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0389" w14:textId="61C9BCDB" w:rsidR="00035C2F" w:rsidRPr="00B83AC0" w:rsidRDefault="006D0729" w:rsidP="00FC3132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B83AC0">
        <w:rPr>
          <w:rFonts w:asciiTheme="minorHAnsi" w:hAnsiTheme="minorHAnsi" w:cstheme="minorHAnsi"/>
          <w:b/>
          <w:sz w:val="24"/>
          <w:szCs w:val="24"/>
        </w:rPr>
        <w:tab/>
      </w:r>
      <w:r w:rsidR="003F57B3" w:rsidRPr="00B83AC0">
        <w:rPr>
          <w:rFonts w:asciiTheme="minorHAnsi" w:hAnsiTheme="minorHAnsi" w:cstheme="minorHAnsi"/>
          <w:sz w:val="24"/>
          <w:szCs w:val="24"/>
        </w:rPr>
        <w:t>Kraków</w:t>
      </w:r>
      <w:r w:rsidRPr="00B83AC0">
        <w:rPr>
          <w:rFonts w:asciiTheme="minorHAnsi" w:hAnsiTheme="minorHAnsi" w:cstheme="minorHAnsi"/>
          <w:sz w:val="24"/>
          <w:szCs w:val="24"/>
        </w:rPr>
        <w:t xml:space="preserve">, dnia </w:t>
      </w:r>
      <w:r w:rsidR="00A879A7">
        <w:rPr>
          <w:rFonts w:asciiTheme="minorHAnsi" w:hAnsiTheme="minorHAnsi" w:cstheme="minorHAnsi"/>
          <w:sz w:val="24"/>
          <w:szCs w:val="24"/>
        </w:rPr>
        <w:t>1</w:t>
      </w:r>
      <w:r w:rsidR="00415345">
        <w:rPr>
          <w:rFonts w:asciiTheme="minorHAnsi" w:hAnsiTheme="minorHAnsi" w:cstheme="minorHAnsi"/>
          <w:sz w:val="24"/>
          <w:szCs w:val="24"/>
        </w:rPr>
        <w:t>1</w:t>
      </w:r>
      <w:bookmarkStart w:id="0" w:name="_GoBack"/>
      <w:bookmarkEnd w:id="0"/>
      <w:r w:rsidR="003F57B3" w:rsidRPr="00B83AC0">
        <w:rPr>
          <w:rFonts w:asciiTheme="minorHAnsi" w:hAnsiTheme="minorHAnsi" w:cstheme="minorHAnsi"/>
          <w:sz w:val="24"/>
          <w:szCs w:val="24"/>
        </w:rPr>
        <w:t>.</w:t>
      </w:r>
      <w:r w:rsidR="00EC415A">
        <w:rPr>
          <w:rFonts w:asciiTheme="minorHAnsi" w:hAnsiTheme="minorHAnsi" w:cstheme="minorHAnsi"/>
          <w:sz w:val="24"/>
          <w:szCs w:val="24"/>
        </w:rPr>
        <w:t>0</w:t>
      </w:r>
      <w:r w:rsidR="00A879A7">
        <w:rPr>
          <w:rFonts w:asciiTheme="minorHAnsi" w:hAnsiTheme="minorHAnsi" w:cstheme="minorHAnsi"/>
          <w:sz w:val="24"/>
          <w:szCs w:val="24"/>
        </w:rPr>
        <w:t>4</w:t>
      </w:r>
      <w:r w:rsidR="003F57B3" w:rsidRPr="00B83AC0">
        <w:rPr>
          <w:rFonts w:asciiTheme="minorHAnsi" w:hAnsiTheme="minorHAnsi" w:cstheme="minorHAnsi"/>
          <w:sz w:val="24"/>
          <w:szCs w:val="24"/>
        </w:rPr>
        <w:t>.202</w:t>
      </w:r>
      <w:r w:rsidR="00EC415A">
        <w:rPr>
          <w:rFonts w:asciiTheme="minorHAnsi" w:hAnsiTheme="minorHAnsi" w:cstheme="minorHAnsi"/>
          <w:sz w:val="24"/>
          <w:szCs w:val="24"/>
        </w:rPr>
        <w:t>4</w:t>
      </w:r>
    </w:p>
    <w:p w14:paraId="2555C31A" w14:textId="77777777" w:rsidR="00035C2F" w:rsidRPr="00B83AC0" w:rsidRDefault="00035C2F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0B0340" w14:textId="043E7C1C" w:rsidR="00042965" w:rsidRPr="00B83AC0" w:rsidRDefault="00035C2F" w:rsidP="00FC3132">
      <w:pPr>
        <w:spacing w:line="360" w:lineRule="auto"/>
        <w:ind w:left="5240" w:hanging="1695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24C14810" w14:textId="77777777" w:rsidR="00CB0838" w:rsidRPr="00B83AC0" w:rsidRDefault="00CB0838" w:rsidP="00FC3132">
      <w:pPr>
        <w:spacing w:line="360" w:lineRule="auto"/>
        <w:ind w:left="5664" w:hanging="169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88956D" w14:textId="15A62C8E" w:rsidR="00042965" w:rsidRPr="00B83AC0" w:rsidRDefault="005939A0" w:rsidP="00FC3132">
      <w:pPr>
        <w:spacing w:line="360" w:lineRule="auto"/>
        <w:ind w:firstLine="6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B83AC0">
        <w:rPr>
          <w:rFonts w:asciiTheme="minorHAnsi" w:hAnsiTheme="minorHAnsi" w:cstheme="minorHAnsi"/>
          <w:b/>
          <w:sz w:val="24"/>
          <w:szCs w:val="24"/>
        </w:rPr>
        <w:t>s</w:t>
      </w:r>
      <w:r w:rsidRPr="00B83AC0">
        <w:rPr>
          <w:rFonts w:asciiTheme="minorHAnsi" w:hAnsiTheme="minorHAnsi" w:cstheme="minorHAnsi"/>
          <w:b/>
          <w:sz w:val="24"/>
          <w:szCs w:val="24"/>
        </w:rPr>
        <w:t>two,</w:t>
      </w:r>
    </w:p>
    <w:p w14:paraId="56968A18" w14:textId="7EED6609" w:rsidR="006A7844" w:rsidRPr="00B83AC0" w:rsidRDefault="006A7844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Krajowa Szkoła Sądownictwa i Prokuratury (dalej: KSSiP) zaprasza Państwa do złożenia oferty cenowej na usługę </w:t>
      </w:r>
      <w:bookmarkStart w:id="1" w:name="_Hlk91762863"/>
      <w:r w:rsidRPr="00B83AC0">
        <w:rPr>
          <w:rFonts w:asciiTheme="minorHAnsi" w:hAnsiTheme="minorHAnsi" w:cstheme="minorHAnsi"/>
          <w:b/>
          <w:sz w:val="24"/>
          <w:szCs w:val="24"/>
        </w:rPr>
        <w:t>przeprowadzenia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</w:t>
      </w:r>
      <w:r w:rsidR="002D5FBF" w:rsidRPr="00B83AC0">
        <w:rPr>
          <w:rFonts w:asciiTheme="minorHAnsi" w:hAnsiTheme="minorHAnsi" w:cstheme="minorHAnsi"/>
          <w:b/>
          <w:sz w:val="24"/>
          <w:szCs w:val="24"/>
        </w:rPr>
        <w:t>,</w:t>
      </w:r>
      <w:r w:rsidRPr="00B83AC0">
        <w:rPr>
          <w:rFonts w:asciiTheme="minorHAnsi" w:hAnsiTheme="minorHAnsi" w:cstheme="minorHAnsi"/>
          <w:b/>
          <w:sz w:val="24"/>
          <w:szCs w:val="24"/>
        </w:rPr>
        <w:t xml:space="preserve"> bezpieczeństwa informacji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w narzędziu e-KSSiP wraz ze środowiskiem sieciowym</w:t>
      </w:r>
      <w:bookmarkEnd w:id="1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D5FBF" w:rsidRPr="00B83AC0">
        <w:rPr>
          <w:rFonts w:asciiTheme="minorHAnsi" w:hAnsiTheme="minorHAnsi" w:cstheme="minorHAnsi"/>
          <w:b/>
          <w:sz w:val="24"/>
          <w:szCs w:val="24"/>
        </w:rPr>
        <w:t>hostingodawcy</w:t>
      </w:r>
      <w:proofErr w:type="spellEnd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oraz sporządzenie raportu</w:t>
      </w:r>
      <w:r w:rsidRPr="00B83AC0">
        <w:rPr>
          <w:rFonts w:asciiTheme="minorHAnsi" w:hAnsiTheme="minorHAnsi" w:cstheme="minorHAnsi"/>
          <w:b/>
          <w:sz w:val="24"/>
          <w:szCs w:val="24"/>
        </w:rPr>
        <w:t>.</w:t>
      </w:r>
    </w:p>
    <w:p w14:paraId="6BE8F640" w14:textId="0E980496" w:rsidR="00C313A8" w:rsidRPr="00B83AC0" w:rsidRDefault="00C313A8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Serwer pocztowy jest oparty na systemie pracy grupowej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Zimbra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3C92FB" w14:textId="156557E0" w:rsidR="006A7844" w:rsidRPr="00B83AC0" w:rsidRDefault="006A7844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Narzędzie e-KSSiP to nowoczesne narzędzie o budowie modułowej zawierającej: Moduł Szkoleń Ustawicznych (MSU), Moduł Szkoleń E-learningowych (MSE), Moduł Monitorowania i Analiz (MMA), Moduł Zarządzania Kompetencjami (MZK), Chat i Forum (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CHiF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>), Baza wiedzy (BW), w tym także Panel Zarządzania Platformą (PZP), Panel Zarządzania Wykładowcami (PZW), z systemem wzajemnych powiązań pomiędzy modułami, umożliwiających korzystanie za pośrednictwem jednego konta z zaprojektowanych funkcji zgodnie z przydzielonymi uprawnieniami. W jego ramach będą przetwarzane dane osobowe użytkowników.</w:t>
      </w:r>
    </w:p>
    <w:p w14:paraId="76DFA655" w14:textId="77777777" w:rsidR="006A7844" w:rsidRPr="00B83AC0" w:rsidRDefault="006A7844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Narzędzie e-KSSiP zostało wdrożone na wybranej platformie hostingowej. </w:t>
      </w:r>
    </w:p>
    <w:p w14:paraId="7CFD1472" w14:textId="20D4A9ED" w:rsidR="006A7844" w:rsidRPr="00B83AC0" w:rsidRDefault="006A7844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Audyt bezpieczeństwa systemu informatycznego ma na celu wykrycie potencjalnych zagrożeń i nieprawidłowości oraz ocenę bezpieczeństwa przetwarzania danych i zgodności z aktualnie obowiązującymi aktami prawnymi. Audyt powinien zawierać analizę podatności oraz zabezpieczeń systemu (rozumianego jako </w:t>
      </w:r>
      <w:r w:rsidR="008A342B" w:rsidRPr="00B83AC0">
        <w:rPr>
          <w:rFonts w:asciiTheme="minorHAnsi" w:hAnsiTheme="minorHAnsi" w:cstheme="minorHAnsi"/>
          <w:sz w:val="24"/>
          <w:szCs w:val="24"/>
        </w:rPr>
        <w:t xml:space="preserve">serwer pocztowy i </w:t>
      </w:r>
      <w:r w:rsidRPr="00B83AC0">
        <w:rPr>
          <w:rFonts w:asciiTheme="minorHAnsi" w:hAnsiTheme="minorHAnsi" w:cstheme="minorHAnsi"/>
          <w:sz w:val="24"/>
          <w:szCs w:val="24"/>
        </w:rPr>
        <w:t xml:space="preserve">narzędzie e-KSSiP) oraz środowiska sieciowego przed nieuprawnionym działaniem, nieuprawnionym dostępem kradzieżą, uszkodzeniami lub zakłóceniami oraz złośliwym oprogramowaniem. Audyt powinien być przeprowadzony najnowocześniejszymi narzędziami i zgodnie z metodologią, która gwarantuje rzetelność oceny bieżącego stanu bezpieczeństwa systemów informatycznych. Audyt bezpieczeństwa informacji polegać będzie na analizie ochrony danych, w szczególności osobowych pod kątem zapewnienia ich poufności, integralności i dostępności oraz na weryfikacji zgodności bezpieczeństwa z aktualnymi przepisami o ochronie danych osobowych. Obejmować będzie dane przechowywane fizycznie oraz informatycznie. </w:t>
      </w:r>
    </w:p>
    <w:p w14:paraId="6B2EA024" w14:textId="069D6FF5" w:rsidR="00042965" w:rsidRPr="00B83AC0" w:rsidRDefault="006A7844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6A799D5B" wp14:editId="27DDAFEA">
            <wp:extent cx="5391150" cy="3171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75A8" w14:textId="77777777" w:rsidR="00042965" w:rsidRPr="00B83AC0" w:rsidRDefault="00042965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096F00" w14:textId="09EA0178" w:rsidR="00FC3132" w:rsidRPr="00FC3132" w:rsidRDefault="00042965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4E4D98B6" w14:textId="77777777" w:rsidR="00FC3132" w:rsidRDefault="00FC3132" w:rsidP="00FC3132">
      <w:pPr>
        <w:pStyle w:val="Akapitzlist"/>
        <w:tabs>
          <w:tab w:val="left" w:pos="0"/>
        </w:tabs>
        <w:spacing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6BF1E4C" w14:textId="759F5EF5" w:rsidR="006A7844" w:rsidRDefault="006A7844" w:rsidP="00FC3132">
      <w:pPr>
        <w:pStyle w:val="Akapitzlist"/>
        <w:tabs>
          <w:tab w:val="left" w:pos="0"/>
        </w:tabs>
        <w:spacing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1.1 Przedmiotem zamówienia jest usługa polegająca na przeprowadzeniu </w:t>
      </w:r>
      <w:r w:rsidR="002D5FBF"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informatycznego, bezpieczeństwa informacji</w:t>
      </w:r>
      <w:r w:rsidR="002D5FBF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w narzędziu e-KSSiP wraz ze środowiskiem sieciowym </w:t>
      </w:r>
      <w:proofErr w:type="spellStart"/>
      <w:r w:rsidR="002D5FBF" w:rsidRPr="00B83AC0">
        <w:rPr>
          <w:rFonts w:asciiTheme="minorHAnsi" w:hAnsiTheme="minorHAnsi" w:cstheme="minorHAnsi"/>
          <w:b/>
          <w:sz w:val="24"/>
          <w:szCs w:val="24"/>
        </w:rPr>
        <w:t>hostingodawcy</w:t>
      </w:r>
      <w:proofErr w:type="spellEnd"/>
      <w:r w:rsidR="002D5FBF" w:rsidRPr="00B83AC0">
        <w:rPr>
          <w:rFonts w:asciiTheme="minorHAnsi" w:hAnsiTheme="minorHAnsi" w:cstheme="minorHAnsi"/>
          <w:b/>
          <w:sz w:val="24"/>
          <w:szCs w:val="24"/>
        </w:rPr>
        <w:t xml:space="preserve"> oraz sporządzenie raportu.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, o którym mowa w </w:t>
      </w:r>
      <w:r w:rsidR="004D12E0"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.3.</w:t>
      </w:r>
    </w:p>
    <w:p w14:paraId="7E0AE66B" w14:textId="77777777" w:rsidR="00FC3132" w:rsidRPr="00B83AC0" w:rsidRDefault="00FC3132" w:rsidP="00FC3132">
      <w:pPr>
        <w:pStyle w:val="Akapitzlist"/>
        <w:tabs>
          <w:tab w:val="left" w:pos="0"/>
        </w:tabs>
        <w:spacing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CFA155E" w14:textId="77777777" w:rsidR="006A7844" w:rsidRPr="00B83AC0" w:rsidRDefault="006A7844" w:rsidP="00FC3132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ind w:left="284" w:hanging="284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Przedmiotowe usługi powinny zostać zrealizowane w szczególności zgodnie z następującymi dokumentami:</w:t>
      </w:r>
    </w:p>
    <w:p w14:paraId="71125CC3" w14:textId="7EEF78AC" w:rsidR="006A7844" w:rsidRPr="00B83AC0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Ustawa o informatyzacji działalności podmiotów realizujących zadania publiczne z dnia 17 lutego 2005 r. ;</w:t>
      </w:r>
    </w:p>
    <w:p w14:paraId="687D85B8" w14:textId="6CDC10CD" w:rsidR="006A7844" w:rsidRPr="00B83AC0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Ustawy z dnia 10 maja 2018 r. o ochronie danych osobowych</w:t>
      </w:r>
      <w:r w:rsidR="002525E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27FDECD" w14:textId="77777777" w:rsidR="006A7844" w:rsidRPr="00B83AC0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(Dz.U. UE L 119 z 4.05.2016).</w:t>
      </w:r>
    </w:p>
    <w:p w14:paraId="6E933B15" w14:textId="77777777" w:rsidR="006A7844" w:rsidRPr="00B83AC0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Norma PN-ISO/IEC 27001 - „Technika informatyczna – Techniki bezpieczeństwa – Systemy zarządzania bezpieczeństwem informacji – Wymagania” lub równoważna;</w:t>
      </w:r>
    </w:p>
    <w:p w14:paraId="214E81F4" w14:textId="77777777" w:rsidR="006A7844" w:rsidRPr="00B83AC0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lastRenderedPageBreak/>
        <w:t>Norma PN-ISO/IEC 27002 - „Technika informatyczna – Techniki bezpieczeństwa – Praktyczne zasady zabezpieczenia informacji” lub równoważna;</w:t>
      </w:r>
    </w:p>
    <w:p w14:paraId="5BDC21B7" w14:textId="77777777" w:rsidR="006A7844" w:rsidRPr="00B83AC0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PN-ISO/IEC 27005 - „Technika informatyczna -- Techniki bezpieczeństwa -- Zarządzanie ryzykiem w bezpieczeństwie informacji” lub równoważna;</w:t>
      </w:r>
    </w:p>
    <w:p w14:paraId="37B3028E" w14:textId="03369C2C" w:rsidR="006A7844" w:rsidRDefault="006A7844" w:rsidP="00FC3132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PN-ISO/IEC 24762 - Technika informatyczna -- Techniki bezpieczeństwa -- Wytyczne dla usług odtwarzania techniki teleinformatycznej po katastrofie</w:t>
      </w:r>
    </w:p>
    <w:p w14:paraId="6111FCDA" w14:textId="77777777" w:rsidR="00FC3132" w:rsidRPr="00FC3132" w:rsidRDefault="00FC3132" w:rsidP="00FC3132">
      <w:pPr>
        <w:pStyle w:val="Akapitzlist"/>
        <w:tabs>
          <w:tab w:val="left" w:pos="426"/>
        </w:tabs>
        <w:suppressAutoHyphens/>
        <w:spacing w:line="360" w:lineRule="auto"/>
        <w:ind w:left="426"/>
        <w:rPr>
          <w:rFonts w:asciiTheme="minorHAnsi" w:eastAsia="Calibri" w:hAnsiTheme="minorHAnsi" w:cstheme="minorHAnsi"/>
          <w:sz w:val="24"/>
          <w:szCs w:val="24"/>
        </w:rPr>
      </w:pPr>
    </w:p>
    <w:p w14:paraId="6975D2CE" w14:textId="77777777" w:rsidR="006A7844" w:rsidRPr="00B83AC0" w:rsidRDefault="006A7844" w:rsidP="00FC3132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W ramach zadań audytowych należy uwzględnić metodologię lub zasady określone w:</w:t>
      </w:r>
    </w:p>
    <w:p w14:paraId="68252524" w14:textId="77777777" w:rsidR="006A7844" w:rsidRPr="00B83AC0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PN-EN ISO 19011 – „Wytyczne dotyczące audytowania systemów zarządzania”</w:t>
      </w:r>
    </w:p>
    <w:p w14:paraId="740EBD07" w14:textId="77777777" w:rsidR="006A7844" w:rsidRPr="00B83AC0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ISO/IEC TR 13335 (PN-I-13335-1) - "Technika informacyjna - Wytyczne do zarządzania bezpieczeństwem systemów informatycznych”</w:t>
      </w:r>
    </w:p>
    <w:p w14:paraId="7476A568" w14:textId="77777777" w:rsidR="006A7844" w:rsidRPr="00B83AC0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ISO 9001 - Systemy zarządzania jakością -- Wymagania</w:t>
      </w:r>
    </w:p>
    <w:p w14:paraId="06B48E55" w14:textId="77777777" w:rsidR="006A7844" w:rsidRPr="00B83AC0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ISO/IEC 29100 - Ramy prywatności</w:t>
      </w:r>
    </w:p>
    <w:p w14:paraId="57C4F69E" w14:textId="77777777" w:rsidR="006A7844" w:rsidRPr="00B83AC0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 15408-1 – Kryteria oceny zabezpieczeń informatycznych</w:t>
      </w:r>
    </w:p>
    <w:p w14:paraId="3A35FDE4" w14:textId="77777777" w:rsidR="006A7844" w:rsidRPr="00B83AC0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PN-ISO/IEC 18045 – Metodyka oceny zabezpieczeń informatycznych</w:t>
      </w:r>
    </w:p>
    <w:p w14:paraId="4459DC49" w14:textId="0A1E323C" w:rsidR="006A7844" w:rsidRDefault="006A7844" w:rsidP="00FC313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</w:rPr>
      </w:pPr>
      <w:r w:rsidRPr="00B83AC0">
        <w:rPr>
          <w:rFonts w:asciiTheme="minorHAnsi" w:eastAsia="Calibri" w:hAnsiTheme="minorHAnsi" w:cstheme="minorHAnsi"/>
          <w:sz w:val="24"/>
          <w:szCs w:val="24"/>
        </w:rPr>
        <w:t>PN-EN ISO 22301 Systemy zarzadzania ciągłością działania</w:t>
      </w:r>
    </w:p>
    <w:p w14:paraId="4379D5A7" w14:textId="77777777" w:rsidR="00FC3132" w:rsidRPr="00B83AC0" w:rsidRDefault="00FC3132" w:rsidP="00FC3132">
      <w:pPr>
        <w:pStyle w:val="Akapitzlist"/>
        <w:tabs>
          <w:tab w:val="left" w:pos="426"/>
        </w:tabs>
        <w:suppressAutoHyphens/>
        <w:spacing w:line="360" w:lineRule="auto"/>
        <w:ind w:left="426"/>
        <w:rPr>
          <w:rFonts w:asciiTheme="minorHAnsi" w:eastAsia="Calibri" w:hAnsiTheme="minorHAnsi" w:cstheme="minorHAnsi"/>
          <w:sz w:val="24"/>
          <w:szCs w:val="24"/>
        </w:rPr>
      </w:pPr>
    </w:p>
    <w:p w14:paraId="4664A8CC" w14:textId="3A9BD97E" w:rsidR="006A7844" w:rsidRPr="00B83AC0" w:rsidRDefault="006A7844" w:rsidP="00FC3132">
      <w:pPr>
        <w:tabs>
          <w:tab w:val="left" w:pos="855"/>
        </w:tabs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Audyt środowiska sieciowego zostanie wykonany jako analiza wszelkich zabezpieczeń narzędzia e-KSSiP realizowanych po stronie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hostingodawcy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oraz jako analiza wdrożenia norm ISO rodziny 27000 (określonych w rozporządzeniu Rady Ministrów w sprawie Krajowych Ram Interoperacyjności) oraz ewentualnie innych, dodatkowych norm i certyfikatów stosowanych w zakresie świadczenia usługi hostingu w zakresie narzędzia e-KSSiP, w szczególności celem zapewnienia bezpieczeństwa i jego ciągłości działania.</w:t>
      </w:r>
      <w:r w:rsidRPr="00B83AC0" w:rsidDel="00A322B1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EAC7081" w14:textId="35495229" w:rsidR="006A7844" w:rsidRPr="00B83AC0" w:rsidRDefault="006A7844" w:rsidP="00FC3132">
      <w:pPr>
        <w:tabs>
          <w:tab w:val="left" w:pos="855"/>
        </w:tabs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Wykonawca przed przystąpieniem do realizacji Zamówienia jest zobowiązany do podpisania klauzuli </w:t>
      </w:r>
      <w:r w:rsidR="00507557" w:rsidRPr="00B83AC0">
        <w:rPr>
          <w:rFonts w:asciiTheme="minorHAnsi" w:eastAsia="Calibri" w:hAnsiTheme="minorHAnsi" w:cstheme="minorHAnsi"/>
          <w:bCs/>
          <w:sz w:val="24"/>
          <w:szCs w:val="24"/>
        </w:rPr>
        <w:t>informacyjnej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oraz umowy powierzenia przetwarzania danych osobowych i jest zobligowany do zachowania w tajemnicy wszelkich informacji pozyskanych w sposób bezpośredni lub pośredni dotyczących Zamawiającego, a w szczególności danych osobowych, technicznych, ekonomicznych lub organizacyjnych.</w:t>
      </w:r>
    </w:p>
    <w:p w14:paraId="5864C8E6" w14:textId="3AFECE75" w:rsidR="006A7844" w:rsidRDefault="006A7844" w:rsidP="00FC3132">
      <w:pPr>
        <w:tabs>
          <w:tab w:val="left" w:pos="0"/>
        </w:tabs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Zobowiązanie do zachowania poufności dotyczy wszelkich informacji udzielonych ustnie, pisemnie, drogą elektroniczną lub w inny sposób w odpowiedzi na zapytania Wykonawcy w trakcie realizacji zadań audytowych i jest bezterminowe.</w:t>
      </w:r>
    </w:p>
    <w:p w14:paraId="2D7BF6B3" w14:textId="6FFD5F08" w:rsidR="006A7844" w:rsidRDefault="002C5E83" w:rsidP="00FC3132">
      <w:pPr>
        <w:pStyle w:val="Akapitzlist"/>
        <w:suppressAutoHyphens/>
        <w:spacing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1.2 </w:t>
      </w:r>
      <w:r w:rsidR="006A7844"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>Obszary kontroli</w:t>
      </w:r>
    </w:p>
    <w:p w14:paraId="6633B4C2" w14:textId="77777777" w:rsidR="00FC3132" w:rsidRPr="00B83AC0" w:rsidRDefault="00FC3132" w:rsidP="00FC3132">
      <w:pPr>
        <w:pStyle w:val="Akapitzlist"/>
        <w:suppressAutoHyphens/>
        <w:spacing w:line="360" w:lineRule="auto"/>
        <w:ind w:left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</w:p>
    <w:p w14:paraId="07B3EE06" w14:textId="77777777" w:rsidR="006A7844" w:rsidRPr="00B83AC0" w:rsidRDefault="006A7844" w:rsidP="00FC3132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Przetwarzanie i ochrona danych w systemach informatycznych. </w:t>
      </w:r>
    </w:p>
    <w:p w14:paraId="1CBF0A1D" w14:textId="77777777" w:rsidR="006A7844" w:rsidRPr="00B83AC0" w:rsidRDefault="006A7844" w:rsidP="00FC3132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Bezpieczeństwo systemów informatycznych.</w:t>
      </w:r>
    </w:p>
    <w:p w14:paraId="67F3BB45" w14:textId="68AA643F" w:rsidR="006A7844" w:rsidRDefault="006A7844" w:rsidP="00FC3132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Zasoby informatyczne.</w:t>
      </w:r>
    </w:p>
    <w:p w14:paraId="6BD4A2B2" w14:textId="77777777" w:rsidR="00FC3132" w:rsidRPr="00B83AC0" w:rsidRDefault="00FC3132" w:rsidP="00FC3132">
      <w:pPr>
        <w:widowControl/>
        <w:tabs>
          <w:tab w:val="left" w:pos="0"/>
        </w:tabs>
        <w:autoSpaceDE/>
        <w:autoSpaceDN/>
        <w:adjustRightInd/>
        <w:spacing w:line="360" w:lineRule="auto"/>
        <w:ind w:left="720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</w:p>
    <w:p w14:paraId="0C6443E0" w14:textId="1E8AC449" w:rsidR="006A7844" w:rsidRPr="00B83AC0" w:rsidRDefault="006A7844" w:rsidP="00FC3132">
      <w:pPr>
        <w:pStyle w:val="Akapitzlist"/>
        <w:tabs>
          <w:tab w:val="left" w:pos="426"/>
        </w:tabs>
        <w:spacing w:line="360" w:lineRule="auto"/>
        <w:ind w:left="284"/>
        <w:contextualSpacing w:val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>Szczegółowy zakres usług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w zakresie </w:t>
      </w:r>
      <w:r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 oraz bezpieczeństwa informacji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w narzędziu e-KSSiP wraz ze środowiskiem sieciowym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: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 xml:space="preserve"> </w:t>
      </w:r>
    </w:p>
    <w:p w14:paraId="7D8C9AE0" w14:textId="4D5F6933" w:rsidR="006A7844" w:rsidRPr="00B83AC0" w:rsidRDefault="006A7844" w:rsidP="00FC3132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P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rzeprowadzenie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testów penetracyjnych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narzędzia e-KSSiP.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W ramach wykonywania testów penetracyjnych wymagane jest wykorzystanie aktualnie obowiązujących standardów bezpieczeństwa udostępnionych przez organizację OWASP (Open Web Application Security Project) z uwzględnieniem OWASP Top 10 oraz OWASP ASVS (Application Security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Verification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Standard); podejście do testów penetracyjnych powinno być zgodne z wytycznymi przedstawionymi w dokumencie OWASP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Testing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Guide v4.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2</w:t>
      </w:r>
    </w:p>
    <w:p w14:paraId="161E6D8D" w14:textId="77777777" w:rsidR="006A7844" w:rsidRPr="00B83AC0" w:rsidRDefault="006A7844" w:rsidP="00FC3132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Analiza podatności oraz zabezpieczeń przed niepowołanym dostępem osób trzecich, jakiejkolwiek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nieuprawnionej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ingerencji w działanie oraz w zasob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narzędzia e-KSSiP, w tym instalacji złośliwego oprogramowania, detekcji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żądania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niepowołanych informacji (usług sieciowych, typu oprogramowania).</w:t>
      </w:r>
    </w:p>
    <w:p w14:paraId="285D7C89" w14:textId="77777777" w:rsidR="006A7844" w:rsidRPr="00B83AC0" w:rsidRDefault="006A7844" w:rsidP="00FC3132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Analiza zagrożeń utraty danych.</w:t>
      </w:r>
    </w:p>
    <w:p w14:paraId="257F6418" w14:textId="77777777" w:rsidR="006A7844" w:rsidRPr="00B83AC0" w:rsidRDefault="006A7844" w:rsidP="00FC3132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Analiza aktualności oprogramowania, systemu backupu.</w:t>
      </w:r>
    </w:p>
    <w:p w14:paraId="232FBBC5" w14:textId="25EB9740" w:rsidR="006A7844" w:rsidRPr="00B83AC0" w:rsidRDefault="006A7844" w:rsidP="00FC313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14" w:hanging="357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Analiza systemu bezpieczeństwa po stronie firmy realizującej umowę hostingu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na potrzeby narzędzia e-KSSiP, analiza wszelkich zabezpieczeń narzędzia e-KSSiP realizowanych po stronie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</w:rPr>
        <w:t>hostingodawcy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weryfikacj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implementacji norm ISO rodziny 27000 (określonych w rozporządzeniu Rady Ministrów w sprawie Krajowych Ram Interoperacyjności) lub innych norm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i certyfikatów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, analiza zabezpieczeń fizycznych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w kontekście zapewnienia bezpieczeństwa i ciągłości działania narzędzia e-KSSiP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; </w:t>
      </w:r>
      <w:r w:rsidRPr="00B83AC0">
        <w:rPr>
          <w:rFonts w:asciiTheme="minorHAnsi" w:eastAsia="Calibri" w:hAnsiTheme="minorHAnsi" w:cstheme="minorHAnsi"/>
          <w:sz w:val="24"/>
          <w:szCs w:val="24"/>
          <w:lang w:val="x-none"/>
        </w:rPr>
        <w:t>Weryfikacja</w:t>
      </w:r>
      <w:r w:rsidRPr="00B83AC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eastAsia="Calibri" w:hAnsiTheme="minorHAnsi" w:cstheme="minorHAnsi"/>
          <w:sz w:val="24"/>
          <w:szCs w:val="24"/>
          <w:lang w:val="x-none"/>
        </w:rPr>
        <w:t>procedur i instrukcji w zakresie zapewnienia ciągłości działania systemów informatycznych</w:t>
      </w:r>
      <w:r w:rsidRPr="00B83AC0">
        <w:rPr>
          <w:rFonts w:asciiTheme="minorHAnsi" w:eastAsia="Calibri" w:hAnsiTheme="minorHAnsi" w:cstheme="minorHAnsi"/>
          <w:sz w:val="24"/>
          <w:szCs w:val="24"/>
        </w:rPr>
        <w:t xml:space="preserve"> oraz w zakresie zarządzania ryzykiem incydentu naruszenia bezpieczeństwa informacji</w:t>
      </w:r>
      <w:r w:rsidRPr="00B83AC0">
        <w:rPr>
          <w:rFonts w:asciiTheme="minorHAnsi" w:eastAsia="Calibri" w:hAnsiTheme="minorHAnsi" w:cstheme="minorHAnsi"/>
          <w:sz w:val="24"/>
          <w:szCs w:val="24"/>
          <w:lang w:val="x-none"/>
        </w:rPr>
        <w:t>.</w:t>
      </w:r>
    </w:p>
    <w:p w14:paraId="7943403E" w14:textId="77777777" w:rsidR="006A7844" w:rsidRPr="00B83AC0" w:rsidRDefault="006A7844" w:rsidP="00FC3132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14" w:hanging="357"/>
        <w:rPr>
          <w:rFonts w:asciiTheme="minorHAnsi" w:eastAsia="Calibri" w:hAnsiTheme="minorHAnsi" w:cstheme="minorHAnsi"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Weryfikacja sposobu monitorowania bezpieczeństwa, wydajności i awarii infrastruktury informatycznej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narzędzia e-KSSiP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.</w:t>
      </w:r>
    </w:p>
    <w:p w14:paraId="240475E6" w14:textId="57727063" w:rsidR="006A7844" w:rsidRDefault="006A7844" w:rsidP="00FC3132">
      <w:pPr>
        <w:tabs>
          <w:tab w:val="left" w:pos="0"/>
        </w:tabs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W ramach prac Wykonawca zidentyfikuje występujące problemy i ich prawdopodobne przyczyny, opracuje rekomendacje działań odnoszących się do zapewnienia zgodności działania Zamawiającego z wymaganiami dokumentów, o których mowa w rozdziale </w:t>
      </w:r>
      <w:r w:rsidR="00965701" w:rsidRPr="00B83AC0">
        <w:rPr>
          <w:rFonts w:asciiTheme="minorHAnsi" w:eastAsia="Calibri" w:hAnsiTheme="minorHAnsi" w:cstheme="minorHAnsi"/>
          <w:bCs/>
          <w:sz w:val="24"/>
          <w:szCs w:val="24"/>
        </w:rPr>
        <w:t>1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.1 a) przedmiotowego zapytania.</w:t>
      </w:r>
    </w:p>
    <w:p w14:paraId="5C4E6B31" w14:textId="77777777" w:rsidR="00FC3132" w:rsidRPr="00B83AC0" w:rsidRDefault="00FC3132" w:rsidP="00FC3132">
      <w:pPr>
        <w:tabs>
          <w:tab w:val="left" w:pos="0"/>
        </w:tabs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5A2BB745" w14:textId="47731FDA" w:rsidR="006A7844" w:rsidRDefault="006A7844" w:rsidP="00FC3132">
      <w:pPr>
        <w:tabs>
          <w:tab w:val="left" w:pos="0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W toku prac, w przypadku stwierdzenia wad lub błędów o charakterze krytycznym, Wykonawca niezwłocznie powiadomi o nich Zamawiającego, niezależnie od wymogów i terminów przewidzianych dla sporządzenia Raportu</w:t>
      </w:r>
    </w:p>
    <w:p w14:paraId="2699BB00" w14:textId="77777777" w:rsidR="00FC3132" w:rsidRPr="00B83AC0" w:rsidRDefault="00FC3132" w:rsidP="00FC3132">
      <w:pPr>
        <w:tabs>
          <w:tab w:val="left" w:pos="0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A22AD2E" w14:textId="5A032FFA" w:rsidR="006A7844" w:rsidRPr="00B83AC0" w:rsidRDefault="006A7844" w:rsidP="00FC3132">
      <w:pPr>
        <w:pStyle w:val="Akapitzlist"/>
        <w:numPr>
          <w:ilvl w:val="1"/>
          <w:numId w:val="18"/>
        </w:numPr>
        <w:tabs>
          <w:tab w:val="left" w:pos="-142"/>
        </w:tabs>
        <w:suppressAutoHyphens/>
        <w:spacing w:line="360" w:lineRule="auto"/>
        <w:ind w:left="0" w:firstLine="0"/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  <w:lang w:val="x-none"/>
        </w:rPr>
        <w:t xml:space="preserve">Wymagane rezultaty </w:t>
      </w:r>
      <w:r w:rsidRPr="00B83AC0">
        <w:rPr>
          <w:rFonts w:asciiTheme="minorHAnsi" w:hAnsiTheme="minorHAnsi" w:cstheme="minorHAnsi"/>
          <w:b/>
          <w:sz w:val="24"/>
          <w:szCs w:val="24"/>
        </w:rPr>
        <w:t>audytu bezpieczeństwa systemu informatycznego oraz bezpieczeństwa informacji</w:t>
      </w: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b/>
          <w:sz w:val="24"/>
          <w:szCs w:val="24"/>
        </w:rPr>
        <w:t>w narzędziu e-KSSiP wraz ze środowiskiem sieciowym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7F5A92C0" w14:textId="77777777" w:rsidR="006A7844" w:rsidRPr="00B83AC0" w:rsidRDefault="006A7844" w:rsidP="00FC3132">
      <w:pPr>
        <w:pStyle w:val="Akapitzlist"/>
        <w:tabs>
          <w:tab w:val="left" w:pos="0"/>
        </w:tabs>
        <w:spacing w:line="360" w:lineRule="auto"/>
        <w:ind w:left="0"/>
        <w:contextualSpacing w:val="0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Dla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audyt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u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bezpieczeństwa systemu informatycznego i bezpieczeństwa przetwarzania informacji Wykonawca sporządzi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u w:val="single"/>
          <w:lang w:val="x-none"/>
        </w:rPr>
        <w:t>Raport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, któr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będzie zawierać co najmniej:</w:t>
      </w:r>
    </w:p>
    <w:p w14:paraId="50BCD62C" w14:textId="77777777" w:rsidR="006A7844" w:rsidRPr="00B83AC0" w:rsidRDefault="006A7844" w:rsidP="00FC3132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Szczegółowy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wykaz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wszystkich obszarów pod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danych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audytowi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 xml:space="preserve"> (wraz z konkretnymi zabezpieczeniami), ich 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opis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oraz</w:t>
      </w: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ocenę stanu 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bezpieczeństwa – obejmujący narzędzie, środowisko sieciowe oraz usługodawcę hostingu</w:t>
      </w:r>
    </w:p>
    <w:p w14:paraId="77712ABA" w14:textId="77777777" w:rsidR="006A7844" w:rsidRPr="00B83AC0" w:rsidRDefault="006A7844" w:rsidP="00FC3132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Szczegółowy opis wykonanych testów wraz ich wynikami</w:t>
      </w:r>
      <w:r w:rsidRPr="00B83AC0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4B810C1E" w14:textId="77777777" w:rsidR="006A7844" w:rsidRPr="00B83AC0" w:rsidRDefault="006A7844" w:rsidP="00FC3132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Wykaz wszystkich problemów oraz wynikających z tego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ryzyk</w:t>
      </w:r>
      <w:proofErr w:type="spellEnd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 wraz z oceną ryzyka wystąpienia wykrytych zagrożeń (prawdopodobieństwo wystąpienia i mechanizm zminimalizowania/eliminacji skutków).</w:t>
      </w:r>
    </w:p>
    <w:p w14:paraId="30BAC021" w14:textId="72A7A971" w:rsidR="006A7844" w:rsidRDefault="006A7844" w:rsidP="00FC3132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851" w:hanging="284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Zalecenia dotyczące sposobów usunięcia stwierdzonych problemów, nieprawidłowości, podatności i </w:t>
      </w:r>
      <w:proofErr w:type="spellStart"/>
      <w:r w:rsidRPr="00B83AC0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ryzyk</w:t>
      </w:r>
      <w:proofErr w:type="spellEnd"/>
    </w:p>
    <w:p w14:paraId="251C47F8" w14:textId="77777777" w:rsidR="00FC3132" w:rsidRPr="00B83AC0" w:rsidRDefault="00FC3132" w:rsidP="00FC3132">
      <w:pPr>
        <w:widowControl/>
        <w:tabs>
          <w:tab w:val="left" w:pos="0"/>
        </w:tabs>
        <w:autoSpaceDE/>
        <w:autoSpaceDN/>
        <w:adjustRightInd/>
        <w:spacing w:line="360" w:lineRule="auto"/>
        <w:ind w:left="851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</w:p>
    <w:p w14:paraId="73ADDDA5" w14:textId="52CB6E2C" w:rsidR="006A7844" w:rsidRPr="00B83AC0" w:rsidRDefault="006A7844" w:rsidP="00FC3132">
      <w:pPr>
        <w:tabs>
          <w:tab w:val="left" w:pos="567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Wszystkie dokumenty związane z przeprowadzonym audytem bezpieczeństwa systemu informatycznego i bezpieczeństwa przetwarzania informacji Wykonawca dostarczy Zamawiającemu </w:t>
      </w:r>
      <w:r w:rsidR="00122BFE" w:rsidRPr="00122BFE">
        <w:rPr>
          <w:rFonts w:asciiTheme="minorHAnsi" w:eastAsia="Calibri" w:hAnsiTheme="minorHAnsi" w:cstheme="minorHAnsi"/>
          <w:b/>
          <w:bCs/>
          <w:sz w:val="24"/>
          <w:szCs w:val="24"/>
        </w:rPr>
        <w:t>w wersji papierowej oraz w postaci elektronicznej na nośniku</w:t>
      </w:r>
      <w:r w:rsidRPr="00B83AC0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701D0A1C" w14:textId="77777777" w:rsidR="006A7844" w:rsidRPr="00B83AC0" w:rsidRDefault="006A7844" w:rsidP="00FC3132">
      <w:pPr>
        <w:tabs>
          <w:tab w:val="left" w:pos="567"/>
        </w:tabs>
        <w:spacing w:line="360" w:lineRule="auto"/>
        <w:rPr>
          <w:rFonts w:asciiTheme="minorHAnsi" w:eastAsia="Calibri" w:hAnsiTheme="minorHAnsi" w:cstheme="minorHAnsi"/>
          <w:bCs/>
          <w:sz w:val="24"/>
          <w:szCs w:val="24"/>
        </w:rPr>
      </w:pPr>
      <w:r w:rsidRPr="00B83AC0">
        <w:rPr>
          <w:rFonts w:asciiTheme="minorHAnsi" w:eastAsia="Calibri" w:hAnsiTheme="minorHAnsi" w:cstheme="minorHAnsi"/>
          <w:bCs/>
          <w:sz w:val="24"/>
          <w:szCs w:val="24"/>
        </w:rPr>
        <w:t>Wykonawca pisemnie zobowiąże się, że dokumenty te będzie traktował, jako poufne i nie przekaże ani nie udostępni ich nikomu bez pisemnej zgody Zamawiającego.</w:t>
      </w:r>
    </w:p>
    <w:p w14:paraId="565CD328" w14:textId="5B053BB8" w:rsidR="002E6BF5" w:rsidRDefault="006A7844" w:rsidP="00FC3132">
      <w:pPr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Zamawiający przewiduje, że realizacja Zamówienia rozpocznie się w </w:t>
      </w:r>
      <w:r w:rsidR="00F37AD6">
        <w:rPr>
          <w:rFonts w:asciiTheme="minorHAnsi" w:hAnsiTheme="minorHAnsi" w:cstheme="minorHAnsi"/>
          <w:bCs/>
          <w:sz w:val="24"/>
          <w:szCs w:val="24"/>
          <w:u w:val="single"/>
        </w:rPr>
        <w:t>maju</w:t>
      </w: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 202</w:t>
      </w:r>
      <w:r w:rsidR="005A1CF0">
        <w:rPr>
          <w:rFonts w:asciiTheme="minorHAnsi" w:hAnsiTheme="minorHAnsi" w:cstheme="minorHAnsi"/>
          <w:bCs/>
          <w:sz w:val="24"/>
          <w:szCs w:val="24"/>
          <w:u w:val="single"/>
        </w:rPr>
        <w:t>4</w:t>
      </w: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 r.</w:t>
      </w:r>
    </w:p>
    <w:p w14:paraId="5FACBAB6" w14:textId="77777777" w:rsidR="00FC3132" w:rsidRPr="00B83AC0" w:rsidRDefault="00FC3132" w:rsidP="00FC31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76E360D" w14:textId="0083B183" w:rsidR="006A7844" w:rsidRPr="00B83AC0" w:rsidRDefault="006A7844" w:rsidP="00FC3132">
      <w:pPr>
        <w:spacing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1.</w:t>
      </w:r>
      <w:r w:rsidR="00101B0F" w:rsidRPr="00B83AC0">
        <w:rPr>
          <w:rFonts w:asciiTheme="minorHAnsi" w:hAnsiTheme="minorHAnsi" w:cstheme="minorHAnsi"/>
          <w:b/>
          <w:sz w:val="24"/>
          <w:szCs w:val="24"/>
        </w:rPr>
        <w:t>4</w:t>
      </w:r>
      <w:r w:rsidRPr="00B83AC0">
        <w:rPr>
          <w:rFonts w:asciiTheme="minorHAnsi" w:hAnsiTheme="minorHAnsi" w:cstheme="minorHAnsi"/>
          <w:b/>
          <w:sz w:val="24"/>
          <w:szCs w:val="24"/>
        </w:rPr>
        <w:tab/>
        <w:t>Warunki płatności</w:t>
      </w:r>
    </w:p>
    <w:p w14:paraId="1A1C6A1D" w14:textId="55D85A39" w:rsidR="006A7844" w:rsidRPr="00B83AC0" w:rsidRDefault="006A7844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Wypłata wynagrodzenia nastąpi na podstawie prawidłowo wystawionego przez Wykonawcę </w:t>
      </w:r>
      <w:r w:rsidRPr="00B83AC0">
        <w:rPr>
          <w:rFonts w:asciiTheme="minorHAnsi" w:hAnsiTheme="minorHAnsi" w:cstheme="minorHAnsi"/>
          <w:sz w:val="24"/>
          <w:szCs w:val="24"/>
        </w:rPr>
        <w:lastRenderedPageBreak/>
        <w:t>rachunku lub faktury, po stwierdzeniu wykonania Przedmiotu zamówienia</w:t>
      </w:r>
      <w:r w:rsidR="00073A1D">
        <w:rPr>
          <w:rFonts w:asciiTheme="minorHAnsi" w:hAnsiTheme="minorHAnsi" w:cstheme="minorHAnsi"/>
          <w:sz w:val="24"/>
          <w:szCs w:val="24"/>
        </w:rPr>
        <w:t xml:space="preserve"> </w:t>
      </w:r>
      <w:r w:rsidR="00073A1D" w:rsidRPr="00B83AC0">
        <w:rPr>
          <w:rFonts w:asciiTheme="minorHAnsi" w:hAnsiTheme="minorHAnsi" w:cstheme="minorHAnsi"/>
          <w:sz w:val="24"/>
          <w:szCs w:val="24"/>
        </w:rPr>
        <w:t>(po przyjęciu Zamówienia, stwierdzonego Protokołem zdawczo-odbiorczym).</w:t>
      </w:r>
    </w:p>
    <w:p w14:paraId="68B7F010" w14:textId="3AC2CCC2" w:rsidR="00035C2F" w:rsidRPr="00B83AC0" w:rsidRDefault="006A7844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Płatność zostanie zrealizowana w terminie </w:t>
      </w:r>
      <w:r w:rsidR="005A1CF0">
        <w:rPr>
          <w:rFonts w:asciiTheme="minorHAnsi" w:hAnsiTheme="minorHAnsi" w:cstheme="minorHAnsi"/>
          <w:sz w:val="24"/>
          <w:szCs w:val="24"/>
        </w:rPr>
        <w:t>21</w:t>
      </w:r>
      <w:r w:rsidRPr="00B83AC0">
        <w:rPr>
          <w:rFonts w:asciiTheme="minorHAnsi" w:hAnsiTheme="minorHAnsi" w:cstheme="minorHAnsi"/>
          <w:sz w:val="24"/>
          <w:szCs w:val="24"/>
        </w:rPr>
        <w:t xml:space="preserve"> dni od daty doręczenia Zamawiającemu prawidłowo wystawionego rachunku lub faktury przez Wykonawcę. Płatność będzie realizowana przelewem na rachunek bankowy Wykonawcy wskazany w umowie.</w:t>
      </w:r>
    </w:p>
    <w:p w14:paraId="1D35E348" w14:textId="77777777" w:rsidR="006A7844" w:rsidRPr="00B83AC0" w:rsidRDefault="006A7844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A3ACFD7" w14:textId="35E07393" w:rsidR="006D0729" w:rsidRPr="00B83AC0" w:rsidRDefault="008C4863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B83AC0">
        <w:rPr>
          <w:rFonts w:asciiTheme="minorHAnsi" w:hAnsiTheme="minorHAnsi" w:cstheme="minorHAnsi"/>
          <w:b/>
          <w:sz w:val="24"/>
          <w:szCs w:val="24"/>
        </w:rPr>
        <w:t>powaniu</w:t>
      </w:r>
      <w:r w:rsidR="00035C2F"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0C1ABE4" w14:textId="77777777" w:rsidR="00FC3132" w:rsidRDefault="00FC3132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A489489" w14:textId="50EC47A2" w:rsidR="002C5E83" w:rsidRDefault="002C5E83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Do udziału w niniejszym postępowaniu dopuszczeni będą Wykonawcy, spełniający warunki dotyczące bezstronności (brak konfliktu interesów) oraz posiadania wiedzy i doświadczenia.</w:t>
      </w:r>
    </w:p>
    <w:p w14:paraId="1384EACB" w14:textId="77777777" w:rsidR="00FC3132" w:rsidRPr="00B83AC0" w:rsidRDefault="00FC3132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D771175" w14:textId="66D4F077" w:rsidR="002C5E83" w:rsidRPr="00B83AC0" w:rsidRDefault="002C5E83" w:rsidP="00FC3132">
      <w:pPr>
        <w:pStyle w:val="Akapitzlist"/>
        <w:numPr>
          <w:ilvl w:val="1"/>
          <w:numId w:val="2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Warunek dotyczący bezstronności (brak konfliktu interesów):</w:t>
      </w:r>
    </w:p>
    <w:p w14:paraId="6DF55128" w14:textId="77777777" w:rsidR="00FC3132" w:rsidRDefault="002C5E83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Wykonawca (oraz osoba wskazana w formularzu ofertowym) nie może być powiązany osobowo i kapitałowo z Zamawiającym, ani z wykonawcami narzędzia e-KSSiP (OPGK Rzeszów SA, NET-EXPRESS Teresa Jurkowska Lublin</w:t>
      </w:r>
      <w:r w:rsidR="00E96A8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96A85">
        <w:rPr>
          <w:rFonts w:asciiTheme="minorHAnsi" w:hAnsiTheme="minorHAnsi" w:cstheme="minorHAnsi"/>
          <w:sz w:val="24"/>
          <w:szCs w:val="24"/>
        </w:rPr>
        <w:t>SoftIQ</w:t>
      </w:r>
      <w:proofErr w:type="spellEnd"/>
      <w:r w:rsidR="00E96A85">
        <w:rPr>
          <w:rFonts w:asciiTheme="minorHAnsi" w:hAnsiTheme="minorHAnsi" w:cstheme="minorHAnsi"/>
          <w:sz w:val="24"/>
          <w:szCs w:val="24"/>
        </w:rPr>
        <w:t xml:space="preserve"> sp. z o.o. Gliwice</w:t>
      </w:r>
      <w:r w:rsidRPr="00B83AC0">
        <w:rPr>
          <w:rFonts w:asciiTheme="minorHAnsi" w:hAnsiTheme="minorHAnsi" w:cstheme="minorHAnsi"/>
          <w:sz w:val="24"/>
          <w:szCs w:val="24"/>
        </w:rPr>
        <w:t xml:space="preserve">) ani z firmą realizująca usługę hostingu </w:t>
      </w:r>
      <w:r w:rsidR="005A1CF0" w:rsidRPr="005A1CF0">
        <w:rPr>
          <w:rFonts w:asciiTheme="minorHAnsi" w:hAnsiTheme="minorHAnsi" w:cstheme="minorHAnsi"/>
          <w:sz w:val="24"/>
          <w:szCs w:val="24"/>
        </w:rPr>
        <w:t>Flowberg It sp. z o.o., ul. Sucha 3, Wrocław</w:t>
      </w:r>
      <w:r w:rsidRPr="00B83AC0">
        <w:rPr>
          <w:rFonts w:asciiTheme="minorHAnsi" w:hAnsiTheme="minorHAnsi" w:cstheme="minorHAnsi"/>
          <w:sz w:val="24"/>
          <w:szCs w:val="24"/>
        </w:rPr>
        <w:t>).</w:t>
      </w:r>
    </w:p>
    <w:p w14:paraId="7BE56621" w14:textId="6D303886" w:rsidR="002C5E83" w:rsidRPr="00B83AC0" w:rsidRDefault="002C5E83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8BFBC5" w14:textId="77777777" w:rsidR="002C5E83" w:rsidRPr="00B83AC0" w:rsidRDefault="002C5E83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Przez powiązania kapitałowe lub osobowe z Zamawiającym</w:t>
      </w:r>
      <w:r w:rsidRPr="00B83AC0">
        <w:rPr>
          <w:rFonts w:asciiTheme="minorHAnsi" w:hAnsiTheme="minorHAnsi" w:cstheme="minorHAnsi"/>
          <w:sz w:val="24"/>
          <w:szCs w:val="24"/>
        </w:rPr>
        <w:t xml:space="preserve"> rozumie się wzajemne powiązania, między Zamawiającym lub osobami upoważnionymi do zaciągania zobowiązań w imieniu Zamawiającego lub osobami, wykonującymi w imieniu Zamawiającego czynności, związane z przygotowaniem i przeprowadzeniem procedury wyboru Wykonawcy, a Wykonawcą, polegające w szczególności na:</w:t>
      </w:r>
    </w:p>
    <w:p w14:paraId="5746911A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Uczestniczeniu w spółce, jako wspólnik spółki cywilnej lub spółki osobowej.</w:t>
      </w:r>
    </w:p>
    <w:p w14:paraId="493978CC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Style w:val="Odwoaniedokomentarza"/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Posiadaniu, co najmniej 10 % udziałów lub akcji, o ile niższy próg nie wynika z przepisów prawa. </w:t>
      </w:r>
    </w:p>
    <w:p w14:paraId="3CDC0898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pełnomocnika.</w:t>
      </w:r>
    </w:p>
    <w:p w14:paraId="60428AEE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73D8B2E3" w14:textId="77777777" w:rsidR="002C5E83" w:rsidRPr="00B83AC0" w:rsidRDefault="002C5E83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lastRenderedPageBreak/>
        <w:t xml:space="preserve">Ponadto </w:t>
      </w:r>
      <w:r w:rsidRPr="00B83AC0">
        <w:rPr>
          <w:rFonts w:asciiTheme="minorHAnsi" w:hAnsiTheme="minorHAnsi" w:cstheme="minorHAnsi"/>
          <w:b/>
          <w:sz w:val="24"/>
          <w:szCs w:val="24"/>
        </w:rPr>
        <w:t>przez powiązania kapitałowe lub osobowe z wykonawcą narzędzia e-KSSiP</w:t>
      </w:r>
      <w:r w:rsidRPr="00B83AC0">
        <w:rPr>
          <w:rFonts w:asciiTheme="minorHAnsi" w:hAnsiTheme="minorHAnsi" w:cstheme="minorHAnsi"/>
          <w:sz w:val="24"/>
          <w:szCs w:val="24"/>
        </w:rPr>
        <w:t xml:space="preserve"> rozumie się wzajemne powiązania, między wykonawcą narzędzia e-KSSiP lub osobami upoważnionymi do zaciągania zobowiązań w imieniu wykonawcy narzędzia e-KSSiP lub osobami, wykonującymi w imieniu wykonawcy narzędzia e-KSSiP czynności, polegające w szczególności na:</w:t>
      </w:r>
    </w:p>
    <w:p w14:paraId="5B5393EB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Uczestniczeniu w spółce, jako wspólnik spółki cywilnej lub spółki osobowej.</w:t>
      </w:r>
    </w:p>
    <w:p w14:paraId="305E761D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Posiadaniu, co najmniej 10 % udziałów lub akcji, o ile niższy próg nie wynika z przepisów prawa </w:t>
      </w:r>
    </w:p>
    <w:p w14:paraId="32E604E9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pełnomocnika.</w:t>
      </w:r>
    </w:p>
    <w:p w14:paraId="3D573856" w14:textId="77375BB2" w:rsidR="002C5E83" w:rsidRPr="00FC3132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21C5B8B9" w14:textId="77777777" w:rsidR="00FC3132" w:rsidRPr="00B83AC0" w:rsidRDefault="00FC3132" w:rsidP="00FC3132">
      <w:pPr>
        <w:pStyle w:val="Akapitzlist"/>
        <w:spacing w:line="360" w:lineRule="auto"/>
        <w:ind w:left="284"/>
        <w:contextualSpacing w:val="0"/>
        <w:rPr>
          <w:rFonts w:asciiTheme="minorHAnsi" w:hAnsiTheme="minorHAnsi" w:cstheme="minorHAnsi"/>
          <w:b/>
          <w:sz w:val="24"/>
          <w:szCs w:val="24"/>
        </w:rPr>
      </w:pPr>
    </w:p>
    <w:p w14:paraId="5618FEFA" w14:textId="77777777" w:rsidR="002C5E83" w:rsidRPr="00B83AC0" w:rsidRDefault="002C5E83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Ponadto przez </w:t>
      </w:r>
      <w:r w:rsidRPr="00B83AC0">
        <w:rPr>
          <w:rFonts w:asciiTheme="minorHAnsi" w:hAnsiTheme="minorHAnsi" w:cstheme="minorHAnsi"/>
          <w:b/>
          <w:sz w:val="24"/>
          <w:szCs w:val="24"/>
        </w:rPr>
        <w:t xml:space="preserve">powiązania kapitałowe lub osobowe z </w:t>
      </w:r>
      <w:proofErr w:type="spellStart"/>
      <w:r w:rsidRPr="00B83AC0">
        <w:rPr>
          <w:rFonts w:asciiTheme="minorHAnsi" w:hAnsiTheme="minorHAnsi" w:cstheme="minorHAnsi"/>
          <w:b/>
          <w:sz w:val="24"/>
          <w:szCs w:val="24"/>
        </w:rPr>
        <w:t>hostingodawcą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rozumie się wzajemne powiązania, między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hostingodawcą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lub osobami upoważnionymi do zaciągania zobowiązań w imieniu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hostingodawcy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lub osobami, wykonującymi w imieniu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hostingodawcy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czynności, polegające w szczególności na:</w:t>
      </w:r>
    </w:p>
    <w:p w14:paraId="17FA9E74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Uczestniczeniu w spółce, jako wspólnik spółki cywilnej lub spółki osobowej.</w:t>
      </w:r>
    </w:p>
    <w:p w14:paraId="049D959F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Posiadaniu, co najmniej 10 % udziałów lub akcji, o ile niższy próg nie wynika z przepisów prawa </w:t>
      </w:r>
    </w:p>
    <w:p w14:paraId="2C81A132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Pełnieniu funkcji członka organu nadzorczego lub zarządzającego, prokurenta, pełnomocnika.</w:t>
      </w:r>
    </w:p>
    <w:p w14:paraId="0411C9FE" w14:textId="77777777" w:rsidR="002C5E83" w:rsidRPr="00B83AC0" w:rsidRDefault="002C5E83" w:rsidP="00FC3132">
      <w:pPr>
        <w:pStyle w:val="Akapitzlist"/>
        <w:numPr>
          <w:ilvl w:val="3"/>
          <w:numId w:val="21"/>
        </w:numPr>
        <w:spacing w:line="360" w:lineRule="auto"/>
        <w:ind w:left="284" w:hanging="283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5066B9BB" w14:textId="77777777" w:rsidR="002C5E83" w:rsidRPr="00B83AC0" w:rsidRDefault="002C5E83" w:rsidP="00FC3132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t>Sposób oceny spełniania warunku:</w:t>
      </w:r>
    </w:p>
    <w:p w14:paraId="0FF01ED1" w14:textId="394C4AD4" w:rsidR="002C5E83" w:rsidRDefault="002C5E83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Do oferty należy załączyć oddzielnie oświadczenie Wykonawcy i oddzielnie oświadczenie </w:t>
      </w:r>
      <w:r w:rsidRPr="00B83AC0">
        <w:rPr>
          <w:rFonts w:asciiTheme="minorHAnsi" w:hAnsiTheme="minorHAnsi" w:cstheme="minorHAnsi"/>
          <w:sz w:val="24"/>
          <w:szCs w:val="24"/>
        </w:rPr>
        <w:lastRenderedPageBreak/>
        <w:t>osoby wskazanej w formularzu ofertowym o braku powiązań z Zamawiającym, Wykonawcą narzędzia e-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 oraz z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hostingodawcą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>.</w:t>
      </w:r>
    </w:p>
    <w:p w14:paraId="3EDF74A4" w14:textId="77777777" w:rsidR="00FC3132" w:rsidRPr="00B83AC0" w:rsidRDefault="00FC3132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3C4EA3" w14:textId="308E39E8" w:rsidR="002C5E83" w:rsidRPr="00B83AC0" w:rsidRDefault="002C5E83" w:rsidP="00FC31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2.2 Warunek dotyczący posiadania doświadczenia</w:t>
      </w:r>
    </w:p>
    <w:p w14:paraId="6901FBA5" w14:textId="77777777" w:rsidR="00FC3132" w:rsidRDefault="00FC3132" w:rsidP="00FC313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7FB9DC6" w14:textId="1D8A9850" w:rsidR="002C5E83" w:rsidRPr="00B83AC0" w:rsidRDefault="002C5E83" w:rsidP="00FC313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Zamawiający uzna, że Wykonawca, spełnia warunek doświadczenia, gdy w okresie ostatnich trzech lat przed upływem terminu składania ofert (a jeżeli okres prowadzenia działalności jest krótszy - w tym okresie) wykonał </w:t>
      </w:r>
      <w:r w:rsidRPr="00F37AD6">
        <w:rPr>
          <w:rFonts w:asciiTheme="minorHAnsi" w:hAnsiTheme="minorHAnsi" w:cstheme="minorHAnsi"/>
          <w:b/>
          <w:sz w:val="24"/>
          <w:szCs w:val="24"/>
          <w:u w:val="single"/>
        </w:rPr>
        <w:t>co najmniej po dwie usługi</w:t>
      </w:r>
      <w:r w:rsidRPr="00B83AC0">
        <w:rPr>
          <w:rFonts w:asciiTheme="minorHAnsi" w:hAnsiTheme="minorHAnsi" w:cstheme="minorHAnsi"/>
          <w:sz w:val="24"/>
          <w:szCs w:val="24"/>
        </w:rPr>
        <w:t>, odpowiadające swoim rodzajem usługi stanowiące przedmiot zamówienia, przy czym wartość każdej ze wskazanych usług nie może być mniejsza niż</w:t>
      </w:r>
      <w:r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</w:rPr>
        <w:t>10</w:t>
      </w:r>
      <w:r w:rsidR="00FC3132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</w:rPr>
        <w:t>000,00 złotych brutto (słownie złotych brutto: dziesięć tysięcy złotych). Nadto usługi wykazane jako doświadczenie Wykonawcy muszą wspólnie spełniać następujące kryteria:</w:t>
      </w:r>
    </w:p>
    <w:p w14:paraId="4AE08447" w14:textId="77777777" w:rsidR="002C5E83" w:rsidRPr="00B83AC0" w:rsidRDefault="002C5E83" w:rsidP="00FC31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obejmować audyt bezpieczeństwa danych osobowych,</w:t>
      </w:r>
    </w:p>
    <w:p w14:paraId="223F7F59" w14:textId="77777777" w:rsidR="002C5E83" w:rsidRPr="00B83AC0" w:rsidRDefault="002C5E83" w:rsidP="00FC31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być realizowane na rzecz sektora administracji publicznej,</w:t>
      </w:r>
    </w:p>
    <w:p w14:paraId="79052DDB" w14:textId="77777777" w:rsidR="002C5E83" w:rsidRPr="00B83AC0" w:rsidRDefault="002C5E83" w:rsidP="00FC3132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obejmować system zawierający minimum 1000 zarejestrowanych użytkowników.</w:t>
      </w:r>
    </w:p>
    <w:p w14:paraId="56BD110F" w14:textId="6157AB31" w:rsidR="002C5E83" w:rsidRPr="00B83AC0" w:rsidRDefault="002C5E83" w:rsidP="00FC3132">
      <w:pPr>
        <w:pStyle w:val="Akapitzlist"/>
        <w:autoSpaceDE w:val="0"/>
        <w:autoSpaceDN w:val="0"/>
        <w:adjustRightInd w:val="0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Pod pojęciem „usług odpowiadających swoim rodzajem usługom stanowiącym przedmiot zamówienia” w zakresie zamówienia Zamawiający rozumie usługi przeprowadzania audytów lub testów informatycznych, mających w  swoim zakresie m.in. inwentaryzację zasobów sprzętowych i programowych systemów informatycznych, bezpieczeństwo systemów informatycznych i bezpieczeństwo przetwarzania informacji, w szczególności danych osobowych.</w:t>
      </w:r>
    </w:p>
    <w:p w14:paraId="2E4458DF" w14:textId="77777777" w:rsidR="002C5E83" w:rsidRPr="00B83AC0" w:rsidRDefault="002C5E83" w:rsidP="00FC3132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B83AC0">
        <w:rPr>
          <w:rFonts w:asciiTheme="minorHAnsi" w:hAnsiTheme="minorHAnsi" w:cstheme="minorHAnsi"/>
          <w:iCs/>
          <w:sz w:val="24"/>
          <w:szCs w:val="24"/>
        </w:rPr>
        <w:t>Na potwierdzenie spełnienia warunku w zakresie doświadczenia Wykonawca zobowiązany jest przedłożyć wykaz usług, zgodnie z wzorem zawartym w Załączniku nr 1 do zapytania ofertowego.</w:t>
      </w:r>
      <w:r w:rsidRPr="00B83AC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iCs/>
          <w:sz w:val="24"/>
          <w:szCs w:val="24"/>
        </w:rPr>
        <w:t>Wykonanie lub wykonywanie usług zamieszczonych w wykazie musi być potwierdzone poświadczonymi za zgodność z oryginałem w szczególności: referencjami, zaświadczeniami, protokołami odbioru itp., że usługi te zostały wykonane lub są wykonywane należycie.</w:t>
      </w:r>
    </w:p>
    <w:p w14:paraId="0F12367C" w14:textId="77777777" w:rsidR="002C5E83" w:rsidRPr="00B83AC0" w:rsidRDefault="002C5E83" w:rsidP="00FC3132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t>Sposób oceny spełniania warunku:</w:t>
      </w:r>
    </w:p>
    <w:p w14:paraId="48C0F3DC" w14:textId="0C1FC6D4" w:rsidR="002C5E83" w:rsidRDefault="002C5E83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Warunek zostanie oceniony na podstawie informacji zawartych w Załączniku nr 1. Do oferty należy załączyć wymagane wskazane dokumenty potwierdzające posiadane doświadczenie w realizacji danej części zamówienia.</w:t>
      </w:r>
    </w:p>
    <w:p w14:paraId="3A1B7D58" w14:textId="77777777" w:rsidR="00FC3132" w:rsidRPr="00B83AC0" w:rsidRDefault="00FC3132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581D55" w14:textId="5B50452F" w:rsidR="002C5E83" w:rsidRPr="00B83AC0" w:rsidRDefault="002C5E83" w:rsidP="00FC3132">
      <w:pPr>
        <w:pStyle w:val="Akapitzlist"/>
        <w:numPr>
          <w:ilvl w:val="1"/>
          <w:numId w:val="26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Warunek dotyczący </w:t>
      </w:r>
      <w:r w:rsidRPr="00B83AC0">
        <w:rPr>
          <w:rFonts w:asciiTheme="minorHAnsi" w:hAnsiTheme="minorHAnsi" w:cstheme="minorHAnsi"/>
          <w:b/>
          <w:bCs/>
          <w:sz w:val="24"/>
          <w:szCs w:val="24"/>
        </w:rPr>
        <w:t>dysponowania osobami zdolnymi do wykonania zamówienia</w:t>
      </w:r>
    </w:p>
    <w:p w14:paraId="7FE93474" w14:textId="77777777" w:rsidR="00FC3132" w:rsidRDefault="00FC3132" w:rsidP="00FC3132">
      <w:pPr>
        <w:suppressAutoHyphens/>
        <w:spacing w:line="360" w:lineRule="auto"/>
        <w:contextualSpacing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286A1AA0" w14:textId="4BA47A00" w:rsidR="002C5E83" w:rsidRPr="00B83AC0" w:rsidRDefault="002C5E83" w:rsidP="00FC3132">
      <w:pPr>
        <w:suppressAutoHyphens/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O udzielenie zamówienia dotyczącego - </w:t>
      </w:r>
      <w:r w:rsidRPr="00B83AC0"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  <w:t xml:space="preserve">audytu bezpieczeństwa systemu informatycznego oraz bezpieczeństwa informacji </w:t>
      </w: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mogą ubiegać się Wykonawcy, którzy wykażą, że dysponują lub będą dysponować osobą lub osobami, które będą uczestniczyć w wykonaniu zamówienia, spełniającymi wymagania określone w pkt 1) oraz posiadającymi przynajmniej 1 aktualny certyfikat z wymienionych poniżej w pkt 2) i 3). W przypadku wskazania jednej osoby, musi ona spełniać wymagania z pkt 1) oraz posiadać przynajmniej po aktualnym 1 certyfikacie z wymienionych poniżej w pkt 2) i 3).</w:t>
      </w:r>
    </w:p>
    <w:p w14:paraId="098C3050" w14:textId="77777777" w:rsidR="002C5E83" w:rsidRPr="00B83AC0" w:rsidRDefault="002C5E83" w:rsidP="00FC3132">
      <w:pPr>
        <w:widowControl/>
        <w:numPr>
          <w:ilvl w:val="0"/>
          <w:numId w:val="19"/>
        </w:numPr>
        <w:suppressAutoHyphens/>
        <w:autoSpaceDE/>
        <w:autoSpaceDN/>
        <w:adjustRightInd/>
        <w:spacing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Szczegółowy wykaz warunków:</w:t>
      </w:r>
    </w:p>
    <w:p w14:paraId="62262BC7" w14:textId="77777777" w:rsidR="002C5E83" w:rsidRPr="00B83AC0" w:rsidRDefault="002C5E83" w:rsidP="00FC3132">
      <w:pPr>
        <w:widowControl/>
        <w:numPr>
          <w:ilvl w:val="2"/>
          <w:numId w:val="23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wykształcenie wyższe, </w:t>
      </w:r>
    </w:p>
    <w:p w14:paraId="6D6A4C67" w14:textId="000AD50C" w:rsidR="002C5E83" w:rsidRPr="00B83AC0" w:rsidRDefault="002C5E83" w:rsidP="00FC3132">
      <w:pPr>
        <w:widowControl/>
        <w:numPr>
          <w:ilvl w:val="2"/>
          <w:numId w:val="23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posiadać doświadczenie w zakresie przeprowadzania audytów/testów odpowiadających swoim zakresem przedmiotowi niniejszego zamówienia oraz </w:t>
      </w:r>
      <w:r w:rsidRPr="00B83AC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co najmniej jeden</w:t>
      </w: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aktualny certyfikat z przedstawionych poniżej:</w:t>
      </w:r>
    </w:p>
    <w:p w14:paraId="220206D4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Certified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Internal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Auditor (CIA),</w:t>
      </w:r>
    </w:p>
    <w:p w14:paraId="42CCACC9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Information System Auditor (CISA),</w:t>
      </w:r>
    </w:p>
    <w:p w14:paraId="410D7695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 nadzoru rynku (Dz. U. z 2017 r. poz. 1398 oraz z 2018 r. poz. 650 i 1338), w zakresie certyfikacji osób,</w:t>
      </w:r>
    </w:p>
    <w:p w14:paraId="3C8B0A9F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Certyfikat audytora wiodącego systemu zarządzania ciągłością działania PN-EN ISO 22301 wydany przez jednostkę oceniającą zgodność, akredytowaną zgodnie z przepisami ustawy z dnia 13 kwietnia 2016 r. o systemach oceny zgodności i nadzoru rynku, w zakresie certyfikacji osób,</w:t>
      </w:r>
    </w:p>
    <w:p w14:paraId="3D233D18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Information Security Manager (CISM),</w:t>
      </w:r>
    </w:p>
    <w:p w14:paraId="0BEB9890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 Risk and Information Systems Control (CRISC),</w:t>
      </w:r>
    </w:p>
    <w:p w14:paraId="684893CB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 the Governance of Enterprise IT (CGEIT),</w:t>
      </w:r>
    </w:p>
    <w:p w14:paraId="435AB786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Certified Information Systems Security Professional (CISSP),</w:t>
      </w:r>
    </w:p>
    <w:p w14:paraId="0A3F7549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Systems Security Certified Practitioner (SSCP),</w:t>
      </w:r>
    </w:p>
    <w:p w14:paraId="3F8330AF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Certified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Reliability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Professional,</w:t>
      </w:r>
    </w:p>
    <w:p w14:paraId="26EF8823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Certyfikaty uprawniające do posiadania tytułu ISA/IEC 62443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Cybersecurity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Expert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,</w:t>
      </w:r>
    </w:p>
    <w:p w14:paraId="4E466308" w14:textId="77777777" w:rsidR="002C5E83" w:rsidRPr="00B83AC0" w:rsidRDefault="002C5E83" w:rsidP="00FC3132">
      <w:pPr>
        <w:spacing w:line="360" w:lineRule="auto"/>
        <w:ind w:left="851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lastRenderedPageBreak/>
        <w:t>lub równoważny,</w:t>
      </w:r>
    </w:p>
    <w:p w14:paraId="7D520C35" w14:textId="77777777" w:rsidR="002C5E83" w:rsidRPr="00B83AC0" w:rsidRDefault="002C5E83" w:rsidP="00FC3132">
      <w:pPr>
        <w:widowControl/>
        <w:numPr>
          <w:ilvl w:val="2"/>
          <w:numId w:val="23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>W zakresie testów osoba je wykonująca posiadać</w:t>
      </w:r>
      <w:r w:rsidRPr="00B83AC0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co najmniej jeden</w:t>
      </w:r>
      <w:r w:rsidRPr="00B83AC0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aktualny certyfikat z przedstawionych poniżej:</w:t>
      </w:r>
    </w:p>
    <w:p w14:paraId="4FAB5972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OSCP (Offensive Security Certified Professional),</w:t>
      </w:r>
    </w:p>
    <w:p w14:paraId="7B933E8E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OSCE (Offensive Security Certified Expert)</w:t>
      </w:r>
    </w:p>
    <w:p w14:paraId="5AD3CD1D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GXPN (GIAC Exploit Researcher and Advanced Penetration Tester),</w:t>
      </w:r>
    </w:p>
    <w:p w14:paraId="0A70B15F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CEH (EC-Council Certified Ethical Hacker),</w:t>
      </w:r>
    </w:p>
    <w:p w14:paraId="20514934" w14:textId="77777777" w:rsidR="002C5E83" w:rsidRPr="00B83AC0" w:rsidRDefault="002C5E83" w:rsidP="00FC3132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851" w:hanging="284"/>
        <w:rPr>
          <w:rFonts w:asciiTheme="minorHAnsi" w:hAnsiTheme="minorHAnsi" w:cstheme="minorHAnsi"/>
          <w:bCs/>
          <w:sz w:val="24"/>
          <w:szCs w:val="24"/>
          <w:lang w:val="en-US" w:eastAsia="ar-SA"/>
        </w:rPr>
      </w:pP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eLearnSecurity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Web application Penetration Tester (</w:t>
      </w:r>
      <w:proofErr w:type="spellStart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eWPT</w:t>
      </w:r>
      <w:proofErr w:type="spellEnd"/>
      <w:r w:rsidRPr="00B83AC0">
        <w:rPr>
          <w:rFonts w:asciiTheme="minorHAnsi" w:hAnsiTheme="minorHAnsi" w:cstheme="minorHAnsi"/>
          <w:bCs/>
          <w:sz w:val="24"/>
          <w:szCs w:val="24"/>
          <w:lang w:val="en-US" w:eastAsia="ar-SA"/>
        </w:rPr>
        <w:t>),</w:t>
      </w:r>
    </w:p>
    <w:p w14:paraId="583CA4B2" w14:textId="222496D6" w:rsidR="002C5E83" w:rsidRDefault="002C5E83" w:rsidP="00702E0C">
      <w:pPr>
        <w:widowControl/>
        <w:numPr>
          <w:ilvl w:val="3"/>
          <w:numId w:val="23"/>
        </w:numPr>
        <w:autoSpaceDE/>
        <w:autoSpaceDN/>
        <w:adjustRightInd/>
        <w:spacing w:line="360" w:lineRule="auto"/>
        <w:ind w:left="567" w:hanging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proofErr w:type="spellStart"/>
      <w:r w:rsidRP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>eLearnSecurity</w:t>
      </w:r>
      <w:proofErr w:type="spellEnd"/>
      <w:r w:rsidRP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Web application Penetration Tester </w:t>
      </w:r>
      <w:proofErr w:type="spellStart"/>
      <w:r w:rsidRP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>eXtreme</w:t>
      </w:r>
      <w:proofErr w:type="spellEnd"/>
      <w:r w:rsidRP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(</w:t>
      </w:r>
      <w:proofErr w:type="spellStart"/>
      <w:r w:rsidRP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>eWPTX</w:t>
      </w:r>
      <w:proofErr w:type="spellEnd"/>
      <w:r w:rsidRP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>),</w:t>
      </w:r>
      <w:r w:rsidR="00087811">
        <w:rPr>
          <w:rFonts w:asciiTheme="minorHAnsi" w:hAnsiTheme="minorHAnsi" w:cstheme="minorHAnsi"/>
          <w:bCs/>
          <w:sz w:val="24"/>
          <w:szCs w:val="24"/>
          <w:lang w:val="en-US" w:eastAsia="ar-SA"/>
        </w:rPr>
        <w:t xml:space="preserve"> </w:t>
      </w:r>
      <w:r w:rsidRPr="00087811">
        <w:rPr>
          <w:rFonts w:asciiTheme="minorHAnsi" w:hAnsiTheme="minorHAnsi" w:cstheme="minorHAnsi"/>
          <w:bCs/>
          <w:sz w:val="24"/>
          <w:szCs w:val="24"/>
          <w:lang w:eastAsia="ar-SA"/>
        </w:rPr>
        <w:t>lub równoważny.</w:t>
      </w:r>
    </w:p>
    <w:p w14:paraId="70BB54C0" w14:textId="77777777" w:rsidR="00087811" w:rsidRPr="00087811" w:rsidRDefault="00087811" w:rsidP="00087811">
      <w:pPr>
        <w:widowControl/>
        <w:autoSpaceDE/>
        <w:autoSpaceDN/>
        <w:adjustRightInd/>
        <w:spacing w:line="360" w:lineRule="auto"/>
        <w:ind w:left="567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40BA0565" w14:textId="7820892E" w:rsidR="002C5E83" w:rsidRPr="00B83AC0" w:rsidRDefault="002C5E83" w:rsidP="00FC3132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  <w:u w:val="single"/>
        </w:rPr>
        <w:t>Sposób oceny spełniania warunku:</w:t>
      </w:r>
    </w:p>
    <w:p w14:paraId="3B6DD0FA" w14:textId="77777777" w:rsidR="002C5E83" w:rsidRPr="00B83AC0" w:rsidRDefault="002C5E83" w:rsidP="00FC3132">
      <w:pPr>
        <w:spacing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Warunek zostanie oceniony na podstawie informacji i oświadczeń zawartych w Załączniku nr 1. (formularz ofertowy) oraz na podstawie załączonych kopii potwierdzonych za zgodność z oryginałem certyfikatów wskazanych przez Wykonawcę w formularzu ofertowym.</w:t>
      </w:r>
    </w:p>
    <w:p w14:paraId="7EF6E620" w14:textId="7B4F6B29" w:rsidR="002C5E83" w:rsidRDefault="002C5E83" w:rsidP="00FC313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  <w:u w:val="single"/>
        </w:rPr>
        <w:t>Uwaga: dotyczy pkt. 2.1. – 2.3:</w:t>
      </w: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Jako certyfikat równoważny zamawiający rozumie posiadanie certyfikatów analogicznych do zakresu wskazanych certyfikatów tj. dotyczących analogicznej dziedziny merytorycznej wynikającej z roli, której dotyczy certyfikat, analogicznego stopnia poziomu kompetencji, analogicznego poziomu doświadczenia zawodowego wymaganego dla otrzymania danego certyfikatu itp. </w:t>
      </w:r>
    </w:p>
    <w:p w14:paraId="30CF0778" w14:textId="77777777" w:rsidR="00EC415A" w:rsidRPr="00B83AC0" w:rsidRDefault="00EC415A" w:rsidP="00FC3132">
      <w:pPr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03445E24" w14:textId="60E75BA0" w:rsidR="00035C2F" w:rsidRPr="00B83AC0" w:rsidRDefault="002C5E83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NIESPEŁNIENIE POWYŻSZYCH WARUNKÓW UDZIAŁU W POSTĘPOWANIU BĘDZIE SKUTKOWAĆ ODRZUCENIEM OFERTY</w:t>
      </w:r>
    </w:p>
    <w:p w14:paraId="10374271" w14:textId="77777777" w:rsidR="00F05EA9" w:rsidRPr="00B83AC0" w:rsidRDefault="00F05EA9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2FC903D" w14:textId="5A1BDC06" w:rsidR="00042965" w:rsidRPr="00B83AC0" w:rsidRDefault="00042965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Termin realizacji zamówienia</w:t>
      </w:r>
    </w:p>
    <w:p w14:paraId="70A51D7A" w14:textId="7182EF3C" w:rsidR="00EC415A" w:rsidRDefault="005A1CF0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A879A7">
        <w:rPr>
          <w:rFonts w:asciiTheme="minorHAnsi" w:hAnsiTheme="minorHAnsi" w:cstheme="minorHAnsi"/>
          <w:sz w:val="24"/>
          <w:szCs w:val="24"/>
        </w:rPr>
        <w:t>4</w:t>
      </w:r>
      <w:r w:rsidR="00A34951" w:rsidRPr="00B83AC0">
        <w:rPr>
          <w:rFonts w:asciiTheme="minorHAnsi" w:hAnsiTheme="minorHAnsi" w:cstheme="minorHAnsi"/>
          <w:sz w:val="24"/>
          <w:szCs w:val="24"/>
        </w:rPr>
        <w:t xml:space="preserve"> dni </w:t>
      </w:r>
      <w:r>
        <w:rPr>
          <w:rFonts w:asciiTheme="minorHAnsi" w:hAnsiTheme="minorHAnsi" w:cstheme="minorHAnsi"/>
          <w:sz w:val="24"/>
          <w:szCs w:val="24"/>
        </w:rPr>
        <w:t xml:space="preserve">kalendarzowych </w:t>
      </w:r>
      <w:r w:rsidR="00A34951" w:rsidRPr="00B83AC0">
        <w:rPr>
          <w:rFonts w:asciiTheme="minorHAnsi" w:hAnsiTheme="minorHAnsi" w:cstheme="minorHAnsi"/>
          <w:sz w:val="24"/>
          <w:szCs w:val="24"/>
        </w:rPr>
        <w:t>o</w:t>
      </w:r>
      <w:r w:rsidR="0064288D" w:rsidRPr="00B83AC0">
        <w:rPr>
          <w:rFonts w:asciiTheme="minorHAnsi" w:hAnsiTheme="minorHAnsi" w:cstheme="minorHAnsi"/>
          <w:sz w:val="24"/>
          <w:szCs w:val="24"/>
        </w:rPr>
        <w:t>d</w:t>
      </w:r>
      <w:r w:rsidR="00A34951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17628D" w:rsidRPr="00B83AC0">
        <w:rPr>
          <w:rFonts w:asciiTheme="minorHAnsi" w:hAnsiTheme="minorHAnsi" w:cstheme="minorHAnsi"/>
          <w:sz w:val="24"/>
          <w:szCs w:val="24"/>
        </w:rPr>
        <w:t xml:space="preserve">daty </w:t>
      </w:r>
      <w:r w:rsidR="00A34951" w:rsidRPr="00B83AC0">
        <w:rPr>
          <w:rFonts w:asciiTheme="minorHAnsi" w:hAnsiTheme="minorHAnsi" w:cstheme="minorHAnsi"/>
          <w:sz w:val="24"/>
          <w:szCs w:val="24"/>
        </w:rPr>
        <w:t>zawarcia umowy</w:t>
      </w:r>
      <w:r w:rsidR="00425F89">
        <w:rPr>
          <w:rFonts w:asciiTheme="minorHAnsi" w:hAnsiTheme="minorHAnsi" w:cstheme="minorHAnsi"/>
          <w:sz w:val="24"/>
          <w:szCs w:val="24"/>
        </w:rPr>
        <w:t>.</w:t>
      </w:r>
    </w:p>
    <w:p w14:paraId="6C6CD695" w14:textId="77777777" w:rsidR="00EC415A" w:rsidRPr="00B83AC0" w:rsidRDefault="00EC415A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9C760FB" w14:textId="7369F8DA" w:rsidR="00F05EA9" w:rsidRPr="00B83AC0" w:rsidRDefault="00F05EA9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Kryteria oceny ofert</w:t>
      </w:r>
    </w:p>
    <w:p w14:paraId="20E07166" w14:textId="77777777" w:rsidR="00F05EA9" w:rsidRPr="00B83AC0" w:rsidRDefault="00F05EA9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5D6B2554" w14:textId="484CC6A6" w:rsidR="00F05EA9" w:rsidRPr="00B83AC0" w:rsidRDefault="00F05EA9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Kryterium cena: </w:t>
      </w:r>
      <w:r w:rsidR="0064288D" w:rsidRPr="00B83AC0">
        <w:rPr>
          <w:rFonts w:asciiTheme="minorHAnsi" w:hAnsiTheme="minorHAnsi" w:cstheme="minorHAnsi"/>
          <w:sz w:val="24"/>
          <w:szCs w:val="24"/>
        </w:rPr>
        <w:t>Waga 100% (od 0 do 100 pkt)</w:t>
      </w:r>
    </w:p>
    <w:p w14:paraId="23F97975" w14:textId="4C2469B4" w:rsidR="006D0729" w:rsidRPr="00B83AC0" w:rsidRDefault="00C83B19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Opis sposobu oceny kryterium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 xml:space="preserve"> oraz</w:t>
      </w:r>
      <w:r w:rsidR="00035C2F" w:rsidRPr="00B83AC0">
        <w:rPr>
          <w:rFonts w:asciiTheme="minorHAnsi" w:hAnsiTheme="minorHAnsi" w:cstheme="minorHAnsi"/>
          <w:bCs/>
          <w:sz w:val="24"/>
          <w:szCs w:val="24"/>
        </w:rPr>
        <w:t xml:space="preserve"> obliczania wartości punktowej </w:t>
      </w:r>
      <w:r w:rsidR="008C4863" w:rsidRPr="00B83AC0">
        <w:rPr>
          <w:rFonts w:asciiTheme="minorHAnsi" w:hAnsiTheme="minorHAnsi" w:cstheme="minorHAnsi"/>
          <w:bCs/>
          <w:sz w:val="24"/>
          <w:szCs w:val="24"/>
        </w:rPr>
        <w:t>kryterium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>:</w:t>
      </w:r>
    </w:p>
    <w:p w14:paraId="3F619168" w14:textId="77777777" w:rsidR="0064288D" w:rsidRPr="00B83AC0" w:rsidRDefault="0064288D" w:rsidP="00FC3132">
      <w:pPr>
        <w:spacing w:line="360" w:lineRule="auto"/>
        <w:ind w:left="709" w:hanging="709"/>
        <w:rPr>
          <w:rFonts w:asciiTheme="minorHAnsi" w:hAnsiTheme="minorHAnsi" w:cstheme="minorHAnsi"/>
          <w:sz w:val="24"/>
          <w:szCs w:val="24"/>
          <w:u w:val="single"/>
        </w:rPr>
      </w:pPr>
      <w:r w:rsidRPr="00B83AC0">
        <w:rPr>
          <w:rFonts w:asciiTheme="minorHAnsi" w:hAnsiTheme="minorHAnsi" w:cstheme="minorHAnsi"/>
          <w:sz w:val="24"/>
          <w:szCs w:val="24"/>
          <w:u w:val="single"/>
        </w:rPr>
        <w:lastRenderedPageBreak/>
        <w:t>Opis sposobu oceny:</w:t>
      </w:r>
    </w:p>
    <w:p w14:paraId="1D140DDD" w14:textId="553BC38D" w:rsidR="0064288D" w:rsidRPr="00B83AC0" w:rsidRDefault="0064288D" w:rsidP="00FC3132">
      <w:pPr>
        <w:pStyle w:val="Zwykytekst"/>
        <w:spacing w:line="360" w:lineRule="auto"/>
        <w:rPr>
          <w:rFonts w:asciiTheme="minorHAnsi" w:hAnsiTheme="minorHAnsi" w:cstheme="minorHAnsi"/>
          <w:spacing w:val="4"/>
          <w:sz w:val="24"/>
          <w:szCs w:val="24"/>
          <w:lang w:val="pl-PL"/>
        </w:rPr>
      </w:pPr>
      <w:r w:rsidRPr="00B83AC0">
        <w:rPr>
          <w:rFonts w:asciiTheme="minorHAnsi" w:hAnsiTheme="minorHAnsi" w:cstheme="minorHAnsi"/>
          <w:sz w:val="24"/>
          <w:szCs w:val="24"/>
        </w:rPr>
        <w:t>Ocena złożonych ofert w zakresie kryterium „Cena” zostanie dokonana na podstawie podanej</w:t>
      </w:r>
      <w:r w:rsidRPr="00B83AC0">
        <w:rPr>
          <w:rFonts w:asciiTheme="minorHAnsi" w:hAnsiTheme="minorHAnsi" w:cstheme="minorHAnsi"/>
          <w:sz w:val="24"/>
          <w:szCs w:val="24"/>
          <w:lang w:val="pl-PL"/>
        </w:rPr>
        <w:t xml:space="preserve"> w ofercie </w:t>
      </w:r>
      <w:r w:rsidRPr="00B83AC0">
        <w:rPr>
          <w:rFonts w:asciiTheme="minorHAnsi" w:hAnsiTheme="minorHAnsi" w:cstheme="minorHAnsi"/>
          <w:sz w:val="24"/>
          <w:szCs w:val="24"/>
        </w:rPr>
        <w:t>przez Wykonawcę</w:t>
      </w:r>
      <w:r w:rsidRPr="00B83AC0">
        <w:rPr>
          <w:rFonts w:asciiTheme="minorHAnsi" w:hAnsiTheme="minorHAnsi" w:cstheme="minorHAnsi"/>
          <w:spacing w:val="4"/>
          <w:sz w:val="24"/>
          <w:szCs w:val="24"/>
        </w:rPr>
        <w:t xml:space="preserve"> całkowitej ceny brutto</w:t>
      </w:r>
      <w:r w:rsidRPr="00B83AC0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za realizację usługi będącej przedmiotem niniejszego zamówienia. </w:t>
      </w:r>
    </w:p>
    <w:p w14:paraId="25648AEA" w14:textId="77777777" w:rsidR="0064288D" w:rsidRPr="00B83AC0" w:rsidRDefault="0064288D" w:rsidP="00FC3132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B83AC0">
        <w:rPr>
          <w:rFonts w:asciiTheme="minorHAnsi" w:eastAsia="Times New Roman" w:hAnsiTheme="minorHAnsi" w:cstheme="minorHAnsi"/>
          <w:sz w:val="24"/>
          <w:szCs w:val="24"/>
          <w:u w:val="single"/>
        </w:rPr>
        <w:t>Cena oferty musi zawierać wszystkie koszty i opłaty niezbędne dla realizacji zamówienia</w:t>
      </w:r>
    </w:p>
    <w:p w14:paraId="1D31EC41" w14:textId="77777777" w:rsidR="0064288D" w:rsidRPr="00B83AC0" w:rsidRDefault="0064288D" w:rsidP="00FC3132">
      <w:pPr>
        <w:spacing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Liczba punktów w tym kryterium zostanie obliczona wg następującego wzoru:</w:t>
      </w:r>
    </w:p>
    <w:p w14:paraId="1F414AC3" w14:textId="77777777" w:rsidR="0064288D" w:rsidRPr="00B83AC0" w:rsidRDefault="0064288D" w:rsidP="00FC3132">
      <w:pPr>
        <w:spacing w:line="360" w:lineRule="auto"/>
        <w:ind w:left="709" w:hanging="709"/>
        <w:rPr>
          <w:rFonts w:asciiTheme="minorHAnsi" w:hAnsiTheme="minorHAnsi" w:cstheme="minorHAnsi"/>
          <w:sz w:val="24"/>
          <w:szCs w:val="24"/>
          <w:u w:val="single"/>
        </w:rPr>
      </w:pPr>
    </w:p>
    <w:p w14:paraId="26DDE9D1" w14:textId="40B9B02B" w:rsidR="0064288D" w:rsidRPr="00B83AC0" w:rsidRDefault="00415345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×100 pkt</m:t>
          </m:r>
        </m:oMath>
      </m:oMathPara>
    </w:p>
    <w:p w14:paraId="374DBCFB" w14:textId="7152152A" w:rsidR="006926BA" w:rsidRPr="00B83AC0" w:rsidRDefault="00327DBD" w:rsidP="00FC313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5C2F" w:rsidRPr="00B83AC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1B01F82" w14:textId="77777777" w:rsidR="006926BA" w:rsidRPr="00B83AC0" w:rsidRDefault="006926BA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08DD2960" w14:textId="77777777" w:rsidR="00FC3132" w:rsidRDefault="00FC3132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56CA6516" w14:textId="70C9CD7D" w:rsidR="006D0729" w:rsidRPr="00B83AC0" w:rsidRDefault="006926BA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B83AC0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B83AC0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877EB2" w:rsidRPr="00B83AC0">
        <w:rPr>
          <w:rFonts w:asciiTheme="minorHAnsi" w:hAnsiTheme="minorHAnsi" w:cstheme="minorHAnsi"/>
          <w:bCs/>
          <w:sz w:val="24"/>
          <w:szCs w:val="24"/>
        </w:rPr>
        <w:t>udziału w postepowaniu (</w:t>
      </w:r>
      <w:r w:rsidRPr="00B83AC0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B83AC0">
        <w:rPr>
          <w:rFonts w:asciiTheme="minorHAnsi" w:hAnsiTheme="minorHAnsi" w:cstheme="minorHAnsi"/>
          <w:bCs/>
          <w:sz w:val="24"/>
          <w:szCs w:val="24"/>
        </w:rPr>
        <w:t>)</w:t>
      </w:r>
      <w:r w:rsidRPr="00B83AC0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B83AC0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B83AC0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37CEA9A3" w14:textId="0E4E986D" w:rsidR="006F7845" w:rsidRPr="00B83AC0" w:rsidRDefault="006D0729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BFEFD4" w14:textId="437CA760" w:rsidR="00F05EA9" w:rsidRPr="00B83AC0" w:rsidRDefault="006D0729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B83A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B83AC0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B83AC0">
        <w:rPr>
          <w:rFonts w:asciiTheme="minorHAnsi" w:hAnsiTheme="minorHAnsi" w:cstheme="minorHAnsi"/>
          <w:b/>
          <w:sz w:val="24"/>
          <w:szCs w:val="24"/>
        </w:rPr>
        <w:t>składania ofert</w:t>
      </w:r>
    </w:p>
    <w:p w14:paraId="5F608808" w14:textId="77777777" w:rsidR="00F05EA9" w:rsidRPr="00B83AC0" w:rsidRDefault="00F05EA9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D6437A5" w14:textId="6F5F2430" w:rsidR="00073A1D" w:rsidRPr="00073A1D" w:rsidRDefault="00073A1D" w:rsidP="00FC3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A1D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A879A7">
        <w:rPr>
          <w:rFonts w:asciiTheme="minorHAnsi" w:hAnsiTheme="minorHAnsi" w:cstheme="minorHAnsi"/>
          <w:sz w:val="24"/>
          <w:szCs w:val="24"/>
        </w:rPr>
        <w:t>19</w:t>
      </w:r>
      <w:r w:rsidRPr="00073A1D">
        <w:rPr>
          <w:rFonts w:asciiTheme="minorHAnsi" w:hAnsiTheme="minorHAnsi" w:cstheme="minorHAnsi"/>
          <w:sz w:val="24"/>
          <w:szCs w:val="24"/>
        </w:rPr>
        <w:t xml:space="preserve"> </w:t>
      </w:r>
      <w:r w:rsidR="00A879A7">
        <w:rPr>
          <w:rFonts w:asciiTheme="minorHAnsi" w:hAnsiTheme="minorHAnsi" w:cstheme="minorHAnsi"/>
          <w:sz w:val="24"/>
          <w:szCs w:val="24"/>
        </w:rPr>
        <w:t>kwietnia</w:t>
      </w:r>
      <w:r w:rsidRPr="00073A1D">
        <w:rPr>
          <w:rFonts w:asciiTheme="minorHAnsi" w:hAnsiTheme="minorHAnsi" w:cstheme="minorHAnsi"/>
          <w:sz w:val="24"/>
          <w:szCs w:val="24"/>
        </w:rPr>
        <w:t xml:space="preserve"> 2024  </w:t>
      </w:r>
    </w:p>
    <w:p w14:paraId="08B7A424" w14:textId="77777777" w:rsidR="00073A1D" w:rsidRPr="00073A1D" w:rsidRDefault="00073A1D" w:rsidP="00FC3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A1D">
        <w:rPr>
          <w:rFonts w:asciiTheme="minorHAnsi" w:hAnsiTheme="minorHAnsi" w:cstheme="minorHAnsi"/>
          <w:sz w:val="24"/>
          <w:szCs w:val="24"/>
        </w:rPr>
        <w:t xml:space="preserve">Określenie miejsca i sposobu składania ofert: </w:t>
      </w:r>
    </w:p>
    <w:p w14:paraId="0CF185B4" w14:textId="4A946F66" w:rsidR="00073A1D" w:rsidRDefault="00073A1D" w:rsidP="00FC3132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73A1D">
        <w:rPr>
          <w:rFonts w:asciiTheme="minorHAnsi" w:hAnsiTheme="minorHAnsi" w:cstheme="minorHAnsi"/>
          <w:sz w:val="24"/>
          <w:szCs w:val="24"/>
        </w:rPr>
        <w:t xml:space="preserve">pocztą elektroniczną na adres (e-mail): </w:t>
      </w:r>
      <w:hyperlink r:id="rId9" w:history="1">
        <w:r w:rsidRPr="009C2DFA">
          <w:rPr>
            <w:rStyle w:val="Hipercze"/>
            <w:rFonts w:asciiTheme="minorHAnsi" w:hAnsiTheme="minorHAnsi" w:cstheme="minorHAnsi"/>
            <w:sz w:val="24"/>
            <w:szCs w:val="24"/>
          </w:rPr>
          <w:t>informatyka@kssip.gov.pl</w:t>
        </w:r>
      </w:hyperlink>
    </w:p>
    <w:p w14:paraId="12345971" w14:textId="77777777" w:rsidR="00073A1D" w:rsidRDefault="00073A1D" w:rsidP="00FC3132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 xml:space="preserve">osobiście lub za pośrednictwem poczty/kuriera na adres: </w:t>
      </w:r>
    </w:p>
    <w:p w14:paraId="2987FDFC" w14:textId="44FF73F4" w:rsidR="00073A1D" w:rsidRDefault="00073A1D" w:rsidP="00FC3132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>miejsce:  Krajowa Szkoła Sądownictwa i Prokuratury</w:t>
      </w:r>
    </w:p>
    <w:p w14:paraId="2DCD1A5D" w14:textId="77777777" w:rsidR="00073A1D" w:rsidRDefault="00073A1D" w:rsidP="00FC3132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 xml:space="preserve">adres: ul. Przy Rondzie 5, 31-547 Kraków </w:t>
      </w:r>
    </w:p>
    <w:p w14:paraId="29EE8080" w14:textId="1465A825" w:rsidR="00073A1D" w:rsidRPr="00122BFE" w:rsidRDefault="00073A1D" w:rsidP="00FC3132">
      <w:pPr>
        <w:pStyle w:val="Akapitzlist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22BFE">
        <w:rPr>
          <w:rFonts w:asciiTheme="minorHAnsi" w:hAnsiTheme="minorHAnsi" w:cstheme="minorHAnsi"/>
          <w:sz w:val="24"/>
          <w:szCs w:val="24"/>
        </w:rPr>
        <w:t xml:space="preserve">godziny pracy </w:t>
      </w:r>
      <w:r w:rsidR="00F37AD6">
        <w:rPr>
          <w:rFonts w:asciiTheme="minorHAnsi" w:hAnsiTheme="minorHAnsi" w:cstheme="minorHAnsi"/>
          <w:sz w:val="24"/>
          <w:szCs w:val="24"/>
        </w:rPr>
        <w:t xml:space="preserve">kancelarii </w:t>
      </w:r>
      <w:r w:rsidRPr="00122BFE">
        <w:rPr>
          <w:rFonts w:asciiTheme="minorHAnsi" w:hAnsiTheme="minorHAnsi" w:cstheme="minorHAnsi"/>
          <w:sz w:val="24"/>
          <w:szCs w:val="24"/>
        </w:rPr>
        <w:t>KSSIP: od 7:30 do 15:30 od poniedziałku do piątku z wyjątkiem dni ustawowo wolnych od pracy,</w:t>
      </w:r>
    </w:p>
    <w:p w14:paraId="00A496A5" w14:textId="77777777" w:rsidR="00577566" w:rsidRPr="00B83AC0" w:rsidRDefault="00577566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103D8DA" w14:textId="202DE22C" w:rsidR="002730AB" w:rsidRPr="00B83AC0" w:rsidRDefault="00656834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B83A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5EB8F" w14:textId="034E83D8" w:rsidR="0044369A" w:rsidRPr="00B83AC0" w:rsidRDefault="002730AB" w:rsidP="00FC313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Pr="00B83AC0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B83AC0">
        <w:rPr>
          <w:rFonts w:asciiTheme="minorHAnsi" w:hAnsiTheme="minorHAnsi" w:cstheme="minorHAnsi"/>
          <w:sz w:val="24"/>
          <w:szCs w:val="24"/>
        </w:rPr>
        <w:t>i </w:t>
      </w:r>
      <w:r w:rsidRPr="00B83AC0">
        <w:rPr>
          <w:rFonts w:asciiTheme="minorHAnsi" w:hAnsiTheme="minorHAnsi" w:cstheme="minorHAnsi"/>
          <w:sz w:val="24"/>
          <w:szCs w:val="24"/>
        </w:rPr>
        <w:t>przek</w:t>
      </w:r>
      <w:r w:rsidR="006F7845" w:rsidRPr="00B83AC0">
        <w:rPr>
          <w:rFonts w:asciiTheme="minorHAnsi" w:hAnsiTheme="minorHAnsi" w:cstheme="minorHAnsi"/>
          <w:sz w:val="24"/>
          <w:szCs w:val="24"/>
        </w:rPr>
        <w:t>azać do Z</w:t>
      </w:r>
      <w:r w:rsidR="00877EB2" w:rsidRPr="00B83AC0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B83AC0">
        <w:rPr>
          <w:rFonts w:asciiTheme="minorHAnsi" w:hAnsiTheme="minorHAnsi" w:cstheme="minorHAnsi"/>
          <w:sz w:val="24"/>
          <w:szCs w:val="24"/>
        </w:rPr>
        <w:t>zgodnie ze sposobem określonym w ust. 6 pkt 2.</w:t>
      </w:r>
    </w:p>
    <w:p w14:paraId="7CED4A02" w14:textId="3C2C010C" w:rsidR="008746EC" w:rsidRPr="00B83AC0" w:rsidRDefault="008746EC" w:rsidP="00FC3132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073A1D">
        <w:rPr>
          <w:rFonts w:asciiTheme="minorHAnsi" w:hAnsiTheme="minorHAnsi" w:cstheme="minorHAnsi"/>
          <w:sz w:val="24"/>
          <w:szCs w:val="24"/>
        </w:rPr>
        <w:t xml:space="preserve">netto oraz </w:t>
      </w:r>
      <w:r w:rsidRPr="00B83AC0">
        <w:rPr>
          <w:rFonts w:asciiTheme="minorHAnsi" w:hAnsiTheme="minorHAnsi" w:cstheme="minorHAnsi"/>
          <w:sz w:val="24"/>
          <w:szCs w:val="24"/>
        </w:rPr>
        <w:t xml:space="preserve">brutto </w:t>
      </w:r>
      <w:r w:rsidR="006F7845" w:rsidRPr="00B83AC0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B83AC0">
        <w:rPr>
          <w:rFonts w:asciiTheme="minorHAnsi" w:hAnsiTheme="minorHAnsi" w:cstheme="minorHAnsi"/>
          <w:sz w:val="24"/>
          <w:szCs w:val="24"/>
        </w:rPr>
        <w:t>zamówienia</w:t>
      </w:r>
      <w:r w:rsidR="00877EB2" w:rsidRPr="00B83AC0">
        <w:rPr>
          <w:rFonts w:asciiTheme="minorHAnsi" w:hAnsiTheme="minorHAnsi" w:cstheme="minorHAnsi"/>
          <w:sz w:val="24"/>
          <w:szCs w:val="24"/>
        </w:rPr>
        <w:t>.</w:t>
      </w:r>
    </w:p>
    <w:p w14:paraId="37FA646D" w14:textId="77777777" w:rsidR="00125EA0" w:rsidRPr="00B83AC0" w:rsidRDefault="00125EA0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2A3212C" w14:textId="1B4A72BA" w:rsidR="0044369A" w:rsidRPr="00B83AC0" w:rsidRDefault="00042965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Wszelkich informacji udziela</w:t>
      </w:r>
    </w:p>
    <w:p w14:paraId="55C5267A" w14:textId="77777777" w:rsidR="00FC3132" w:rsidRDefault="00FC3132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BEB8743" w14:textId="429B2AC9" w:rsidR="00042965" w:rsidRPr="00B83AC0" w:rsidRDefault="00577566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Bartosz Kuźma, </w:t>
      </w:r>
      <w:r w:rsidR="00821ECE" w:rsidRPr="00B83AC0">
        <w:rPr>
          <w:rFonts w:asciiTheme="minorHAnsi" w:hAnsiTheme="minorHAnsi" w:cstheme="minorHAnsi"/>
          <w:sz w:val="24"/>
          <w:szCs w:val="24"/>
        </w:rPr>
        <w:t>tel.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: </w:t>
      </w:r>
      <w:r w:rsidRPr="00B83AC0">
        <w:rPr>
          <w:rFonts w:asciiTheme="minorHAnsi" w:hAnsiTheme="minorHAnsi" w:cstheme="minorHAnsi"/>
          <w:sz w:val="24"/>
          <w:szCs w:val="24"/>
        </w:rPr>
        <w:t>12 617 96 49</w:t>
      </w:r>
      <w:r w:rsidR="0044369A" w:rsidRPr="00B83AC0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0" w:history="1">
        <w:r w:rsidRPr="00B83AC0">
          <w:rPr>
            <w:rStyle w:val="Hipercze"/>
            <w:rFonts w:asciiTheme="minorHAnsi" w:hAnsiTheme="minorHAnsi" w:cstheme="minorHAnsi"/>
            <w:sz w:val="24"/>
            <w:szCs w:val="24"/>
          </w:rPr>
          <w:t>b.kuzma@kssip.gov.pl</w:t>
        </w:r>
      </w:hyperlink>
    </w:p>
    <w:p w14:paraId="0C78C780" w14:textId="726C6B78" w:rsidR="00577566" w:rsidRPr="00B83AC0" w:rsidRDefault="00577566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Piotr </w:t>
      </w:r>
      <w:proofErr w:type="spellStart"/>
      <w:r w:rsidRPr="00B83AC0">
        <w:rPr>
          <w:rFonts w:asciiTheme="minorHAnsi" w:hAnsiTheme="minorHAnsi" w:cstheme="minorHAnsi"/>
          <w:sz w:val="24"/>
          <w:szCs w:val="24"/>
        </w:rPr>
        <w:t>Tomasikiewicz</w:t>
      </w:r>
      <w:proofErr w:type="spellEnd"/>
      <w:r w:rsidRPr="00B83AC0">
        <w:rPr>
          <w:rFonts w:asciiTheme="minorHAnsi" w:hAnsiTheme="minorHAnsi" w:cstheme="minorHAnsi"/>
          <w:sz w:val="24"/>
          <w:szCs w:val="24"/>
        </w:rPr>
        <w:t xml:space="preserve">, tel. 12 617 96 48, e-mail: </w:t>
      </w:r>
      <w:hyperlink r:id="rId11" w:history="1">
        <w:r w:rsidR="00074EE2" w:rsidRPr="00B83AC0">
          <w:rPr>
            <w:rStyle w:val="Hipercze"/>
            <w:rFonts w:asciiTheme="minorHAnsi" w:hAnsiTheme="minorHAnsi" w:cstheme="minorHAnsi"/>
            <w:sz w:val="24"/>
            <w:szCs w:val="24"/>
          </w:rPr>
          <w:t>p.tomasikiewicz@kssip.gov.pl</w:t>
        </w:r>
      </w:hyperlink>
    </w:p>
    <w:p w14:paraId="5DE8DA13" w14:textId="710972C9" w:rsidR="00074EE2" w:rsidRDefault="00074EE2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408AE42" w14:textId="6BCBF869" w:rsidR="00FC3132" w:rsidRDefault="00FC3132" w:rsidP="00FC313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FC3132">
        <w:rPr>
          <w:rFonts w:asciiTheme="minorHAnsi" w:hAnsiTheme="minorHAnsi" w:cstheme="minorHAnsi"/>
          <w:b/>
          <w:sz w:val="24"/>
          <w:szCs w:val="24"/>
        </w:rPr>
        <w:t>Klauzula informacyjna dla Wykonawcy</w:t>
      </w:r>
    </w:p>
    <w:p w14:paraId="5577AD59" w14:textId="77777777" w:rsidR="00FC3132" w:rsidRDefault="00FC3132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5CF50D3" w14:textId="121FFAA7" w:rsidR="00FC3132" w:rsidRPr="00FC3132" w:rsidRDefault="00FC3132" w:rsidP="00363647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3D5C7D1A" w14:textId="77777777" w:rsidR="00FC3132" w:rsidRPr="00363647" w:rsidRDefault="00FC3132" w:rsidP="003636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63647">
        <w:rPr>
          <w:rFonts w:asciiTheme="minorHAnsi" w:hAnsiTheme="minorHAnsi" w:cstheme="minorHAnsi"/>
          <w:sz w:val="24"/>
          <w:szCs w:val="24"/>
        </w:rPr>
        <w:t>Administrator informuje, że:</w:t>
      </w:r>
    </w:p>
    <w:p w14:paraId="2673DE6D" w14:textId="04C33392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1)</w:t>
      </w:r>
      <w:r w:rsidRPr="00FC3132">
        <w:rPr>
          <w:rFonts w:asciiTheme="minorHAnsi" w:hAnsiTheme="minorHAnsi" w:cstheme="minorHAnsi"/>
          <w:sz w:val="24"/>
          <w:szCs w:val="24"/>
        </w:rPr>
        <w:tab/>
        <w:t>Kontakt z Inspektorem Ochrony Danych (IOD), również w zakresie realizacji praw, o których mowa w pkt. 5, realizowany jest za pośrednictwem adresu mailowego: iod@kssip.gov.pl.</w:t>
      </w:r>
    </w:p>
    <w:p w14:paraId="4628B73E" w14:textId="77777777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2)</w:t>
      </w:r>
      <w:r w:rsidRPr="00FC3132">
        <w:rPr>
          <w:rFonts w:asciiTheme="minorHAnsi" w:hAnsiTheme="minorHAnsi" w:cstheme="minorHAnsi"/>
          <w:sz w:val="24"/>
          <w:szCs w:val="24"/>
        </w:rPr>
        <w:tab/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14:paraId="230A8F7B" w14:textId="77777777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3)</w:t>
      </w:r>
      <w:r w:rsidRPr="00FC3132">
        <w:rPr>
          <w:rFonts w:asciiTheme="minorHAnsi" w:hAnsiTheme="minorHAnsi" w:cstheme="minorHAnsi"/>
          <w:sz w:val="24"/>
          <w:szCs w:val="24"/>
        </w:rPr>
        <w:tab/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672F1FDF" w14:textId="77777777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4)</w:t>
      </w:r>
      <w:r w:rsidRPr="00FC3132">
        <w:rPr>
          <w:rFonts w:asciiTheme="minorHAnsi" w:hAnsiTheme="minorHAnsi" w:cstheme="minorHAnsi"/>
          <w:sz w:val="24"/>
          <w:szCs w:val="24"/>
        </w:rPr>
        <w:tab/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15E6A513" w14:textId="77777777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5)</w:t>
      </w:r>
      <w:r w:rsidRPr="00FC3132">
        <w:rPr>
          <w:rFonts w:asciiTheme="minorHAnsi" w:hAnsiTheme="minorHAnsi" w:cstheme="minorHAnsi"/>
          <w:sz w:val="24"/>
          <w:szCs w:val="24"/>
        </w:rPr>
        <w:tab/>
        <w:t>Przysługuje Pani/Panu, na zasadach określonych w RODO i przepisach prawa krajowego, prawo do żądania dostępu do swoich danych osobowych, ich sprostowania lub ograniczenia przetwarzania.</w:t>
      </w:r>
    </w:p>
    <w:p w14:paraId="4C57956E" w14:textId="77777777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6)</w:t>
      </w:r>
      <w:r w:rsidRPr="00FC3132">
        <w:rPr>
          <w:rFonts w:asciiTheme="minorHAnsi" w:hAnsiTheme="minorHAnsi" w:cstheme="minorHAnsi"/>
          <w:sz w:val="24"/>
          <w:szCs w:val="24"/>
        </w:rPr>
        <w:tab/>
        <w:t>Wskazane w punkcie 5 prawa podlegają następującym ograniczeniom:</w:t>
      </w:r>
    </w:p>
    <w:p w14:paraId="570C7A65" w14:textId="77777777" w:rsidR="00FC3132" w:rsidRPr="00FC3132" w:rsidRDefault="00FC3132" w:rsidP="00363647">
      <w:pPr>
        <w:pStyle w:val="Akapitzlist"/>
        <w:spacing w:line="36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FC3132">
        <w:rPr>
          <w:rFonts w:asciiTheme="minorHAnsi" w:hAnsiTheme="minorHAnsi" w:cstheme="minorHAnsi"/>
          <w:sz w:val="24"/>
          <w:szCs w:val="24"/>
        </w:rPr>
        <w:tab/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FC313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3132">
        <w:rPr>
          <w:rFonts w:asciiTheme="minorHAnsi" w:hAnsiTheme="minorHAnsi" w:cstheme="minorHAnsi"/>
          <w:sz w:val="24"/>
          <w:szCs w:val="24"/>
        </w:rPr>
        <w:t xml:space="preserve"> oraz nie może naruszać integralności protokołu postępowania oraz jego załączników;</w:t>
      </w:r>
    </w:p>
    <w:p w14:paraId="14C061F1" w14:textId="77777777" w:rsidR="00FC3132" w:rsidRPr="00FC3132" w:rsidRDefault="00FC3132" w:rsidP="00363647">
      <w:pPr>
        <w:pStyle w:val="Akapitzlist"/>
        <w:spacing w:line="36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b)</w:t>
      </w:r>
      <w:r w:rsidRPr="00FC3132">
        <w:rPr>
          <w:rFonts w:asciiTheme="minorHAnsi" w:hAnsiTheme="minorHAnsi" w:cstheme="minorHAnsi"/>
          <w:sz w:val="24"/>
          <w:szCs w:val="24"/>
        </w:rPr>
        <w:tab/>
        <w:t>prawo żądania od administratora ograniczenia przetwarzania danych osobowych (art. 18 RODO) nie ogranicza przetwarzania danych osobowych do czasu zakończenia postępowania.</w:t>
      </w:r>
    </w:p>
    <w:p w14:paraId="337A0795" w14:textId="2A53FF3C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7)</w:t>
      </w:r>
      <w:r w:rsidRPr="00FC3132">
        <w:rPr>
          <w:rFonts w:asciiTheme="minorHAnsi" w:hAnsiTheme="minorHAnsi" w:cstheme="minorHAnsi"/>
          <w:sz w:val="24"/>
          <w:szCs w:val="24"/>
        </w:rPr>
        <w:tab/>
        <w:t xml:space="preserve">Przysługuje Pani/Panu prawo wniesienia skargi do Prezesa Urzędu Ochrony Danych </w:t>
      </w:r>
      <w:r w:rsidR="00363647">
        <w:rPr>
          <w:rFonts w:asciiTheme="minorHAnsi" w:hAnsiTheme="minorHAnsi" w:cstheme="minorHAnsi"/>
          <w:sz w:val="24"/>
          <w:szCs w:val="24"/>
        </w:rPr>
        <w:t>o</w:t>
      </w:r>
      <w:r w:rsidRPr="00FC3132">
        <w:rPr>
          <w:rFonts w:asciiTheme="minorHAnsi" w:hAnsiTheme="minorHAnsi" w:cstheme="minorHAnsi"/>
          <w:sz w:val="24"/>
          <w:szCs w:val="24"/>
        </w:rPr>
        <w:t>sobowych.</w:t>
      </w:r>
    </w:p>
    <w:p w14:paraId="6B9628C5" w14:textId="50EB2794" w:rsidR="00FC3132" w:rsidRP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8)</w:t>
      </w:r>
      <w:r w:rsidRPr="00FC3132">
        <w:rPr>
          <w:rFonts w:asciiTheme="minorHAnsi" w:hAnsiTheme="minorHAnsi" w:cstheme="minorHAnsi"/>
          <w:sz w:val="24"/>
          <w:szCs w:val="24"/>
        </w:rPr>
        <w:tab/>
        <w:t>Podanie danych w procesie udzielenia i realizacji zamówienia publicznego jest wymogiem ustawowym, jest niezbędne do skutecznego jego przeprowadzenia. Niepodanie danych skutkuje brakiem możliwości udziału w procesie.</w:t>
      </w:r>
    </w:p>
    <w:p w14:paraId="74F9199F" w14:textId="685A3513" w:rsidR="00FC3132" w:rsidRDefault="00FC3132" w:rsidP="00363647">
      <w:pPr>
        <w:pStyle w:val="Akapitzlist"/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9)</w:t>
      </w:r>
      <w:r w:rsidRPr="00FC3132">
        <w:rPr>
          <w:rFonts w:asciiTheme="minorHAnsi" w:hAnsiTheme="minorHAnsi" w:cstheme="minorHAnsi"/>
          <w:sz w:val="24"/>
          <w:szCs w:val="24"/>
        </w:rPr>
        <w:tab/>
        <w:t>Pani/Pana dane osobowe nie będą przetwarzane w celach związanych z automatycznym podejmowaniem decyzji, w tym w oparciu o profilowanie.</w:t>
      </w:r>
    </w:p>
    <w:p w14:paraId="0B05CA3C" w14:textId="1358E55F" w:rsidR="00FC3132" w:rsidRPr="00FC3132" w:rsidRDefault="00FC3132" w:rsidP="00363647">
      <w:pPr>
        <w:pStyle w:val="Akapitzlist"/>
        <w:spacing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FC3132">
        <w:rPr>
          <w:rFonts w:asciiTheme="minorHAnsi" w:hAnsiTheme="minorHAnsi" w:cstheme="minorHAnsi"/>
          <w:sz w:val="24"/>
          <w:szCs w:val="24"/>
        </w:rPr>
        <w:t>10)</w:t>
      </w:r>
      <w:r w:rsidRPr="00FC3132">
        <w:rPr>
          <w:rFonts w:asciiTheme="minorHAnsi" w:hAnsiTheme="minorHAnsi" w:cstheme="minorHAnsi"/>
          <w:sz w:val="24"/>
          <w:szCs w:val="24"/>
        </w:rPr>
        <w:tab/>
        <w:t>Pani/Pana dane nie będą przekazywane do państw trzecich, ani do organizacji międzynarodowych.</w:t>
      </w:r>
    </w:p>
    <w:p w14:paraId="12856F3A" w14:textId="77777777" w:rsidR="00FC3132" w:rsidRPr="00B83AC0" w:rsidRDefault="00FC3132" w:rsidP="00FC313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A5F883C" w14:textId="77777777" w:rsidR="00F05EA9" w:rsidRPr="00B83AC0" w:rsidRDefault="00F05EA9" w:rsidP="00E47AE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4C081A1B" w14:textId="0985C9DD" w:rsidR="00F05EA9" w:rsidRDefault="00F05EA9" w:rsidP="00E47A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7796D2" w14:textId="77777777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1)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W przypadku,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Pzp</w:t>
      </w:r>
      <w:proofErr w:type="spellEnd"/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;</w:t>
      </w:r>
    </w:p>
    <w:p w14:paraId="66E1E541" w14:textId="77777777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2)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Zamawiający zastrzega sobie prawo do unieważnienia postępowania o udzielenie zamówienia bez podawania przyczyny na każdym etapie postępowania;</w:t>
      </w:r>
    </w:p>
    <w:p w14:paraId="0324EF32" w14:textId="77777777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3)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Zamawiający może unieważnić postępowanie, w szczególności, jeżeli:</w:t>
      </w:r>
    </w:p>
    <w:p w14:paraId="3AF8F8F4" w14:textId="77777777" w:rsidR="00E47AEC" w:rsidRPr="00E47AEC" w:rsidRDefault="00E47AEC" w:rsidP="00E47AEC">
      <w:pPr>
        <w:spacing w:line="360" w:lineRule="auto"/>
        <w:ind w:left="851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a)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cena lub koszt najkorzystniejszej oferty lub oferta z najniższą ceną przewyższa kwotę, którą Zamawiający zamierza przeznaczyć na sfinansowanie zamówienia, chyba że, Zamawiający może zwiększyć tę kwotę do ceny lub kosztu najkorzystniejszej oferty;</w:t>
      </w:r>
    </w:p>
    <w:p w14:paraId="7C736D6C" w14:textId="77777777" w:rsidR="00E47AEC" w:rsidRPr="00E47AEC" w:rsidRDefault="00E47AEC" w:rsidP="00E47AEC">
      <w:pPr>
        <w:spacing w:line="360" w:lineRule="auto"/>
        <w:ind w:left="851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b)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Wykonawcy tak samo ocenieni, złożą oferty dodatkowe o takiej samej cenie lub 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koszcie;</w:t>
      </w:r>
    </w:p>
    <w:p w14:paraId="7339D5B2" w14:textId="77777777" w:rsidR="00E47AEC" w:rsidRPr="00E47AEC" w:rsidRDefault="00E47AEC" w:rsidP="00E47AEC">
      <w:pPr>
        <w:spacing w:line="360" w:lineRule="auto"/>
        <w:ind w:left="851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c)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wystąpiła istotna zmiana okoliczności powodująca, że prowadzenie postępowania lub wykonanie zamówienia nie leży w interesie publicznym, czego nie można było wcześniej przewidzieć;</w:t>
      </w:r>
    </w:p>
    <w:p w14:paraId="0CC80B79" w14:textId="77777777" w:rsidR="00E47AEC" w:rsidRPr="00E47AEC" w:rsidRDefault="00E47AEC" w:rsidP="00E47AEC">
      <w:pPr>
        <w:spacing w:line="360" w:lineRule="auto"/>
        <w:ind w:left="851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d)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postępowanie obarczone jest niemożliwą do usunięcia wadą uniemożliwiającą zawarcie niepodlegającej unieważnieniu umowy w sprawie zamówienia publicznego;</w:t>
      </w:r>
    </w:p>
    <w:p w14:paraId="716CD388" w14:textId="77777777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4)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Wszelkie koszty związane z przygotowaniem oferty oraz jej dostarczeniem ponosi Wykonawca.</w:t>
      </w:r>
    </w:p>
    <w:p w14:paraId="76FBF98C" w14:textId="77777777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5)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Wykonawcom biorącym udział w postępowaniu nie przysługują żadne roszczenia z tytułu unieważnienia postępowania przez Zamawiającego.</w:t>
      </w:r>
    </w:p>
    <w:p w14:paraId="37331727" w14:textId="5A76BA7E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6)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Zamawiający zastrzega, że 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może wezwać Wykonawców, którzy złożyli te oferty, do złożenia w terminie określonym przez Zamawiającego ofert dodatkowych.</w:t>
      </w:r>
    </w:p>
    <w:p w14:paraId="6DA40B2F" w14:textId="17DD58C8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7)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Zamawiający zastrzega, że może podjąć negocjacje z Wykonawcą/Wykonawcami w zakresie ceny oferty.</w:t>
      </w:r>
    </w:p>
    <w:p w14:paraId="4E9D1D9E" w14:textId="21A39E71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8)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Zamawiający dokona poprawy oczywistych omyłek rachunkowych polegających na błędnym przemnożeniu, zsumowaniu poszczególnych pozycji w formularzu ofertowym z uwzględnieniem konsekwencji rachunkowych dokonanych poprawek.</w:t>
      </w:r>
    </w:p>
    <w:p w14:paraId="3C4F7B2C" w14:textId="3BF830DB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9)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Zamawiający może wezwać Wykonawcę do wyjaśnienia treści złożonej oferty.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ieprzedłożenie przez Wykonawcę wyjaśnień treści oferty w wyznaczonym przez Zamawiającego terminie skutkować będzie odrzuceniem oferty. Niedopuszczalne jest prowadzenie między Zamawiającym a Wykonawcą negocjacji dotyczących złożonej oferty, poza sytuacją opisaną w ust. 10 pkt. 7)</w:t>
      </w:r>
    </w:p>
    <w:p w14:paraId="410BB581" w14:textId="61240397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10)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 xml:space="preserve">Zamawiający przewiduje możliwość jednokrotnego wezwania Wykonawcy do uzupełnienia dokumentów, wskazanych w zapytaniu ofertowym, w sytuacji ich niezłożenia wraz z ofertą. Nieprzedłożenie przez Wykonawcę uzupełnionych dokumentów w wyznaczonym przez Zamawiającego terminie skutkować będzie odrzuceniem oferty. Nie wzywa się Wykonawcy, jeżeli dokument służy potwierdzeniu 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zgodności z cechami lub kryteriami określonymi w opisie kryteriów oceny ofert.</w:t>
      </w:r>
    </w:p>
    <w:p w14:paraId="6C9DE346" w14:textId="3DAAA3D4" w:rsidR="00E47AEC" w:rsidRPr="00E47AEC" w:rsidRDefault="00E47AEC" w:rsidP="00E47AEC">
      <w:pPr>
        <w:spacing w:line="36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>11)</w:t>
      </w:r>
      <w:r w:rsidRPr="00E47AEC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Oferty zawierające zapisy niezgodne z postanowieniami zapytania lub wniesione po terminie składania ofert pozostawia się bez rozpatrzenia.</w:t>
      </w:r>
    </w:p>
    <w:p w14:paraId="07595B85" w14:textId="77777777" w:rsidR="00042965" w:rsidRPr="00B83AC0" w:rsidRDefault="00042965" w:rsidP="00FC3132">
      <w:pPr>
        <w:pStyle w:val="Akapitzlist"/>
        <w:spacing w:line="360" w:lineRule="auto"/>
        <w:ind w:left="-284" w:hanging="142"/>
        <w:rPr>
          <w:rFonts w:asciiTheme="minorHAnsi" w:hAnsiTheme="minorHAnsi" w:cstheme="minorHAnsi"/>
          <w:sz w:val="24"/>
          <w:szCs w:val="24"/>
        </w:rPr>
      </w:pPr>
    </w:p>
    <w:p w14:paraId="0A18C387" w14:textId="79CF4326" w:rsidR="004D1C59" w:rsidRDefault="004D1C59" w:rsidP="00FC31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83AC0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1F4FFBAC" w14:textId="77777777" w:rsidR="00E47AEC" w:rsidRPr="00B83AC0" w:rsidRDefault="00E47AEC" w:rsidP="00FC31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311CD15" w14:textId="2E7C2548" w:rsidR="004D1C59" w:rsidRPr="00B83AC0" w:rsidRDefault="004D1C59" w:rsidP="00FC313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B83AC0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B83AC0">
        <w:rPr>
          <w:rFonts w:asciiTheme="minorHAnsi" w:hAnsiTheme="minorHAnsi" w:cstheme="minorHAnsi"/>
          <w:sz w:val="24"/>
          <w:szCs w:val="24"/>
        </w:rPr>
        <w:t>F</w:t>
      </w:r>
      <w:r w:rsidRPr="00B83AC0">
        <w:rPr>
          <w:rFonts w:asciiTheme="minorHAnsi" w:hAnsiTheme="minorHAnsi" w:cstheme="minorHAnsi"/>
          <w:sz w:val="24"/>
          <w:szCs w:val="24"/>
        </w:rPr>
        <w:t>ormularz ofertowy</w:t>
      </w:r>
    </w:p>
    <w:p w14:paraId="469E9A55" w14:textId="57AD8A13" w:rsidR="005939A0" w:rsidRPr="00B83AC0" w:rsidRDefault="005939A0" w:rsidP="00FC313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7034A" w:rsidRPr="00B83AC0">
        <w:rPr>
          <w:rFonts w:asciiTheme="minorHAnsi" w:hAnsiTheme="minorHAnsi" w:cstheme="minorHAnsi"/>
          <w:sz w:val="24"/>
          <w:szCs w:val="24"/>
        </w:rPr>
        <w:t>2</w:t>
      </w:r>
      <w:r w:rsidRPr="00B83AC0">
        <w:rPr>
          <w:rFonts w:asciiTheme="minorHAnsi" w:hAnsiTheme="minorHAnsi" w:cstheme="minorHAnsi"/>
          <w:sz w:val="24"/>
          <w:szCs w:val="24"/>
        </w:rPr>
        <w:t xml:space="preserve"> - Klauzula </w:t>
      </w:r>
      <w:r w:rsidR="003F57B3" w:rsidRPr="00B83AC0">
        <w:rPr>
          <w:rFonts w:asciiTheme="minorHAnsi" w:hAnsiTheme="minorHAnsi" w:cstheme="minorHAnsi"/>
          <w:sz w:val="24"/>
          <w:szCs w:val="24"/>
        </w:rPr>
        <w:t>Informacyjna dla podmiotów przystępujących do postępowania o udzielenie zamówienia publicznego</w:t>
      </w:r>
    </w:p>
    <w:p w14:paraId="7F579E88" w14:textId="2DBDE1F4" w:rsidR="0077034A" w:rsidRPr="00B83AC0" w:rsidRDefault="0077034A" w:rsidP="00FC313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6A6780" w:rsidRPr="00B83AC0">
        <w:rPr>
          <w:rFonts w:asciiTheme="minorHAnsi" w:hAnsiTheme="minorHAnsi" w:cstheme="minorHAnsi"/>
          <w:sz w:val="24"/>
          <w:szCs w:val="24"/>
        </w:rPr>
        <w:t xml:space="preserve">- </w:t>
      </w:r>
      <w:r w:rsidRPr="00B83AC0">
        <w:rPr>
          <w:rFonts w:asciiTheme="minorHAnsi" w:hAnsiTheme="minorHAnsi" w:cstheme="minorHAnsi"/>
          <w:sz w:val="24"/>
          <w:szCs w:val="24"/>
        </w:rPr>
        <w:t xml:space="preserve">Wzór </w:t>
      </w:r>
      <w:r w:rsidR="0044369A" w:rsidRPr="00B83AC0">
        <w:rPr>
          <w:rFonts w:asciiTheme="minorHAnsi" w:hAnsiTheme="minorHAnsi" w:cstheme="minorHAnsi"/>
          <w:sz w:val="24"/>
          <w:szCs w:val="24"/>
        </w:rPr>
        <w:t>umowy</w:t>
      </w:r>
    </w:p>
    <w:p w14:paraId="62981482" w14:textId="2670F137" w:rsidR="0077034A" w:rsidRDefault="003F57B3" w:rsidP="00FC313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Załącznik nr 4 – Wzór umowy powierzenia danych</w:t>
      </w:r>
    </w:p>
    <w:p w14:paraId="55E291C9" w14:textId="6FFFBECF" w:rsidR="00EC415A" w:rsidRDefault="00EC415A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47EF87" w14:textId="7FBCF045" w:rsidR="00EC415A" w:rsidRDefault="00EC415A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E5A8C4B" w14:textId="42C4CB39" w:rsidR="00EC415A" w:rsidRDefault="00EC415A" w:rsidP="00FC3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8F50935" w14:textId="3DC4556B" w:rsidR="00042965" w:rsidRPr="00B83AC0" w:rsidRDefault="00EC415A" w:rsidP="00FC3132">
      <w:pPr>
        <w:spacing w:line="360" w:lineRule="auto"/>
        <w:ind w:left="2836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..……….</w:t>
      </w:r>
      <w:r w:rsidR="00042965" w:rsidRPr="00B83AC0">
        <w:rPr>
          <w:rFonts w:asciiTheme="minorHAnsi" w:hAnsiTheme="minorHAnsi" w:cstheme="minorHAnsi"/>
          <w:sz w:val="24"/>
          <w:szCs w:val="24"/>
        </w:rPr>
        <w:t>………………</w:t>
      </w:r>
      <w:r w:rsidR="005228BF">
        <w:rPr>
          <w:rFonts w:asciiTheme="minorHAnsi" w:hAnsiTheme="minorHAnsi" w:cstheme="minorHAnsi"/>
          <w:sz w:val="24"/>
          <w:szCs w:val="24"/>
        </w:rPr>
        <w:t>.. Bartosz Kuźma ..</w:t>
      </w:r>
      <w:r w:rsidR="00042965" w:rsidRPr="00B83AC0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14:paraId="721D1017" w14:textId="4B049950" w:rsidR="00E4546F" w:rsidRPr="00B83AC0" w:rsidRDefault="0044369A" w:rsidP="00FC3132">
      <w:pPr>
        <w:pStyle w:val="Akapitzlist"/>
        <w:spacing w:line="360" w:lineRule="auto"/>
        <w:ind w:left="3545"/>
        <w:rPr>
          <w:rFonts w:asciiTheme="minorHAnsi" w:hAnsiTheme="minorHAnsi" w:cstheme="minorHAnsi"/>
          <w:sz w:val="24"/>
          <w:szCs w:val="24"/>
        </w:rPr>
      </w:pPr>
      <w:r w:rsidRPr="00B83AC0">
        <w:rPr>
          <w:rFonts w:asciiTheme="minorHAnsi" w:hAnsiTheme="minorHAnsi" w:cstheme="minorHAnsi"/>
          <w:sz w:val="24"/>
          <w:szCs w:val="24"/>
        </w:rPr>
        <w:t>p</w:t>
      </w:r>
      <w:r w:rsidR="00042965" w:rsidRPr="00B83AC0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B83AC0">
        <w:rPr>
          <w:rFonts w:asciiTheme="minorHAnsi" w:hAnsiTheme="minorHAnsi" w:cstheme="minorHAnsi"/>
          <w:sz w:val="24"/>
          <w:szCs w:val="24"/>
        </w:rPr>
        <w:t>pracownika</w:t>
      </w:r>
      <w:r w:rsidR="00042965" w:rsidRPr="00B83AC0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B83AC0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sectPr w:rsidR="00E4546F" w:rsidRPr="00B83AC0" w:rsidSect="00225BB9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A1A4D0" w16cex:dateUtc="2024-01-10T09:19:00Z"/>
  <w16cex:commentExtensible w16cex:durableId="06E2B228" w16cex:dateUtc="2024-01-10T09:22:00Z"/>
  <w16cex:commentExtensible w16cex:durableId="2384EA69" w16cex:dateUtc="2024-01-10T09:23:00Z"/>
  <w16cex:commentExtensible w16cex:durableId="37768EED" w16cex:dateUtc="2024-01-10T09:08:00Z"/>
  <w16cex:commentExtensible w16cex:durableId="66177424" w16cex:dateUtc="2024-01-10T09:09:00Z"/>
  <w16cex:commentExtensible w16cex:durableId="7A123B3E" w16cex:dateUtc="2024-01-10T09:06:00Z"/>
  <w16cex:commentExtensible w16cex:durableId="0A79EFDE" w16cex:dateUtc="2024-01-10T09:10:00Z"/>
  <w16cex:commentExtensible w16cex:durableId="19CFDF27" w16cex:dateUtc="2024-01-10T09:11:00Z"/>
  <w16cex:commentExtensible w16cex:durableId="366D981D" w16cex:dateUtc="2024-01-10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950D" w14:textId="77777777" w:rsidR="00735B46" w:rsidRDefault="00735B46" w:rsidP="00042965">
      <w:r>
        <w:separator/>
      </w:r>
    </w:p>
  </w:endnote>
  <w:endnote w:type="continuationSeparator" w:id="0">
    <w:p w14:paraId="3CD7AD8B" w14:textId="77777777" w:rsidR="00735B46" w:rsidRDefault="00735B46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CD50" w14:textId="77777777" w:rsidR="00735B46" w:rsidRDefault="00735B46" w:rsidP="00042965">
      <w:r>
        <w:separator/>
      </w:r>
    </w:p>
  </w:footnote>
  <w:footnote w:type="continuationSeparator" w:id="0">
    <w:p w14:paraId="0BD18421" w14:textId="77777777" w:rsidR="00735B46" w:rsidRDefault="00735B46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D0E0" w14:textId="5B0C6E69" w:rsidR="00225BB9" w:rsidRDefault="00225BB9" w:rsidP="00FF58F4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5FA"/>
    <w:multiLevelType w:val="hybridMultilevel"/>
    <w:tmpl w:val="F78A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08BC"/>
    <w:multiLevelType w:val="multilevel"/>
    <w:tmpl w:val="AC328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6" w15:restartNumberingAfterBreak="0">
    <w:nsid w:val="174E3BCD"/>
    <w:multiLevelType w:val="hybridMultilevel"/>
    <w:tmpl w:val="CB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49214">
      <w:start w:val="1"/>
      <w:numFmt w:val="decimal"/>
      <w:lvlText w:val="%3)"/>
      <w:lvlJc w:val="left"/>
      <w:pPr>
        <w:ind w:left="2160" w:hanging="180"/>
      </w:pPr>
      <w:rPr>
        <w:color w:val="0D0D0D"/>
      </w:r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089E"/>
    <w:multiLevelType w:val="hybridMultilevel"/>
    <w:tmpl w:val="908A7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2038E"/>
    <w:multiLevelType w:val="multilevel"/>
    <w:tmpl w:val="31D05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11" w15:restartNumberingAfterBreak="0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875C9"/>
    <w:multiLevelType w:val="multilevel"/>
    <w:tmpl w:val="D31A0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3201"/>
    <w:multiLevelType w:val="multilevel"/>
    <w:tmpl w:val="2FF6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u w:val="single"/>
      </w:rPr>
    </w:lvl>
  </w:abstractNum>
  <w:abstractNum w:abstractNumId="17" w15:restartNumberingAfterBreak="0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30F6E"/>
    <w:multiLevelType w:val="multilevel"/>
    <w:tmpl w:val="220C7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AF0155B"/>
    <w:multiLevelType w:val="multilevel"/>
    <w:tmpl w:val="DE74B3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0567ED"/>
    <w:multiLevelType w:val="multilevel"/>
    <w:tmpl w:val="64B4A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auto"/>
      </w:rPr>
    </w:lvl>
  </w:abstractNum>
  <w:abstractNum w:abstractNumId="21" w15:restartNumberingAfterBreak="0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D0B16"/>
    <w:multiLevelType w:val="hybridMultilevel"/>
    <w:tmpl w:val="FB5C9B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D975A90"/>
    <w:multiLevelType w:val="multilevel"/>
    <w:tmpl w:val="1A72E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2C7C86"/>
    <w:multiLevelType w:val="hybridMultilevel"/>
    <w:tmpl w:val="0434A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14"/>
  </w:num>
  <w:num w:numId="13">
    <w:abstractNumId w:val="21"/>
  </w:num>
  <w:num w:numId="14">
    <w:abstractNumId w:val="17"/>
  </w:num>
  <w:num w:numId="15">
    <w:abstractNumId w:val="4"/>
  </w:num>
  <w:num w:numId="16">
    <w:abstractNumId w:val="20"/>
  </w:num>
  <w:num w:numId="17">
    <w:abstractNumId w:val="13"/>
  </w:num>
  <w:num w:numId="18">
    <w:abstractNumId w:val="18"/>
  </w:num>
  <w:num w:numId="19">
    <w:abstractNumId w:val="23"/>
  </w:num>
  <w:num w:numId="20">
    <w:abstractNumId w:val="24"/>
  </w:num>
  <w:num w:numId="21">
    <w:abstractNumId w:val="19"/>
  </w:num>
  <w:num w:numId="22">
    <w:abstractNumId w:val="16"/>
  </w:num>
  <w:num w:numId="23">
    <w:abstractNumId w:val="6"/>
  </w:num>
  <w:num w:numId="24">
    <w:abstractNumId w:val="25"/>
  </w:num>
  <w:num w:numId="25">
    <w:abstractNumId w:val="5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65"/>
    <w:rsid w:val="00035C2F"/>
    <w:rsid w:val="00042965"/>
    <w:rsid w:val="000642D0"/>
    <w:rsid w:val="00067E7A"/>
    <w:rsid w:val="00073A1D"/>
    <w:rsid w:val="00074EE2"/>
    <w:rsid w:val="000760BD"/>
    <w:rsid w:val="0008032F"/>
    <w:rsid w:val="00087811"/>
    <w:rsid w:val="000B1D07"/>
    <w:rsid w:val="000E5E34"/>
    <w:rsid w:val="000F3EFE"/>
    <w:rsid w:val="00101B0F"/>
    <w:rsid w:val="00103B55"/>
    <w:rsid w:val="00120DBB"/>
    <w:rsid w:val="00122BFE"/>
    <w:rsid w:val="00125EA0"/>
    <w:rsid w:val="00132E0B"/>
    <w:rsid w:val="00156DD1"/>
    <w:rsid w:val="001616D5"/>
    <w:rsid w:val="0017628D"/>
    <w:rsid w:val="00180C04"/>
    <w:rsid w:val="00194DCF"/>
    <w:rsid w:val="001A0512"/>
    <w:rsid w:val="001B06A7"/>
    <w:rsid w:val="001B6CAA"/>
    <w:rsid w:val="001E5077"/>
    <w:rsid w:val="001F36F4"/>
    <w:rsid w:val="001F7F11"/>
    <w:rsid w:val="0021741C"/>
    <w:rsid w:val="00225BB9"/>
    <w:rsid w:val="002525E0"/>
    <w:rsid w:val="00253480"/>
    <w:rsid w:val="00254B10"/>
    <w:rsid w:val="002730AB"/>
    <w:rsid w:val="002B2832"/>
    <w:rsid w:val="002C5E83"/>
    <w:rsid w:val="002D5FBF"/>
    <w:rsid w:val="002E6BF5"/>
    <w:rsid w:val="002F2B2F"/>
    <w:rsid w:val="002F311E"/>
    <w:rsid w:val="00327DBD"/>
    <w:rsid w:val="00337BD8"/>
    <w:rsid w:val="00363647"/>
    <w:rsid w:val="0038081F"/>
    <w:rsid w:val="0038518B"/>
    <w:rsid w:val="00397ED3"/>
    <w:rsid w:val="003A143B"/>
    <w:rsid w:val="003A25FF"/>
    <w:rsid w:val="003E2FB7"/>
    <w:rsid w:val="003F57B3"/>
    <w:rsid w:val="00411912"/>
    <w:rsid w:val="00415345"/>
    <w:rsid w:val="00424B90"/>
    <w:rsid w:val="00425F89"/>
    <w:rsid w:val="0044369A"/>
    <w:rsid w:val="004A6436"/>
    <w:rsid w:val="004B052E"/>
    <w:rsid w:val="004D12E0"/>
    <w:rsid w:val="004D1C59"/>
    <w:rsid w:val="004D1E9D"/>
    <w:rsid w:val="00507557"/>
    <w:rsid w:val="005228BF"/>
    <w:rsid w:val="00552B5C"/>
    <w:rsid w:val="00575068"/>
    <w:rsid w:val="00577566"/>
    <w:rsid w:val="005939A0"/>
    <w:rsid w:val="005A1CF0"/>
    <w:rsid w:val="005B491A"/>
    <w:rsid w:val="005C492F"/>
    <w:rsid w:val="006346FB"/>
    <w:rsid w:val="006375D2"/>
    <w:rsid w:val="006423B1"/>
    <w:rsid w:val="0064288D"/>
    <w:rsid w:val="00643BA3"/>
    <w:rsid w:val="00654B81"/>
    <w:rsid w:val="00656834"/>
    <w:rsid w:val="0068040E"/>
    <w:rsid w:val="006926BA"/>
    <w:rsid w:val="00695924"/>
    <w:rsid w:val="006A1C76"/>
    <w:rsid w:val="006A6780"/>
    <w:rsid w:val="006A7844"/>
    <w:rsid w:val="006D0729"/>
    <w:rsid w:val="006F7845"/>
    <w:rsid w:val="0071776F"/>
    <w:rsid w:val="00724794"/>
    <w:rsid w:val="00735B46"/>
    <w:rsid w:val="00756E64"/>
    <w:rsid w:val="0077034A"/>
    <w:rsid w:val="007901A7"/>
    <w:rsid w:val="00793BDE"/>
    <w:rsid w:val="00804E59"/>
    <w:rsid w:val="00821ECE"/>
    <w:rsid w:val="0084435B"/>
    <w:rsid w:val="00860DE3"/>
    <w:rsid w:val="008746EC"/>
    <w:rsid w:val="00877EB2"/>
    <w:rsid w:val="00896A42"/>
    <w:rsid w:val="008A342B"/>
    <w:rsid w:val="008C2D47"/>
    <w:rsid w:val="008C38E3"/>
    <w:rsid w:val="008C4863"/>
    <w:rsid w:val="009046F2"/>
    <w:rsid w:val="0096543C"/>
    <w:rsid w:val="00965701"/>
    <w:rsid w:val="00976618"/>
    <w:rsid w:val="009A2E41"/>
    <w:rsid w:val="009A55FA"/>
    <w:rsid w:val="009C4674"/>
    <w:rsid w:val="009D282A"/>
    <w:rsid w:val="009D639E"/>
    <w:rsid w:val="00A34951"/>
    <w:rsid w:val="00A879A7"/>
    <w:rsid w:val="00A97995"/>
    <w:rsid w:val="00AA594E"/>
    <w:rsid w:val="00B40BFA"/>
    <w:rsid w:val="00B83AC0"/>
    <w:rsid w:val="00BA30CB"/>
    <w:rsid w:val="00BA7F96"/>
    <w:rsid w:val="00BC3932"/>
    <w:rsid w:val="00BE1FF3"/>
    <w:rsid w:val="00C11A93"/>
    <w:rsid w:val="00C2251F"/>
    <w:rsid w:val="00C313A8"/>
    <w:rsid w:val="00C55546"/>
    <w:rsid w:val="00C678DB"/>
    <w:rsid w:val="00C83B19"/>
    <w:rsid w:val="00CB0838"/>
    <w:rsid w:val="00CE051A"/>
    <w:rsid w:val="00CE4E25"/>
    <w:rsid w:val="00CF48A9"/>
    <w:rsid w:val="00D03A30"/>
    <w:rsid w:val="00D068AB"/>
    <w:rsid w:val="00D14824"/>
    <w:rsid w:val="00D440AA"/>
    <w:rsid w:val="00D52AF7"/>
    <w:rsid w:val="00DA5A91"/>
    <w:rsid w:val="00DD0FEA"/>
    <w:rsid w:val="00E03716"/>
    <w:rsid w:val="00E12C7F"/>
    <w:rsid w:val="00E135AB"/>
    <w:rsid w:val="00E1611F"/>
    <w:rsid w:val="00E2173A"/>
    <w:rsid w:val="00E4546F"/>
    <w:rsid w:val="00E47AEC"/>
    <w:rsid w:val="00E655AB"/>
    <w:rsid w:val="00E944EB"/>
    <w:rsid w:val="00E96A85"/>
    <w:rsid w:val="00EA032A"/>
    <w:rsid w:val="00EC136C"/>
    <w:rsid w:val="00EC415A"/>
    <w:rsid w:val="00EC7BB7"/>
    <w:rsid w:val="00F05EA9"/>
    <w:rsid w:val="00F242CA"/>
    <w:rsid w:val="00F27992"/>
    <w:rsid w:val="00F317A1"/>
    <w:rsid w:val="00F37AD6"/>
    <w:rsid w:val="00F9056E"/>
    <w:rsid w:val="00FA7B89"/>
    <w:rsid w:val="00FC3132"/>
    <w:rsid w:val="00FD1565"/>
    <w:rsid w:val="00FD6B86"/>
    <w:rsid w:val="00FE4F02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05DFDFD3-1C61-4E23-85A0-5552DA33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A7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64288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4288D"/>
    <w:rPr>
      <w:rFonts w:ascii="Consolas" w:eastAsia="Calibri" w:hAnsi="Consolas" w:cs="Times New Roman"/>
      <w:sz w:val="21"/>
      <w:szCs w:val="21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56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C4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tomasi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uzm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a@kssi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B591-3B79-4CEC-A7DC-6D268FAA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3802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Jasińska</dc:creator>
  <cp:lastModifiedBy>Bartosz Kuźma</cp:lastModifiedBy>
  <cp:revision>9</cp:revision>
  <cp:lastPrinted>2018-05-24T09:47:00Z</cp:lastPrinted>
  <dcterms:created xsi:type="dcterms:W3CDTF">2024-04-11T07:02:00Z</dcterms:created>
  <dcterms:modified xsi:type="dcterms:W3CDTF">2024-04-11T09:48:00Z</dcterms:modified>
</cp:coreProperties>
</file>