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5C31A" w14:textId="3CA61A7B" w:rsidR="00035C2F" w:rsidRPr="00735943" w:rsidRDefault="006D0729" w:rsidP="00B5580E">
      <w:pPr>
        <w:spacing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 xml:space="preserve">      </w:t>
      </w:r>
      <w:r w:rsidRPr="00735943">
        <w:rPr>
          <w:rFonts w:ascii="Calibri" w:hAnsi="Calibri" w:cs="Calibri"/>
          <w:b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905415192"/>
          <w:placeholder>
            <w:docPart w:val="FDAA87C0BC614637AB7318981E80073F"/>
          </w:placeholder>
          <w:dropDownList>
            <w:listItem w:value="Wybierz element."/>
            <w:listItem w:displayText="Kraków" w:value="Kraków"/>
            <w:listItem w:displayText="Lublin" w:value="Lublin"/>
            <w:listItem w:displayText="Dębe" w:value="Dębe"/>
          </w:dropDownList>
        </w:sdtPr>
        <w:sdtContent>
          <w:r w:rsidR="00471280" w:rsidRPr="00735943">
            <w:rPr>
              <w:rFonts w:ascii="Calibri" w:hAnsi="Calibri" w:cs="Calibri"/>
              <w:sz w:val="24"/>
              <w:szCs w:val="24"/>
            </w:rPr>
            <w:t>Kraków</w:t>
          </w:r>
        </w:sdtContent>
      </w:sdt>
      <w:r w:rsidRPr="00735943">
        <w:rPr>
          <w:rFonts w:ascii="Calibri" w:hAnsi="Calibri" w:cs="Calibri"/>
          <w:sz w:val="24"/>
          <w:szCs w:val="24"/>
        </w:rPr>
        <w:t xml:space="preserve">, </w:t>
      </w:r>
      <w:r w:rsidRPr="004364D3">
        <w:rPr>
          <w:rFonts w:ascii="Calibri" w:hAnsi="Calibri" w:cs="Calibri"/>
          <w:sz w:val="24"/>
          <w:szCs w:val="24"/>
        </w:rPr>
        <w:t xml:space="preserve">dnia </w:t>
      </w:r>
      <w:sdt>
        <w:sdtPr>
          <w:rPr>
            <w:rFonts w:ascii="Calibri" w:hAnsi="Calibri" w:cs="Calibri"/>
            <w:color w:val="000000" w:themeColor="text1"/>
            <w:sz w:val="24"/>
            <w:szCs w:val="24"/>
          </w:rPr>
          <w:id w:val="988205326"/>
          <w:placeholder>
            <w:docPart w:val="DefaultPlaceholder_-1854013437"/>
          </w:placeholder>
          <w:date w:fullDate="2026-06-03T00:00:00Z">
            <w:dateFormat w:val="dd.MM.yyyy"/>
            <w:lid w:val="pl-PL"/>
            <w:storeMappedDataAs w:val="dateTime"/>
            <w:calendar w:val="gregorian"/>
          </w:date>
        </w:sdtPr>
        <w:sdtContent>
          <w:r w:rsidR="00B44192" w:rsidRPr="004364D3">
            <w:rPr>
              <w:rFonts w:ascii="Calibri" w:hAnsi="Calibri" w:cs="Calibri"/>
              <w:color w:val="000000" w:themeColor="text1"/>
              <w:sz w:val="24"/>
              <w:szCs w:val="24"/>
            </w:rPr>
            <w:t>03.06.2026</w:t>
          </w:r>
        </w:sdtContent>
      </w:sdt>
      <w:r w:rsidR="00511A23" w:rsidRPr="004364D3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4A4B6268" w14:textId="66F91C56" w:rsidR="00042965" w:rsidRPr="00735943" w:rsidRDefault="00042965" w:rsidP="00B5580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490B0340" w14:textId="4C05EACE" w:rsidR="00042965" w:rsidRPr="00735943" w:rsidRDefault="00035C2F" w:rsidP="00B5580E">
      <w:pPr>
        <w:spacing w:line="360" w:lineRule="auto"/>
        <w:ind w:left="5240" w:hanging="1695"/>
        <w:rPr>
          <w:rFonts w:ascii="Calibri" w:hAnsi="Calibri" w:cs="Calibri"/>
          <w:b/>
          <w:sz w:val="28"/>
          <w:szCs w:val="28"/>
        </w:rPr>
      </w:pPr>
      <w:bookmarkStart w:id="0" w:name="_Hlk218860080"/>
      <w:r w:rsidRPr="00735943">
        <w:rPr>
          <w:rFonts w:ascii="Calibri" w:hAnsi="Calibri" w:cs="Calibri"/>
          <w:b/>
          <w:sz w:val="28"/>
          <w:szCs w:val="28"/>
        </w:rPr>
        <w:t>Zapytanie ofertowe</w:t>
      </w:r>
    </w:p>
    <w:p w14:paraId="1AD0AA99" w14:textId="77777777" w:rsidR="00290A74" w:rsidRPr="00735943" w:rsidRDefault="00290A74" w:rsidP="00B5580E">
      <w:pPr>
        <w:shd w:val="clear" w:color="auto" w:fill="FFFFFF"/>
        <w:spacing w:line="360" w:lineRule="auto"/>
        <w:rPr>
          <w:rFonts w:ascii="Calibri" w:hAnsi="Calibri" w:cs="Calibri"/>
          <w:i/>
          <w:sz w:val="12"/>
          <w:szCs w:val="12"/>
        </w:rPr>
      </w:pPr>
      <w:r w:rsidRPr="00735943">
        <w:rPr>
          <w:rFonts w:ascii="Calibri" w:hAnsi="Calibri" w:cs="Calibri"/>
          <w:i/>
          <w:sz w:val="24"/>
          <w:szCs w:val="24"/>
        </w:rPr>
        <w:t xml:space="preserve">   </w:t>
      </w:r>
    </w:p>
    <w:bookmarkEnd w:id="0"/>
    <w:p w14:paraId="4688956D" w14:textId="7409BFA7" w:rsidR="00042965" w:rsidRPr="00735943" w:rsidRDefault="005939A0" w:rsidP="00B5580E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>Szanowni Pań</w:t>
      </w:r>
      <w:r w:rsidR="0096543C" w:rsidRPr="00735943">
        <w:rPr>
          <w:rFonts w:ascii="Calibri" w:hAnsi="Calibri" w:cs="Calibri"/>
          <w:b/>
          <w:sz w:val="24"/>
          <w:szCs w:val="24"/>
        </w:rPr>
        <w:t>s</w:t>
      </w:r>
      <w:r w:rsidRPr="00735943">
        <w:rPr>
          <w:rFonts w:ascii="Calibri" w:hAnsi="Calibri" w:cs="Calibri"/>
          <w:b/>
          <w:sz w:val="24"/>
          <w:szCs w:val="24"/>
        </w:rPr>
        <w:t>two,</w:t>
      </w:r>
    </w:p>
    <w:p w14:paraId="1F3DE4E4" w14:textId="2EA62F84" w:rsidR="00A6331B" w:rsidRPr="00735943" w:rsidRDefault="00042965" w:rsidP="00B5580E">
      <w:pPr>
        <w:spacing w:line="360" w:lineRule="auto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 xml:space="preserve">Krajowa Szkoła Sądownictwa i Prokuratury z siedzibą w Krakowie, ul. Przy Rondzie 5, 31-547 Kraków, </w:t>
      </w:r>
      <w:r w:rsidR="0096543C" w:rsidRPr="00735943">
        <w:rPr>
          <w:rFonts w:ascii="Calibri" w:hAnsi="Calibri" w:cs="Calibri"/>
          <w:sz w:val="24"/>
          <w:szCs w:val="24"/>
        </w:rPr>
        <w:t>zaprasza do</w:t>
      </w:r>
      <w:r w:rsidR="00FD1A47" w:rsidRPr="00735943">
        <w:rPr>
          <w:rFonts w:ascii="Calibri" w:hAnsi="Calibri" w:cs="Calibri"/>
          <w:sz w:val="24"/>
          <w:szCs w:val="24"/>
        </w:rPr>
        <w:t>:</w:t>
      </w:r>
      <w:r w:rsidR="0096543C" w:rsidRPr="00735943">
        <w:rPr>
          <w:rFonts w:ascii="Calibri" w:hAnsi="Calibri" w:cs="Calibri"/>
          <w:sz w:val="24"/>
          <w:szCs w:val="24"/>
        </w:rPr>
        <w:t xml:space="preserve"> </w:t>
      </w:r>
    </w:p>
    <w:p w14:paraId="76C275A8" w14:textId="5D4776EE" w:rsidR="00042965" w:rsidRPr="00735943" w:rsidRDefault="00000000" w:rsidP="00B5580E">
      <w:pPr>
        <w:spacing w:line="360" w:lineRule="auto"/>
        <w:rPr>
          <w:rFonts w:ascii="Calibri" w:hAnsi="Calibri" w:cs="Calibri"/>
          <w:sz w:val="10"/>
          <w:szCs w:val="10"/>
        </w:rPr>
      </w:pPr>
      <w:sdt>
        <w:sdtPr>
          <w:rPr>
            <w:rFonts w:ascii="Calibri" w:hAnsi="Calibri" w:cs="Calibri"/>
            <w:sz w:val="24"/>
          </w:rPr>
          <w:id w:val="-2066401486"/>
          <w:placeholder>
            <w:docPart w:val="2624C60B1CE347C29145E845E1CB3567"/>
          </w:placeholder>
          <w:comboBox>
            <w:listItem w:value="Wybierz element."/>
            <w:listItem w:displayText="Złożenia oferty na realizację zamówienia  zgodnie z warunkami określonymi w zapytaniu ofertowym" w:value="Złożenia oferty na realizację zamówienia  zgodnie z warunkami określonymi w zapytaniu ofertowym"/>
            <w:listItem w:displayText="Złożenia oferty w celu oszacowaniu zamówienia" w:value="Złożenia oferty w celu oszacowaniu zamówienia"/>
          </w:comboBox>
        </w:sdtPr>
        <w:sdtContent>
          <w:r w:rsidR="00B44192">
            <w:rPr>
              <w:rFonts w:ascii="Calibri" w:hAnsi="Calibri" w:cs="Calibri"/>
              <w:sz w:val="24"/>
            </w:rPr>
            <w:t>z</w:t>
          </w:r>
          <w:r w:rsidR="00B44192" w:rsidRPr="00B5580E">
            <w:rPr>
              <w:rFonts w:ascii="Calibri" w:hAnsi="Calibri" w:cs="Calibri"/>
              <w:sz w:val="24"/>
            </w:rPr>
            <w:t>łożenia oferty na realizację zamówienia zgodnie z warunkami określonymi w zapytaniu ofertowym</w:t>
          </w:r>
          <w:r w:rsidR="00B44192">
            <w:rPr>
              <w:rFonts w:ascii="Calibri" w:hAnsi="Calibri" w:cs="Calibri"/>
              <w:sz w:val="24"/>
            </w:rPr>
            <w:t>.</w:t>
          </w:r>
        </w:sdtContent>
      </w:sdt>
      <w:r w:rsidR="00A6331B" w:rsidRPr="00735943">
        <w:rPr>
          <w:rFonts w:ascii="Calibri" w:hAnsi="Calibri" w:cs="Calibri"/>
          <w:sz w:val="24"/>
          <w:szCs w:val="24"/>
        </w:rPr>
        <w:br/>
      </w:r>
    </w:p>
    <w:p w14:paraId="284846EA" w14:textId="092E8DC1" w:rsidR="00FD6BE0" w:rsidRPr="00735943" w:rsidRDefault="00042965" w:rsidP="00B5580E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>Opis przedmiotu zamówienia:</w:t>
      </w:r>
    </w:p>
    <w:p w14:paraId="61E2FB66" w14:textId="768822CE" w:rsidR="000D4AFC" w:rsidRPr="00B5580E" w:rsidRDefault="000D4AFC" w:rsidP="00B5580E">
      <w:pPr>
        <w:spacing w:line="360" w:lineRule="auto"/>
        <w:rPr>
          <w:rFonts w:ascii="Calibri" w:hAnsi="Calibri" w:cs="Calibri"/>
          <w:sz w:val="24"/>
        </w:rPr>
      </w:pPr>
      <w:r w:rsidRPr="00B5580E">
        <w:rPr>
          <w:rFonts w:ascii="Calibri" w:hAnsi="Calibri" w:cs="Calibri"/>
          <w:sz w:val="24"/>
        </w:rPr>
        <w:t>Przedmiotem zamówienia jest najem sali egzaminacyjnej lub sal egzaminacyjnych na potrzeby przeprowadzenia egzaminu sędziowskiego i egzaminu prokuratorskiego w terminie 25–29 stycznia 2027 r., wraz z zapewnieniem infrastruktury technicznej, wyposażenia, pomieszczeń pomocniczych oraz usług organizacyjnych i technicznych niezbędnych do</w:t>
      </w:r>
      <w:r w:rsidR="00731A5D">
        <w:rPr>
          <w:rFonts w:ascii="Calibri" w:hAnsi="Calibri" w:cs="Calibri"/>
          <w:sz w:val="24"/>
        </w:rPr>
        <w:t> </w:t>
      </w:r>
      <w:r w:rsidRPr="00B5580E">
        <w:rPr>
          <w:rFonts w:ascii="Calibri" w:hAnsi="Calibri" w:cs="Calibri"/>
          <w:sz w:val="24"/>
        </w:rPr>
        <w:t>prawidłowego przeprowadzenia egzaminów, zgodnie z wymaganiami określonymi w</w:t>
      </w:r>
      <w:r w:rsidR="00731A5D">
        <w:rPr>
          <w:rFonts w:ascii="Calibri" w:hAnsi="Calibri" w:cs="Calibri"/>
          <w:sz w:val="24"/>
        </w:rPr>
        <w:t> </w:t>
      </w:r>
      <w:r w:rsidRPr="00B5580E">
        <w:rPr>
          <w:rFonts w:ascii="Calibri" w:hAnsi="Calibri" w:cs="Calibri"/>
          <w:sz w:val="24"/>
        </w:rPr>
        <w:t>niniejszym zapytaniu ofertowym</w:t>
      </w:r>
      <w:r w:rsidR="002F0F75" w:rsidRPr="00B5580E">
        <w:rPr>
          <w:rFonts w:ascii="Calibri" w:hAnsi="Calibri" w:cs="Calibri"/>
          <w:sz w:val="24"/>
        </w:rPr>
        <w:t>.</w:t>
      </w:r>
    </w:p>
    <w:p w14:paraId="2D9E29BD" w14:textId="77777777" w:rsidR="002F0F75" w:rsidRPr="00B5580E" w:rsidRDefault="002F0F75" w:rsidP="00B5580E">
      <w:pPr>
        <w:spacing w:line="360" w:lineRule="auto"/>
        <w:rPr>
          <w:rFonts w:ascii="Calibri" w:hAnsi="Calibri" w:cs="Calibri"/>
          <w:sz w:val="24"/>
        </w:rPr>
      </w:pPr>
    </w:p>
    <w:p w14:paraId="40D5DFFD" w14:textId="77777777" w:rsidR="00471280" w:rsidRPr="00B5580E" w:rsidRDefault="00471280" w:rsidP="00B5580E">
      <w:pPr>
        <w:pStyle w:val="Akapitzlist"/>
        <w:spacing w:line="360" w:lineRule="auto"/>
        <w:ind w:left="0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Informacje dodatkowe: </w:t>
      </w:r>
    </w:p>
    <w:p w14:paraId="67FEC2DA" w14:textId="646271B1" w:rsidR="00471280" w:rsidRPr="00B5580E" w:rsidRDefault="00471280" w:rsidP="00B5580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</w:rPr>
      </w:pPr>
      <w:r w:rsidRPr="00B5580E">
        <w:rPr>
          <w:rFonts w:ascii="Calibri" w:hAnsi="Calibri" w:cs="Calibri"/>
          <w:sz w:val="24"/>
          <w:szCs w:val="24"/>
        </w:rPr>
        <w:t>Miejsce realizacji przedmiotu zamówienia:</w:t>
      </w:r>
      <w:r w:rsidRPr="00B5580E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sz w:val="24"/>
          </w:rPr>
          <w:id w:val="-305936515"/>
          <w:placeholder>
            <w:docPart w:val="72EDD27B09814C1E94661109FC728E90"/>
          </w:placeholder>
          <w:comboBox>
            <w:listItem w:value="Wybierz element."/>
            <w:listItem w:displayText="Krajowa Szkoła Sądownictwa i Prokuratury" w:value="Krajowa Szkoła Sądownictwa i Prokuratury"/>
            <w:listItem w:displayText="Krajowa Szkoła Sądownictwa i Prokuratury, Dom Aplikanta " w:value="Krajowa Szkoła Sądownictwa i Prokuratury, Dom Aplikanta "/>
            <w:listItem w:displayText="Krajowa Szkoła Sądownictwa i Prokuratury, Ośrodek Szkolenia Ustawicznego i Współpracy Międzynarodowej" w:value="Krajowa Szkoła Sądownictwa i Prokuratury, Ośrodek Szkolenia Ustawicznego i Współpracy Międzynarodowej"/>
            <w:listItem w:displayText="Krajowa Szkoła Sądownictwa i Prokuratury, Ośrodek Szkoleniowy w Dębem" w:value="Krajowa Szkoła Sądownictwa i Prokuratury, Ośrodek Szkoleniowy w Dębem"/>
            <w:listItem w:displayText="...................... (wprowadź własny zapis)" w:value="...................... (wprowadź własny zapis)"/>
          </w:comboBox>
        </w:sdtPr>
        <w:sdtContent>
          <w:r w:rsidRPr="00B5580E">
            <w:rPr>
              <w:rFonts w:ascii="Calibri" w:hAnsi="Calibri" w:cs="Calibri"/>
              <w:sz w:val="24"/>
            </w:rPr>
            <w:t>Kraków</w:t>
          </w:r>
        </w:sdtContent>
      </w:sdt>
      <w:r w:rsidR="00C34E70">
        <w:rPr>
          <w:rFonts w:ascii="Calibri" w:hAnsi="Calibri" w:cs="Calibri"/>
          <w:sz w:val="24"/>
        </w:rPr>
        <w:t>.</w:t>
      </w:r>
    </w:p>
    <w:p w14:paraId="08445F64" w14:textId="697D2FC3" w:rsidR="002F0F75" w:rsidRPr="00B5580E" w:rsidRDefault="002F0F75" w:rsidP="00B5580E">
      <w:pPr>
        <w:pStyle w:val="Akapitzlist"/>
        <w:numPr>
          <w:ilvl w:val="0"/>
          <w:numId w:val="30"/>
        </w:numPr>
        <w:spacing w:line="360" w:lineRule="auto"/>
        <w:contextualSpacing w:val="0"/>
        <w:rPr>
          <w:rFonts w:ascii="Calibri" w:hAnsi="Calibri" w:cs="Calibri"/>
          <w:b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>Zamawiający zastrzega sobie możliwość przeprowadzenia wizji lokalnej oferowanego obiektu przed wyborem oferty w celu weryfikacji spełni</w:t>
      </w:r>
      <w:r w:rsidR="00B44192">
        <w:rPr>
          <w:rFonts w:ascii="Calibri" w:hAnsi="Calibri" w:cs="Calibri"/>
          <w:sz w:val="24"/>
          <w:szCs w:val="24"/>
        </w:rPr>
        <w:t>e</w:t>
      </w:r>
      <w:r w:rsidRPr="00B5580E">
        <w:rPr>
          <w:rFonts w:ascii="Calibri" w:hAnsi="Calibri" w:cs="Calibri"/>
          <w:sz w:val="24"/>
          <w:szCs w:val="24"/>
        </w:rPr>
        <w:t>nia wymagań określonych w</w:t>
      </w:r>
      <w:r w:rsidR="00731A5D">
        <w:rPr>
          <w:rFonts w:ascii="Calibri" w:hAnsi="Calibri" w:cs="Calibri"/>
          <w:sz w:val="24"/>
          <w:szCs w:val="24"/>
        </w:rPr>
        <w:t> </w:t>
      </w:r>
      <w:r w:rsidRPr="00B5580E">
        <w:rPr>
          <w:rFonts w:ascii="Calibri" w:hAnsi="Calibri" w:cs="Calibri"/>
          <w:sz w:val="24"/>
          <w:szCs w:val="24"/>
        </w:rPr>
        <w:t xml:space="preserve">opisie przedmiotu zamówienia. </w:t>
      </w:r>
    </w:p>
    <w:p w14:paraId="7D0D5BE1" w14:textId="07D5FAB7" w:rsidR="002F0F75" w:rsidRPr="00B5580E" w:rsidRDefault="002F0F75" w:rsidP="00B5580E">
      <w:pPr>
        <w:pStyle w:val="Akapitzlist"/>
        <w:numPr>
          <w:ilvl w:val="0"/>
          <w:numId w:val="30"/>
        </w:numPr>
        <w:spacing w:line="360" w:lineRule="auto"/>
        <w:contextualSpacing w:val="0"/>
        <w:rPr>
          <w:rFonts w:ascii="Calibri" w:hAnsi="Calibri" w:cs="Calibri"/>
          <w:b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>W przypadku stwierdzenia podczas wizji lokalnej, że obiekt nie spełnia wymagań określonych w zapytaniu ofertowym</w:t>
      </w:r>
      <w:r w:rsidR="00B44192">
        <w:rPr>
          <w:rFonts w:ascii="Calibri" w:hAnsi="Calibri" w:cs="Calibri"/>
          <w:sz w:val="24"/>
          <w:szCs w:val="24"/>
        </w:rPr>
        <w:t>,</w:t>
      </w:r>
      <w:r w:rsidRPr="00B5580E">
        <w:rPr>
          <w:rFonts w:ascii="Calibri" w:hAnsi="Calibri" w:cs="Calibri"/>
          <w:sz w:val="24"/>
          <w:szCs w:val="24"/>
        </w:rPr>
        <w:t xml:space="preserve"> w szczególności w opisie przedmiotu zamówienia, oferta Wykonawcy podlega odrzuceniu</w:t>
      </w:r>
      <w:r w:rsidRPr="00B5580E">
        <w:rPr>
          <w:rFonts w:ascii="Calibri" w:hAnsi="Calibri" w:cs="Calibri"/>
          <w:b/>
          <w:sz w:val="24"/>
          <w:szCs w:val="24"/>
        </w:rPr>
        <w:t>.</w:t>
      </w:r>
    </w:p>
    <w:p w14:paraId="0C1E2F68" w14:textId="6938825E" w:rsidR="002F0F75" w:rsidRPr="00B5580E" w:rsidRDefault="002F0F75" w:rsidP="00B5580E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>Wykonawca zobowiązany jest umożliwić przeprowadzenie wizji lokalnej w terminie wskazanym przez Zamawiającego.</w:t>
      </w:r>
    </w:p>
    <w:p w14:paraId="37EE3381" w14:textId="64047A0C" w:rsidR="002F0F75" w:rsidRPr="00B5580E" w:rsidRDefault="002F0F75" w:rsidP="00B5580E">
      <w:pPr>
        <w:pStyle w:val="Akapitzlist"/>
        <w:numPr>
          <w:ilvl w:val="0"/>
          <w:numId w:val="3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Brak możliwości przeprowadzenia wizji lokalnej z przyczyn leżących po stronie Wykonawcy będzie traktowany jako niespełnienie warunków postępowania. W takim wypadku oferta Wykonawcy </w:t>
      </w:r>
      <w:r w:rsidR="00151276" w:rsidRPr="00B5580E">
        <w:rPr>
          <w:rFonts w:ascii="Calibri" w:hAnsi="Calibri" w:cs="Calibri"/>
          <w:sz w:val="24"/>
          <w:szCs w:val="24"/>
        </w:rPr>
        <w:t>podlega odrzuceniu.</w:t>
      </w:r>
    </w:p>
    <w:p w14:paraId="33860C26" w14:textId="08086042" w:rsidR="00471280" w:rsidRPr="00B5580E" w:rsidRDefault="00471280" w:rsidP="00B5580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Warunki płatności:  </w:t>
      </w:r>
      <w:sdt>
        <w:sdtPr>
          <w:rPr>
            <w:rFonts w:ascii="Calibri" w:hAnsi="Calibri" w:cs="Calibri"/>
            <w:sz w:val="24"/>
            <w:szCs w:val="24"/>
          </w:rPr>
          <w:id w:val="1839662745"/>
          <w:placeholder>
            <w:docPart w:val="6EDECCB37A2946A594AEA2E60984EA09"/>
          </w:placeholder>
          <w:comboBox>
            <w:listItem w:value="Wybierz element."/>
            <w:listItem w:displayText="do 14 dni " w:value="do 14 dni "/>
            <w:listItem w:displayText="do 21 dni " w:value="do 21 dni "/>
            <w:listItem w:displayText=".........." w:value=".........."/>
          </w:comboBox>
        </w:sdtPr>
        <w:sdtContent>
          <w:r w:rsidRPr="00B5580E">
            <w:rPr>
              <w:rFonts w:ascii="Calibri" w:hAnsi="Calibri" w:cs="Calibri"/>
              <w:sz w:val="24"/>
              <w:szCs w:val="24"/>
            </w:rPr>
            <w:t>płatność w 2 ratach: I: do 15 stycznia 2027 r., II: do 5 lutego 2027 r.</w:t>
          </w:r>
        </w:sdtContent>
      </w:sdt>
      <w:r w:rsidRPr="00B5580E">
        <w:rPr>
          <w:rFonts w:ascii="Calibri" w:hAnsi="Calibri" w:cs="Calibri"/>
          <w:sz w:val="24"/>
          <w:szCs w:val="24"/>
        </w:rPr>
        <w:t xml:space="preserve"> licząc od doręczenia Zamawiającemu prawidłowo wystawionej faktury VAT/rachunku;</w:t>
      </w:r>
    </w:p>
    <w:p w14:paraId="388CD74F" w14:textId="693EF9AC" w:rsidR="00471280" w:rsidRPr="00B5580E" w:rsidRDefault="00471280" w:rsidP="00B5580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lastRenderedPageBreak/>
        <w:t xml:space="preserve">Deklaracja dostępności Zamawiającego znajduje się na stronie internetowej: </w:t>
      </w:r>
      <w:hyperlink r:id="rId8" w:history="1">
        <w:r w:rsidRPr="00B5580E">
          <w:rPr>
            <w:rStyle w:val="Hipercze"/>
            <w:rFonts w:ascii="Calibri" w:hAnsi="Calibri" w:cs="Calibri"/>
            <w:sz w:val="24"/>
            <w:szCs w:val="24"/>
          </w:rPr>
          <w:t>https://www.kssip.gov.pl/deklaracja-dostepnosci</w:t>
        </w:r>
      </w:hyperlink>
      <w:r w:rsidRPr="00B5580E">
        <w:rPr>
          <w:rFonts w:ascii="Calibri" w:hAnsi="Calibri" w:cs="Calibri"/>
          <w:sz w:val="24"/>
          <w:szCs w:val="24"/>
        </w:rPr>
        <w:t>;</w:t>
      </w:r>
    </w:p>
    <w:p w14:paraId="0E2CD2CF" w14:textId="2FFD3C23" w:rsidR="00471280" w:rsidRPr="00B5580E" w:rsidRDefault="00471280" w:rsidP="00B5580E">
      <w:pPr>
        <w:pStyle w:val="Akapitzlist"/>
        <w:numPr>
          <w:ilvl w:val="0"/>
          <w:numId w:val="1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Inne: </w:t>
      </w:r>
    </w:p>
    <w:p w14:paraId="1EB6D36F" w14:textId="71603B78" w:rsidR="00AA1D0E" w:rsidRPr="00B5580E" w:rsidRDefault="00AA1D0E" w:rsidP="00B5580E">
      <w:pPr>
        <w:spacing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>W ramach realizacji przedmiotu zamówienia Wykonawca zapewni:</w:t>
      </w:r>
    </w:p>
    <w:p w14:paraId="68A01242" w14:textId="229AC742" w:rsidR="00471280" w:rsidRPr="00B5580E" w:rsidRDefault="00471280" w:rsidP="00B5580E">
      <w:pPr>
        <w:spacing w:after="60"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>- możliwość</w:t>
      </w:r>
      <w:r w:rsidR="00AA1D0E" w:rsidRPr="00B5580E">
        <w:rPr>
          <w:rFonts w:ascii="Calibri" w:hAnsi="Calibri" w:cs="Calibri"/>
          <w:sz w:val="24"/>
          <w:szCs w:val="24"/>
        </w:rPr>
        <w:t xml:space="preserve"> jednoczesnego</w:t>
      </w:r>
      <w:r w:rsidRPr="00B5580E">
        <w:rPr>
          <w:rFonts w:ascii="Calibri" w:hAnsi="Calibri" w:cs="Calibri"/>
          <w:sz w:val="24"/>
          <w:szCs w:val="24"/>
        </w:rPr>
        <w:t xml:space="preserve"> podłączenia do sieci </w:t>
      </w:r>
      <w:r w:rsidR="00735943" w:rsidRPr="00B5580E">
        <w:rPr>
          <w:rFonts w:ascii="Calibri" w:hAnsi="Calibri" w:cs="Calibri"/>
          <w:sz w:val="24"/>
          <w:szCs w:val="24"/>
        </w:rPr>
        <w:t xml:space="preserve">elektrycznej </w:t>
      </w:r>
      <w:r w:rsidRPr="00B5580E">
        <w:rPr>
          <w:rFonts w:ascii="Calibri" w:hAnsi="Calibri" w:cs="Calibri"/>
          <w:sz w:val="24"/>
          <w:szCs w:val="24"/>
        </w:rPr>
        <w:t>ok. 3</w:t>
      </w:r>
      <w:r w:rsidR="00A21057" w:rsidRPr="00B5580E">
        <w:rPr>
          <w:rFonts w:ascii="Calibri" w:hAnsi="Calibri" w:cs="Calibri"/>
          <w:sz w:val="24"/>
          <w:szCs w:val="24"/>
        </w:rPr>
        <w:t>5</w:t>
      </w:r>
      <w:r w:rsidRPr="00B5580E">
        <w:rPr>
          <w:rFonts w:ascii="Calibri" w:hAnsi="Calibri" w:cs="Calibri"/>
          <w:sz w:val="24"/>
          <w:szCs w:val="24"/>
        </w:rPr>
        <w:t xml:space="preserve">0 laptopów w czasie dwóch pierwszych dni egzaminu, tj. 26-27 stycznia 2027 r. </w:t>
      </w:r>
      <w:r w:rsidR="00C84C6B" w:rsidRPr="00B5580E">
        <w:rPr>
          <w:rFonts w:ascii="Calibri" w:hAnsi="Calibri" w:cs="Calibri"/>
          <w:sz w:val="24"/>
          <w:szCs w:val="24"/>
        </w:rPr>
        <w:t>oraz</w:t>
      </w:r>
      <w:r w:rsidR="00C84C6B" w:rsidRPr="00B5580E">
        <w:rPr>
          <w:rFonts w:ascii="Calibri" w:hAnsi="Calibri" w:cs="Calibri"/>
          <w:color w:val="000000" w:themeColor="text1"/>
          <w:sz w:val="24"/>
          <w:szCs w:val="24"/>
        </w:rPr>
        <w:t xml:space="preserve"> ok.</w:t>
      </w:r>
      <w:r w:rsidRPr="00B5580E">
        <w:rPr>
          <w:rFonts w:ascii="Calibri" w:hAnsi="Calibri" w:cs="Calibri"/>
          <w:color w:val="000000" w:themeColor="text1"/>
          <w:sz w:val="24"/>
          <w:szCs w:val="24"/>
        </w:rPr>
        <w:t xml:space="preserve"> 2</w:t>
      </w:r>
      <w:r w:rsidR="00A21057" w:rsidRPr="00B5580E"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B5580E">
        <w:rPr>
          <w:rFonts w:ascii="Calibri" w:hAnsi="Calibri" w:cs="Calibri"/>
          <w:color w:val="000000" w:themeColor="text1"/>
          <w:sz w:val="24"/>
          <w:szCs w:val="24"/>
        </w:rPr>
        <w:t xml:space="preserve">0 </w:t>
      </w:r>
      <w:r w:rsidRPr="00B5580E">
        <w:rPr>
          <w:rFonts w:ascii="Calibri" w:hAnsi="Calibri" w:cs="Calibri"/>
          <w:sz w:val="24"/>
          <w:szCs w:val="24"/>
        </w:rPr>
        <w:t>laptopów w czasie dwóch kolejnych dni egzaminu, tj.</w:t>
      </w:r>
      <w:r w:rsidR="00B806A3" w:rsidRPr="00B5580E">
        <w:rPr>
          <w:rFonts w:ascii="Calibri" w:hAnsi="Calibri" w:cs="Calibri"/>
          <w:sz w:val="24"/>
          <w:szCs w:val="24"/>
        </w:rPr>
        <w:t> </w:t>
      </w:r>
      <w:r w:rsidRPr="00B5580E">
        <w:rPr>
          <w:rFonts w:ascii="Calibri" w:hAnsi="Calibri" w:cs="Calibri"/>
          <w:sz w:val="24"/>
          <w:szCs w:val="24"/>
        </w:rPr>
        <w:t xml:space="preserve">28-29 stycznia 2027 r. </w:t>
      </w:r>
      <w:r w:rsidR="0091717F" w:rsidRPr="00B5580E">
        <w:rPr>
          <w:rFonts w:ascii="Calibri" w:hAnsi="Calibri" w:cs="Calibri"/>
          <w:sz w:val="24"/>
          <w:szCs w:val="24"/>
        </w:rPr>
        <w:t>Koszty energii elektrycznej obciążają Wykonawc</w:t>
      </w:r>
      <w:r w:rsidR="00735943">
        <w:rPr>
          <w:rFonts w:ascii="Calibri" w:hAnsi="Calibri" w:cs="Calibri"/>
          <w:sz w:val="24"/>
          <w:szCs w:val="24"/>
        </w:rPr>
        <w:t>ę</w:t>
      </w:r>
      <w:r w:rsidR="00C34E70">
        <w:rPr>
          <w:rFonts w:ascii="Calibri" w:hAnsi="Calibri" w:cs="Calibri"/>
          <w:sz w:val="24"/>
          <w:szCs w:val="24"/>
        </w:rPr>
        <w:t>;</w:t>
      </w:r>
    </w:p>
    <w:p w14:paraId="5FE95D9E" w14:textId="446563E4" w:rsidR="00471280" w:rsidRPr="00B5580E" w:rsidRDefault="00471280" w:rsidP="00B5580E">
      <w:pPr>
        <w:spacing w:after="60"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>- dostęp do pomieszczeń dodatkowych</w:t>
      </w:r>
      <w:r w:rsidR="00735943" w:rsidRPr="00B5580E">
        <w:rPr>
          <w:rFonts w:ascii="Calibri" w:hAnsi="Calibri" w:cs="Calibri"/>
          <w:sz w:val="24"/>
          <w:szCs w:val="24"/>
        </w:rPr>
        <w:t xml:space="preserve"> obejmujących</w:t>
      </w:r>
      <w:r w:rsidRPr="00B5580E">
        <w:rPr>
          <w:rFonts w:ascii="Calibri" w:hAnsi="Calibri" w:cs="Calibri"/>
          <w:sz w:val="24"/>
          <w:szCs w:val="24"/>
        </w:rPr>
        <w:t xml:space="preserve">: </w:t>
      </w:r>
      <w:r w:rsidR="00735943" w:rsidRPr="00B5580E">
        <w:rPr>
          <w:rFonts w:ascii="Calibri" w:hAnsi="Calibri" w:cs="Calibri"/>
          <w:sz w:val="24"/>
          <w:szCs w:val="24"/>
        </w:rPr>
        <w:t>toalety zlokalizowane w pobliżu sali egzaminacyjnej</w:t>
      </w:r>
      <w:r w:rsidRPr="00B5580E">
        <w:rPr>
          <w:rFonts w:ascii="Calibri" w:hAnsi="Calibri" w:cs="Calibri"/>
          <w:sz w:val="24"/>
          <w:szCs w:val="24"/>
        </w:rPr>
        <w:t>, pomieszczeni</w:t>
      </w:r>
      <w:r w:rsidR="00735943" w:rsidRPr="00B5580E">
        <w:rPr>
          <w:rFonts w:ascii="Calibri" w:hAnsi="Calibri" w:cs="Calibri"/>
          <w:sz w:val="24"/>
          <w:szCs w:val="24"/>
        </w:rPr>
        <w:t>e</w:t>
      </w:r>
      <w:r w:rsidRPr="00B5580E">
        <w:rPr>
          <w:rFonts w:ascii="Calibri" w:hAnsi="Calibri" w:cs="Calibri"/>
          <w:sz w:val="24"/>
          <w:szCs w:val="24"/>
        </w:rPr>
        <w:t xml:space="preserve"> dla </w:t>
      </w:r>
      <w:r w:rsidR="00735943" w:rsidRPr="00B5580E">
        <w:rPr>
          <w:rFonts w:ascii="Calibri" w:hAnsi="Calibri" w:cs="Calibri"/>
          <w:sz w:val="24"/>
          <w:szCs w:val="24"/>
        </w:rPr>
        <w:t xml:space="preserve">zespołu </w:t>
      </w:r>
      <w:r w:rsidRPr="00B5580E">
        <w:rPr>
          <w:rFonts w:ascii="Calibri" w:hAnsi="Calibri" w:cs="Calibri"/>
          <w:sz w:val="24"/>
          <w:szCs w:val="24"/>
        </w:rPr>
        <w:t>informatyków, pomieszczeni</w:t>
      </w:r>
      <w:r w:rsidR="00735943" w:rsidRPr="00B5580E">
        <w:rPr>
          <w:rFonts w:ascii="Calibri" w:hAnsi="Calibri" w:cs="Calibri"/>
          <w:sz w:val="24"/>
          <w:szCs w:val="24"/>
        </w:rPr>
        <w:t>e</w:t>
      </w:r>
      <w:r w:rsidRPr="00B5580E">
        <w:rPr>
          <w:rFonts w:ascii="Calibri" w:hAnsi="Calibri" w:cs="Calibri"/>
          <w:sz w:val="24"/>
          <w:szCs w:val="24"/>
        </w:rPr>
        <w:t xml:space="preserve"> dla komisji egzaminacyjnej, pomieszczeni</w:t>
      </w:r>
      <w:r w:rsidR="00735943" w:rsidRPr="00B5580E">
        <w:rPr>
          <w:rFonts w:ascii="Calibri" w:hAnsi="Calibri" w:cs="Calibri"/>
          <w:sz w:val="24"/>
          <w:szCs w:val="24"/>
        </w:rPr>
        <w:t>e</w:t>
      </w:r>
      <w:r w:rsidRPr="00B5580E">
        <w:rPr>
          <w:rFonts w:ascii="Calibri" w:hAnsi="Calibri" w:cs="Calibri"/>
          <w:sz w:val="24"/>
          <w:szCs w:val="24"/>
        </w:rPr>
        <w:t xml:space="preserve"> dla obsługi egzaminu oraz pomieszczeni</w:t>
      </w:r>
      <w:r w:rsidR="00735943" w:rsidRPr="00B5580E">
        <w:rPr>
          <w:rFonts w:ascii="Calibri" w:hAnsi="Calibri" w:cs="Calibri"/>
          <w:sz w:val="24"/>
          <w:szCs w:val="24"/>
        </w:rPr>
        <w:t>e</w:t>
      </w:r>
      <w:r w:rsidRPr="00B5580E">
        <w:rPr>
          <w:rFonts w:ascii="Calibri" w:hAnsi="Calibri" w:cs="Calibri"/>
          <w:sz w:val="24"/>
          <w:szCs w:val="24"/>
        </w:rPr>
        <w:t xml:space="preserve"> dla matki karmiącej</w:t>
      </w:r>
      <w:r w:rsidR="00735943" w:rsidRPr="00B5580E">
        <w:rPr>
          <w:rFonts w:ascii="Calibri" w:hAnsi="Calibri" w:cs="Calibri"/>
          <w:sz w:val="24"/>
          <w:szCs w:val="24"/>
        </w:rPr>
        <w:t xml:space="preserve"> zlokalizowanych w tym samym obiekcie co sala egzaminacyjna w jej bezpośrednim </w:t>
      </w:r>
      <w:r w:rsidR="00735943" w:rsidRPr="00735943">
        <w:rPr>
          <w:rFonts w:ascii="Calibri" w:hAnsi="Calibri" w:cs="Calibri"/>
          <w:sz w:val="24"/>
          <w:szCs w:val="24"/>
        </w:rPr>
        <w:t>s</w:t>
      </w:r>
      <w:r w:rsidR="00735943" w:rsidRPr="00B5580E">
        <w:rPr>
          <w:rFonts w:ascii="Calibri" w:hAnsi="Calibri" w:cs="Calibri"/>
          <w:sz w:val="24"/>
          <w:szCs w:val="24"/>
        </w:rPr>
        <w:t>ąsiedztwie i pozostających do wyłącznej dyspozycji Zamawiającego przez cały okres realizacji egzaminu</w:t>
      </w:r>
      <w:r w:rsidR="00C34E70">
        <w:rPr>
          <w:rFonts w:ascii="Calibri" w:hAnsi="Calibri" w:cs="Calibri"/>
          <w:sz w:val="24"/>
          <w:szCs w:val="24"/>
        </w:rPr>
        <w:t>;</w:t>
      </w:r>
    </w:p>
    <w:p w14:paraId="16B968F7" w14:textId="5DA4C1E6" w:rsidR="00471280" w:rsidRPr="00B5580E" w:rsidRDefault="00471280" w:rsidP="00B5580E">
      <w:pPr>
        <w:spacing w:after="60"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- </w:t>
      </w:r>
      <w:r w:rsidR="00735943" w:rsidRPr="00B5580E">
        <w:rPr>
          <w:rFonts w:ascii="Calibri" w:hAnsi="Calibri" w:cs="Calibri"/>
          <w:sz w:val="24"/>
          <w:szCs w:val="24"/>
        </w:rPr>
        <w:t xml:space="preserve">w dniach 26–27 stycznia 2027 r. </w:t>
      </w:r>
      <w:r w:rsidR="00EC7548">
        <w:rPr>
          <w:rFonts w:ascii="Calibri" w:hAnsi="Calibri" w:cs="Calibri"/>
          <w:sz w:val="24"/>
          <w:szCs w:val="24"/>
        </w:rPr>
        <w:t xml:space="preserve">maksymalnej </w:t>
      </w:r>
      <w:r w:rsidR="00CC3274">
        <w:rPr>
          <w:rFonts w:ascii="Calibri" w:hAnsi="Calibri" w:cs="Calibri"/>
          <w:sz w:val="24"/>
          <w:szCs w:val="24"/>
        </w:rPr>
        <w:t xml:space="preserve">liczby </w:t>
      </w:r>
      <w:r w:rsidR="00CC3274" w:rsidRPr="00B5580E">
        <w:rPr>
          <w:rFonts w:ascii="Calibri" w:hAnsi="Calibri" w:cs="Calibri"/>
          <w:sz w:val="24"/>
          <w:szCs w:val="24"/>
        </w:rPr>
        <w:t>350</w:t>
      </w:r>
      <w:r w:rsidR="00735943" w:rsidRPr="00B5580E">
        <w:rPr>
          <w:rFonts w:ascii="Calibri" w:hAnsi="Calibri" w:cs="Calibri"/>
          <w:sz w:val="24"/>
          <w:szCs w:val="24"/>
        </w:rPr>
        <w:t xml:space="preserve"> kompletnych stanowisk egzaminacyjnych, z których każde będzie wyposażone w stolik o wymiarach nie mniejszych niż 100 cm × 80 cm oraz jedno krzesło konferencyjne</w:t>
      </w:r>
      <w:r w:rsidR="00735943" w:rsidRPr="00735943" w:rsidDel="00735943">
        <w:rPr>
          <w:rFonts w:ascii="Calibri" w:hAnsi="Calibri" w:cs="Calibri"/>
          <w:sz w:val="24"/>
          <w:szCs w:val="24"/>
        </w:rPr>
        <w:t xml:space="preserve"> </w:t>
      </w:r>
      <w:r w:rsidRPr="00B5580E">
        <w:rPr>
          <w:rFonts w:ascii="Calibri" w:hAnsi="Calibri" w:cs="Calibri"/>
          <w:sz w:val="24"/>
          <w:szCs w:val="24"/>
        </w:rPr>
        <w:t>(</w:t>
      </w:r>
      <w:r w:rsidR="00C34E70" w:rsidRPr="00B5580E">
        <w:rPr>
          <w:rFonts w:ascii="Calibri" w:hAnsi="Calibri" w:cs="Calibri"/>
          <w:sz w:val="24"/>
          <w:szCs w:val="24"/>
        </w:rPr>
        <w:t xml:space="preserve">z podaniem jednostkowej ceny najmu </w:t>
      </w:r>
      <w:r w:rsidR="00C96365">
        <w:rPr>
          <w:rFonts w:ascii="Calibri" w:hAnsi="Calibri" w:cs="Calibri"/>
          <w:sz w:val="24"/>
          <w:szCs w:val="24"/>
        </w:rPr>
        <w:t xml:space="preserve">dla </w:t>
      </w:r>
      <w:r w:rsidR="00C34E70" w:rsidRPr="00B5580E">
        <w:rPr>
          <w:rFonts w:ascii="Calibri" w:hAnsi="Calibri" w:cs="Calibri"/>
          <w:sz w:val="24"/>
          <w:szCs w:val="24"/>
        </w:rPr>
        <w:t xml:space="preserve">jednego </w:t>
      </w:r>
      <w:r w:rsidR="00C96365">
        <w:rPr>
          <w:rFonts w:ascii="Calibri" w:hAnsi="Calibri" w:cs="Calibri"/>
          <w:sz w:val="24"/>
          <w:szCs w:val="24"/>
        </w:rPr>
        <w:t>krzesła oraz jednego stolika</w:t>
      </w:r>
      <w:r w:rsidR="00C34E70" w:rsidRPr="00B5580E">
        <w:rPr>
          <w:rFonts w:ascii="Calibri" w:hAnsi="Calibri" w:cs="Calibri"/>
          <w:sz w:val="24"/>
          <w:szCs w:val="24"/>
        </w:rPr>
        <w:t>, w kwotach netto i brutto</w:t>
      </w:r>
      <w:r w:rsidRPr="00B5580E">
        <w:rPr>
          <w:rFonts w:ascii="Calibri" w:hAnsi="Calibri" w:cs="Calibri"/>
          <w:sz w:val="24"/>
          <w:szCs w:val="24"/>
        </w:rPr>
        <w:t>)</w:t>
      </w:r>
      <w:r w:rsidR="00C34E70">
        <w:rPr>
          <w:rFonts w:ascii="Calibri" w:hAnsi="Calibri" w:cs="Calibri"/>
          <w:sz w:val="24"/>
          <w:szCs w:val="24"/>
        </w:rPr>
        <w:t>;</w:t>
      </w:r>
    </w:p>
    <w:p w14:paraId="6288AC28" w14:textId="55048D6E" w:rsidR="00C34E70" w:rsidRPr="00B5580E" w:rsidRDefault="00471280" w:rsidP="00B5580E">
      <w:pPr>
        <w:spacing w:after="60"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- w dniach </w:t>
      </w:r>
      <w:r w:rsidR="002E6855" w:rsidRPr="00B5580E">
        <w:rPr>
          <w:rFonts w:ascii="Calibri" w:hAnsi="Calibri" w:cs="Calibri"/>
          <w:sz w:val="24"/>
          <w:szCs w:val="24"/>
        </w:rPr>
        <w:t>28-29 stycznia 2027 r.</w:t>
      </w:r>
      <w:r w:rsidRPr="00B5580E">
        <w:rPr>
          <w:rFonts w:ascii="Calibri" w:hAnsi="Calibri" w:cs="Calibri"/>
          <w:sz w:val="24"/>
          <w:szCs w:val="24"/>
        </w:rPr>
        <w:t xml:space="preserve"> </w:t>
      </w:r>
      <w:r w:rsidR="002E6855" w:rsidRPr="00B5580E">
        <w:rPr>
          <w:rFonts w:ascii="Calibri" w:hAnsi="Calibri" w:cs="Calibri"/>
          <w:sz w:val="24"/>
          <w:szCs w:val="24"/>
        </w:rPr>
        <w:t>maksymalnej liczby</w:t>
      </w:r>
      <w:r w:rsidRPr="00B5580E">
        <w:rPr>
          <w:rFonts w:ascii="Calibri" w:hAnsi="Calibri" w:cs="Calibri"/>
          <w:sz w:val="24"/>
          <w:szCs w:val="24"/>
        </w:rPr>
        <w:t xml:space="preserve"> 2</w:t>
      </w:r>
      <w:r w:rsidR="002E6855" w:rsidRPr="00B5580E">
        <w:rPr>
          <w:rFonts w:ascii="Calibri" w:hAnsi="Calibri" w:cs="Calibri"/>
          <w:sz w:val="24"/>
          <w:szCs w:val="24"/>
        </w:rPr>
        <w:t xml:space="preserve">10 </w:t>
      </w:r>
      <w:r w:rsidR="00C34E70" w:rsidRPr="00CC5FB0">
        <w:rPr>
          <w:rFonts w:ascii="Calibri" w:hAnsi="Calibri" w:cs="Calibri"/>
          <w:sz w:val="24"/>
          <w:szCs w:val="24"/>
        </w:rPr>
        <w:t>kompletnych stanowisk egzaminacyjnych, z których każde będzie wyposażone w stolik o wymiarach nie mniejszych niż 100 cm × 80 cm oraz jedno krzesło konferencyjne</w:t>
      </w:r>
      <w:r w:rsidR="00C34E70" w:rsidRPr="00735943" w:rsidDel="00735943">
        <w:rPr>
          <w:rFonts w:ascii="Calibri" w:hAnsi="Calibri" w:cs="Calibri"/>
          <w:sz w:val="24"/>
          <w:szCs w:val="24"/>
        </w:rPr>
        <w:t xml:space="preserve"> </w:t>
      </w:r>
      <w:r w:rsidR="00C34E70" w:rsidRPr="00CC5FB0">
        <w:rPr>
          <w:rFonts w:ascii="Calibri" w:hAnsi="Calibri" w:cs="Calibri"/>
          <w:sz w:val="24"/>
          <w:szCs w:val="24"/>
        </w:rPr>
        <w:t>(z podaniem jednostkowej ceny najmu</w:t>
      </w:r>
      <w:r w:rsidR="00EC7548">
        <w:rPr>
          <w:rFonts w:ascii="Calibri" w:hAnsi="Calibri" w:cs="Calibri"/>
          <w:sz w:val="24"/>
          <w:szCs w:val="24"/>
        </w:rPr>
        <w:t xml:space="preserve"> dla </w:t>
      </w:r>
      <w:r w:rsidR="00EC7548" w:rsidRPr="00B5580E">
        <w:rPr>
          <w:rFonts w:ascii="Calibri" w:hAnsi="Calibri" w:cs="Calibri"/>
          <w:sz w:val="24"/>
          <w:szCs w:val="24"/>
        </w:rPr>
        <w:t xml:space="preserve">jednego </w:t>
      </w:r>
      <w:r w:rsidR="00EC7548">
        <w:rPr>
          <w:rFonts w:ascii="Calibri" w:hAnsi="Calibri" w:cs="Calibri"/>
          <w:sz w:val="24"/>
          <w:szCs w:val="24"/>
        </w:rPr>
        <w:t>krzesła oraz jednego stolika</w:t>
      </w:r>
      <w:r w:rsidR="00EC7548" w:rsidRPr="00B5580E">
        <w:rPr>
          <w:rFonts w:ascii="Calibri" w:hAnsi="Calibri" w:cs="Calibri"/>
          <w:sz w:val="24"/>
          <w:szCs w:val="24"/>
        </w:rPr>
        <w:t>, w kwotach netto i brutto</w:t>
      </w:r>
      <w:r w:rsidR="00C34E70" w:rsidRPr="00CC5FB0">
        <w:rPr>
          <w:rFonts w:ascii="Calibri" w:hAnsi="Calibri" w:cs="Calibri"/>
          <w:sz w:val="24"/>
          <w:szCs w:val="24"/>
        </w:rPr>
        <w:t>)</w:t>
      </w:r>
      <w:r w:rsidR="00C34E70">
        <w:rPr>
          <w:rFonts w:ascii="Calibri" w:hAnsi="Calibri" w:cs="Calibri"/>
          <w:sz w:val="24"/>
          <w:szCs w:val="24"/>
        </w:rPr>
        <w:t>;</w:t>
      </w:r>
    </w:p>
    <w:p w14:paraId="32D915B0" w14:textId="0B3A51CE" w:rsidR="00471280" w:rsidRPr="00B5580E" w:rsidRDefault="00471280" w:rsidP="00B5580E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- </w:t>
      </w:r>
      <w:r w:rsidR="00C34E70" w:rsidRPr="00B5580E">
        <w:rPr>
          <w:rFonts w:ascii="Calibri" w:hAnsi="Calibri" w:cs="Calibri"/>
          <w:sz w:val="24"/>
          <w:szCs w:val="24"/>
        </w:rPr>
        <w:t>na każdym stanowisku egzaminacyjnym co najmniej jedn</w:t>
      </w:r>
      <w:r w:rsidR="004F3886">
        <w:rPr>
          <w:rFonts w:ascii="Calibri" w:hAnsi="Calibri" w:cs="Calibri"/>
          <w:sz w:val="24"/>
          <w:szCs w:val="24"/>
        </w:rPr>
        <w:t>ego</w:t>
      </w:r>
      <w:r w:rsidR="00C34E70" w:rsidRPr="00B5580E">
        <w:rPr>
          <w:rFonts w:ascii="Calibri" w:hAnsi="Calibri" w:cs="Calibri"/>
          <w:sz w:val="24"/>
          <w:szCs w:val="24"/>
        </w:rPr>
        <w:t xml:space="preserve"> punktu zasilania elektrycznego 230 V, umożliwiając</w:t>
      </w:r>
      <w:r w:rsidR="00E8383A">
        <w:rPr>
          <w:rFonts w:ascii="Calibri" w:hAnsi="Calibri" w:cs="Calibri"/>
          <w:sz w:val="24"/>
          <w:szCs w:val="24"/>
        </w:rPr>
        <w:t xml:space="preserve">ego </w:t>
      </w:r>
      <w:r w:rsidR="00C34E70" w:rsidRPr="00B5580E">
        <w:rPr>
          <w:rFonts w:ascii="Calibri" w:hAnsi="Calibri" w:cs="Calibri"/>
          <w:sz w:val="24"/>
          <w:szCs w:val="24"/>
        </w:rPr>
        <w:t>nieprzerwaną pracę laptopa osoby zdającej egzamin przez cały czas trwania egzaminu.</w:t>
      </w:r>
      <w:r w:rsidR="00C34E70" w:rsidRPr="00C34E70">
        <w:rPr>
          <w:rFonts w:ascii="Calibri" w:hAnsi="Calibri" w:cs="Calibri"/>
          <w:sz w:val="24"/>
          <w:szCs w:val="24"/>
        </w:rPr>
        <w:t xml:space="preserve"> </w:t>
      </w:r>
      <w:r w:rsidR="00C34E70" w:rsidRPr="00B5580E">
        <w:rPr>
          <w:rFonts w:ascii="Calibri" w:hAnsi="Calibri" w:cs="Calibri"/>
          <w:sz w:val="24"/>
          <w:szCs w:val="24"/>
        </w:rPr>
        <w:t>Wykonawca zapewni niezbędną infrastrukturę elektryczną, w tym okablowanie i urządzenia rozdzielające zasilanie, gwarantujące jednoczesne korzystanie z</w:t>
      </w:r>
      <w:r w:rsidR="00731A5D">
        <w:rPr>
          <w:rFonts w:ascii="Calibri" w:hAnsi="Calibri" w:cs="Calibri"/>
          <w:sz w:val="24"/>
          <w:szCs w:val="24"/>
        </w:rPr>
        <w:t> </w:t>
      </w:r>
      <w:r w:rsidR="00C34E70" w:rsidRPr="00B5580E">
        <w:rPr>
          <w:rFonts w:ascii="Calibri" w:hAnsi="Calibri" w:cs="Calibri"/>
          <w:sz w:val="24"/>
          <w:szCs w:val="24"/>
        </w:rPr>
        <w:t>laptopów przez wszystkich zdających</w:t>
      </w:r>
      <w:r w:rsidR="002E6855" w:rsidRPr="00B5580E">
        <w:rPr>
          <w:rFonts w:ascii="Calibri" w:hAnsi="Calibri" w:cs="Calibri"/>
          <w:bCs/>
          <w:sz w:val="24"/>
          <w:szCs w:val="24"/>
        </w:rPr>
        <w:t>;</w:t>
      </w:r>
    </w:p>
    <w:p w14:paraId="4D21D7B4" w14:textId="7D31BAE0" w:rsidR="00471280" w:rsidRPr="00B5580E" w:rsidRDefault="00471280" w:rsidP="00B5580E">
      <w:pPr>
        <w:pStyle w:val="Tekstkomentarza"/>
        <w:spacing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- </w:t>
      </w:r>
      <w:r w:rsidR="00C34E70" w:rsidRPr="00B5580E">
        <w:rPr>
          <w:rFonts w:ascii="Calibri" w:hAnsi="Calibri" w:cs="Calibri"/>
          <w:sz w:val="24"/>
          <w:szCs w:val="24"/>
        </w:rPr>
        <w:t>utrzymani</w:t>
      </w:r>
      <w:r w:rsidR="00C34E70">
        <w:rPr>
          <w:rFonts w:ascii="Calibri" w:hAnsi="Calibri" w:cs="Calibri"/>
          <w:sz w:val="24"/>
          <w:szCs w:val="24"/>
        </w:rPr>
        <w:t>e</w:t>
      </w:r>
      <w:r w:rsidR="00C34E70" w:rsidRPr="00B5580E">
        <w:rPr>
          <w:rFonts w:ascii="Calibri" w:hAnsi="Calibri" w:cs="Calibri"/>
          <w:sz w:val="24"/>
          <w:szCs w:val="24"/>
        </w:rPr>
        <w:t xml:space="preserve"> czystości sali egzaminacyjnej / sal egzaminacyjnych, pomieszczeń dodatkowych, toalet i ciągów komunikacyjnych przed rozpoczęciem egzaminów, po każdym dniu egzaminacyjnym oraz po zakończeniu egzaminów, a także bieżącego serwisu porządkowego toalet i części wspólnych w trakcie trwania egzaminów, wraz z zapewnieniem i bieżącym </w:t>
      </w:r>
      <w:r w:rsidR="00C34E70" w:rsidRPr="00B5580E">
        <w:rPr>
          <w:rFonts w:ascii="Calibri" w:hAnsi="Calibri" w:cs="Calibri"/>
          <w:sz w:val="24"/>
          <w:szCs w:val="24"/>
        </w:rPr>
        <w:lastRenderedPageBreak/>
        <w:t>uzupełnianiem środków do dezynfekcji rąk</w:t>
      </w:r>
      <w:r w:rsidRPr="00B5580E">
        <w:rPr>
          <w:rFonts w:ascii="Calibri" w:hAnsi="Calibri" w:cs="Calibri"/>
          <w:sz w:val="24"/>
          <w:szCs w:val="24"/>
        </w:rPr>
        <w:t xml:space="preserve">; </w:t>
      </w:r>
    </w:p>
    <w:p w14:paraId="265CFB45" w14:textId="1F929918" w:rsidR="00471280" w:rsidRPr="00B5580E" w:rsidRDefault="00471280" w:rsidP="00B5580E">
      <w:pPr>
        <w:spacing w:after="60"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- </w:t>
      </w:r>
      <w:r w:rsidR="002B74F8">
        <w:rPr>
          <w:rFonts w:ascii="Calibri" w:hAnsi="Calibri" w:cs="Calibri"/>
          <w:sz w:val="24"/>
          <w:szCs w:val="24"/>
        </w:rPr>
        <w:t>n</w:t>
      </w:r>
      <w:r w:rsidR="00C34E70" w:rsidRPr="00B5580E">
        <w:rPr>
          <w:rFonts w:ascii="Calibri" w:hAnsi="Calibri" w:cs="Calibri"/>
          <w:sz w:val="24"/>
          <w:szCs w:val="24"/>
        </w:rPr>
        <w:t>agłośnienie sali egzaminacyjnej / sal egzaminacyjnych umożliwiające przekazywanie komunikatów wszystkim uczestnikom egzaminu wraz z co najmniej dwoma sprawnymi mikrofonami bezprzewodowymi</w:t>
      </w:r>
      <w:r w:rsidRPr="00B5580E">
        <w:rPr>
          <w:rFonts w:ascii="Calibri" w:hAnsi="Calibri" w:cs="Calibri"/>
          <w:sz w:val="24"/>
          <w:szCs w:val="24"/>
        </w:rPr>
        <w:t xml:space="preserve">; </w:t>
      </w:r>
    </w:p>
    <w:p w14:paraId="1DE8A338" w14:textId="7F84BC63" w:rsidR="002B74F8" w:rsidRDefault="00471280" w:rsidP="002B74F8">
      <w:pPr>
        <w:spacing w:line="360" w:lineRule="auto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- </w:t>
      </w:r>
      <w:r w:rsidR="002B74F8" w:rsidRPr="00B5580E">
        <w:rPr>
          <w:rFonts w:ascii="Calibri" w:hAnsi="Calibri" w:cs="Calibri"/>
          <w:sz w:val="24"/>
          <w:szCs w:val="24"/>
        </w:rPr>
        <w:t>transmisję dźwięku w czasie rzeczywistym pomiędzy salami egzaminacyjnymi w dniach 26–27 stycznia 2027 r., w przypadku prowadzenia egzaminu jednocześnie w więcej niż jednej sali, w sposób umożliwiający równoczesne przekazywanie komunikatów wszystkim uczestnikom egzaminu</w:t>
      </w:r>
      <w:r w:rsidR="002B74F8">
        <w:rPr>
          <w:rFonts w:ascii="Calibri" w:hAnsi="Calibri" w:cs="Calibri"/>
          <w:sz w:val="24"/>
          <w:szCs w:val="24"/>
        </w:rPr>
        <w:t xml:space="preserve">; </w:t>
      </w:r>
    </w:p>
    <w:p w14:paraId="698E212C" w14:textId="3F496790" w:rsidR="00471280" w:rsidRPr="00B5580E" w:rsidRDefault="00471280" w:rsidP="00B5580E">
      <w:pPr>
        <w:spacing w:line="360" w:lineRule="auto"/>
        <w:rPr>
          <w:rFonts w:ascii="Calibri" w:hAnsi="Calibri" w:cs="Calibri"/>
          <w:sz w:val="24"/>
        </w:rPr>
      </w:pPr>
      <w:r w:rsidRPr="00B5580E">
        <w:rPr>
          <w:rFonts w:ascii="Calibri" w:hAnsi="Calibri" w:cs="Calibri"/>
          <w:sz w:val="24"/>
          <w:szCs w:val="24"/>
        </w:rPr>
        <w:t xml:space="preserve">- </w:t>
      </w:r>
      <w:r w:rsidR="002B74F8" w:rsidRPr="00B5580E">
        <w:rPr>
          <w:rFonts w:ascii="Calibri" w:hAnsi="Calibri" w:cs="Calibri"/>
          <w:sz w:val="24"/>
          <w:szCs w:val="24"/>
        </w:rPr>
        <w:t>obecność na miejscu realizacji egzaminu oraz gotowoś</w:t>
      </w:r>
      <w:r w:rsidR="004F3886">
        <w:rPr>
          <w:rFonts w:ascii="Calibri" w:hAnsi="Calibri" w:cs="Calibri"/>
          <w:sz w:val="24"/>
          <w:szCs w:val="24"/>
        </w:rPr>
        <w:t>ć</w:t>
      </w:r>
      <w:r w:rsidR="002B74F8" w:rsidRPr="00B5580E">
        <w:rPr>
          <w:rFonts w:ascii="Calibri" w:hAnsi="Calibri" w:cs="Calibri"/>
          <w:sz w:val="24"/>
          <w:szCs w:val="24"/>
        </w:rPr>
        <w:t xml:space="preserve"> do niezwłocznego usuwania awarii przez</w:t>
      </w:r>
      <w:r w:rsidR="002B74F8" w:rsidRPr="002B74F8">
        <w:rPr>
          <w:rFonts w:ascii="Calibri" w:hAnsi="Calibri" w:cs="Calibri"/>
          <w:sz w:val="24"/>
          <w:szCs w:val="24"/>
        </w:rPr>
        <w:t xml:space="preserve"> </w:t>
      </w:r>
      <w:r w:rsidRPr="00B5580E">
        <w:rPr>
          <w:rFonts w:ascii="Calibri" w:hAnsi="Calibri" w:cs="Calibri"/>
          <w:sz w:val="24"/>
          <w:szCs w:val="24"/>
        </w:rPr>
        <w:t>nadzór służb technicznych</w:t>
      </w:r>
      <w:r w:rsidR="002B74F8">
        <w:rPr>
          <w:rFonts w:ascii="Calibri" w:hAnsi="Calibri" w:cs="Calibri"/>
          <w:sz w:val="24"/>
          <w:szCs w:val="24"/>
        </w:rPr>
        <w:t xml:space="preserve"> takich jak</w:t>
      </w:r>
      <w:r w:rsidRPr="00B5580E">
        <w:rPr>
          <w:rFonts w:ascii="Calibri" w:hAnsi="Calibri" w:cs="Calibri"/>
          <w:sz w:val="24"/>
          <w:szCs w:val="24"/>
        </w:rPr>
        <w:t>: elektryk, informatyk, osoba odpowiedzialna za</w:t>
      </w:r>
      <w:r w:rsidR="00731A5D">
        <w:rPr>
          <w:rFonts w:ascii="Calibri" w:hAnsi="Calibri" w:cs="Calibri"/>
          <w:sz w:val="24"/>
          <w:szCs w:val="24"/>
        </w:rPr>
        <w:t> </w:t>
      </w:r>
      <w:r w:rsidRPr="00B5580E">
        <w:rPr>
          <w:rFonts w:ascii="Calibri" w:hAnsi="Calibri" w:cs="Calibri"/>
          <w:sz w:val="24"/>
          <w:szCs w:val="24"/>
        </w:rPr>
        <w:t>nagłośnienie i</w:t>
      </w:r>
      <w:r w:rsidR="00E8383A">
        <w:rPr>
          <w:rFonts w:ascii="Calibri" w:hAnsi="Calibri" w:cs="Calibri"/>
          <w:sz w:val="24"/>
          <w:szCs w:val="24"/>
        </w:rPr>
        <w:t xml:space="preserve"> </w:t>
      </w:r>
      <w:r w:rsidRPr="00B5580E">
        <w:rPr>
          <w:rFonts w:ascii="Calibri" w:hAnsi="Calibri" w:cs="Calibri"/>
          <w:sz w:val="24"/>
        </w:rPr>
        <w:t xml:space="preserve">wentylację sali egzaminacyjnej / sal egzaminacyjnych; </w:t>
      </w:r>
    </w:p>
    <w:p w14:paraId="0C9B7E0A" w14:textId="7D928E5F" w:rsidR="00471280" w:rsidRPr="00B5580E" w:rsidRDefault="00471280" w:rsidP="00B5580E">
      <w:pPr>
        <w:spacing w:after="60" w:line="360" w:lineRule="auto"/>
        <w:rPr>
          <w:rFonts w:ascii="Calibri" w:hAnsi="Calibri" w:cs="Calibri"/>
          <w:sz w:val="24"/>
        </w:rPr>
      </w:pPr>
      <w:r w:rsidRPr="00B5580E">
        <w:rPr>
          <w:rFonts w:ascii="Calibri" w:hAnsi="Calibri" w:cs="Calibri"/>
          <w:sz w:val="24"/>
        </w:rPr>
        <w:t>- w holu na poziomie sali egzaminacyjnej / sal egzaminacyjnych i w jej pobliżu wyodrębnionej szatni z wieszakami i bloczkami do szatni dla 3</w:t>
      </w:r>
      <w:r w:rsidR="002E6855" w:rsidRPr="00B5580E">
        <w:rPr>
          <w:rFonts w:ascii="Calibri" w:hAnsi="Calibri" w:cs="Calibri"/>
          <w:sz w:val="24"/>
        </w:rPr>
        <w:t>5</w:t>
      </w:r>
      <w:r w:rsidRPr="00B5580E">
        <w:rPr>
          <w:rFonts w:ascii="Calibri" w:hAnsi="Calibri" w:cs="Calibri"/>
          <w:sz w:val="24"/>
        </w:rPr>
        <w:t>0 osób (obsługa po stronie najemcy);</w:t>
      </w:r>
    </w:p>
    <w:p w14:paraId="443EEC12" w14:textId="3CDC682F" w:rsidR="00471280" w:rsidRPr="00B5580E" w:rsidRDefault="00471280" w:rsidP="00B5580E">
      <w:pPr>
        <w:spacing w:after="60" w:line="360" w:lineRule="auto"/>
        <w:rPr>
          <w:rFonts w:ascii="Calibri" w:hAnsi="Calibri" w:cs="Calibri"/>
          <w:sz w:val="24"/>
        </w:rPr>
      </w:pPr>
      <w:r w:rsidRPr="00B5580E">
        <w:rPr>
          <w:rFonts w:ascii="Calibri" w:hAnsi="Calibri" w:cs="Calibri"/>
          <w:sz w:val="24"/>
        </w:rPr>
        <w:t>- w holu miejsc</w:t>
      </w:r>
      <w:r w:rsidR="00A617F8">
        <w:rPr>
          <w:rFonts w:ascii="Calibri" w:hAnsi="Calibri" w:cs="Calibri"/>
          <w:sz w:val="24"/>
        </w:rPr>
        <w:t>e</w:t>
      </w:r>
      <w:r w:rsidRPr="00B5580E">
        <w:rPr>
          <w:rFonts w:ascii="Calibri" w:hAnsi="Calibri" w:cs="Calibri"/>
          <w:sz w:val="24"/>
        </w:rPr>
        <w:t xml:space="preserve"> na depozyt wraz z</w:t>
      </w:r>
      <w:r w:rsidR="00BB5391" w:rsidRPr="00B5580E">
        <w:rPr>
          <w:rFonts w:ascii="Calibri" w:hAnsi="Calibri" w:cs="Calibri"/>
          <w:sz w:val="24"/>
        </w:rPr>
        <w:t>e</w:t>
      </w:r>
      <w:r w:rsidRPr="00B5580E">
        <w:rPr>
          <w:rFonts w:ascii="Calibri" w:hAnsi="Calibri" w:cs="Calibri"/>
          <w:sz w:val="24"/>
        </w:rPr>
        <w:t xml:space="preserve"> stolikami i krzesłami (obsługa po stronie najemcy); </w:t>
      </w:r>
    </w:p>
    <w:p w14:paraId="3CF34F59" w14:textId="1D44F42C" w:rsidR="00471280" w:rsidRPr="004268B3" w:rsidRDefault="00471280" w:rsidP="00B5580E">
      <w:pPr>
        <w:spacing w:after="60" w:line="360" w:lineRule="auto"/>
        <w:rPr>
          <w:rFonts w:ascii="Calibri" w:hAnsi="Calibri" w:cs="Calibri"/>
          <w:sz w:val="24"/>
        </w:rPr>
      </w:pPr>
      <w:r w:rsidRPr="004268B3">
        <w:rPr>
          <w:rFonts w:ascii="Calibri" w:hAnsi="Calibri" w:cs="Calibri"/>
          <w:sz w:val="24"/>
        </w:rPr>
        <w:t>- miejsc</w:t>
      </w:r>
      <w:r w:rsidR="004268B3" w:rsidRPr="004268B3">
        <w:rPr>
          <w:rFonts w:ascii="Calibri" w:hAnsi="Calibri" w:cs="Calibri"/>
          <w:sz w:val="24"/>
        </w:rPr>
        <w:t>a</w:t>
      </w:r>
      <w:r w:rsidRPr="004268B3">
        <w:rPr>
          <w:rFonts w:ascii="Calibri" w:hAnsi="Calibri" w:cs="Calibri"/>
          <w:sz w:val="24"/>
        </w:rPr>
        <w:t xml:space="preserve"> parkingow</w:t>
      </w:r>
      <w:r w:rsidR="004268B3" w:rsidRPr="004268B3">
        <w:rPr>
          <w:rFonts w:ascii="Calibri" w:hAnsi="Calibri" w:cs="Calibri"/>
          <w:sz w:val="24"/>
        </w:rPr>
        <w:t>e dla autokaru najemcy w bezpośrednim sąsiedztwie wejścia głównego do obiektu</w:t>
      </w:r>
      <w:r w:rsidRPr="004268B3">
        <w:rPr>
          <w:rFonts w:ascii="Calibri" w:hAnsi="Calibri" w:cs="Calibri"/>
          <w:sz w:val="24"/>
        </w:rPr>
        <w:t xml:space="preserve"> oraz </w:t>
      </w:r>
      <w:r w:rsidR="002B74F8" w:rsidRPr="004268B3">
        <w:rPr>
          <w:rFonts w:ascii="Calibri" w:hAnsi="Calibri" w:cs="Calibri"/>
          <w:sz w:val="24"/>
        </w:rPr>
        <w:t xml:space="preserve">10 </w:t>
      </w:r>
      <w:r w:rsidRPr="004268B3">
        <w:rPr>
          <w:rFonts w:ascii="Calibri" w:hAnsi="Calibri" w:cs="Calibri"/>
          <w:sz w:val="24"/>
        </w:rPr>
        <w:t xml:space="preserve">stanowisk dla służbowych samochodów osobowych; </w:t>
      </w:r>
    </w:p>
    <w:p w14:paraId="46681576" w14:textId="3548F5CC" w:rsidR="00B41270" w:rsidRPr="00B5580E" w:rsidRDefault="00471280" w:rsidP="00B5580E">
      <w:pPr>
        <w:pStyle w:val="Akapitzlist"/>
        <w:spacing w:line="360" w:lineRule="auto"/>
        <w:ind w:left="0"/>
        <w:rPr>
          <w:rFonts w:ascii="Calibri" w:hAnsi="Calibri" w:cs="Calibri"/>
          <w:sz w:val="24"/>
        </w:rPr>
      </w:pPr>
      <w:r w:rsidRPr="00B5580E">
        <w:rPr>
          <w:rFonts w:ascii="Calibri" w:hAnsi="Calibri" w:cs="Calibri"/>
          <w:sz w:val="24"/>
          <w:szCs w:val="24"/>
        </w:rPr>
        <w:t xml:space="preserve">- </w:t>
      </w:r>
      <w:r w:rsidR="002B74F8" w:rsidRPr="00B5580E">
        <w:rPr>
          <w:rFonts w:ascii="Calibri" w:hAnsi="Calibri" w:cs="Calibri"/>
          <w:sz w:val="24"/>
          <w:szCs w:val="24"/>
        </w:rPr>
        <w:t>możliwość korzystania przez osoby przystępujące do egzaminu z miejsc parkingowych zlokalizowanych przy obiekcie lub w jego bezpośrednim sąsiedztwie</w:t>
      </w:r>
      <w:r w:rsidR="00B41270" w:rsidRPr="00B5580E">
        <w:rPr>
          <w:rFonts w:ascii="Calibri" w:hAnsi="Calibri" w:cs="Calibri"/>
          <w:sz w:val="24"/>
        </w:rPr>
        <w:t>;</w:t>
      </w:r>
    </w:p>
    <w:p w14:paraId="6A378C92" w14:textId="39650D07" w:rsidR="0020580F" w:rsidRPr="00735943" w:rsidRDefault="0020580F" w:rsidP="00B5580E">
      <w:pPr>
        <w:pStyle w:val="Akapitzlist"/>
        <w:spacing w:line="360" w:lineRule="auto"/>
        <w:ind w:left="0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 xml:space="preserve">- </w:t>
      </w:r>
      <w:r w:rsidR="00AD36D2" w:rsidRPr="00B5580E">
        <w:rPr>
          <w:rFonts w:ascii="Calibri" w:hAnsi="Calibri" w:cs="Calibri"/>
          <w:sz w:val="24"/>
          <w:szCs w:val="24"/>
        </w:rPr>
        <w:t>sprawn</w:t>
      </w:r>
      <w:r w:rsidR="004F3886">
        <w:rPr>
          <w:rFonts w:ascii="Calibri" w:hAnsi="Calibri" w:cs="Calibri"/>
          <w:sz w:val="24"/>
          <w:szCs w:val="24"/>
        </w:rPr>
        <w:t>e</w:t>
      </w:r>
      <w:r w:rsidR="00AD36D2" w:rsidRPr="00B5580E">
        <w:rPr>
          <w:rFonts w:ascii="Calibri" w:hAnsi="Calibri" w:cs="Calibri"/>
          <w:sz w:val="24"/>
          <w:szCs w:val="24"/>
        </w:rPr>
        <w:t xml:space="preserve"> technicznie </w:t>
      </w:r>
      <w:r w:rsidRPr="00B5580E">
        <w:rPr>
          <w:rFonts w:ascii="Calibri" w:hAnsi="Calibri" w:cs="Calibri"/>
          <w:sz w:val="24"/>
          <w:szCs w:val="24"/>
        </w:rPr>
        <w:t>bramk</w:t>
      </w:r>
      <w:r w:rsidR="004F3886">
        <w:rPr>
          <w:rFonts w:ascii="Calibri" w:hAnsi="Calibri" w:cs="Calibri"/>
          <w:sz w:val="24"/>
          <w:szCs w:val="24"/>
        </w:rPr>
        <w:t>i</w:t>
      </w:r>
      <w:r w:rsidRPr="00E800C8">
        <w:rPr>
          <w:rFonts w:ascii="Calibri" w:hAnsi="Calibri" w:cs="Calibri"/>
          <w:sz w:val="24"/>
          <w:szCs w:val="24"/>
        </w:rPr>
        <w:t xml:space="preserve"> </w:t>
      </w:r>
      <w:r w:rsidR="004F3886" w:rsidRPr="00E800C8">
        <w:rPr>
          <w:rFonts w:ascii="Calibri" w:hAnsi="Calibri" w:cs="Calibri"/>
          <w:sz w:val="24"/>
          <w:szCs w:val="24"/>
        </w:rPr>
        <w:t>wykrywając</w:t>
      </w:r>
      <w:r w:rsidR="004F3886">
        <w:rPr>
          <w:rFonts w:ascii="Calibri" w:hAnsi="Calibri" w:cs="Calibri"/>
          <w:sz w:val="24"/>
          <w:szCs w:val="24"/>
        </w:rPr>
        <w:t>e</w:t>
      </w:r>
      <w:r w:rsidR="004F3886" w:rsidRPr="00735943">
        <w:rPr>
          <w:rFonts w:ascii="Calibri" w:hAnsi="Calibri" w:cs="Calibri"/>
          <w:sz w:val="24"/>
          <w:szCs w:val="24"/>
        </w:rPr>
        <w:t xml:space="preserve"> </w:t>
      </w:r>
      <w:r w:rsidRPr="00735943">
        <w:rPr>
          <w:rFonts w:ascii="Calibri" w:hAnsi="Calibri" w:cs="Calibri"/>
          <w:sz w:val="24"/>
          <w:szCs w:val="24"/>
        </w:rPr>
        <w:t xml:space="preserve">metal </w:t>
      </w:r>
      <w:r w:rsidR="00B806A3" w:rsidRPr="00735943">
        <w:rPr>
          <w:rFonts w:ascii="Calibri" w:hAnsi="Calibri" w:cs="Calibri"/>
          <w:sz w:val="24"/>
          <w:szCs w:val="24"/>
        </w:rPr>
        <w:t xml:space="preserve">i </w:t>
      </w:r>
      <w:r w:rsidR="004F3886" w:rsidRPr="00735943">
        <w:rPr>
          <w:rFonts w:ascii="Calibri" w:hAnsi="Calibri" w:cs="Calibri"/>
          <w:sz w:val="24"/>
          <w:szCs w:val="24"/>
        </w:rPr>
        <w:t>urządze</w:t>
      </w:r>
      <w:r w:rsidR="004F3886">
        <w:rPr>
          <w:rFonts w:ascii="Calibri" w:hAnsi="Calibri" w:cs="Calibri"/>
          <w:sz w:val="24"/>
          <w:szCs w:val="24"/>
        </w:rPr>
        <w:t>nia</w:t>
      </w:r>
      <w:r w:rsidR="004F3886" w:rsidRPr="00735943">
        <w:rPr>
          <w:rFonts w:ascii="Calibri" w:hAnsi="Calibri" w:cs="Calibri"/>
          <w:sz w:val="24"/>
          <w:szCs w:val="24"/>
        </w:rPr>
        <w:t xml:space="preserve"> </w:t>
      </w:r>
      <w:r w:rsidRPr="00735943">
        <w:rPr>
          <w:rFonts w:ascii="Calibri" w:hAnsi="Calibri" w:cs="Calibri"/>
          <w:sz w:val="24"/>
          <w:szCs w:val="24"/>
        </w:rPr>
        <w:t xml:space="preserve">RDM wraz z osobami obsługi </w:t>
      </w:r>
      <w:r w:rsidR="00E800C8">
        <w:rPr>
          <w:rFonts w:ascii="Calibri" w:hAnsi="Calibri" w:cs="Calibri"/>
          <w:sz w:val="24"/>
          <w:szCs w:val="24"/>
        </w:rPr>
        <w:t xml:space="preserve">(jedna osoba na jedno urządzenie) </w:t>
      </w:r>
      <w:r w:rsidRPr="00735943">
        <w:rPr>
          <w:rFonts w:ascii="Calibri" w:hAnsi="Calibri" w:cs="Calibri"/>
          <w:sz w:val="24"/>
          <w:szCs w:val="24"/>
        </w:rPr>
        <w:t>celem weryfikacji uczestników egzaminu pod kątem posiadania niedozwolonych urządzeń służących do przekazu, odbioru lub rejestracji informacji na odległość, jak również urządzeń służących do</w:t>
      </w:r>
      <w:r w:rsidR="00E8383A">
        <w:rPr>
          <w:rFonts w:ascii="Calibri" w:hAnsi="Calibri" w:cs="Calibri"/>
          <w:sz w:val="24"/>
          <w:szCs w:val="24"/>
        </w:rPr>
        <w:t xml:space="preserve"> </w:t>
      </w:r>
      <w:r w:rsidRPr="00735943">
        <w:rPr>
          <w:rFonts w:ascii="Calibri" w:hAnsi="Calibri" w:cs="Calibri"/>
          <w:sz w:val="24"/>
          <w:szCs w:val="24"/>
        </w:rPr>
        <w:t>elektronicznego gromadzenia, pobierania lub przetwarzania danych</w:t>
      </w:r>
      <w:r w:rsidR="004F3886">
        <w:rPr>
          <w:rFonts w:ascii="Calibri" w:hAnsi="Calibri" w:cs="Calibri"/>
          <w:sz w:val="24"/>
          <w:szCs w:val="24"/>
        </w:rPr>
        <w:t>,</w:t>
      </w:r>
      <w:r w:rsidR="00AD36D2" w:rsidRPr="00735943">
        <w:rPr>
          <w:rFonts w:ascii="Calibri" w:hAnsi="Calibri" w:cs="Calibri"/>
          <w:sz w:val="24"/>
          <w:szCs w:val="24"/>
        </w:rPr>
        <w:t xml:space="preserve"> </w:t>
      </w:r>
      <w:r w:rsidR="00AD36D2" w:rsidRPr="00B5580E">
        <w:rPr>
          <w:rFonts w:ascii="Calibri" w:hAnsi="Calibri" w:cs="Calibri"/>
          <w:sz w:val="24"/>
        </w:rPr>
        <w:t>przy czym Wykonawca zapewni co najmniej</w:t>
      </w:r>
      <w:r w:rsidRPr="00B5580E">
        <w:rPr>
          <w:rFonts w:ascii="Calibri" w:hAnsi="Calibri" w:cs="Calibri"/>
          <w:sz w:val="32"/>
          <w:szCs w:val="24"/>
        </w:rPr>
        <w:t xml:space="preserve"> </w:t>
      </w:r>
      <w:r w:rsidRPr="00735943">
        <w:rPr>
          <w:rFonts w:ascii="Calibri" w:hAnsi="Calibri" w:cs="Calibri"/>
          <w:sz w:val="24"/>
          <w:szCs w:val="24"/>
        </w:rPr>
        <w:t>1</w:t>
      </w:r>
      <w:r w:rsidR="00E8383A">
        <w:rPr>
          <w:rFonts w:ascii="Calibri" w:hAnsi="Calibri" w:cs="Calibri"/>
          <w:sz w:val="24"/>
          <w:szCs w:val="24"/>
        </w:rPr>
        <w:t xml:space="preserve"> </w:t>
      </w:r>
      <w:r w:rsidRPr="00735943">
        <w:rPr>
          <w:rFonts w:ascii="Calibri" w:hAnsi="Calibri" w:cs="Calibri"/>
          <w:sz w:val="24"/>
          <w:szCs w:val="24"/>
        </w:rPr>
        <w:t>bramk</w:t>
      </w:r>
      <w:r w:rsidR="00AD36D2" w:rsidRPr="00735943">
        <w:rPr>
          <w:rFonts w:ascii="Calibri" w:hAnsi="Calibri" w:cs="Calibri"/>
          <w:sz w:val="24"/>
          <w:szCs w:val="24"/>
        </w:rPr>
        <w:t>ę</w:t>
      </w:r>
      <w:r w:rsidRPr="00735943">
        <w:rPr>
          <w:rFonts w:ascii="Calibri" w:hAnsi="Calibri" w:cs="Calibri"/>
          <w:sz w:val="24"/>
          <w:szCs w:val="24"/>
        </w:rPr>
        <w:t xml:space="preserve"> oraz 1 urządzeni</w:t>
      </w:r>
      <w:r w:rsidR="00AD36D2" w:rsidRPr="00735943">
        <w:rPr>
          <w:rFonts w:ascii="Calibri" w:hAnsi="Calibri" w:cs="Calibri"/>
          <w:sz w:val="24"/>
          <w:szCs w:val="24"/>
        </w:rPr>
        <w:t>e</w:t>
      </w:r>
      <w:r w:rsidRPr="00735943">
        <w:rPr>
          <w:rFonts w:ascii="Calibri" w:hAnsi="Calibri" w:cs="Calibri"/>
          <w:sz w:val="24"/>
          <w:szCs w:val="24"/>
        </w:rPr>
        <w:t xml:space="preserve"> RDM na </w:t>
      </w:r>
      <w:r w:rsidR="00E800C8">
        <w:rPr>
          <w:rFonts w:ascii="Calibri" w:hAnsi="Calibri" w:cs="Calibri"/>
          <w:sz w:val="24"/>
          <w:szCs w:val="24"/>
        </w:rPr>
        <w:t>każde</w:t>
      </w:r>
      <w:r w:rsidR="00E800C8" w:rsidRPr="00735943">
        <w:rPr>
          <w:rFonts w:ascii="Calibri" w:hAnsi="Calibri" w:cs="Calibri"/>
          <w:sz w:val="24"/>
          <w:szCs w:val="24"/>
        </w:rPr>
        <w:t xml:space="preserve"> </w:t>
      </w:r>
      <w:r w:rsidRPr="00735943">
        <w:rPr>
          <w:rFonts w:ascii="Calibri" w:hAnsi="Calibri" w:cs="Calibri"/>
          <w:sz w:val="24"/>
          <w:szCs w:val="24"/>
        </w:rPr>
        <w:t xml:space="preserve">wejście </w:t>
      </w:r>
      <w:r w:rsidR="00E800C8">
        <w:rPr>
          <w:rFonts w:ascii="Calibri" w:hAnsi="Calibri" w:cs="Calibri"/>
          <w:sz w:val="24"/>
          <w:szCs w:val="24"/>
        </w:rPr>
        <w:t>prowadzące do s</w:t>
      </w:r>
      <w:r w:rsidR="00E800C8" w:rsidRPr="00735943">
        <w:rPr>
          <w:rFonts w:ascii="Calibri" w:hAnsi="Calibri" w:cs="Calibri"/>
          <w:sz w:val="24"/>
          <w:szCs w:val="24"/>
        </w:rPr>
        <w:t>al</w:t>
      </w:r>
      <w:r w:rsidR="00E800C8">
        <w:rPr>
          <w:rFonts w:ascii="Calibri" w:hAnsi="Calibri" w:cs="Calibri"/>
          <w:sz w:val="24"/>
          <w:szCs w:val="24"/>
        </w:rPr>
        <w:t>i</w:t>
      </w:r>
      <w:r w:rsidR="00E800C8" w:rsidRPr="00735943">
        <w:rPr>
          <w:rFonts w:ascii="Calibri" w:hAnsi="Calibri" w:cs="Calibri"/>
          <w:sz w:val="24"/>
          <w:szCs w:val="24"/>
        </w:rPr>
        <w:t xml:space="preserve"> </w:t>
      </w:r>
      <w:r w:rsidRPr="00735943">
        <w:rPr>
          <w:rFonts w:ascii="Calibri" w:hAnsi="Calibri" w:cs="Calibri"/>
          <w:sz w:val="24"/>
          <w:szCs w:val="24"/>
        </w:rPr>
        <w:t>egzaminacyjn</w:t>
      </w:r>
      <w:r w:rsidR="00E800C8">
        <w:rPr>
          <w:rFonts w:ascii="Calibri" w:hAnsi="Calibri" w:cs="Calibri"/>
          <w:sz w:val="24"/>
          <w:szCs w:val="24"/>
        </w:rPr>
        <w:t>ej</w:t>
      </w:r>
      <w:r w:rsidR="004F3886">
        <w:rPr>
          <w:rFonts w:ascii="Calibri" w:hAnsi="Calibri" w:cs="Calibri"/>
          <w:sz w:val="24"/>
          <w:szCs w:val="24"/>
        </w:rPr>
        <w:t>,</w:t>
      </w:r>
      <w:r w:rsidRPr="00735943">
        <w:rPr>
          <w:rFonts w:ascii="Calibri" w:hAnsi="Calibri" w:cs="Calibri"/>
          <w:sz w:val="24"/>
          <w:szCs w:val="24"/>
        </w:rPr>
        <w:t xml:space="preserve"> a w przypadku organizacji egzaminu na 1 </w:t>
      </w:r>
      <w:r w:rsidR="00C84C6B" w:rsidRPr="00735943">
        <w:rPr>
          <w:rFonts w:ascii="Calibri" w:hAnsi="Calibri" w:cs="Calibri"/>
          <w:sz w:val="24"/>
          <w:szCs w:val="24"/>
        </w:rPr>
        <w:t>s</w:t>
      </w:r>
      <w:r w:rsidRPr="00735943">
        <w:rPr>
          <w:rFonts w:ascii="Calibri" w:hAnsi="Calibri" w:cs="Calibri"/>
          <w:sz w:val="24"/>
          <w:szCs w:val="24"/>
        </w:rPr>
        <w:t xml:space="preserve">ali z 1 wejściem </w:t>
      </w:r>
      <w:r w:rsidR="00C84C6B" w:rsidRPr="00735943">
        <w:rPr>
          <w:rFonts w:ascii="Calibri" w:hAnsi="Calibri" w:cs="Calibri"/>
          <w:sz w:val="24"/>
          <w:szCs w:val="24"/>
        </w:rPr>
        <w:t xml:space="preserve">- </w:t>
      </w:r>
      <w:r w:rsidRPr="00735943">
        <w:rPr>
          <w:rFonts w:ascii="Calibri" w:hAnsi="Calibri" w:cs="Calibri"/>
          <w:sz w:val="24"/>
          <w:szCs w:val="24"/>
        </w:rPr>
        <w:t xml:space="preserve">w liczbie </w:t>
      </w:r>
      <w:r w:rsidR="00AD36D2" w:rsidRPr="00735943">
        <w:rPr>
          <w:rFonts w:ascii="Calibri" w:hAnsi="Calibri" w:cs="Calibri"/>
          <w:sz w:val="24"/>
          <w:szCs w:val="24"/>
        </w:rPr>
        <w:t>co najmniej</w:t>
      </w:r>
      <w:r w:rsidRPr="00735943">
        <w:rPr>
          <w:rFonts w:ascii="Calibri" w:hAnsi="Calibri" w:cs="Calibri"/>
          <w:sz w:val="24"/>
          <w:szCs w:val="24"/>
        </w:rPr>
        <w:t xml:space="preserve"> 2 bramek i 2 urządzeń RDM</w:t>
      </w:r>
      <w:r w:rsidR="00C84C6B" w:rsidRPr="00735943">
        <w:rPr>
          <w:rFonts w:ascii="Calibri" w:hAnsi="Calibri" w:cs="Calibri"/>
          <w:sz w:val="24"/>
          <w:szCs w:val="24"/>
        </w:rPr>
        <w:t>;</w:t>
      </w:r>
    </w:p>
    <w:p w14:paraId="7E8AA306" w14:textId="38F66E69" w:rsidR="004B4E58" w:rsidRPr="00B5580E" w:rsidRDefault="004B4E58" w:rsidP="00B5580E">
      <w:pPr>
        <w:pStyle w:val="Akapitzlist"/>
        <w:spacing w:line="360" w:lineRule="auto"/>
        <w:ind w:left="0"/>
        <w:rPr>
          <w:rFonts w:ascii="Calibri" w:hAnsi="Calibri" w:cs="Calibri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>- możliwoś</w:t>
      </w:r>
      <w:r w:rsidR="00A617F8">
        <w:rPr>
          <w:rFonts w:ascii="Calibri" w:hAnsi="Calibri" w:cs="Calibri"/>
          <w:sz w:val="24"/>
          <w:szCs w:val="24"/>
        </w:rPr>
        <w:t>ć</w:t>
      </w:r>
      <w:r w:rsidRPr="00B5580E">
        <w:rPr>
          <w:rFonts w:ascii="Calibri" w:hAnsi="Calibri" w:cs="Calibri"/>
          <w:sz w:val="24"/>
          <w:szCs w:val="24"/>
        </w:rPr>
        <w:t xml:space="preserve"> instalacji prześwietlarki</w:t>
      </w:r>
      <w:r w:rsidR="00C84C6B" w:rsidRPr="00B5580E">
        <w:rPr>
          <w:rFonts w:ascii="Calibri" w:hAnsi="Calibri" w:cs="Calibri"/>
          <w:sz w:val="24"/>
          <w:szCs w:val="24"/>
        </w:rPr>
        <w:t xml:space="preserve"> </w:t>
      </w:r>
      <w:r w:rsidRPr="00B5580E">
        <w:rPr>
          <w:rFonts w:ascii="Calibri" w:hAnsi="Calibri" w:cs="Calibri"/>
          <w:sz w:val="24"/>
          <w:szCs w:val="24"/>
        </w:rPr>
        <w:t xml:space="preserve">/ prześwietlarek RTG (do prześwietlania wnoszonych bagaży) </w:t>
      </w:r>
      <w:r w:rsidR="00C84C6B" w:rsidRPr="00B5580E">
        <w:rPr>
          <w:rFonts w:ascii="Calibri" w:hAnsi="Calibri" w:cs="Calibri"/>
          <w:sz w:val="24"/>
          <w:szCs w:val="24"/>
        </w:rPr>
        <w:t>przy</w:t>
      </w:r>
      <w:r w:rsidRPr="00B5580E">
        <w:rPr>
          <w:rFonts w:ascii="Calibri" w:hAnsi="Calibri" w:cs="Calibri"/>
          <w:sz w:val="24"/>
          <w:szCs w:val="24"/>
        </w:rPr>
        <w:t xml:space="preserve"> </w:t>
      </w:r>
      <w:r w:rsidR="00D03743" w:rsidRPr="00B5580E">
        <w:rPr>
          <w:rFonts w:ascii="Calibri" w:hAnsi="Calibri" w:cs="Calibri"/>
          <w:sz w:val="24"/>
          <w:szCs w:val="24"/>
        </w:rPr>
        <w:t>s</w:t>
      </w:r>
      <w:r w:rsidRPr="00B5580E">
        <w:rPr>
          <w:rFonts w:ascii="Calibri" w:hAnsi="Calibri" w:cs="Calibri"/>
          <w:sz w:val="24"/>
          <w:szCs w:val="24"/>
        </w:rPr>
        <w:t>ali</w:t>
      </w:r>
      <w:r w:rsidR="00C84C6B" w:rsidRPr="00B5580E">
        <w:rPr>
          <w:rFonts w:ascii="Calibri" w:hAnsi="Calibri" w:cs="Calibri"/>
          <w:sz w:val="24"/>
          <w:szCs w:val="24"/>
        </w:rPr>
        <w:t xml:space="preserve"> </w:t>
      </w:r>
      <w:r w:rsidRPr="00B5580E">
        <w:rPr>
          <w:rFonts w:ascii="Calibri" w:hAnsi="Calibri" w:cs="Calibri"/>
          <w:sz w:val="24"/>
          <w:szCs w:val="24"/>
        </w:rPr>
        <w:t xml:space="preserve">/ salach egzaminacyjnych </w:t>
      </w:r>
      <w:r w:rsidR="00B806A3" w:rsidRPr="00B5580E">
        <w:rPr>
          <w:rFonts w:ascii="Calibri" w:hAnsi="Calibri" w:cs="Calibri"/>
          <w:sz w:val="24"/>
          <w:szCs w:val="24"/>
        </w:rPr>
        <w:t xml:space="preserve">oraz </w:t>
      </w:r>
      <w:r w:rsidR="00E8383A">
        <w:rPr>
          <w:rFonts w:ascii="Calibri" w:hAnsi="Calibri" w:cs="Calibri"/>
          <w:sz w:val="24"/>
          <w:szCs w:val="24"/>
        </w:rPr>
        <w:t xml:space="preserve">możliwość </w:t>
      </w:r>
      <w:r w:rsidR="00A617F8" w:rsidRPr="00B5580E">
        <w:rPr>
          <w:rFonts w:ascii="Calibri" w:hAnsi="Calibri" w:cs="Calibri"/>
          <w:sz w:val="24"/>
          <w:szCs w:val="24"/>
        </w:rPr>
        <w:t>obsług</w:t>
      </w:r>
      <w:r w:rsidR="00E8383A">
        <w:rPr>
          <w:rFonts w:ascii="Calibri" w:hAnsi="Calibri" w:cs="Calibri"/>
          <w:sz w:val="24"/>
          <w:szCs w:val="24"/>
        </w:rPr>
        <w:t>i</w:t>
      </w:r>
      <w:r w:rsidR="00A617F8" w:rsidRPr="00B5580E">
        <w:rPr>
          <w:rFonts w:ascii="Calibri" w:hAnsi="Calibri" w:cs="Calibri"/>
          <w:sz w:val="24"/>
          <w:szCs w:val="24"/>
        </w:rPr>
        <w:t xml:space="preserve"> </w:t>
      </w:r>
      <w:r w:rsidR="00B806A3" w:rsidRPr="00B5580E">
        <w:rPr>
          <w:rFonts w:ascii="Calibri" w:hAnsi="Calibri" w:cs="Calibri"/>
          <w:sz w:val="24"/>
          <w:szCs w:val="24"/>
        </w:rPr>
        <w:t>tych urządzeń</w:t>
      </w:r>
      <w:r w:rsidR="00E800C8">
        <w:rPr>
          <w:rFonts w:ascii="Calibri" w:hAnsi="Calibri" w:cs="Calibri"/>
          <w:sz w:val="24"/>
          <w:szCs w:val="24"/>
        </w:rPr>
        <w:t xml:space="preserve"> przez osoby</w:t>
      </w:r>
      <w:r w:rsidR="00A617F8">
        <w:rPr>
          <w:rFonts w:ascii="Calibri" w:hAnsi="Calibri" w:cs="Calibri"/>
          <w:sz w:val="24"/>
          <w:szCs w:val="24"/>
        </w:rPr>
        <w:t xml:space="preserve"> wskazane przez Zamawiającego</w:t>
      </w:r>
      <w:r w:rsidR="00B806A3" w:rsidRPr="00B5580E">
        <w:rPr>
          <w:rFonts w:ascii="Calibri" w:hAnsi="Calibri" w:cs="Calibri"/>
          <w:sz w:val="24"/>
          <w:szCs w:val="24"/>
        </w:rPr>
        <w:t>;</w:t>
      </w:r>
    </w:p>
    <w:p w14:paraId="6DE44F5E" w14:textId="4FCEA53C" w:rsidR="004B4E58" w:rsidRPr="00B5580E" w:rsidRDefault="004B4E58" w:rsidP="00B5580E">
      <w:pPr>
        <w:pStyle w:val="Akapitzlist"/>
        <w:spacing w:line="360" w:lineRule="auto"/>
        <w:ind w:left="0"/>
        <w:rPr>
          <w:rFonts w:ascii="Calibri" w:hAnsi="Calibri" w:cs="Calibri"/>
          <w:strike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- </w:t>
      </w:r>
      <w:r w:rsidR="00A617F8">
        <w:rPr>
          <w:rFonts w:ascii="Calibri" w:hAnsi="Calibri" w:cs="Calibri"/>
          <w:sz w:val="24"/>
          <w:szCs w:val="24"/>
        </w:rPr>
        <w:t>warunki u</w:t>
      </w:r>
      <w:r w:rsidR="00A617F8" w:rsidRPr="00B5580E">
        <w:rPr>
          <w:rFonts w:ascii="Calibri" w:hAnsi="Calibri" w:cs="Calibri"/>
          <w:sz w:val="24"/>
          <w:szCs w:val="24"/>
        </w:rPr>
        <w:t>możliw</w:t>
      </w:r>
      <w:r w:rsidR="00A617F8">
        <w:rPr>
          <w:rFonts w:ascii="Calibri" w:hAnsi="Calibri" w:cs="Calibri"/>
          <w:sz w:val="24"/>
          <w:szCs w:val="24"/>
        </w:rPr>
        <w:t>iające</w:t>
      </w:r>
      <w:r w:rsidR="00A617F8" w:rsidRPr="00B5580E">
        <w:rPr>
          <w:rFonts w:ascii="Calibri" w:hAnsi="Calibri" w:cs="Calibri"/>
          <w:sz w:val="24"/>
          <w:szCs w:val="24"/>
        </w:rPr>
        <w:t xml:space="preserve"> wydzieleni</w:t>
      </w:r>
      <w:r w:rsidR="00A617F8">
        <w:rPr>
          <w:rFonts w:ascii="Calibri" w:hAnsi="Calibri" w:cs="Calibri"/>
          <w:sz w:val="24"/>
          <w:szCs w:val="24"/>
        </w:rPr>
        <w:t>e</w:t>
      </w:r>
      <w:r w:rsidR="00A617F8" w:rsidRPr="00B5580E">
        <w:rPr>
          <w:rFonts w:ascii="Calibri" w:hAnsi="Calibri" w:cs="Calibri"/>
          <w:sz w:val="24"/>
          <w:szCs w:val="24"/>
        </w:rPr>
        <w:t xml:space="preserve"> </w:t>
      </w:r>
      <w:r w:rsidR="00EE4983" w:rsidRPr="00B5580E">
        <w:rPr>
          <w:rFonts w:ascii="Calibri" w:hAnsi="Calibri" w:cs="Calibri"/>
          <w:sz w:val="24"/>
          <w:szCs w:val="24"/>
        </w:rPr>
        <w:t>„</w:t>
      </w:r>
      <w:r w:rsidRPr="00B5580E">
        <w:rPr>
          <w:rFonts w:ascii="Calibri" w:hAnsi="Calibri" w:cs="Calibri"/>
          <w:sz w:val="24"/>
          <w:szCs w:val="24"/>
        </w:rPr>
        <w:t>strefy bezpiecznej</w:t>
      </w:r>
      <w:r w:rsidR="00EE4983" w:rsidRPr="00B5580E">
        <w:rPr>
          <w:rFonts w:ascii="Calibri" w:hAnsi="Calibri" w:cs="Calibri"/>
          <w:sz w:val="24"/>
          <w:szCs w:val="24"/>
        </w:rPr>
        <w:t>”</w:t>
      </w:r>
      <w:r w:rsidRPr="00B5580E">
        <w:rPr>
          <w:rFonts w:ascii="Calibri" w:hAnsi="Calibri" w:cs="Calibri"/>
          <w:sz w:val="24"/>
          <w:szCs w:val="24"/>
        </w:rPr>
        <w:t>;</w:t>
      </w:r>
      <w:r w:rsidR="00EE4983" w:rsidRPr="00B5580E">
        <w:rPr>
          <w:rFonts w:ascii="Calibri" w:hAnsi="Calibri" w:cs="Calibri"/>
          <w:sz w:val="24"/>
          <w:szCs w:val="24"/>
        </w:rPr>
        <w:t xml:space="preserve"> </w:t>
      </w:r>
      <w:r w:rsidRPr="00B5580E">
        <w:rPr>
          <w:rFonts w:ascii="Calibri" w:hAnsi="Calibri" w:cs="Calibri"/>
          <w:sz w:val="24"/>
          <w:szCs w:val="24"/>
        </w:rPr>
        <w:t xml:space="preserve">Zamawiający poprzez stwierdzenie </w:t>
      </w:r>
      <w:r w:rsidR="00EE4983" w:rsidRPr="00B5580E">
        <w:rPr>
          <w:rFonts w:ascii="Calibri" w:hAnsi="Calibri" w:cs="Calibri"/>
          <w:sz w:val="24"/>
          <w:szCs w:val="24"/>
        </w:rPr>
        <w:t>„</w:t>
      </w:r>
      <w:r w:rsidRPr="00B5580E">
        <w:rPr>
          <w:rFonts w:ascii="Calibri" w:hAnsi="Calibri" w:cs="Calibri"/>
          <w:sz w:val="24"/>
          <w:szCs w:val="24"/>
        </w:rPr>
        <w:t>strefa bezpieczna” rozumie takie ustawienie bramek i</w:t>
      </w:r>
      <w:r w:rsidR="00E8383A">
        <w:rPr>
          <w:rFonts w:ascii="Calibri" w:hAnsi="Calibri" w:cs="Calibri"/>
          <w:sz w:val="24"/>
          <w:szCs w:val="24"/>
        </w:rPr>
        <w:t xml:space="preserve"> </w:t>
      </w:r>
      <w:r w:rsidRPr="00B5580E">
        <w:rPr>
          <w:rFonts w:ascii="Calibri" w:hAnsi="Calibri" w:cs="Calibri"/>
          <w:sz w:val="24"/>
          <w:szCs w:val="24"/>
        </w:rPr>
        <w:t>prześwietlarek RTG wraz z</w:t>
      </w:r>
      <w:r w:rsidR="00A617F8">
        <w:rPr>
          <w:rFonts w:ascii="Calibri" w:hAnsi="Calibri" w:cs="Calibri"/>
          <w:sz w:val="24"/>
          <w:szCs w:val="24"/>
        </w:rPr>
        <w:t xml:space="preserve"> 4</w:t>
      </w:r>
      <w:r w:rsidRPr="00B5580E">
        <w:rPr>
          <w:rFonts w:ascii="Calibri" w:hAnsi="Calibri" w:cs="Calibri"/>
          <w:sz w:val="24"/>
          <w:szCs w:val="24"/>
        </w:rPr>
        <w:t xml:space="preserve"> </w:t>
      </w:r>
      <w:r w:rsidRPr="00B5580E">
        <w:rPr>
          <w:rFonts w:ascii="Calibri" w:hAnsi="Calibri" w:cs="Calibri"/>
          <w:sz w:val="24"/>
          <w:szCs w:val="24"/>
        </w:rPr>
        <w:lastRenderedPageBreak/>
        <w:t>stanowiskami rejestracyjnymi</w:t>
      </w:r>
      <w:r w:rsidR="00BB5391" w:rsidRPr="00B5580E">
        <w:rPr>
          <w:rFonts w:ascii="Calibri" w:hAnsi="Calibri" w:cs="Calibri"/>
          <w:sz w:val="24"/>
          <w:szCs w:val="24"/>
        </w:rPr>
        <w:t xml:space="preserve"> </w:t>
      </w:r>
      <w:r w:rsidRPr="00B5580E">
        <w:rPr>
          <w:rFonts w:ascii="Calibri" w:hAnsi="Calibri" w:cs="Calibri"/>
          <w:sz w:val="24"/>
          <w:szCs w:val="24"/>
        </w:rPr>
        <w:t xml:space="preserve">dla zdających, aby znajdowały się one w </w:t>
      </w:r>
      <w:r w:rsidR="00D03743" w:rsidRPr="00B5580E">
        <w:rPr>
          <w:rFonts w:ascii="Calibri" w:hAnsi="Calibri" w:cs="Calibri"/>
          <w:sz w:val="24"/>
          <w:szCs w:val="24"/>
        </w:rPr>
        <w:t xml:space="preserve">wydzielonej </w:t>
      </w:r>
      <w:r w:rsidRPr="00B5580E">
        <w:rPr>
          <w:rFonts w:ascii="Calibri" w:hAnsi="Calibri" w:cs="Calibri"/>
          <w:sz w:val="24"/>
          <w:szCs w:val="24"/>
        </w:rPr>
        <w:t xml:space="preserve">strefie, do której </w:t>
      </w:r>
      <w:r w:rsidR="00475450" w:rsidRPr="00B5580E">
        <w:rPr>
          <w:rFonts w:ascii="Calibri" w:hAnsi="Calibri" w:cs="Calibri"/>
          <w:sz w:val="24"/>
          <w:szCs w:val="24"/>
        </w:rPr>
        <w:t>dostęp będ</w:t>
      </w:r>
      <w:r w:rsidR="0015575B" w:rsidRPr="00B5580E">
        <w:rPr>
          <w:rFonts w:ascii="Calibri" w:hAnsi="Calibri" w:cs="Calibri"/>
          <w:sz w:val="24"/>
          <w:szCs w:val="24"/>
        </w:rPr>
        <w:t>ą</w:t>
      </w:r>
      <w:r w:rsidR="00475450" w:rsidRPr="00B5580E">
        <w:rPr>
          <w:rFonts w:ascii="Calibri" w:hAnsi="Calibri" w:cs="Calibri"/>
          <w:sz w:val="24"/>
          <w:szCs w:val="24"/>
        </w:rPr>
        <w:t xml:space="preserve"> mieć wyłącznie egzaminowani</w:t>
      </w:r>
      <w:r w:rsidR="0015575B" w:rsidRPr="00B5580E">
        <w:rPr>
          <w:rFonts w:ascii="Calibri" w:hAnsi="Calibri" w:cs="Calibri"/>
          <w:sz w:val="24"/>
          <w:szCs w:val="24"/>
        </w:rPr>
        <w:t>, członkowie komisji i osoby z obsługi techniczno</w:t>
      </w:r>
      <w:r w:rsidR="00EE4983" w:rsidRPr="00B5580E">
        <w:rPr>
          <w:rFonts w:ascii="Calibri" w:hAnsi="Calibri" w:cs="Calibri"/>
          <w:sz w:val="24"/>
          <w:szCs w:val="24"/>
        </w:rPr>
        <w:t>-</w:t>
      </w:r>
      <w:r w:rsidR="0015575B" w:rsidRPr="00B5580E">
        <w:rPr>
          <w:rFonts w:ascii="Calibri" w:hAnsi="Calibri" w:cs="Calibri"/>
          <w:sz w:val="24"/>
          <w:szCs w:val="24"/>
        </w:rPr>
        <w:t>organizacyjnej egzaminu</w:t>
      </w:r>
      <w:r w:rsidR="00D03743" w:rsidRPr="00B5580E">
        <w:rPr>
          <w:rFonts w:ascii="Calibri" w:hAnsi="Calibri" w:cs="Calibri"/>
          <w:sz w:val="24"/>
          <w:szCs w:val="24"/>
        </w:rPr>
        <w:t xml:space="preserve">; strefa ta nadto </w:t>
      </w:r>
      <w:r w:rsidR="00AD36D2" w:rsidRPr="00B5580E">
        <w:rPr>
          <w:rFonts w:ascii="Calibri" w:hAnsi="Calibri" w:cs="Calibri"/>
          <w:sz w:val="24"/>
          <w:szCs w:val="24"/>
        </w:rPr>
        <w:t xml:space="preserve">ma </w:t>
      </w:r>
      <w:r w:rsidR="00D03743" w:rsidRPr="00B5580E">
        <w:rPr>
          <w:rFonts w:ascii="Calibri" w:hAnsi="Calibri" w:cs="Calibri"/>
          <w:sz w:val="24"/>
          <w:szCs w:val="24"/>
        </w:rPr>
        <w:t>być połączona z salą egzaminacyjną</w:t>
      </w:r>
      <w:r w:rsidR="00EE4983" w:rsidRPr="00B5580E">
        <w:rPr>
          <w:rFonts w:ascii="Calibri" w:hAnsi="Calibri" w:cs="Calibri"/>
          <w:sz w:val="24"/>
          <w:szCs w:val="24"/>
        </w:rPr>
        <w:t xml:space="preserve"> </w:t>
      </w:r>
      <w:r w:rsidR="00D03743" w:rsidRPr="00B5580E">
        <w:rPr>
          <w:rFonts w:ascii="Calibri" w:hAnsi="Calibri" w:cs="Calibri"/>
          <w:sz w:val="24"/>
          <w:szCs w:val="24"/>
        </w:rPr>
        <w:t>/</w:t>
      </w:r>
      <w:r w:rsidR="00EE4983" w:rsidRPr="00B5580E">
        <w:rPr>
          <w:rFonts w:ascii="Calibri" w:hAnsi="Calibri" w:cs="Calibri"/>
          <w:sz w:val="24"/>
          <w:szCs w:val="24"/>
        </w:rPr>
        <w:t xml:space="preserve"> </w:t>
      </w:r>
      <w:r w:rsidR="00D03743" w:rsidRPr="00B5580E">
        <w:rPr>
          <w:rFonts w:ascii="Calibri" w:hAnsi="Calibri" w:cs="Calibri"/>
          <w:sz w:val="24"/>
          <w:szCs w:val="24"/>
        </w:rPr>
        <w:t xml:space="preserve">salami egzaminacyjnymi ciągiem komunikacyjnym / ciągami komunikacyjnymi, do którego również będą </w:t>
      </w:r>
      <w:r w:rsidR="0015575B" w:rsidRPr="00B5580E">
        <w:rPr>
          <w:rFonts w:ascii="Calibri" w:hAnsi="Calibri" w:cs="Calibri"/>
          <w:sz w:val="24"/>
          <w:szCs w:val="24"/>
        </w:rPr>
        <w:t xml:space="preserve">mieć dostęp wyłącznie </w:t>
      </w:r>
      <w:r w:rsidR="002F0F75" w:rsidRPr="00B5580E">
        <w:rPr>
          <w:rFonts w:ascii="Calibri" w:hAnsi="Calibri" w:cs="Calibri"/>
          <w:sz w:val="24"/>
          <w:szCs w:val="24"/>
        </w:rPr>
        <w:t xml:space="preserve">osoby przystępujące do egzaminu </w:t>
      </w:r>
      <w:r w:rsidR="0015575B" w:rsidRPr="00B5580E">
        <w:rPr>
          <w:rFonts w:ascii="Calibri" w:hAnsi="Calibri" w:cs="Calibri"/>
          <w:sz w:val="24"/>
          <w:szCs w:val="24"/>
        </w:rPr>
        <w:t>, członkowie komisji i</w:t>
      </w:r>
      <w:r w:rsidR="00731A5D">
        <w:rPr>
          <w:rFonts w:ascii="Calibri" w:hAnsi="Calibri" w:cs="Calibri"/>
          <w:sz w:val="24"/>
          <w:szCs w:val="24"/>
        </w:rPr>
        <w:t> </w:t>
      </w:r>
      <w:r w:rsidR="0015575B" w:rsidRPr="00B5580E">
        <w:rPr>
          <w:rFonts w:ascii="Calibri" w:hAnsi="Calibri" w:cs="Calibri"/>
          <w:sz w:val="24"/>
          <w:szCs w:val="24"/>
        </w:rPr>
        <w:t>osoby z obsługi techniczno</w:t>
      </w:r>
      <w:r w:rsidR="00EE4983" w:rsidRPr="00B5580E">
        <w:rPr>
          <w:rFonts w:ascii="Calibri" w:hAnsi="Calibri" w:cs="Calibri"/>
          <w:sz w:val="24"/>
          <w:szCs w:val="24"/>
        </w:rPr>
        <w:t>-</w:t>
      </w:r>
      <w:r w:rsidR="0015575B" w:rsidRPr="00B5580E">
        <w:rPr>
          <w:rFonts w:ascii="Calibri" w:hAnsi="Calibri" w:cs="Calibri"/>
          <w:sz w:val="24"/>
          <w:szCs w:val="24"/>
        </w:rPr>
        <w:t>organizacyjnej egzaminu</w:t>
      </w:r>
      <w:r w:rsidR="008D73F1">
        <w:rPr>
          <w:rFonts w:ascii="Calibri" w:hAnsi="Calibri" w:cs="Calibri"/>
          <w:sz w:val="24"/>
          <w:szCs w:val="24"/>
        </w:rPr>
        <w:t>.</w:t>
      </w:r>
    </w:p>
    <w:p w14:paraId="03D4BBCA" w14:textId="0D088FB6" w:rsidR="006658F1" w:rsidRPr="00735943" w:rsidRDefault="006658F1" w:rsidP="00B5580E">
      <w:pPr>
        <w:pStyle w:val="Akapitzlist"/>
        <w:spacing w:line="360" w:lineRule="auto"/>
        <w:ind w:left="360"/>
        <w:rPr>
          <w:rFonts w:ascii="Calibri" w:hAnsi="Calibri" w:cs="Calibri"/>
          <w:sz w:val="10"/>
          <w:szCs w:val="10"/>
        </w:rPr>
      </w:pPr>
    </w:p>
    <w:p w14:paraId="031A6495" w14:textId="2318E823" w:rsidR="00072676" w:rsidRPr="00735943" w:rsidRDefault="008C4863" w:rsidP="00B5580E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>Warunki udziału w postę</w:t>
      </w:r>
      <w:r w:rsidR="006D0729" w:rsidRPr="00735943">
        <w:rPr>
          <w:rFonts w:ascii="Calibri" w:hAnsi="Calibri" w:cs="Calibri"/>
          <w:b/>
          <w:sz w:val="24"/>
          <w:szCs w:val="24"/>
        </w:rPr>
        <w:t>powaniu</w:t>
      </w:r>
      <w:r w:rsidR="0068175A" w:rsidRPr="00735943">
        <w:rPr>
          <w:rFonts w:ascii="Calibri" w:hAnsi="Calibri" w:cs="Calibri"/>
          <w:b/>
          <w:sz w:val="24"/>
          <w:szCs w:val="24"/>
        </w:rPr>
        <w:t>:</w:t>
      </w:r>
      <w:r w:rsidR="006D0729" w:rsidRPr="00735943">
        <w:rPr>
          <w:rFonts w:ascii="Calibri" w:hAnsi="Calibri" w:cs="Calibri"/>
          <w:b/>
          <w:sz w:val="24"/>
          <w:szCs w:val="24"/>
        </w:rPr>
        <w:t xml:space="preserve"> </w:t>
      </w:r>
    </w:p>
    <w:p w14:paraId="3A4FBB37" w14:textId="77777777" w:rsidR="00DC02C9" w:rsidRPr="00735943" w:rsidRDefault="00DC02C9" w:rsidP="00B5580E">
      <w:pPr>
        <w:spacing w:line="360" w:lineRule="auto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>O udzielenie zamówienia mogą ubiegać się Wykonawcy:</w:t>
      </w:r>
    </w:p>
    <w:p w14:paraId="31C98E46" w14:textId="77777777" w:rsidR="00DC02C9" w:rsidRPr="00735943" w:rsidRDefault="00DC02C9" w:rsidP="00B5580E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>posiadający niezbędną wiedzę i doświadczenie oraz potencjał techniczny, a także dysponujący osobami zdolnymi do wykonania niniejszego zamówienia,</w:t>
      </w:r>
    </w:p>
    <w:p w14:paraId="0EE39617" w14:textId="72C7584F" w:rsidR="00DC02C9" w:rsidRPr="00735943" w:rsidRDefault="00DC02C9" w:rsidP="00B5580E">
      <w:pPr>
        <w:pStyle w:val="Akapitzlist"/>
        <w:numPr>
          <w:ilvl w:val="0"/>
          <w:numId w:val="25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>znajdujący się w sytuacji ekonomicznej i finansowej zapewniającej wykonanie niniejszego zamówienia,</w:t>
      </w:r>
    </w:p>
    <w:p w14:paraId="138E3401" w14:textId="77777777" w:rsidR="00A005D0" w:rsidRPr="00735943" w:rsidRDefault="00A005D0" w:rsidP="00B5580E">
      <w:pPr>
        <w:pStyle w:val="Akapitzlist"/>
        <w:spacing w:line="360" w:lineRule="auto"/>
        <w:ind w:left="360"/>
        <w:rPr>
          <w:rFonts w:ascii="Calibri" w:hAnsi="Calibri" w:cs="Calibri"/>
          <w:sz w:val="24"/>
          <w:szCs w:val="24"/>
        </w:rPr>
      </w:pPr>
    </w:p>
    <w:p w14:paraId="32FC903D" w14:textId="29DBBC1B" w:rsidR="00042965" w:rsidRPr="00735943" w:rsidRDefault="00EC188C" w:rsidP="00B5580E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Calibri" w:hAnsi="Calibri" w:cs="Calibri"/>
          <w:b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>T</w:t>
      </w:r>
      <w:r w:rsidR="00042965" w:rsidRPr="00735943">
        <w:rPr>
          <w:rFonts w:ascii="Calibri" w:hAnsi="Calibri" w:cs="Calibri"/>
          <w:b/>
          <w:sz w:val="24"/>
          <w:szCs w:val="24"/>
        </w:rPr>
        <w:t>ermin realizacji zamówienia:</w:t>
      </w:r>
    </w:p>
    <w:p w14:paraId="5B7D12AF" w14:textId="6A9F1D6B" w:rsidR="009B1952" w:rsidRPr="00735943" w:rsidRDefault="00441D98" w:rsidP="00B5580E">
      <w:pPr>
        <w:tabs>
          <w:tab w:val="left" w:pos="567"/>
        </w:tabs>
        <w:spacing w:line="360" w:lineRule="auto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 xml:space="preserve">Termin/okres: </w:t>
      </w:r>
      <w:r w:rsidR="00A005D0" w:rsidRPr="00735943">
        <w:rPr>
          <w:rFonts w:ascii="Calibri" w:hAnsi="Calibri" w:cs="Calibri"/>
          <w:sz w:val="24"/>
          <w:szCs w:val="24"/>
        </w:rPr>
        <w:t>25-29 stycznia 2027 r.</w:t>
      </w:r>
    </w:p>
    <w:p w14:paraId="0D587488" w14:textId="636D69AE" w:rsidR="00441D98" w:rsidRPr="00735943" w:rsidRDefault="00441D98" w:rsidP="00B5580E">
      <w:pPr>
        <w:spacing w:line="360" w:lineRule="auto"/>
        <w:rPr>
          <w:rFonts w:ascii="Calibri" w:hAnsi="Calibri" w:cs="Calibri"/>
          <w:sz w:val="10"/>
          <w:szCs w:val="10"/>
        </w:rPr>
      </w:pPr>
    </w:p>
    <w:p w14:paraId="69C760FB" w14:textId="6F6BDB7B" w:rsidR="00F05EA9" w:rsidRPr="00735943" w:rsidRDefault="00F05EA9" w:rsidP="00B5580E">
      <w:pPr>
        <w:pStyle w:val="Akapitzlist"/>
        <w:numPr>
          <w:ilvl w:val="0"/>
          <w:numId w:val="1"/>
        </w:numPr>
        <w:spacing w:line="360" w:lineRule="auto"/>
        <w:ind w:left="0" w:hanging="284"/>
        <w:contextualSpacing w:val="0"/>
        <w:rPr>
          <w:rFonts w:ascii="Calibri" w:hAnsi="Calibri" w:cs="Calibri"/>
          <w:b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 xml:space="preserve">Kryteria oceny ofert: </w:t>
      </w:r>
    </w:p>
    <w:p w14:paraId="20E07166" w14:textId="2C016824" w:rsidR="00F05EA9" w:rsidRPr="00735943" w:rsidRDefault="00F05EA9" w:rsidP="00B5580E">
      <w:pPr>
        <w:pStyle w:val="Akapitzlist"/>
        <w:spacing w:line="360" w:lineRule="auto"/>
        <w:ind w:left="0"/>
        <w:contextualSpacing w:val="0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 xml:space="preserve">Zamawiający będzie stosował następujące kryteria i ich wagi: </w:t>
      </w:r>
    </w:p>
    <w:p w14:paraId="30E4BDF9" w14:textId="77777777" w:rsidR="000F0868" w:rsidRPr="00735943" w:rsidRDefault="000F0868" w:rsidP="00B5580E">
      <w:pPr>
        <w:pStyle w:val="Akapitzlist"/>
        <w:spacing w:line="360" w:lineRule="auto"/>
        <w:ind w:left="0"/>
        <w:contextualSpacing w:val="0"/>
        <w:rPr>
          <w:rFonts w:ascii="Calibri" w:hAnsi="Calibri" w:cs="Calibri"/>
          <w:sz w:val="10"/>
          <w:szCs w:val="10"/>
        </w:rPr>
      </w:pPr>
    </w:p>
    <w:p w14:paraId="59C5FECD" w14:textId="77777777" w:rsidR="00A005D0" w:rsidRPr="00B5580E" w:rsidRDefault="00A005D0" w:rsidP="00B5580E">
      <w:pPr>
        <w:pStyle w:val="Akapitzlist"/>
        <w:numPr>
          <w:ilvl w:val="0"/>
          <w:numId w:val="17"/>
        </w:numPr>
        <w:spacing w:line="360" w:lineRule="auto"/>
        <w:contextualSpacing w:val="0"/>
        <w:rPr>
          <w:rFonts w:ascii="Calibri" w:hAnsi="Calibri" w:cs="Calibri"/>
          <w:color w:val="FF0000"/>
          <w:sz w:val="24"/>
          <w:szCs w:val="24"/>
        </w:rPr>
      </w:pPr>
      <w:r w:rsidRPr="00B5580E">
        <w:rPr>
          <w:rFonts w:ascii="Calibri" w:hAnsi="Calibri" w:cs="Calibri"/>
          <w:sz w:val="24"/>
          <w:szCs w:val="24"/>
        </w:rPr>
        <w:t xml:space="preserve">Kryterium cena: </w:t>
      </w:r>
      <w:sdt>
        <w:sdtPr>
          <w:rPr>
            <w:rFonts w:ascii="Calibri" w:hAnsi="Calibri" w:cs="Calibri"/>
            <w:sz w:val="24"/>
            <w:szCs w:val="24"/>
          </w:rPr>
          <w:id w:val="1732954785"/>
          <w:placeholder>
            <w:docPart w:val="63F775B2E7F142C685CD17A34E2A51CA"/>
          </w:placeholder>
          <w:comboBox>
            <w:listItem w:value="Wybierz element."/>
            <w:listItem w:displayText="100 %" w:value="100 %"/>
            <w:listItem w:displayText="100 pkt." w:value="100 pkt."/>
            <w:listItem w:displayText="60 %" w:value="60 %"/>
            <w:listItem w:displayText="60 pkt." w:value="60 pkt."/>
            <w:listItem w:displayText="......%" w:value="......%"/>
            <w:listItem w:displayText="......pkt." w:value="......pkt."/>
          </w:comboBox>
        </w:sdtPr>
        <w:sdtContent>
          <w:r w:rsidRPr="00B5580E">
            <w:rPr>
              <w:rFonts w:ascii="Calibri" w:hAnsi="Calibri" w:cs="Calibri"/>
              <w:sz w:val="24"/>
              <w:szCs w:val="24"/>
            </w:rPr>
            <w:t>100 %</w:t>
          </w:r>
        </w:sdtContent>
      </w:sdt>
    </w:p>
    <w:p w14:paraId="1BCCD41E" w14:textId="77777777" w:rsidR="00A005D0" w:rsidRPr="00B5580E" w:rsidRDefault="00A005D0" w:rsidP="00B5580E">
      <w:pPr>
        <w:pStyle w:val="Akapitzlist"/>
        <w:spacing w:line="360" w:lineRule="auto"/>
        <w:ind w:left="360"/>
        <w:contextualSpacing w:val="0"/>
        <w:rPr>
          <w:rFonts w:ascii="Calibri" w:hAnsi="Calibri" w:cs="Calibri"/>
          <w:bCs/>
          <w:sz w:val="24"/>
          <w:szCs w:val="24"/>
        </w:rPr>
      </w:pPr>
      <w:r w:rsidRPr="00B5580E">
        <w:rPr>
          <w:rFonts w:ascii="Calibri" w:hAnsi="Calibri" w:cs="Calibri"/>
          <w:bCs/>
          <w:sz w:val="24"/>
          <w:szCs w:val="24"/>
        </w:rPr>
        <w:t>Opis sposobu oceny kryterium oraz obliczania wartości kryterium:</w:t>
      </w:r>
    </w:p>
    <w:p w14:paraId="1BF24DFB" w14:textId="77777777" w:rsidR="00A005D0" w:rsidRPr="00B5580E" w:rsidRDefault="00A005D0" w:rsidP="00B5580E">
      <w:pPr>
        <w:pStyle w:val="Akapitzlist"/>
        <w:spacing w:line="360" w:lineRule="auto"/>
        <w:ind w:left="357"/>
        <w:contextualSpacing w:val="0"/>
        <w:rPr>
          <w:rFonts w:ascii="Calibri" w:eastAsiaTheme="minorHAnsi" w:hAnsi="Calibri" w:cs="Calibri"/>
          <w:sz w:val="24"/>
          <w:szCs w:val="24"/>
          <w:lang w:eastAsia="en-US"/>
        </w:rPr>
      </w:pPr>
      <w:r w:rsidRPr="00B5580E">
        <w:rPr>
          <w:rFonts w:ascii="Calibri" w:eastAsiaTheme="minorHAnsi" w:hAnsi="Calibri" w:cs="Calibri"/>
          <w:sz w:val="24"/>
          <w:szCs w:val="24"/>
          <w:lang w:eastAsia="en-US"/>
        </w:rPr>
        <w:t>Punkty w kryterium cena oferty zostaną przyznane wg wzoru:</w:t>
      </w:r>
    </w:p>
    <w:p w14:paraId="39A649CF" w14:textId="77777777" w:rsidR="00A005D0" w:rsidRPr="00B5580E" w:rsidRDefault="00A005D0" w:rsidP="00B5580E">
      <w:pPr>
        <w:widowControl/>
        <w:spacing w:line="360" w:lineRule="auto"/>
        <w:ind w:left="357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B5580E">
        <w:rPr>
          <w:rFonts w:ascii="Calibri" w:eastAsiaTheme="minorHAnsi" w:hAnsi="Calibri" w:cs="Calibri"/>
          <w:sz w:val="24"/>
          <w:szCs w:val="24"/>
          <w:lang w:eastAsia="en-US"/>
        </w:rPr>
        <w:t xml:space="preserve">cena oferty = (C min/C n) x </w:t>
      </w:r>
      <w:sdt>
        <w:sdtPr>
          <w:rPr>
            <w:rFonts w:ascii="Calibri" w:eastAsiaTheme="minorHAnsi" w:hAnsi="Calibri" w:cs="Calibri"/>
            <w:color w:val="000000"/>
            <w:sz w:val="24"/>
            <w:szCs w:val="24"/>
            <w:lang w:eastAsia="en-US"/>
          </w:rPr>
          <w:id w:val="-1007905787"/>
          <w:placeholder>
            <w:docPart w:val="6CD4E0E1E7A54A6F889BFD2A36D9F1A0"/>
          </w:placeholder>
          <w:comboBox>
            <w:listItem w:value="Wybierz element."/>
            <w:listItem w:displayText="100%" w:value="100%"/>
            <w:listItem w:displayText="100 pkt" w:value="100 pkt"/>
            <w:listItem w:displayText="60 %" w:value="60 %"/>
            <w:listItem w:displayText="60 pkt" w:value="60 pkt"/>
            <w:listItem w:displayText="........% (własny zapis)" w:value="........% (własny zapis)"/>
            <w:listItem w:displayText="......pkt (własany zapis)" w:value="......pkt (własany zapis)"/>
          </w:comboBox>
        </w:sdtPr>
        <w:sdtContent>
          <w:r w:rsidRPr="00B5580E">
            <w:rPr>
              <w:rFonts w:ascii="Calibri" w:eastAsiaTheme="minorHAnsi" w:hAnsi="Calibri" w:cs="Calibri"/>
              <w:color w:val="000000"/>
              <w:sz w:val="24"/>
              <w:szCs w:val="24"/>
              <w:lang w:eastAsia="en-US"/>
            </w:rPr>
            <w:t>100 pkt</w:t>
          </w:r>
        </w:sdtContent>
      </w:sdt>
    </w:p>
    <w:p w14:paraId="3B6A69CF" w14:textId="77777777" w:rsidR="00A005D0" w:rsidRPr="00B5580E" w:rsidRDefault="00A005D0" w:rsidP="00B5580E">
      <w:pPr>
        <w:widowControl/>
        <w:spacing w:line="360" w:lineRule="auto"/>
        <w:ind w:left="357"/>
        <w:rPr>
          <w:rFonts w:ascii="Calibri" w:eastAsiaTheme="minorHAnsi" w:hAnsi="Calibri" w:cs="Calibri"/>
          <w:sz w:val="24"/>
          <w:szCs w:val="24"/>
          <w:lang w:eastAsia="en-US"/>
        </w:rPr>
      </w:pPr>
      <w:r w:rsidRPr="00B5580E">
        <w:rPr>
          <w:rFonts w:ascii="Calibri" w:eastAsiaTheme="minorHAnsi" w:hAnsi="Calibri" w:cs="Calibri"/>
          <w:sz w:val="24"/>
          <w:szCs w:val="24"/>
          <w:lang w:eastAsia="en-US"/>
        </w:rPr>
        <w:t>gdzie:</w:t>
      </w:r>
    </w:p>
    <w:p w14:paraId="7C69FB58" w14:textId="77777777" w:rsidR="00A005D0" w:rsidRPr="00B5580E" w:rsidRDefault="00A005D0" w:rsidP="00B5580E">
      <w:pPr>
        <w:widowControl/>
        <w:spacing w:line="360" w:lineRule="auto"/>
        <w:ind w:left="357"/>
        <w:rPr>
          <w:rFonts w:ascii="Calibri" w:eastAsiaTheme="minorHAnsi" w:hAnsi="Calibri" w:cs="Calibri"/>
          <w:sz w:val="24"/>
          <w:szCs w:val="24"/>
          <w:lang w:eastAsia="en-US"/>
        </w:rPr>
      </w:pPr>
      <w:r w:rsidRPr="00B5580E">
        <w:rPr>
          <w:rFonts w:ascii="Calibri" w:eastAsiaTheme="minorHAnsi" w:hAnsi="Calibri" w:cs="Calibri"/>
          <w:sz w:val="24"/>
          <w:szCs w:val="24"/>
          <w:lang w:eastAsia="en-US"/>
        </w:rPr>
        <w:t>C min – cena oferty niepodlegającej odrzuceniu z najniższą ceną,</w:t>
      </w:r>
    </w:p>
    <w:p w14:paraId="08DC544F" w14:textId="77777777" w:rsidR="00A005D0" w:rsidRPr="00B5580E" w:rsidRDefault="00A005D0" w:rsidP="00B5580E">
      <w:pPr>
        <w:spacing w:line="360" w:lineRule="auto"/>
        <w:ind w:left="357"/>
        <w:rPr>
          <w:rFonts w:ascii="Calibri" w:hAnsi="Calibri" w:cs="Calibri"/>
          <w:sz w:val="24"/>
          <w:szCs w:val="24"/>
        </w:rPr>
      </w:pPr>
      <w:r w:rsidRPr="00B5580E">
        <w:rPr>
          <w:rFonts w:ascii="Calibri" w:eastAsiaTheme="minorHAnsi" w:hAnsi="Calibri" w:cs="Calibri"/>
          <w:sz w:val="24"/>
          <w:szCs w:val="24"/>
          <w:lang w:eastAsia="en-US"/>
        </w:rPr>
        <w:t>C n – cena oferty ocenianej;</w:t>
      </w:r>
    </w:p>
    <w:p w14:paraId="1974B52B" w14:textId="77777777" w:rsidR="00564FF1" w:rsidRPr="00735943" w:rsidRDefault="00564FF1" w:rsidP="00B5580E">
      <w:pPr>
        <w:spacing w:line="360" w:lineRule="auto"/>
        <w:ind w:left="357"/>
        <w:rPr>
          <w:rFonts w:ascii="Calibri" w:hAnsi="Calibri" w:cs="Calibri"/>
          <w:i/>
          <w:sz w:val="12"/>
          <w:szCs w:val="12"/>
        </w:rPr>
      </w:pPr>
    </w:p>
    <w:p w14:paraId="522BF1F5" w14:textId="3F0AB955" w:rsidR="00564FF1" w:rsidRPr="00735943" w:rsidRDefault="00564FF1" w:rsidP="00B5580E">
      <w:pPr>
        <w:spacing w:line="360" w:lineRule="auto"/>
        <w:ind w:left="357"/>
        <w:rPr>
          <w:rFonts w:ascii="Calibri" w:hAnsi="Calibri" w:cs="Calibri"/>
          <w:i/>
          <w:u w:val="single"/>
        </w:rPr>
      </w:pPr>
      <w:r w:rsidRPr="00735943">
        <w:rPr>
          <w:rFonts w:ascii="Calibri" w:hAnsi="Calibri" w:cs="Calibri"/>
          <w:i/>
          <w:u w:val="single"/>
        </w:rPr>
        <w:t xml:space="preserve">Wyjaśnienie: </w:t>
      </w:r>
    </w:p>
    <w:p w14:paraId="480D5192" w14:textId="01026C5B" w:rsidR="00564FF1" w:rsidRPr="00735943" w:rsidRDefault="00564FF1" w:rsidP="00B5580E">
      <w:pPr>
        <w:spacing w:line="360" w:lineRule="auto"/>
        <w:ind w:left="357"/>
        <w:rPr>
          <w:rFonts w:ascii="Calibri" w:hAnsi="Calibri" w:cs="Calibri"/>
          <w:i/>
        </w:rPr>
      </w:pPr>
      <w:r w:rsidRPr="00735943">
        <w:rPr>
          <w:rFonts w:ascii="Calibri" w:hAnsi="Calibri" w:cs="Calibri"/>
          <w:i/>
        </w:rPr>
        <w:t xml:space="preserve">Przez cenę oferty rozumie się całkowitą kwotę do zapłaty przez Zamawiającego za realizację zamówienia. Cena musi obejmować wszystkie koszty wykonania zamówienia. W przypadku Wykonawców będących podatnikami VAT cena oferty stanowi cenę </w:t>
      </w:r>
      <w:r w:rsidR="00E15DB9" w:rsidRPr="00735943">
        <w:rPr>
          <w:rFonts w:ascii="Calibri" w:hAnsi="Calibri" w:cs="Calibri"/>
          <w:i/>
        </w:rPr>
        <w:t>z VAT</w:t>
      </w:r>
      <w:r w:rsidRPr="00735943">
        <w:rPr>
          <w:rFonts w:ascii="Calibri" w:hAnsi="Calibri" w:cs="Calibri"/>
          <w:i/>
        </w:rPr>
        <w:t>. W przypadku Wykonawców niebędących podatnikami VAT cena oferty stanowi cenę całkowitą bez podatku VAT.</w:t>
      </w:r>
    </w:p>
    <w:p w14:paraId="41FF26AE" w14:textId="77777777" w:rsidR="00564FF1" w:rsidRPr="00735943" w:rsidRDefault="00564FF1" w:rsidP="00B5580E">
      <w:pPr>
        <w:spacing w:line="360" w:lineRule="auto"/>
        <w:ind w:left="357"/>
        <w:rPr>
          <w:rFonts w:ascii="Calibri" w:hAnsi="Calibri" w:cs="Calibri"/>
          <w:i/>
        </w:rPr>
      </w:pPr>
      <w:r w:rsidRPr="00735943">
        <w:rPr>
          <w:rFonts w:ascii="Calibri" w:hAnsi="Calibri" w:cs="Calibri"/>
          <w:i/>
        </w:rPr>
        <w:t>Do porównania ofert Zamawiający przyjmie cenę podlegającą zapłacie przez Zamawiającego.</w:t>
      </w:r>
    </w:p>
    <w:p w14:paraId="747BB67A" w14:textId="77777777" w:rsidR="00564FF1" w:rsidRPr="00735943" w:rsidRDefault="00564FF1" w:rsidP="00B5580E">
      <w:pPr>
        <w:spacing w:line="360" w:lineRule="auto"/>
        <w:ind w:left="357"/>
        <w:rPr>
          <w:rFonts w:ascii="Calibri" w:hAnsi="Calibri" w:cs="Calibri"/>
          <w:i/>
        </w:rPr>
      </w:pPr>
      <w:r w:rsidRPr="00735943">
        <w:rPr>
          <w:rFonts w:ascii="Calibri" w:hAnsi="Calibri" w:cs="Calibri"/>
          <w:i/>
        </w:rPr>
        <w:t>C min – najniższa cena oferty podlegająca zapłacie przez Zamawiającego i niepodlegająca odrzuceniu,</w:t>
      </w:r>
    </w:p>
    <w:p w14:paraId="7558EAFD" w14:textId="2D56EA72" w:rsidR="00564FF1" w:rsidRPr="00735943" w:rsidRDefault="00564FF1" w:rsidP="00B5580E">
      <w:pPr>
        <w:spacing w:line="360" w:lineRule="auto"/>
        <w:ind w:left="357"/>
        <w:rPr>
          <w:rFonts w:ascii="Calibri" w:hAnsi="Calibri" w:cs="Calibri"/>
          <w:i/>
        </w:rPr>
      </w:pPr>
      <w:r w:rsidRPr="00735943">
        <w:rPr>
          <w:rFonts w:ascii="Calibri" w:hAnsi="Calibri" w:cs="Calibri"/>
          <w:i/>
        </w:rPr>
        <w:t>C n – cena badanej oferty podlegająca zapłacie przez Zamawiającego</w:t>
      </w:r>
    </w:p>
    <w:p w14:paraId="273B174F" w14:textId="77777777" w:rsidR="000F0868" w:rsidRPr="00735943" w:rsidRDefault="000F0868" w:rsidP="00B5580E">
      <w:pPr>
        <w:pStyle w:val="Akapitzlist"/>
        <w:spacing w:line="360" w:lineRule="auto"/>
        <w:ind w:left="360"/>
        <w:contextualSpacing w:val="0"/>
        <w:rPr>
          <w:rFonts w:ascii="Calibri" w:hAnsi="Calibri" w:cs="Calibri"/>
          <w:sz w:val="10"/>
          <w:szCs w:val="10"/>
        </w:rPr>
      </w:pPr>
    </w:p>
    <w:p w14:paraId="51B01F82" w14:textId="77777777" w:rsidR="006926BA" w:rsidRPr="00735943" w:rsidRDefault="006926BA" w:rsidP="00B5580E">
      <w:pPr>
        <w:pStyle w:val="Akapitzlist"/>
        <w:numPr>
          <w:ilvl w:val="0"/>
          <w:numId w:val="1"/>
        </w:numPr>
        <w:spacing w:line="360" w:lineRule="auto"/>
        <w:ind w:left="0" w:hanging="284"/>
        <w:contextualSpacing w:val="0"/>
        <w:rPr>
          <w:rFonts w:ascii="Calibri" w:hAnsi="Calibri" w:cs="Calibri"/>
          <w:b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>Informacje dotyczące wyboru najkorzystniejszej oferty</w:t>
      </w:r>
    </w:p>
    <w:p w14:paraId="10C3C849" w14:textId="77777777" w:rsidR="00B8110C" w:rsidRPr="00735943" w:rsidRDefault="006926BA" w:rsidP="00B5580E">
      <w:pPr>
        <w:pStyle w:val="Akapitzlist"/>
        <w:spacing w:line="360" w:lineRule="auto"/>
        <w:ind w:left="0"/>
        <w:rPr>
          <w:rFonts w:ascii="Calibri" w:hAnsi="Calibri" w:cs="Calibri"/>
          <w:bCs/>
          <w:sz w:val="24"/>
          <w:szCs w:val="24"/>
        </w:rPr>
      </w:pPr>
      <w:r w:rsidRPr="00735943">
        <w:rPr>
          <w:rFonts w:ascii="Calibri" w:hAnsi="Calibri" w:cs="Calibri"/>
          <w:bCs/>
          <w:sz w:val="24"/>
          <w:szCs w:val="24"/>
        </w:rPr>
        <w:t>Zamawiający wybierze ofert</w:t>
      </w:r>
      <w:r w:rsidR="006F7845" w:rsidRPr="00735943">
        <w:rPr>
          <w:rFonts w:ascii="Calibri" w:hAnsi="Calibri" w:cs="Calibri"/>
          <w:bCs/>
          <w:sz w:val="24"/>
          <w:szCs w:val="24"/>
        </w:rPr>
        <w:t>ę</w:t>
      </w:r>
      <w:r w:rsidR="00B8110C" w:rsidRPr="00735943">
        <w:rPr>
          <w:rFonts w:ascii="Calibri" w:hAnsi="Calibri" w:cs="Calibri"/>
          <w:bCs/>
          <w:sz w:val="24"/>
          <w:szCs w:val="24"/>
        </w:rPr>
        <w:t>:</w:t>
      </w:r>
    </w:p>
    <w:p w14:paraId="149F397E" w14:textId="2071490B" w:rsidR="00B8110C" w:rsidRPr="00735943" w:rsidRDefault="006F7845" w:rsidP="00B5580E">
      <w:pPr>
        <w:pStyle w:val="Akapitzlist"/>
        <w:numPr>
          <w:ilvl w:val="0"/>
          <w:numId w:val="22"/>
        </w:numPr>
        <w:spacing w:line="360" w:lineRule="auto"/>
        <w:rPr>
          <w:rFonts w:ascii="Calibri" w:hAnsi="Calibri" w:cs="Calibri"/>
          <w:bCs/>
          <w:sz w:val="24"/>
          <w:szCs w:val="24"/>
        </w:rPr>
      </w:pPr>
      <w:r w:rsidRPr="00735943">
        <w:rPr>
          <w:rFonts w:ascii="Calibri" w:hAnsi="Calibri" w:cs="Calibri"/>
          <w:bCs/>
          <w:sz w:val="24"/>
          <w:szCs w:val="24"/>
        </w:rPr>
        <w:t>spełniającą wszystkie wymagania oraz</w:t>
      </w:r>
      <w:r w:rsidR="006926BA" w:rsidRPr="00735943">
        <w:rPr>
          <w:rFonts w:ascii="Calibri" w:hAnsi="Calibri" w:cs="Calibri"/>
          <w:bCs/>
          <w:sz w:val="24"/>
          <w:szCs w:val="24"/>
        </w:rPr>
        <w:t xml:space="preserve"> warunki </w:t>
      </w:r>
      <w:r w:rsidR="00877EB2" w:rsidRPr="00735943">
        <w:rPr>
          <w:rFonts w:ascii="Calibri" w:hAnsi="Calibri" w:cs="Calibri"/>
          <w:bCs/>
          <w:sz w:val="24"/>
          <w:szCs w:val="24"/>
        </w:rPr>
        <w:t>udziału w post</w:t>
      </w:r>
      <w:r w:rsidR="009D6DB9" w:rsidRPr="00735943">
        <w:rPr>
          <w:rFonts w:ascii="Calibri" w:hAnsi="Calibri" w:cs="Calibri"/>
          <w:bCs/>
          <w:sz w:val="24"/>
          <w:szCs w:val="24"/>
        </w:rPr>
        <w:t>ę</w:t>
      </w:r>
      <w:r w:rsidR="00877EB2" w:rsidRPr="00735943">
        <w:rPr>
          <w:rFonts w:ascii="Calibri" w:hAnsi="Calibri" w:cs="Calibri"/>
          <w:bCs/>
          <w:sz w:val="24"/>
          <w:szCs w:val="24"/>
        </w:rPr>
        <w:t xml:space="preserve">powaniu </w:t>
      </w:r>
      <w:r w:rsidR="006926BA" w:rsidRPr="00735943">
        <w:rPr>
          <w:rFonts w:ascii="Calibri" w:hAnsi="Calibri" w:cs="Calibri"/>
          <w:bCs/>
          <w:sz w:val="24"/>
          <w:szCs w:val="24"/>
        </w:rPr>
        <w:t>oraz taką, która uzyska najw</w:t>
      </w:r>
      <w:r w:rsidR="006D0729" w:rsidRPr="00735943">
        <w:rPr>
          <w:rFonts w:ascii="Calibri" w:hAnsi="Calibri" w:cs="Calibri"/>
          <w:bCs/>
          <w:sz w:val="24"/>
          <w:szCs w:val="24"/>
        </w:rPr>
        <w:t>iększą liczbę punktów zgodnie z</w:t>
      </w:r>
      <w:r w:rsidR="00E8383A">
        <w:rPr>
          <w:rFonts w:ascii="Calibri" w:hAnsi="Calibri" w:cs="Calibri"/>
          <w:bCs/>
          <w:sz w:val="24"/>
          <w:szCs w:val="24"/>
        </w:rPr>
        <w:t xml:space="preserve"> </w:t>
      </w:r>
      <w:r w:rsidR="006926BA" w:rsidRPr="00735943">
        <w:rPr>
          <w:rFonts w:ascii="Calibri" w:hAnsi="Calibri" w:cs="Calibri"/>
          <w:bCs/>
          <w:sz w:val="24"/>
          <w:szCs w:val="24"/>
        </w:rPr>
        <w:t>wyżej przyjętymi kryteriami</w:t>
      </w:r>
      <w:r w:rsidR="006D0729" w:rsidRPr="00735943">
        <w:rPr>
          <w:rFonts w:ascii="Calibri" w:hAnsi="Calibri" w:cs="Calibri"/>
          <w:bCs/>
          <w:sz w:val="24"/>
          <w:szCs w:val="24"/>
        </w:rPr>
        <w:t xml:space="preserve"> oceny ofert.</w:t>
      </w:r>
      <w:r w:rsidR="00B8110C" w:rsidRPr="00735943">
        <w:rPr>
          <w:rFonts w:ascii="Calibri" w:hAnsi="Calibri" w:cs="Calibri"/>
          <w:bCs/>
          <w:sz w:val="24"/>
          <w:szCs w:val="24"/>
        </w:rPr>
        <w:t xml:space="preserve"> </w:t>
      </w:r>
    </w:p>
    <w:p w14:paraId="37CEA9A3" w14:textId="6194CE9D" w:rsidR="006F7845" w:rsidRPr="00735943" w:rsidRDefault="00B8110C" w:rsidP="00B5580E">
      <w:pPr>
        <w:pStyle w:val="Akapitzlist"/>
        <w:numPr>
          <w:ilvl w:val="0"/>
          <w:numId w:val="22"/>
        </w:numPr>
        <w:spacing w:line="360" w:lineRule="auto"/>
        <w:ind w:left="357" w:hanging="357"/>
        <w:rPr>
          <w:rFonts w:ascii="Calibri" w:hAnsi="Calibri" w:cs="Calibri"/>
          <w:bCs/>
          <w:sz w:val="24"/>
          <w:szCs w:val="24"/>
        </w:rPr>
      </w:pPr>
      <w:r w:rsidRPr="00735943">
        <w:rPr>
          <w:rFonts w:ascii="Calibri" w:hAnsi="Calibri" w:cs="Calibri"/>
          <w:bCs/>
          <w:sz w:val="24"/>
          <w:szCs w:val="24"/>
        </w:rPr>
        <w:t>Wykonawcy, który nie podlega wykluczeniu z postępowania na podstawie</w:t>
      </w:r>
      <w:r w:rsidR="00CC3274">
        <w:rPr>
          <w:rFonts w:ascii="Calibri" w:hAnsi="Calibri" w:cs="Calibri"/>
          <w:bCs/>
          <w:sz w:val="24"/>
          <w:szCs w:val="24"/>
        </w:rPr>
        <w:t xml:space="preserve"> </w:t>
      </w:r>
      <w:r w:rsidRPr="00735943">
        <w:rPr>
          <w:rFonts w:ascii="Calibri" w:hAnsi="Calibri" w:cs="Calibri"/>
          <w:bCs/>
          <w:sz w:val="24"/>
          <w:szCs w:val="24"/>
        </w:rPr>
        <w:t>art. 7 ust.1 ustawy z dnia 13 kwietnia 2022 r. o szczególnych rozwiązaniach w zakresie przeciwdziałania wspieraniu agresji na Ukrainę oraz służących ochronie bezpieczeństwa narodowego</w:t>
      </w:r>
      <w:r w:rsidR="00886985" w:rsidRPr="00735943">
        <w:rPr>
          <w:rFonts w:ascii="Calibri" w:hAnsi="Calibri" w:cs="Calibri"/>
          <w:bCs/>
          <w:sz w:val="24"/>
          <w:szCs w:val="24"/>
        </w:rPr>
        <w:t xml:space="preserve">. </w:t>
      </w:r>
      <w:r w:rsidRPr="00735943">
        <w:rPr>
          <w:rFonts w:ascii="Calibri" w:hAnsi="Calibri" w:cs="Calibri"/>
          <w:bCs/>
          <w:sz w:val="24"/>
          <w:szCs w:val="24"/>
        </w:rPr>
        <w:t xml:space="preserve">W przypadku Wykonawcy wykluczonego na podstawie art. 7 ust. 1 ustawy z dnia 13 kwietnia 2022 r. o szczególnych rozwiązaniach w zakresie przeciwdziałania wspieraniu agresji na Ukrainę oraz służących ochronie bezpieczeństwa </w:t>
      </w:r>
      <w:r w:rsidR="00C84C6B" w:rsidRPr="00735943">
        <w:rPr>
          <w:rFonts w:ascii="Calibri" w:hAnsi="Calibri" w:cs="Calibri"/>
          <w:bCs/>
          <w:sz w:val="24"/>
          <w:szCs w:val="24"/>
        </w:rPr>
        <w:t>narodowego Zamawiający</w:t>
      </w:r>
      <w:r w:rsidRPr="00735943">
        <w:rPr>
          <w:rFonts w:ascii="Calibri" w:hAnsi="Calibri" w:cs="Calibri"/>
          <w:bCs/>
          <w:sz w:val="24"/>
          <w:szCs w:val="24"/>
        </w:rPr>
        <w:t xml:space="preserve"> odrzuci ofertę takiego Wykonawcy.</w:t>
      </w:r>
    </w:p>
    <w:p w14:paraId="61965A73" w14:textId="77777777" w:rsidR="00886985" w:rsidRPr="00735943" w:rsidRDefault="00886985" w:rsidP="00B5580E">
      <w:pPr>
        <w:pStyle w:val="Akapitzlist"/>
        <w:spacing w:line="360" w:lineRule="auto"/>
        <w:ind w:left="357"/>
        <w:rPr>
          <w:rFonts w:ascii="Calibri" w:hAnsi="Calibri" w:cs="Calibri"/>
          <w:bCs/>
          <w:sz w:val="10"/>
          <w:szCs w:val="10"/>
        </w:rPr>
      </w:pPr>
    </w:p>
    <w:p w14:paraId="5F608808" w14:textId="5C99B23A" w:rsidR="00F05EA9" w:rsidRPr="00735943" w:rsidRDefault="006D0729" w:rsidP="00B5580E">
      <w:pPr>
        <w:pStyle w:val="Akapitzlist"/>
        <w:numPr>
          <w:ilvl w:val="0"/>
          <w:numId w:val="1"/>
        </w:numPr>
        <w:spacing w:line="360" w:lineRule="auto"/>
        <w:ind w:left="0" w:hanging="284"/>
        <w:rPr>
          <w:rFonts w:ascii="Calibri" w:hAnsi="Calibri" w:cs="Calibri"/>
          <w:b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>Termin</w:t>
      </w:r>
      <w:r w:rsidR="00F05EA9" w:rsidRPr="00735943">
        <w:rPr>
          <w:rFonts w:ascii="Calibri" w:hAnsi="Calibri" w:cs="Calibri"/>
          <w:b/>
          <w:sz w:val="24"/>
          <w:szCs w:val="24"/>
        </w:rPr>
        <w:t xml:space="preserve"> </w:t>
      </w:r>
      <w:r w:rsidR="008746EC" w:rsidRPr="00735943">
        <w:rPr>
          <w:rFonts w:ascii="Calibri" w:hAnsi="Calibri" w:cs="Calibri"/>
          <w:b/>
          <w:sz w:val="24"/>
          <w:szCs w:val="24"/>
        </w:rPr>
        <w:t xml:space="preserve">i sposób </w:t>
      </w:r>
      <w:r w:rsidR="00F05EA9" w:rsidRPr="00735943">
        <w:rPr>
          <w:rFonts w:ascii="Calibri" w:hAnsi="Calibri" w:cs="Calibri"/>
          <w:b/>
          <w:sz w:val="24"/>
          <w:szCs w:val="24"/>
        </w:rPr>
        <w:t>składania ofert:</w:t>
      </w:r>
    </w:p>
    <w:p w14:paraId="1476E1E7" w14:textId="77777777" w:rsidR="009D6DB9" w:rsidRPr="00735943" w:rsidRDefault="00042965" w:rsidP="00B5580E">
      <w:pPr>
        <w:pStyle w:val="Akapitzlist"/>
        <w:numPr>
          <w:ilvl w:val="0"/>
          <w:numId w:val="9"/>
        </w:numPr>
        <w:spacing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>Ofertę należy złożyć</w:t>
      </w:r>
      <w:r w:rsidR="009D6DB9" w:rsidRPr="00735943">
        <w:rPr>
          <w:rFonts w:ascii="Calibri" w:hAnsi="Calibri" w:cs="Calibri"/>
          <w:sz w:val="24"/>
          <w:szCs w:val="24"/>
        </w:rPr>
        <w:t>:</w:t>
      </w:r>
    </w:p>
    <w:p w14:paraId="5832B670" w14:textId="50910654" w:rsidR="00C44326" w:rsidRPr="00735943" w:rsidRDefault="00042965" w:rsidP="00B5580E">
      <w:pPr>
        <w:pStyle w:val="Akapitzlist"/>
        <w:numPr>
          <w:ilvl w:val="0"/>
          <w:numId w:val="1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 xml:space="preserve">do dnia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376203655"/>
          <w:placeholder>
            <w:docPart w:val="45470CAE134E44599B07CB84C4F34AFC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 w:rsidR="00A005D0" w:rsidRPr="00735943">
            <w:rPr>
              <w:rFonts w:ascii="Calibri" w:hAnsi="Calibri" w:cs="Calibri"/>
              <w:b/>
              <w:bCs/>
              <w:sz w:val="24"/>
              <w:szCs w:val="24"/>
            </w:rPr>
            <w:t>1</w:t>
          </w:r>
          <w:r w:rsidR="00894E08" w:rsidRPr="00735943">
            <w:rPr>
              <w:rFonts w:ascii="Calibri" w:hAnsi="Calibri" w:cs="Calibri"/>
              <w:b/>
              <w:bCs/>
              <w:sz w:val="24"/>
              <w:szCs w:val="24"/>
            </w:rPr>
            <w:t>7</w:t>
          </w:r>
          <w:r w:rsidR="00A005D0" w:rsidRPr="00735943">
            <w:rPr>
              <w:rFonts w:ascii="Calibri" w:hAnsi="Calibri" w:cs="Calibri"/>
              <w:b/>
              <w:bCs/>
              <w:sz w:val="24"/>
              <w:szCs w:val="24"/>
            </w:rPr>
            <w:t xml:space="preserve"> </w:t>
          </w:r>
          <w:r w:rsidR="00894E08" w:rsidRPr="00735943">
            <w:rPr>
              <w:rFonts w:ascii="Calibri" w:hAnsi="Calibri" w:cs="Calibri"/>
              <w:b/>
              <w:bCs/>
              <w:sz w:val="24"/>
              <w:szCs w:val="24"/>
            </w:rPr>
            <w:t>czerwca</w:t>
          </w:r>
          <w:r w:rsidR="00A005D0" w:rsidRPr="00735943">
            <w:rPr>
              <w:rFonts w:ascii="Calibri" w:hAnsi="Calibri" w:cs="Calibri"/>
              <w:b/>
              <w:bCs/>
              <w:sz w:val="24"/>
              <w:szCs w:val="24"/>
            </w:rPr>
            <w:t xml:space="preserve"> 2026</w:t>
          </w:r>
          <w:r w:rsidR="002F7754">
            <w:rPr>
              <w:rFonts w:ascii="Calibri" w:hAnsi="Calibri" w:cs="Calibri"/>
              <w:b/>
              <w:bCs/>
              <w:sz w:val="24"/>
              <w:szCs w:val="24"/>
            </w:rPr>
            <w:t xml:space="preserve"> r.</w:t>
          </w:r>
        </w:sdtContent>
      </w:sdt>
    </w:p>
    <w:p w14:paraId="2DF67CE8" w14:textId="77777777" w:rsidR="00C44326" w:rsidRPr="00735943" w:rsidRDefault="00C44326" w:rsidP="00B5580E">
      <w:pPr>
        <w:pStyle w:val="Akapitzlist"/>
        <w:spacing w:line="360" w:lineRule="auto"/>
        <w:ind w:left="717"/>
        <w:rPr>
          <w:rFonts w:ascii="Calibri" w:hAnsi="Calibri" w:cs="Calibri"/>
          <w:sz w:val="10"/>
          <w:szCs w:val="10"/>
        </w:rPr>
      </w:pPr>
    </w:p>
    <w:p w14:paraId="04D8C531" w14:textId="53907AB2" w:rsidR="00E62AAB" w:rsidRPr="00E8383A" w:rsidRDefault="008746EC" w:rsidP="00B5580E">
      <w:pPr>
        <w:pStyle w:val="Akapitzlist"/>
        <w:numPr>
          <w:ilvl w:val="0"/>
          <w:numId w:val="9"/>
        </w:numPr>
        <w:spacing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8383A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6F7845" w:rsidRPr="00E8383A">
        <w:rPr>
          <w:rFonts w:asciiTheme="minorHAnsi" w:hAnsiTheme="minorHAnsi" w:cstheme="minorHAnsi"/>
          <w:sz w:val="24"/>
          <w:szCs w:val="24"/>
        </w:rPr>
        <w:t xml:space="preserve">miejsca i </w:t>
      </w:r>
      <w:r w:rsidRPr="00E8383A">
        <w:rPr>
          <w:rFonts w:asciiTheme="minorHAnsi" w:hAnsiTheme="minorHAnsi" w:cstheme="minorHAnsi"/>
          <w:sz w:val="24"/>
          <w:szCs w:val="24"/>
        </w:rPr>
        <w:t>sposobu składania ofert</w:t>
      </w:r>
      <w:r w:rsidR="00E62AAB" w:rsidRPr="00E8383A">
        <w:rPr>
          <w:rFonts w:asciiTheme="minorHAnsi" w:hAnsiTheme="minorHAnsi" w:cstheme="minorHAnsi"/>
          <w:sz w:val="24"/>
          <w:szCs w:val="24"/>
        </w:rPr>
        <w:t>:</w:t>
      </w:r>
      <w:r w:rsidRPr="00E8383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F7D0C3" w14:textId="7FAE3A8C" w:rsidR="007D06C5" w:rsidRPr="00E8383A" w:rsidRDefault="00A005D0" w:rsidP="00B5580E">
      <w:pPr>
        <w:spacing w:line="360" w:lineRule="auto"/>
        <w:rPr>
          <w:rFonts w:asciiTheme="minorHAnsi" w:hAnsiTheme="minorHAnsi" w:cstheme="minorHAnsi"/>
          <w:color w:val="C00000"/>
          <w:sz w:val="24"/>
          <w:szCs w:val="24"/>
        </w:rPr>
      </w:pPr>
      <w:r w:rsidRPr="00E8383A">
        <w:rPr>
          <w:rFonts w:asciiTheme="minorHAnsi" w:hAnsiTheme="minorHAnsi" w:cstheme="minorHAnsi"/>
          <w:sz w:val="24"/>
          <w:szCs w:val="24"/>
        </w:rPr>
        <w:t xml:space="preserve"> </w:t>
      </w:r>
      <w:r w:rsidR="008640F8" w:rsidRPr="00E8383A">
        <w:rPr>
          <w:rFonts w:asciiTheme="minorHAnsi" w:hAnsiTheme="minorHAnsi" w:cstheme="minorHAnsi"/>
          <w:sz w:val="24"/>
          <w:szCs w:val="24"/>
        </w:rPr>
        <w:t>p</w:t>
      </w:r>
      <w:r w:rsidR="00E72B72" w:rsidRPr="00E8383A">
        <w:rPr>
          <w:rFonts w:asciiTheme="minorHAnsi" w:hAnsiTheme="minorHAnsi" w:cstheme="minorHAnsi"/>
          <w:sz w:val="24"/>
          <w:szCs w:val="24"/>
        </w:rPr>
        <w:t>oczt</w:t>
      </w:r>
      <w:r w:rsidR="008640F8" w:rsidRPr="00E8383A">
        <w:rPr>
          <w:rFonts w:asciiTheme="minorHAnsi" w:hAnsiTheme="minorHAnsi" w:cstheme="minorHAnsi"/>
          <w:sz w:val="24"/>
          <w:szCs w:val="24"/>
        </w:rPr>
        <w:t>ą</w:t>
      </w:r>
      <w:r w:rsidR="00E72B72" w:rsidRPr="00E8383A">
        <w:rPr>
          <w:rFonts w:asciiTheme="minorHAnsi" w:hAnsiTheme="minorHAnsi" w:cstheme="minorHAnsi"/>
          <w:sz w:val="24"/>
          <w:szCs w:val="24"/>
        </w:rPr>
        <w:t xml:space="preserve"> elektroniczną na adres (e</w:t>
      </w:r>
      <w:r w:rsidR="008640F8" w:rsidRPr="00E8383A">
        <w:rPr>
          <w:rFonts w:asciiTheme="minorHAnsi" w:hAnsiTheme="minorHAnsi" w:cstheme="minorHAnsi"/>
          <w:sz w:val="24"/>
          <w:szCs w:val="24"/>
        </w:rPr>
        <w:t>-</w:t>
      </w:r>
      <w:r w:rsidR="00E72B72" w:rsidRPr="00E8383A">
        <w:rPr>
          <w:rFonts w:asciiTheme="minorHAnsi" w:hAnsiTheme="minorHAnsi" w:cstheme="minorHAnsi"/>
          <w:sz w:val="24"/>
          <w:szCs w:val="24"/>
        </w:rPr>
        <w:t>mail):</w:t>
      </w:r>
      <w:r w:rsidR="007D06C5" w:rsidRPr="00E8383A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A617F8" w:rsidRPr="00E8383A">
          <w:rPr>
            <w:rStyle w:val="Hipercze"/>
            <w:rFonts w:asciiTheme="minorHAnsi" w:hAnsiTheme="minorHAnsi" w:cstheme="minorHAnsi"/>
            <w:sz w:val="24"/>
            <w:szCs w:val="24"/>
          </w:rPr>
          <w:t>j.matuszek@kssip.gov.pl</w:t>
        </w:r>
      </w:hyperlink>
      <w:r w:rsidR="00A617F8" w:rsidRPr="00E8383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58D6BB9" w14:textId="38BB1D93" w:rsidR="009D6DB9" w:rsidRPr="00E8383A" w:rsidRDefault="009D6DB9" w:rsidP="00B5580E">
      <w:pPr>
        <w:pStyle w:val="Akapitzlist"/>
        <w:spacing w:line="360" w:lineRule="auto"/>
        <w:ind w:left="709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2103D8DA" w14:textId="3910D378" w:rsidR="002730AB" w:rsidRPr="00735943" w:rsidRDefault="00656834" w:rsidP="00B5580E">
      <w:pPr>
        <w:pStyle w:val="Akapitzlist"/>
        <w:numPr>
          <w:ilvl w:val="0"/>
          <w:numId w:val="1"/>
        </w:numPr>
        <w:spacing w:line="360" w:lineRule="auto"/>
        <w:ind w:left="0" w:hanging="284"/>
        <w:contextualSpacing w:val="0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>Informacje dodatkowe</w:t>
      </w:r>
      <w:r w:rsidR="00F05EA9" w:rsidRPr="00735943">
        <w:rPr>
          <w:rFonts w:ascii="Calibri" w:hAnsi="Calibri" w:cs="Calibri"/>
          <w:sz w:val="24"/>
          <w:szCs w:val="24"/>
        </w:rPr>
        <w:t xml:space="preserve">: </w:t>
      </w:r>
    </w:p>
    <w:p w14:paraId="4EF813C8" w14:textId="4584EBFF" w:rsidR="007D06C5" w:rsidRPr="00735943" w:rsidRDefault="002730AB" w:rsidP="00B5580E">
      <w:pPr>
        <w:pStyle w:val="Akapitzlist"/>
        <w:numPr>
          <w:ilvl w:val="0"/>
          <w:numId w:val="8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 xml:space="preserve">Ofertę należy sporządzić na załączonym do zapytania ofertowego formularzu oferty </w:t>
      </w:r>
      <w:r w:rsidR="006D0729" w:rsidRPr="00735943">
        <w:rPr>
          <w:rFonts w:ascii="Calibri" w:hAnsi="Calibri" w:cs="Calibri"/>
          <w:sz w:val="24"/>
          <w:szCs w:val="24"/>
        </w:rPr>
        <w:t>i </w:t>
      </w:r>
      <w:r w:rsidRPr="00735943">
        <w:rPr>
          <w:rFonts w:ascii="Calibri" w:hAnsi="Calibri" w:cs="Calibri"/>
          <w:sz w:val="24"/>
          <w:szCs w:val="24"/>
        </w:rPr>
        <w:t>przek</w:t>
      </w:r>
      <w:r w:rsidR="006F7845" w:rsidRPr="00735943">
        <w:rPr>
          <w:rFonts w:ascii="Calibri" w:hAnsi="Calibri" w:cs="Calibri"/>
          <w:sz w:val="24"/>
          <w:szCs w:val="24"/>
        </w:rPr>
        <w:t>azać do Z</w:t>
      </w:r>
      <w:r w:rsidR="00877EB2" w:rsidRPr="00735943">
        <w:rPr>
          <w:rFonts w:ascii="Calibri" w:hAnsi="Calibri" w:cs="Calibri"/>
          <w:sz w:val="24"/>
          <w:szCs w:val="24"/>
        </w:rPr>
        <w:t xml:space="preserve">amawiającego </w:t>
      </w:r>
      <w:r w:rsidR="006F7845" w:rsidRPr="00735943">
        <w:rPr>
          <w:rFonts w:ascii="Calibri" w:hAnsi="Calibri" w:cs="Calibri"/>
          <w:sz w:val="24"/>
          <w:szCs w:val="24"/>
        </w:rPr>
        <w:t xml:space="preserve">zgodnie ze sposobem określonym w ust. </w:t>
      </w:r>
      <w:r w:rsidR="008C3010" w:rsidRPr="00735943">
        <w:rPr>
          <w:rFonts w:ascii="Calibri" w:hAnsi="Calibri" w:cs="Calibri"/>
          <w:sz w:val="24"/>
          <w:szCs w:val="24"/>
        </w:rPr>
        <w:t>6</w:t>
      </w:r>
      <w:r w:rsidR="006F7845" w:rsidRPr="00735943">
        <w:rPr>
          <w:rFonts w:ascii="Calibri" w:hAnsi="Calibri" w:cs="Calibri"/>
          <w:sz w:val="24"/>
          <w:szCs w:val="24"/>
        </w:rPr>
        <w:t xml:space="preserve"> pkt 2.</w:t>
      </w:r>
      <w:r w:rsidR="007D06C5" w:rsidRPr="00B5580E">
        <w:rPr>
          <w:rFonts w:ascii="Calibri" w:hAnsi="Calibri" w:cs="Calibri"/>
        </w:rPr>
        <w:t xml:space="preserve"> </w:t>
      </w:r>
    </w:p>
    <w:p w14:paraId="7CED4A02" w14:textId="0270F984" w:rsidR="008746EC" w:rsidRPr="00735943" w:rsidRDefault="008746EC" w:rsidP="00B5580E">
      <w:pPr>
        <w:pStyle w:val="Akapitzlist"/>
        <w:numPr>
          <w:ilvl w:val="0"/>
          <w:numId w:val="8"/>
        </w:numPr>
        <w:spacing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 xml:space="preserve">W ofercie należy wskazać cenę </w:t>
      </w:r>
      <w:r w:rsidR="00434210" w:rsidRPr="00735943">
        <w:rPr>
          <w:rFonts w:ascii="Calibri" w:hAnsi="Calibri" w:cs="Calibri"/>
          <w:b/>
          <w:sz w:val="24"/>
          <w:szCs w:val="24"/>
        </w:rPr>
        <w:t>z VAT i bez VAT</w:t>
      </w:r>
      <w:r w:rsidRPr="00735943">
        <w:rPr>
          <w:rFonts w:ascii="Calibri" w:hAnsi="Calibri" w:cs="Calibri"/>
          <w:sz w:val="24"/>
          <w:szCs w:val="24"/>
        </w:rPr>
        <w:t xml:space="preserve"> </w:t>
      </w:r>
      <w:r w:rsidR="006F7845" w:rsidRPr="00735943">
        <w:rPr>
          <w:rFonts w:ascii="Calibri" w:hAnsi="Calibri" w:cs="Calibri"/>
          <w:sz w:val="24"/>
          <w:szCs w:val="24"/>
        </w:rPr>
        <w:t xml:space="preserve">na określony w zapytaniu ofertowym przedmiot </w:t>
      </w:r>
      <w:r w:rsidRPr="00735943">
        <w:rPr>
          <w:rFonts w:ascii="Calibri" w:hAnsi="Calibri" w:cs="Calibri"/>
          <w:sz w:val="24"/>
          <w:szCs w:val="24"/>
        </w:rPr>
        <w:t>zamówienia</w:t>
      </w:r>
      <w:r w:rsidR="00877EB2" w:rsidRPr="00735943">
        <w:rPr>
          <w:rFonts w:ascii="Calibri" w:hAnsi="Calibri" w:cs="Calibri"/>
          <w:sz w:val="24"/>
          <w:szCs w:val="24"/>
        </w:rPr>
        <w:t>.</w:t>
      </w:r>
      <w:r w:rsidR="00A636A6" w:rsidRPr="00B5580E">
        <w:rPr>
          <w:rFonts w:ascii="Calibri" w:hAnsi="Calibri" w:cs="Calibri"/>
        </w:rPr>
        <w:t xml:space="preserve"> </w:t>
      </w:r>
      <w:r w:rsidR="00A636A6" w:rsidRPr="00735943">
        <w:rPr>
          <w:rFonts w:ascii="Calibri" w:hAnsi="Calibri" w:cs="Calibri"/>
          <w:sz w:val="24"/>
          <w:szCs w:val="24"/>
        </w:rPr>
        <w:t xml:space="preserve">Cenę oferty, ceny jednostkowe, wszelkie obliczenia należy dokonać z dokładnością do pełnych groszy (z dokładnością do dwóch miejsc po przecinku, zarówno przy kwotach </w:t>
      </w:r>
      <w:r w:rsidR="00E15DB9" w:rsidRPr="00735943">
        <w:rPr>
          <w:rFonts w:ascii="Calibri" w:hAnsi="Calibri" w:cs="Calibri"/>
          <w:sz w:val="24"/>
          <w:szCs w:val="24"/>
        </w:rPr>
        <w:t>bez VAT</w:t>
      </w:r>
      <w:r w:rsidR="00A636A6" w:rsidRPr="00735943">
        <w:rPr>
          <w:rFonts w:ascii="Calibri" w:hAnsi="Calibri" w:cs="Calibri"/>
          <w:sz w:val="24"/>
          <w:szCs w:val="24"/>
        </w:rPr>
        <w:t xml:space="preserve"> i </w:t>
      </w:r>
      <w:r w:rsidR="00E15DB9" w:rsidRPr="00735943">
        <w:rPr>
          <w:rFonts w:ascii="Calibri" w:hAnsi="Calibri" w:cs="Calibri"/>
          <w:sz w:val="24"/>
          <w:szCs w:val="24"/>
        </w:rPr>
        <w:t>z VAT</w:t>
      </w:r>
      <w:r w:rsidR="00A636A6" w:rsidRPr="00735943">
        <w:rPr>
          <w:rFonts w:ascii="Calibri" w:hAnsi="Calibri" w:cs="Calibri"/>
          <w:sz w:val="24"/>
          <w:szCs w:val="24"/>
        </w:rPr>
        <w:t>)</w:t>
      </w:r>
      <w:r w:rsidR="00886985" w:rsidRPr="00735943">
        <w:rPr>
          <w:rFonts w:ascii="Calibri" w:hAnsi="Calibri" w:cs="Calibri"/>
          <w:sz w:val="24"/>
          <w:szCs w:val="24"/>
        </w:rPr>
        <w:t>,</w:t>
      </w:r>
      <w:r w:rsidR="00A636A6" w:rsidRPr="00735943">
        <w:rPr>
          <w:rFonts w:ascii="Calibri" w:hAnsi="Calibri" w:cs="Calibri"/>
          <w:sz w:val="24"/>
          <w:szCs w:val="24"/>
        </w:rPr>
        <w:t xml:space="preserve"> przy czym końcówki poniżej 0,5</w:t>
      </w:r>
      <w:r w:rsidR="00731A5D">
        <w:rPr>
          <w:rFonts w:ascii="Calibri" w:hAnsi="Calibri" w:cs="Calibri"/>
          <w:sz w:val="24"/>
          <w:szCs w:val="24"/>
        </w:rPr>
        <w:t> </w:t>
      </w:r>
      <w:r w:rsidR="00A636A6" w:rsidRPr="00735943">
        <w:rPr>
          <w:rFonts w:ascii="Calibri" w:hAnsi="Calibri" w:cs="Calibri"/>
          <w:sz w:val="24"/>
          <w:szCs w:val="24"/>
        </w:rPr>
        <w:t>grosza pomija się,</w:t>
      </w:r>
      <w:r w:rsidR="00225BA7" w:rsidRPr="00735943">
        <w:rPr>
          <w:rFonts w:ascii="Calibri" w:hAnsi="Calibri" w:cs="Calibri"/>
          <w:sz w:val="24"/>
          <w:szCs w:val="24"/>
        </w:rPr>
        <w:t xml:space="preserve"> </w:t>
      </w:r>
      <w:r w:rsidR="00A636A6" w:rsidRPr="00735943">
        <w:rPr>
          <w:rFonts w:ascii="Calibri" w:hAnsi="Calibri" w:cs="Calibri"/>
          <w:sz w:val="24"/>
          <w:szCs w:val="24"/>
        </w:rPr>
        <w:t>a końcówki 0,5 grosza i wyższe zaokrągla się do 1 grosza.</w:t>
      </w:r>
    </w:p>
    <w:p w14:paraId="1B5E5B88" w14:textId="5E956196" w:rsidR="00782DA3" w:rsidRPr="00B5580E" w:rsidRDefault="00894E08" w:rsidP="00B5580E">
      <w:pPr>
        <w:pStyle w:val="Bezodstpw"/>
        <w:numPr>
          <w:ilvl w:val="0"/>
          <w:numId w:val="8"/>
        </w:numPr>
        <w:spacing w:line="360" w:lineRule="auto"/>
      </w:pPr>
      <w:r w:rsidRPr="00B5580E">
        <w:rPr>
          <w:sz w:val="24"/>
          <w:szCs w:val="24"/>
        </w:rPr>
        <w:t xml:space="preserve">Do oferty należy załączyć rzut poglądowy obiektu </w:t>
      </w:r>
      <w:r w:rsidR="00782DA3" w:rsidRPr="00B5580E">
        <w:rPr>
          <w:sz w:val="24"/>
          <w:szCs w:val="24"/>
        </w:rPr>
        <w:t>(plan kondygnacji lub schemat funkcjonalny) z naniesioną propozycją organizacji strefy bezpiecznej, obejmującą w</w:t>
      </w:r>
      <w:r w:rsidR="00731A5D">
        <w:rPr>
          <w:sz w:val="24"/>
          <w:szCs w:val="24"/>
        </w:rPr>
        <w:t> </w:t>
      </w:r>
      <w:r w:rsidR="00782DA3" w:rsidRPr="00B5580E">
        <w:rPr>
          <w:sz w:val="24"/>
          <w:szCs w:val="24"/>
        </w:rPr>
        <w:t>szczególności lokalizację:</w:t>
      </w:r>
    </w:p>
    <w:p w14:paraId="0DEA2469" w14:textId="47E79AE2" w:rsidR="00782DA3" w:rsidRPr="00782DA3" w:rsidRDefault="00782DA3" w:rsidP="00B5580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82DA3">
        <w:rPr>
          <w:sz w:val="24"/>
          <w:szCs w:val="24"/>
        </w:rPr>
        <w:t xml:space="preserve">stanowisk rejestracyjnych, </w:t>
      </w:r>
    </w:p>
    <w:p w14:paraId="6A8385DE" w14:textId="3808ADA7" w:rsidR="00782DA3" w:rsidRPr="00782DA3" w:rsidRDefault="00782DA3" w:rsidP="00B5580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82DA3">
        <w:rPr>
          <w:sz w:val="24"/>
          <w:szCs w:val="24"/>
        </w:rPr>
        <w:t xml:space="preserve">bramek wykrywających metal, </w:t>
      </w:r>
    </w:p>
    <w:p w14:paraId="4A24B06F" w14:textId="7DCC52F5" w:rsidR="00782DA3" w:rsidRPr="00782DA3" w:rsidRDefault="00782DA3" w:rsidP="00B5580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82DA3">
        <w:rPr>
          <w:sz w:val="24"/>
          <w:szCs w:val="24"/>
        </w:rPr>
        <w:t xml:space="preserve">miejsc przeznaczonych do instalacji prześwietlarek RTG, </w:t>
      </w:r>
    </w:p>
    <w:p w14:paraId="7C916BC9" w14:textId="019FB80B" w:rsidR="00782DA3" w:rsidRPr="00782DA3" w:rsidRDefault="00782DA3" w:rsidP="00B5580E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sali egzaminacyjnej / </w:t>
      </w:r>
      <w:r w:rsidRPr="00782DA3">
        <w:rPr>
          <w:sz w:val="24"/>
          <w:szCs w:val="24"/>
        </w:rPr>
        <w:t xml:space="preserve">sal egzaminacyjnych, </w:t>
      </w:r>
    </w:p>
    <w:p w14:paraId="2CBB186D" w14:textId="77777777" w:rsidR="004268B3" w:rsidRDefault="00782DA3" w:rsidP="004268B3">
      <w:pPr>
        <w:pStyle w:val="Bezodstpw"/>
        <w:spacing w:line="360" w:lineRule="auto"/>
        <w:rPr>
          <w:sz w:val="24"/>
          <w:szCs w:val="24"/>
        </w:rPr>
      </w:pPr>
      <w:r w:rsidRPr="004268B3">
        <w:rPr>
          <w:sz w:val="24"/>
          <w:szCs w:val="24"/>
        </w:rPr>
        <w:t>- ciągów komunikacyjnych prowadzących ze strefy bezpiecznej do sal egzaminacyjnych.</w:t>
      </w:r>
    </w:p>
    <w:p w14:paraId="1902C4DF" w14:textId="1A476A2B" w:rsidR="00140D20" w:rsidRDefault="004268B3" w:rsidP="004268B3">
      <w:pPr>
        <w:pStyle w:val="Bezodstpw"/>
        <w:spacing w:line="360" w:lineRule="auto"/>
        <w:rPr>
          <w:sz w:val="24"/>
        </w:rPr>
      </w:pPr>
      <w:r w:rsidRPr="004268B3">
        <w:rPr>
          <w:sz w:val="24"/>
        </w:rPr>
        <w:t xml:space="preserve">- </w:t>
      </w:r>
      <w:r w:rsidR="00782DA3" w:rsidRPr="004268B3">
        <w:rPr>
          <w:sz w:val="24"/>
        </w:rPr>
        <w:t>pomieszczeń przeznaczonych dla komisji egzaminacyjnej,</w:t>
      </w:r>
      <w:r w:rsidR="00731A5D">
        <w:rPr>
          <w:sz w:val="24"/>
        </w:rPr>
        <w:t xml:space="preserve"> </w:t>
      </w:r>
      <w:r w:rsidR="00731A5D" w:rsidRPr="00B5580E">
        <w:rPr>
          <w:rFonts w:cs="Calibri"/>
          <w:sz w:val="24"/>
          <w:szCs w:val="24"/>
        </w:rPr>
        <w:t>matki karmiącej</w:t>
      </w:r>
      <w:r w:rsidR="00731A5D">
        <w:rPr>
          <w:rFonts w:cs="Calibri"/>
          <w:sz w:val="24"/>
          <w:szCs w:val="24"/>
        </w:rPr>
        <w:t>,</w:t>
      </w:r>
      <w:r w:rsidR="00782DA3" w:rsidRPr="004268B3">
        <w:rPr>
          <w:sz w:val="24"/>
        </w:rPr>
        <w:t xml:space="preserve"> informatyków i</w:t>
      </w:r>
      <w:r w:rsidR="00731A5D">
        <w:rPr>
          <w:sz w:val="24"/>
        </w:rPr>
        <w:t> </w:t>
      </w:r>
      <w:r w:rsidR="00782DA3" w:rsidRPr="004268B3">
        <w:rPr>
          <w:sz w:val="24"/>
        </w:rPr>
        <w:t>obsługi organizacyjnej egzaminu.</w:t>
      </w:r>
    </w:p>
    <w:p w14:paraId="61E4AC5D" w14:textId="1ABD0210" w:rsidR="00140D20" w:rsidRPr="00140D20" w:rsidRDefault="00140D20" w:rsidP="00140D20">
      <w:pPr>
        <w:spacing w:line="360" w:lineRule="auto"/>
        <w:rPr>
          <w:rFonts w:ascii="Calibri" w:hAnsi="Calibri" w:cs="Calibri"/>
          <w:sz w:val="24"/>
          <w:szCs w:val="24"/>
          <w:highlight w:val="yellow"/>
        </w:rPr>
      </w:pPr>
      <w:r w:rsidRPr="00140D20">
        <w:rPr>
          <w:rFonts w:ascii="Calibri" w:hAnsi="Calibri" w:cs="Calibri"/>
          <w:b/>
          <w:bCs/>
          <w:sz w:val="24"/>
        </w:rPr>
        <w:t>8.</w:t>
      </w:r>
      <w:r>
        <w:rPr>
          <w:sz w:val="24"/>
        </w:rPr>
        <w:t xml:space="preserve"> </w:t>
      </w:r>
      <w:r w:rsidRPr="00140D20">
        <w:rPr>
          <w:sz w:val="24"/>
        </w:rPr>
        <w:t xml:space="preserve"> </w:t>
      </w:r>
      <w:r w:rsidRPr="00140D20">
        <w:rPr>
          <w:rFonts w:ascii="Calibri" w:hAnsi="Calibri" w:cs="Calibri"/>
          <w:b/>
          <w:sz w:val="24"/>
          <w:szCs w:val="24"/>
        </w:rPr>
        <w:t xml:space="preserve">Wszelkich informacji udziela: </w:t>
      </w:r>
      <w:r w:rsidRPr="00140D20">
        <w:rPr>
          <w:rFonts w:ascii="Calibri" w:hAnsi="Calibri" w:cs="Calibri"/>
          <w:b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1958290918"/>
          <w:placeholder>
            <w:docPart w:val="EA8CF7E618194F2B8B1F8DA3687A63FA"/>
          </w:placeholder>
          <w:comboBox>
            <w:listItem w:value="Wybierz element."/>
            <w:listItem w:displayText="Pan: " w:value="Pan: "/>
            <w:listItem w:displayText="Pani: " w:value="Pani: "/>
          </w:comboBox>
        </w:sdtPr>
        <w:sdtContent>
          <w:r w:rsidRPr="00140D20">
            <w:rPr>
              <w:rFonts w:ascii="Calibri" w:hAnsi="Calibri" w:cs="Calibri"/>
              <w:sz w:val="24"/>
              <w:szCs w:val="24"/>
            </w:rPr>
            <w:t xml:space="preserve">Pani: </w:t>
          </w:r>
        </w:sdtContent>
      </w:sdt>
      <w:r w:rsidRPr="00140D20">
        <w:rPr>
          <w:rFonts w:ascii="Calibri" w:hAnsi="Calibri" w:cs="Calibri"/>
          <w:sz w:val="24"/>
          <w:szCs w:val="24"/>
        </w:rPr>
        <w:t xml:space="preserve"> </w:t>
      </w:r>
      <w:sdt>
        <w:sdtPr>
          <w:id w:val="1307276909"/>
          <w:placeholder>
            <w:docPart w:val="2BBEFDCF034740B6ABE8ABB8182DAF2A"/>
          </w:placeholder>
        </w:sdtPr>
        <w:sdtContent>
          <w:r w:rsidRPr="00140D20">
            <w:rPr>
              <w:rFonts w:ascii="Calibri" w:hAnsi="Calibri" w:cs="Calibri"/>
              <w:sz w:val="24"/>
              <w:szCs w:val="24"/>
            </w:rPr>
            <w:t>Joanna Matuszek</w:t>
          </w:r>
        </w:sdtContent>
      </w:sdt>
    </w:p>
    <w:p w14:paraId="1BEB8743" w14:textId="5E657363" w:rsidR="00042965" w:rsidRPr="00140D20" w:rsidRDefault="00140D20" w:rsidP="00140D20">
      <w:pPr>
        <w:pStyle w:val="Bezodstpw"/>
        <w:spacing w:line="360" w:lineRule="auto"/>
        <w:rPr>
          <w:sz w:val="24"/>
          <w:szCs w:val="24"/>
        </w:rPr>
      </w:pPr>
      <w:r w:rsidRPr="00782DA3">
        <w:rPr>
          <w:rFonts w:cs="Calibri"/>
          <w:sz w:val="24"/>
          <w:szCs w:val="24"/>
        </w:rPr>
        <w:t xml:space="preserve">tel.: 12 617 69 84, e-mail: </w:t>
      </w:r>
      <w:hyperlink r:id="rId10" w:history="1">
        <w:r w:rsidRPr="00B5580E">
          <w:rPr>
            <w:rStyle w:val="Hipercze"/>
            <w:rFonts w:cs="Calibri"/>
            <w:sz w:val="24"/>
            <w:szCs w:val="24"/>
          </w:rPr>
          <w:t>j.matuszek@kssip.gov.pl</w:t>
        </w:r>
      </w:hyperlink>
    </w:p>
    <w:p w14:paraId="35B0CAC4" w14:textId="1700F8E4" w:rsidR="00F05EA9" w:rsidRPr="00735943" w:rsidRDefault="00F05EA9" w:rsidP="00B5580E">
      <w:pPr>
        <w:pStyle w:val="Akapitzlist"/>
        <w:spacing w:line="360" w:lineRule="auto"/>
        <w:rPr>
          <w:rFonts w:ascii="Calibri" w:hAnsi="Calibri" w:cs="Calibri"/>
          <w:sz w:val="10"/>
          <w:szCs w:val="10"/>
        </w:rPr>
      </w:pPr>
    </w:p>
    <w:p w14:paraId="1C6EA2FB" w14:textId="5830E7F4" w:rsidR="00773EA9" w:rsidRPr="00140D20" w:rsidRDefault="00773EA9" w:rsidP="00140D20">
      <w:pPr>
        <w:pStyle w:val="Akapitzlist"/>
        <w:numPr>
          <w:ilvl w:val="0"/>
          <w:numId w:val="33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140D20">
        <w:rPr>
          <w:rFonts w:ascii="Calibri" w:hAnsi="Calibri" w:cs="Calibri"/>
          <w:b/>
          <w:sz w:val="24"/>
          <w:szCs w:val="24"/>
        </w:rPr>
        <w:t>Klauzula informacyjna dla Wykonawcy</w:t>
      </w:r>
      <w:r w:rsidR="008E39EC" w:rsidRPr="00140D20">
        <w:rPr>
          <w:rFonts w:ascii="Calibri" w:hAnsi="Calibri" w:cs="Calibri"/>
          <w:b/>
          <w:sz w:val="24"/>
          <w:szCs w:val="24"/>
        </w:rPr>
        <w:t>:</w:t>
      </w:r>
    </w:p>
    <w:p w14:paraId="04F4B3F5" w14:textId="77777777" w:rsidR="00564FF1" w:rsidRPr="00B5580E" w:rsidRDefault="00564FF1" w:rsidP="00B5580E">
      <w:pPr>
        <w:pStyle w:val="Bezodstpw"/>
        <w:spacing w:line="360" w:lineRule="auto"/>
        <w:rPr>
          <w:rFonts w:cs="Calibri"/>
          <w:sz w:val="24"/>
          <w:szCs w:val="24"/>
        </w:rPr>
      </w:pPr>
      <w:r w:rsidRPr="00B5580E">
        <w:rPr>
          <w:rFonts w:cs="Calibri"/>
          <w:sz w:val="24"/>
          <w:szCs w:val="24"/>
        </w:rPr>
        <w:t>Administratorem danych osobowych zawartych w dokumentach postępowania o udzielenie</w:t>
      </w:r>
    </w:p>
    <w:p w14:paraId="3AA87B98" w14:textId="77777777" w:rsidR="00564FF1" w:rsidRPr="00B5580E" w:rsidRDefault="00564FF1" w:rsidP="00B5580E">
      <w:pPr>
        <w:pStyle w:val="Bezodstpw"/>
        <w:spacing w:line="360" w:lineRule="auto"/>
        <w:rPr>
          <w:rFonts w:cs="Calibri"/>
          <w:sz w:val="24"/>
          <w:szCs w:val="24"/>
        </w:rPr>
      </w:pPr>
      <w:r w:rsidRPr="00B5580E">
        <w:rPr>
          <w:rFonts w:cs="Calibri"/>
          <w:sz w:val="24"/>
          <w:szCs w:val="24"/>
        </w:rPr>
        <w:t>zamówienia publicznego o wartości nieprzekraczającej 170.000 złotych jest Krajowa Szkoła Sądownictwa i Prokuratury (dalej: KSSiP), z siedzibą przy ul. Przy Rondzie 5, 31-547 Kraków.</w:t>
      </w:r>
    </w:p>
    <w:p w14:paraId="6C9A5BE5" w14:textId="77777777" w:rsidR="00564FF1" w:rsidRPr="00B5580E" w:rsidRDefault="00564FF1" w:rsidP="00B5580E">
      <w:pPr>
        <w:pStyle w:val="Bezodstpw"/>
        <w:spacing w:line="360" w:lineRule="auto"/>
        <w:rPr>
          <w:rFonts w:cs="Calibri"/>
          <w:sz w:val="24"/>
          <w:szCs w:val="24"/>
        </w:rPr>
      </w:pPr>
      <w:r w:rsidRPr="00B5580E">
        <w:rPr>
          <w:rFonts w:cs="Calibri"/>
          <w:sz w:val="24"/>
          <w:szCs w:val="24"/>
        </w:rPr>
        <w:t>Administrator informuje, że:</w:t>
      </w:r>
    </w:p>
    <w:p w14:paraId="78C44CAF" w14:textId="793E97D6" w:rsidR="00564FF1" w:rsidRPr="00B5580E" w:rsidRDefault="00564FF1" w:rsidP="00B5580E">
      <w:pPr>
        <w:pStyle w:val="Tekstpodstawowy"/>
        <w:numPr>
          <w:ilvl w:val="0"/>
          <w:numId w:val="26"/>
        </w:numPr>
        <w:tabs>
          <w:tab w:val="left" w:pos="426"/>
        </w:tabs>
        <w:spacing w:after="0" w:line="360" w:lineRule="auto"/>
        <w:rPr>
          <w:rFonts w:ascii="Calibri" w:hAnsi="Calibri" w:cs="Calibri"/>
          <w:bCs/>
          <w:kern w:val="24"/>
          <w:lang w:eastAsia="pl-PL"/>
        </w:rPr>
      </w:pPr>
      <w:r w:rsidRPr="00B5580E">
        <w:rPr>
          <w:rFonts w:ascii="Calibri" w:hAnsi="Calibri" w:cs="Calibri"/>
          <w:bCs/>
          <w:kern w:val="24"/>
          <w:lang w:eastAsia="pl-PL"/>
        </w:rPr>
        <w:t>Kontakt z Inspektorem Ochrony Danych (IOD), również w zakresie realizacji praw, o</w:t>
      </w:r>
      <w:r w:rsidR="00B806A3" w:rsidRPr="00B5580E">
        <w:rPr>
          <w:rFonts w:ascii="Calibri" w:hAnsi="Calibri" w:cs="Calibri"/>
          <w:bCs/>
          <w:kern w:val="24"/>
          <w:lang w:eastAsia="pl-PL"/>
        </w:rPr>
        <w:t> </w:t>
      </w:r>
      <w:r w:rsidRPr="00B5580E">
        <w:rPr>
          <w:rFonts w:ascii="Calibri" w:hAnsi="Calibri" w:cs="Calibri"/>
          <w:bCs/>
          <w:kern w:val="24"/>
          <w:lang w:eastAsia="pl-PL"/>
        </w:rPr>
        <w:t xml:space="preserve">których mowa w ust. 5, realizowany jest za pośrednictwem adresu mailowego: </w:t>
      </w:r>
      <w:hyperlink r:id="rId11" w:history="1">
        <w:r w:rsidRPr="00B5580E">
          <w:rPr>
            <w:rStyle w:val="Hipercze"/>
            <w:rFonts w:ascii="Calibri" w:hAnsi="Calibri" w:cs="Calibri"/>
            <w:bCs/>
            <w:kern w:val="24"/>
            <w:lang w:eastAsia="pl-PL"/>
          </w:rPr>
          <w:t>iod@kssip.gov.pl</w:t>
        </w:r>
      </w:hyperlink>
      <w:r w:rsidRPr="00B5580E">
        <w:rPr>
          <w:rFonts w:ascii="Calibri" w:hAnsi="Calibri" w:cs="Calibri"/>
          <w:bCs/>
          <w:kern w:val="24"/>
          <w:lang w:eastAsia="pl-PL"/>
        </w:rPr>
        <w:t>.</w:t>
      </w:r>
    </w:p>
    <w:p w14:paraId="1DBED661" w14:textId="36710F28" w:rsidR="00564FF1" w:rsidRPr="00B5580E" w:rsidRDefault="00564FF1" w:rsidP="00B5580E">
      <w:pPr>
        <w:pStyle w:val="Tekstpodstawowy"/>
        <w:numPr>
          <w:ilvl w:val="0"/>
          <w:numId w:val="26"/>
        </w:numPr>
        <w:tabs>
          <w:tab w:val="left" w:pos="426"/>
        </w:tabs>
        <w:spacing w:after="0" w:line="360" w:lineRule="auto"/>
        <w:rPr>
          <w:rFonts w:ascii="Calibri" w:hAnsi="Calibri" w:cs="Calibri"/>
          <w:bCs/>
          <w:kern w:val="24"/>
          <w:lang w:eastAsia="pl-PL"/>
        </w:rPr>
      </w:pPr>
      <w:r w:rsidRPr="00B5580E">
        <w:rPr>
          <w:rFonts w:ascii="Calibri" w:hAnsi="Calibri" w:cs="Calibri"/>
          <w:bCs/>
          <w:kern w:val="24"/>
          <w:lang w:eastAsia="pl-PL"/>
        </w:rPr>
        <w:t xml:space="preserve">Pani/Pana dane będą przetwarzane w celu </w:t>
      </w:r>
      <w:r w:rsidRPr="00B5580E">
        <w:rPr>
          <w:rFonts w:ascii="Calibri" w:hAnsi="Calibri" w:cs="Calibri"/>
        </w:rPr>
        <w:t>związanym z prowadzeniem postępowania o</w:t>
      </w:r>
      <w:r w:rsidR="00B806A3" w:rsidRPr="00B5580E">
        <w:rPr>
          <w:rFonts w:ascii="Calibri" w:hAnsi="Calibri" w:cs="Calibri"/>
        </w:rPr>
        <w:t> </w:t>
      </w:r>
      <w:r w:rsidRPr="00B5580E">
        <w:rPr>
          <w:rFonts w:ascii="Calibri" w:hAnsi="Calibri" w:cs="Calibri"/>
        </w:rPr>
        <w:t>udzielenie zamówienia publicznego realizowanego w trybie wynikającym z</w:t>
      </w:r>
      <w:r w:rsidR="00B806A3" w:rsidRPr="00B5580E">
        <w:rPr>
          <w:rFonts w:ascii="Calibri" w:hAnsi="Calibri" w:cs="Calibri"/>
        </w:rPr>
        <w:t> </w:t>
      </w:r>
      <w:r w:rsidRPr="00B5580E">
        <w:rPr>
          <w:rFonts w:ascii="Calibri" w:hAnsi="Calibri" w:cs="Calibri"/>
        </w:rPr>
        <w:t xml:space="preserve">odpowiednich przepisów prawa i/lub w celu zawarcia i realizacji umowy z KSSiP lub realizacji zamówienia na rzecz KSSiP </w:t>
      </w:r>
      <w:r w:rsidRPr="00B5580E">
        <w:rPr>
          <w:rFonts w:ascii="Calibri" w:hAnsi="Calibri" w:cs="Calibri"/>
          <w:bCs/>
          <w:kern w:val="24"/>
          <w:lang w:eastAsia="pl-PL"/>
        </w:rPr>
        <w:t>– zgodnie z art. 6 ust. 1 c RODO.</w:t>
      </w:r>
    </w:p>
    <w:p w14:paraId="3D330401" w14:textId="77777777" w:rsidR="00564FF1" w:rsidRPr="00B5580E" w:rsidRDefault="00564FF1" w:rsidP="00B5580E">
      <w:pPr>
        <w:pStyle w:val="Tekstpodstawowy"/>
        <w:numPr>
          <w:ilvl w:val="0"/>
          <w:numId w:val="26"/>
        </w:numPr>
        <w:tabs>
          <w:tab w:val="left" w:pos="426"/>
        </w:tabs>
        <w:spacing w:after="0" w:line="360" w:lineRule="auto"/>
        <w:rPr>
          <w:rFonts w:ascii="Calibri" w:hAnsi="Calibri" w:cs="Calibri"/>
        </w:rPr>
      </w:pPr>
      <w:r w:rsidRPr="00B5580E">
        <w:rPr>
          <w:rFonts w:ascii="Calibri" w:hAnsi="Calibri" w:cs="Calibri"/>
        </w:rPr>
        <w:t xml:space="preserve">Pani/Pana dane będą przetwarzane jedynie przez upoważnionych pracowników KSSiP zaangażowanych w proces udzielenia i realizacji zamówienia publicznego oraz mogą być udostępniane organom i osobom uprawnionym na mocy przepisów prawa. </w:t>
      </w:r>
    </w:p>
    <w:p w14:paraId="692D801D" w14:textId="25C70295" w:rsidR="00564FF1" w:rsidRPr="00B5580E" w:rsidRDefault="00564FF1" w:rsidP="00B5580E">
      <w:pPr>
        <w:pStyle w:val="Tekstpodstawowy"/>
        <w:numPr>
          <w:ilvl w:val="0"/>
          <w:numId w:val="26"/>
        </w:numPr>
        <w:tabs>
          <w:tab w:val="left" w:pos="426"/>
        </w:tabs>
        <w:spacing w:after="0" w:line="360" w:lineRule="auto"/>
        <w:rPr>
          <w:rFonts w:ascii="Calibri" w:hAnsi="Calibri" w:cs="Calibri"/>
          <w:bCs/>
          <w:kern w:val="24"/>
          <w:lang w:eastAsia="pl-PL"/>
        </w:rPr>
      </w:pPr>
      <w:r w:rsidRPr="00B5580E">
        <w:rPr>
          <w:rFonts w:ascii="Calibri" w:hAnsi="Calibri" w:cs="Calibri"/>
          <w:bCs/>
          <w:kern w:val="24"/>
          <w:lang w:eastAsia="pl-PL"/>
        </w:rPr>
        <w:t>Pani/Pana dane osobowe przetwarzane będą do czasu zakończenia procesu udzielenia i</w:t>
      </w:r>
      <w:r w:rsidR="00B806A3" w:rsidRPr="00B5580E">
        <w:rPr>
          <w:rFonts w:ascii="Calibri" w:hAnsi="Calibri" w:cs="Calibri"/>
          <w:bCs/>
          <w:kern w:val="24"/>
          <w:lang w:eastAsia="pl-PL"/>
        </w:rPr>
        <w:t> </w:t>
      </w:r>
      <w:r w:rsidRPr="00B5580E">
        <w:rPr>
          <w:rFonts w:ascii="Calibri" w:hAnsi="Calibri" w:cs="Calibri"/>
          <w:bCs/>
          <w:kern w:val="24"/>
          <w:lang w:eastAsia="pl-PL"/>
        </w:rPr>
        <w:t>realizacji zamówienia publicznego. Po zakończeniu procesu dane będą przechowywane przez okres określony w przepisach prawa oraz wewnętrznych procedurach archiwizacyjnych KSSiP.</w:t>
      </w:r>
    </w:p>
    <w:p w14:paraId="1198CC01" w14:textId="77777777" w:rsidR="00564FF1" w:rsidRPr="00B5580E" w:rsidRDefault="00564FF1" w:rsidP="00B5580E">
      <w:pPr>
        <w:pStyle w:val="Tekstpodstawowy"/>
        <w:numPr>
          <w:ilvl w:val="0"/>
          <w:numId w:val="26"/>
        </w:numPr>
        <w:tabs>
          <w:tab w:val="left" w:pos="426"/>
        </w:tabs>
        <w:spacing w:after="0" w:line="360" w:lineRule="auto"/>
        <w:rPr>
          <w:rFonts w:ascii="Calibri" w:hAnsi="Calibri" w:cs="Calibri"/>
          <w:bCs/>
          <w:kern w:val="24"/>
          <w:lang w:eastAsia="pl-PL"/>
        </w:rPr>
      </w:pPr>
      <w:r w:rsidRPr="00B5580E">
        <w:rPr>
          <w:rFonts w:ascii="Calibri" w:hAnsi="Calibri" w:cs="Calibri"/>
          <w:bCs/>
          <w:kern w:val="24"/>
          <w:lang w:eastAsia="pl-PL"/>
        </w:rPr>
        <w:t>Przysługuje Pani/Panu, na zasadach określonych w RODO i przepisach prawa krajowego, prawo do żądania dostępu do swoich danych osobowych, ich sprostowania lub ograniczenia przetwarzania.</w:t>
      </w:r>
    </w:p>
    <w:p w14:paraId="2DD6F252" w14:textId="77777777" w:rsidR="00564FF1" w:rsidRPr="00B5580E" w:rsidRDefault="00564FF1" w:rsidP="00B5580E">
      <w:pPr>
        <w:pStyle w:val="Tekstpodstawowy"/>
        <w:numPr>
          <w:ilvl w:val="0"/>
          <w:numId w:val="26"/>
        </w:numPr>
        <w:tabs>
          <w:tab w:val="left" w:pos="426"/>
        </w:tabs>
        <w:spacing w:after="0" w:line="360" w:lineRule="auto"/>
        <w:rPr>
          <w:rFonts w:ascii="Calibri" w:hAnsi="Calibri" w:cs="Calibri"/>
          <w:bCs/>
          <w:kern w:val="24"/>
          <w:lang w:eastAsia="pl-PL"/>
        </w:rPr>
      </w:pPr>
      <w:r w:rsidRPr="00B5580E">
        <w:rPr>
          <w:rFonts w:ascii="Calibri" w:hAnsi="Calibri" w:cs="Calibri"/>
          <w:bCs/>
          <w:kern w:val="24"/>
          <w:lang w:eastAsia="pl-PL"/>
        </w:rPr>
        <w:t>Przysługuje Pani/Panu prawo wniesienia skargi do Prezesa Urzędu Ochrony Danych Osobowych.</w:t>
      </w:r>
    </w:p>
    <w:p w14:paraId="2A1AF0DB" w14:textId="77777777" w:rsidR="00564FF1" w:rsidRPr="00B5580E" w:rsidRDefault="00564FF1" w:rsidP="00B5580E">
      <w:pPr>
        <w:pStyle w:val="Tekstpodstawowy"/>
        <w:numPr>
          <w:ilvl w:val="0"/>
          <w:numId w:val="26"/>
        </w:numPr>
        <w:tabs>
          <w:tab w:val="left" w:pos="426"/>
        </w:tabs>
        <w:spacing w:after="0" w:line="360" w:lineRule="auto"/>
        <w:rPr>
          <w:rFonts w:ascii="Calibri" w:hAnsi="Calibri" w:cs="Calibri"/>
          <w:bCs/>
          <w:kern w:val="24"/>
          <w:lang w:eastAsia="pl-PL"/>
        </w:rPr>
      </w:pPr>
      <w:r w:rsidRPr="00B5580E">
        <w:rPr>
          <w:rFonts w:ascii="Calibri" w:hAnsi="Calibri" w:cs="Calibri"/>
          <w:bCs/>
          <w:kern w:val="24"/>
          <w:lang w:eastAsia="pl-PL"/>
        </w:rPr>
        <w:lastRenderedPageBreak/>
        <w:t>Podanie danych w procesie udzielenia i realizacji zamówienia publicznego jest niezbędne do skutecznego jego przeprowadzenia. Niepodanie danych skutkuje brakiem możliwości udziału w procesie.</w:t>
      </w:r>
    </w:p>
    <w:p w14:paraId="6696DCD2" w14:textId="77777777" w:rsidR="00564FF1" w:rsidRPr="00B5580E" w:rsidRDefault="00564FF1" w:rsidP="00B5580E">
      <w:pPr>
        <w:pStyle w:val="Tekstpodstawowy"/>
        <w:numPr>
          <w:ilvl w:val="0"/>
          <w:numId w:val="26"/>
        </w:numPr>
        <w:tabs>
          <w:tab w:val="left" w:pos="426"/>
        </w:tabs>
        <w:spacing w:after="0" w:line="360" w:lineRule="auto"/>
        <w:rPr>
          <w:rFonts w:ascii="Calibri" w:hAnsi="Calibri" w:cs="Calibri"/>
          <w:bCs/>
          <w:kern w:val="24"/>
          <w:lang w:eastAsia="pl-PL"/>
        </w:rPr>
      </w:pPr>
      <w:r w:rsidRPr="00B5580E">
        <w:rPr>
          <w:rFonts w:ascii="Calibri" w:hAnsi="Calibri" w:cs="Calibri"/>
          <w:bCs/>
          <w:kern w:val="24"/>
          <w:lang w:eastAsia="pl-PL"/>
        </w:rPr>
        <w:t>Pani/Pana dane osobowe nie będą przetwarzane w celach związanych z automatycznym podejmowaniem decyzji, w tym w oparciu o profilowanie.</w:t>
      </w:r>
    </w:p>
    <w:p w14:paraId="44A24745" w14:textId="77777777" w:rsidR="00564FF1" w:rsidRPr="00B5580E" w:rsidRDefault="00564FF1" w:rsidP="00B5580E">
      <w:pPr>
        <w:pStyle w:val="Tekstpodstawowy"/>
        <w:numPr>
          <w:ilvl w:val="0"/>
          <w:numId w:val="26"/>
        </w:numPr>
        <w:tabs>
          <w:tab w:val="left" w:pos="426"/>
        </w:tabs>
        <w:spacing w:after="0" w:line="360" w:lineRule="auto"/>
        <w:ind w:hanging="357"/>
        <w:rPr>
          <w:rFonts w:ascii="Calibri" w:hAnsi="Calibri" w:cs="Calibri"/>
          <w:lang w:eastAsia="pl-PL"/>
        </w:rPr>
      </w:pPr>
      <w:r w:rsidRPr="00B5580E">
        <w:rPr>
          <w:rFonts w:ascii="Calibri" w:hAnsi="Calibri" w:cs="Calibri"/>
          <w:bCs/>
          <w:kern w:val="24"/>
          <w:lang w:eastAsia="pl-PL"/>
        </w:rPr>
        <w:t>Pani/Pana dane nie będą przekazywane do państw trzecich, ani do organizacji międzynarodowych.</w:t>
      </w:r>
    </w:p>
    <w:p w14:paraId="47E5E48E" w14:textId="20A56A88" w:rsidR="00AB5191" w:rsidRPr="00735943" w:rsidRDefault="00AB5191" w:rsidP="00B5580E">
      <w:pPr>
        <w:spacing w:line="360" w:lineRule="auto"/>
        <w:rPr>
          <w:rFonts w:ascii="Calibri" w:hAnsi="Calibri" w:cs="Calibri"/>
          <w:sz w:val="10"/>
          <w:szCs w:val="10"/>
        </w:rPr>
      </w:pPr>
    </w:p>
    <w:p w14:paraId="6564C627" w14:textId="229D04A3" w:rsidR="00C44326" w:rsidRPr="00735943" w:rsidRDefault="00F05EA9" w:rsidP="00140D20">
      <w:pPr>
        <w:pStyle w:val="Akapitzlist"/>
        <w:numPr>
          <w:ilvl w:val="0"/>
          <w:numId w:val="33"/>
        </w:numPr>
        <w:spacing w:line="360" w:lineRule="auto"/>
        <w:ind w:left="0" w:hanging="426"/>
        <w:rPr>
          <w:rFonts w:ascii="Calibri" w:hAnsi="Calibri" w:cs="Calibri"/>
          <w:b/>
          <w:sz w:val="24"/>
          <w:szCs w:val="24"/>
        </w:rPr>
      </w:pPr>
      <w:bookmarkStart w:id="1" w:name="_Hlk218860110"/>
      <w:r w:rsidRPr="00735943">
        <w:rPr>
          <w:rFonts w:ascii="Calibri" w:hAnsi="Calibri" w:cs="Calibri"/>
          <w:b/>
          <w:sz w:val="24"/>
          <w:szCs w:val="24"/>
        </w:rPr>
        <w:t>Uwagi końcowe</w:t>
      </w:r>
    </w:p>
    <w:bookmarkEnd w:id="1"/>
    <w:p w14:paraId="5EEEA226" w14:textId="76CB8223" w:rsidR="00A17926" w:rsidRPr="00735943" w:rsidRDefault="00A17926" w:rsidP="00B5580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Zamawiający zastrzega sobie prawo do </w:t>
      </w:r>
      <w:r w:rsidR="00C44326" w:rsidRPr="00735943">
        <w:rPr>
          <w:rFonts w:ascii="Calibri" w:eastAsia="Calibri" w:hAnsi="Calibri" w:cs="Calibri"/>
          <w:sz w:val="24"/>
          <w:szCs w:val="24"/>
          <w:lang w:eastAsia="en-US"/>
        </w:rPr>
        <w:t>unieważnienia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postępowania o udzielenie zamówienia bez podawania przyczyny</w:t>
      </w:r>
      <w:r w:rsidR="00C44326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na każdym etapie postępowania;</w:t>
      </w:r>
    </w:p>
    <w:p w14:paraId="10D5A840" w14:textId="3109C59B" w:rsidR="00A17926" w:rsidRPr="00735943" w:rsidRDefault="00A17926" w:rsidP="00B5580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>Zamawiający może unieważnić postępowanie, w szczególności, jeżeli:</w:t>
      </w:r>
    </w:p>
    <w:p w14:paraId="6FA45AAA" w14:textId="47055B01" w:rsidR="00A17926" w:rsidRPr="00735943" w:rsidRDefault="00A17926" w:rsidP="00B5580E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360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>cena lub koszt najkorzystniejszej oferty lub oferta z najniższą ceną przewyższa kwotę, którą Zamawiający zamierza przeznaczyć na sfinansowanie zamówienia, chyba że Zamawiający może zwiększyć tę kwotę do ceny lub kosztu najkorzystniejszej oferty;</w:t>
      </w:r>
    </w:p>
    <w:p w14:paraId="0F372D89" w14:textId="77777777" w:rsidR="00A17926" w:rsidRPr="00735943" w:rsidRDefault="00A17926" w:rsidP="00B5580E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360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>Wykonawcy tak samo ocenieni, złożą oferty dodatkowe o takiej samej cenie lub koszcie;</w:t>
      </w:r>
    </w:p>
    <w:p w14:paraId="35A80BB8" w14:textId="79846BCF" w:rsidR="00A17926" w:rsidRPr="00735943" w:rsidRDefault="00A17926" w:rsidP="00B5580E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360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>wystąpiła istotna zmiana okoliczności powodująca, że prowadzenie postępowania lub wykonanie zamówienia nie leży w interesie publicznym, czego nie można było wcześniej przewidzieć;</w:t>
      </w:r>
    </w:p>
    <w:p w14:paraId="3CFEAA3D" w14:textId="71070718" w:rsidR="00A17926" w:rsidRPr="00735943" w:rsidRDefault="00A17926" w:rsidP="00B5580E">
      <w:pPr>
        <w:widowControl/>
        <w:numPr>
          <w:ilvl w:val="1"/>
          <w:numId w:val="4"/>
        </w:numPr>
        <w:tabs>
          <w:tab w:val="clear" w:pos="1440"/>
        </w:tabs>
        <w:autoSpaceDE/>
        <w:autoSpaceDN/>
        <w:adjustRightInd/>
        <w:spacing w:line="360" w:lineRule="auto"/>
        <w:ind w:left="567" w:hanging="284"/>
        <w:contextualSpacing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>postępowanie obarczone jest niemożliwą do usunięcia wadą uniemożliwiającą zawarcie niepodlegającej unieważnieniu umowy w sprawie zamówienia publicznego;</w:t>
      </w:r>
    </w:p>
    <w:p w14:paraId="623A4B30" w14:textId="66E6BD72" w:rsidR="00A17926" w:rsidRPr="00735943" w:rsidRDefault="00A17926" w:rsidP="00B5580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>Wszelkie koszty związane z przygotowaniem oferty oraz jej dostarczeniem ponosi Wykonawca.</w:t>
      </w:r>
    </w:p>
    <w:p w14:paraId="6ECF93B9" w14:textId="5C035189" w:rsidR="00A17926" w:rsidRPr="00735943" w:rsidRDefault="00A17926" w:rsidP="00B5580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>Wykonawcom biorącym udział w postępowaniu nie przysługują żadne roszczenia z tytułu unieważnienia postępowania przez Zamawiającego.</w:t>
      </w:r>
    </w:p>
    <w:p w14:paraId="14A9FE20" w14:textId="6828DF87" w:rsidR="0044369A" w:rsidRPr="00735943" w:rsidRDefault="00D14824" w:rsidP="00B5580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Zamawiający zastrzega, że jeżeli nie można wybrać najkorzystniejszej oferty z uwagi </w:t>
      </w:r>
      <w:r w:rsidR="0044369A" w:rsidRPr="00735943">
        <w:rPr>
          <w:rFonts w:ascii="Calibri" w:eastAsia="Calibri" w:hAnsi="Calibri" w:cs="Calibri"/>
          <w:sz w:val="24"/>
          <w:szCs w:val="24"/>
          <w:lang w:eastAsia="en-US"/>
        </w:rPr>
        <w:t>na to, że 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dwie lub więcej ofert przedstawia taki sam bilans ceny i innych kryteriów oceny ofert, </w:t>
      </w:r>
      <w:r w:rsidR="00327DBD" w:rsidRPr="00735943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amawiający spośród tych ofert wybiera ofertę z najniższą ceną, a </w:t>
      </w:r>
      <w:r w:rsidR="0044369A" w:rsidRPr="00735943">
        <w:rPr>
          <w:rFonts w:ascii="Calibri" w:eastAsia="Calibri" w:hAnsi="Calibri" w:cs="Calibri"/>
          <w:sz w:val="24"/>
          <w:szCs w:val="24"/>
          <w:lang w:eastAsia="en-US"/>
        </w:rPr>
        <w:t>jeżeli zostały złożone oferty o 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takiej samej cenie, </w:t>
      </w:r>
      <w:r w:rsidR="00327DBD" w:rsidRPr="00735943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amawiający może wezwać Wykonawców, którzy złożyli te oferty, do złożenia w terminie określonym przez </w:t>
      </w:r>
      <w:r w:rsidR="00327DBD" w:rsidRPr="00735943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amawiającego ofert dodatkowych.</w:t>
      </w:r>
    </w:p>
    <w:p w14:paraId="605A89EA" w14:textId="6FA77699" w:rsidR="00A17926" w:rsidRPr="00735943" w:rsidRDefault="00A17926" w:rsidP="00B5580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Zamawiający zastrzega, że może podjąć negocjacje z Wykonawcą/Wykonawcami </w:t>
      </w:r>
      <w:r w:rsidR="002406F9" w:rsidRPr="00735943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w zakresie ceny oferty.</w:t>
      </w:r>
    </w:p>
    <w:p w14:paraId="067DC977" w14:textId="61A6D919" w:rsidR="00174743" w:rsidRPr="00735943" w:rsidRDefault="00174743" w:rsidP="00B5580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Zamawiający </w:t>
      </w:r>
      <w:r w:rsidR="009919F6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dokona poprawy 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oczywist</w:t>
      </w:r>
      <w:r w:rsidR="009919F6" w:rsidRPr="00735943">
        <w:rPr>
          <w:rFonts w:ascii="Calibri" w:eastAsia="Calibri" w:hAnsi="Calibri" w:cs="Calibri"/>
          <w:sz w:val="24"/>
          <w:szCs w:val="24"/>
          <w:lang w:eastAsia="en-US"/>
        </w:rPr>
        <w:t>ych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919F6" w:rsidRPr="00735943">
        <w:rPr>
          <w:rFonts w:ascii="Calibri" w:eastAsia="Calibri" w:hAnsi="Calibri" w:cs="Calibri"/>
          <w:sz w:val="24"/>
          <w:szCs w:val="24"/>
          <w:lang w:eastAsia="en-US"/>
        </w:rPr>
        <w:t>omyłek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rachunkow</w:t>
      </w:r>
      <w:r w:rsidR="009919F6" w:rsidRPr="00735943">
        <w:rPr>
          <w:rFonts w:ascii="Calibri" w:eastAsia="Calibri" w:hAnsi="Calibri" w:cs="Calibri"/>
          <w:sz w:val="24"/>
          <w:szCs w:val="24"/>
          <w:lang w:eastAsia="en-US"/>
        </w:rPr>
        <w:t>ych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polegając</w:t>
      </w:r>
      <w:r w:rsidR="009919F6" w:rsidRPr="00735943">
        <w:rPr>
          <w:rFonts w:ascii="Calibri" w:eastAsia="Calibri" w:hAnsi="Calibri" w:cs="Calibri"/>
          <w:sz w:val="24"/>
          <w:szCs w:val="24"/>
          <w:lang w:eastAsia="en-US"/>
        </w:rPr>
        <w:t>ych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na błędnym</w:t>
      </w:r>
      <w:r w:rsidR="009919F6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przemnożeniu, zsumowaniu poszczególnych pozycji w formularzu ofertowym</w:t>
      </w:r>
      <w:r w:rsidR="009919F6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="00731A5D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uwzględnieniem konsekwencji rachunkowych dokonanych poprawek</w:t>
      </w:r>
      <w:r w:rsidR="009919F6" w:rsidRPr="00735943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1E012D47" w14:textId="3A8DC998" w:rsidR="006737E4" w:rsidRPr="00735943" w:rsidRDefault="006737E4" w:rsidP="00B5580E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>Zamawiający może wezwać Wykonawcę do wyjaśnienia treści złożonej oferty.</w:t>
      </w:r>
      <w:r w:rsidR="00BB3428" w:rsidRPr="00735943">
        <w:rPr>
          <w:rFonts w:ascii="Calibri" w:hAnsi="Calibri" w:cs="Calibri"/>
          <w:sz w:val="24"/>
          <w:szCs w:val="24"/>
        </w:rPr>
        <w:t xml:space="preserve"> </w:t>
      </w:r>
      <w:r w:rsidR="00BB3428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Nieprzedłożenie przez Wykonawcę wyjaśnień treści oferty w wyznaczonym przez Zamawiającego terminie skutkować będzie odrzuceniem oferty. 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Niedopuszczalne jest prowadzenie między Zamawiającym a Wykonawcą negocjacji</w:t>
      </w:r>
      <w:r w:rsidR="00BB3428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dotyczących złożonej oferty, poza sytuacją opisaną w </w:t>
      </w:r>
      <w:r w:rsidR="00A17926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ust. </w:t>
      </w:r>
      <w:r w:rsidR="00CF35F0" w:rsidRPr="00735943">
        <w:rPr>
          <w:rFonts w:ascii="Calibri" w:eastAsia="Calibri" w:hAnsi="Calibri" w:cs="Calibri"/>
          <w:sz w:val="24"/>
          <w:szCs w:val="24"/>
          <w:lang w:eastAsia="en-US"/>
        </w:rPr>
        <w:t>10</w:t>
      </w:r>
      <w:r w:rsidR="00A17926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pkt. </w:t>
      </w:r>
      <w:r w:rsidR="008D73F1">
        <w:rPr>
          <w:rFonts w:ascii="Calibri" w:eastAsia="Calibri" w:hAnsi="Calibri" w:cs="Calibri"/>
          <w:sz w:val="24"/>
          <w:szCs w:val="24"/>
          <w:lang w:eastAsia="en-US"/>
        </w:rPr>
        <w:t>6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)</w:t>
      </w:r>
    </w:p>
    <w:p w14:paraId="34AFD71A" w14:textId="5DBE4036" w:rsidR="004A65B1" w:rsidRPr="00735943" w:rsidRDefault="006737E4" w:rsidP="00B5580E">
      <w:pPr>
        <w:pStyle w:val="Akapitzlist"/>
        <w:numPr>
          <w:ilvl w:val="0"/>
          <w:numId w:val="6"/>
        </w:numPr>
        <w:spacing w:line="360" w:lineRule="auto"/>
        <w:ind w:left="284" w:hanging="426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Zamawiający </w:t>
      </w:r>
      <w:r w:rsidR="004A65B1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przewiduje możliwość jednokrotnego wezwania 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Wykonawc</w:t>
      </w:r>
      <w:r w:rsidR="004A65B1" w:rsidRPr="00735943">
        <w:rPr>
          <w:rFonts w:ascii="Calibri" w:eastAsia="Calibri" w:hAnsi="Calibri" w:cs="Calibri"/>
          <w:sz w:val="24"/>
          <w:szCs w:val="24"/>
          <w:lang w:eastAsia="en-US"/>
        </w:rPr>
        <w:t>y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do uzupełnienia dokumentów, wskazanych w </w:t>
      </w:r>
      <w:r w:rsidR="004A65B1" w:rsidRPr="00735943">
        <w:rPr>
          <w:rFonts w:ascii="Calibri" w:eastAsia="Calibri" w:hAnsi="Calibri" w:cs="Calibri"/>
          <w:sz w:val="24"/>
          <w:szCs w:val="24"/>
          <w:lang w:eastAsia="en-US"/>
        </w:rPr>
        <w:t>z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apytani</w:t>
      </w:r>
      <w:r w:rsidR="004A65B1" w:rsidRPr="00735943">
        <w:rPr>
          <w:rFonts w:ascii="Calibri" w:eastAsia="Calibri" w:hAnsi="Calibri" w:cs="Calibri"/>
          <w:sz w:val="24"/>
          <w:szCs w:val="24"/>
          <w:lang w:eastAsia="en-US"/>
        </w:rPr>
        <w:t>u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ofertow</w:t>
      </w:r>
      <w:r w:rsidR="004A65B1" w:rsidRPr="00735943">
        <w:rPr>
          <w:rFonts w:ascii="Calibri" w:eastAsia="Calibri" w:hAnsi="Calibri" w:cs="Calibri"/>
          <w:sz w:val="24"/>
          <w:szCs w:val="24"/>
          <w:lang w:eastAsia="en-US"/>
        </w:rPr>
        <w:t>ym</w:t>
      </w:r>
      <w:r w:rsidR="008E39EC" w:rsidRPr="00735943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w sytuacji ich niezłożenia wraz z ofertą.</w:t>
      </w:r>
      <w:r w:rsidR="005F7F06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A65293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Nieprzedłożenie przez Wykonawcę uzupełnionych dokumentów w wyznaczonym przez Zamawiającego terminie skutkować będzie odrzuceniem oferty. </w:t>
      </w:r>
      <w:r w:rsidR="00D63895" w:rsidRPr="00735943">
        <w:rPr>
          <w:rFonts w:ascii="Calibri" w:eastAsia="Calibri" w:hAnsi="Calibri" w:cs="Calibri"/>
          <w:sz w:val="24"/>
          <w:szCs w:val="24"/>
          <w:lang w:eastAsia="en-US"/>
        </w:rPr>
        <w:t>Nie wzywa się</w:t>
      </w:r>
      <w:r w:rsidR="00B9004A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Wykonawcy</w:t>
      </w:r>
      <w:r w:rsidR="005F7F06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, jeżeli </w:t>
      </w:r>
      <w:r w:rsidR="00BB3428" w:rsidRPr="00735943">
        <w:rPr>
          <w:rFonts w:ascii="Calibri" w:eastAsia="Calibri" w:hAnsi="Calibri" w:cs="Calibri"/>
          <w:sz w:val="24"/>
          <w:szCs w:val="24"/>
          <w:lang w:eastAsia="en-US"/>
        </w:rPr>
        <w:t>dokument</w:t>
      </w:r>
      <w:r w:rsidR="005F7F06"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 służy potwierdzeniu zgodności z cechami lub kryteriami określonymi w opisie kryteriów oceny ofert</w:t>
      </w:r>
      <w:r w:rsidR="00BB3428" w:rsidRPr="00735943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26AB0947" w14:textId="0FB6FD53" w:rsidR="006737E4" w:rsidRPr="00735943" w:rsidRDefault="00A17926" w:rsidP="00B5580E">
      <w:pPr>
        <w:pStyle w:val="Akapitzlist"/>
        <w:numPr>
          <w:ilvl w:val="0"/>
          <w:numId w:val="6"/>
        </w:numPr>
        <w:spacing w:line="360" w:lineRule="auto"/>
        <w:ind w:left="284" w:hanging="426"/>
        <w:rPr>
          <w:rFonts w:ascii="Calibri" w:eastAsia="Calibri" w:hAnsi="Calibri" w:cs="Calibri"/>
          <w:sz w:val="24"/>
          <w:szCs w:val="24"/>
          <w:lang w:eastAsia="en-US"/>
        </w:rPr>
      </w:pPr>
      <w:r w:rsidRPr="00735943">
        <w:rPr>
          <w:rFonts w:ascii="Calibri" w:eastAsia="Calibri" w:hAnsi="Calibri" w:cs="Calibri"/>
          <w:sz w:val="24"/>
          <w:szCs w:val="24"/>
          <w:lang w:eastAsia="en-US"/>
        </w:rPr>
        <w:t xml:space="preserve">Oferty zawierające zapisy niezgodne z postanowieniami zapytania lub wniesione </w:t>
      </w:r>
      <w:r w:rsidR="002406F9" w:rsidRPr="00735943"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735943">
        <w:rPr>
          <w:rFonts w:ascii="Calibri" w:eastAsia="Calibri" w:hAnsi="Calibri" w:cs="Calibri"/>
          <w:sz w:val="24"/>
          <w:szCs w:val="24"/>
          <w:lang w:eastAsia="en-US"/>
        </w:rPr>
        <w:t>po terminie składania ofert pozostawia się bez rozpatrzenia</w:t>
      </w:r>
      <w:r w:rsidR="00D41488" w:rsidRPr="00735943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07595B85" w14:textId="77777777" w:rsidR="00042965" w:rsidRPr="00735943" w:rsidRDefault="00042965" w:rsidP="00B5580E">
      <w:pPr>
        <w:pStyle w:val="Akapitzlist"/>
        <w:spacing w:line="360" w:lineRule="auto"/>
        <w:ind w:left="-284" w:hanging="142"/>
        <w:rPr>
          <w:rFonts w:ascii="Calibri" w:hAnsi="Calibri" w:cs="Calibri"/>
          <w:sz w:val="24"/>
          <w:szCs w:val="24"/>
        </w:rPr>
      </w:pPr>
    </w:p>
    <w:p w14:paraId="37752DB3" w14:textId="77777777" w:rsidR="00886985" w:rsidRPr="00735943" w:rsidRDefault="00886985" w:rsidP="00B5580E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0A18C387" w14:textId="54FA49BE" w:rsidR="004D1C59" w:rsidRPr="00735943" w:rsidRDefault="004D1C59" w:rsidP="00B5580E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735943">
        <w:rPr>
          <w:rFonts w:ascii="Calibri" w:hAnsi="Calibri" w:cs="Calibri"/>
          <w:b/>
          <w:sz w:val="24"/>
          <w:szCs w:val="24"/>
        </w:rPr>
        <w:t>Załączniki</w:t>
      </w:r>
      <w:r w:rsidR="008E39EC" w:rsidRPr="00735943">
        <w:rPr>
          <w:rFonts w:ascii="Calibri" w:hAnsi="Calibri" w:cs="Calibri"/>
          <w:b/>
          <w:sz w:val="24"/>
          <w:szCs w:val="24"/>
        </w:rPr>
        <w:t>:</w:t>
      </w:r>
    </w:p>
    <w:p w14:paraId="7311CD15" w14:textId="2E7C2548" w:rsidR="004D1C59" w:rsidRPr="00735943" w:rsidRDefault="004D1C59" w:rsidP="00B5580E">
      <w:pPr>
        <w:numPr>
          <w:ilvl w:val="3"/>
          <w:numId w:val="7"/>
        </w:numPr>
        <w:spacing w:line="360" w:lineRule="auto"/>
        <w:ind w:left="284" w:hanging="284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>Załącznik nr 1</w:t>
      </w:r>
      <w:r w:rsidR="006A6780" w:rsidRPr="00735943">
        <w:rPr>
          <w:rFonts w:ascii="Calibri" w:hAnsi="Calibri" w:cs="Calibri"/>
          <w:sz w:val="24"/>
          <w:szCs w:val="24"/>
        </w:rPr>
        <w:t xml:space="preserve"> </w:t>
      </w:r>
      <w:r w:rsidR="009046F2" w:rsidRPr="00735943">
        <w:rPr>
          <w:rFonts w:ascii="Calibri" w:hAnsi="Calibri" w:cs="Calibri"/>
          <w:sz w:val="24"/>
          <w:szCs w:val="24"/>
        </w:rPr>
        <w:t xml:space="preserve">- </w:t>
      </w:r>
      <w:r w:rsidR="006A6780" w:rsidRPr="00735943">
        <w:rPr>
          <w:rFonts w:ascii="Calibri" w:hAnsi="Calibri" w:cs="Calibri"/>
          <w:sz w:val="24"/>
          <w:szCs w:val="24"/>
        </w:rPr>
        <w:t>F</w:t>
      </w:r>
      <w:r w:rsidRPr="00735943">
        <w:rPr>
          <w:rFonts w:ascii="Calibri" w:hAnsi="Calibri" w:cs="Calibri"/>
          <w:sz w:val="24"/>
          <w:szCs w:val="24"/>
        </w:rPr>
        <w:t>ormularz ofertowy</w:t>
      </w:r>
    </w:p>
    <w:p w14:paraId="7F579E88" w14:textId="082A7D6E" w:rsidR="0077034A" w:rsidRPr="00735943" w:rsidRDefault="0077034A" w:rsidP="00B5580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2981482" w14:textId="77777777" w:rsidR="0077034A" w:rsidRPr="00735943" w:rsidRDefault="0077034A" w:rsidP="00B5580E">
      <w:pPr>
        <w:spacing w:line="360" w:lineRule="auto"/>
        <w:ind w:left="284"/>
        <w:rPr>
          <w:rFonts w:ascii="Calibri" w:hAnsi="Calibri" w:cs="Calibri"/>
          <w:sz w:val="24"/>
          <w:szCs w:val="24"/>
        </w:rPr>
      </w:pPr>
    </w:p>
    <w:p w14:paraId="4D93838C" w14:textId="77777777" w:rsidR="00042965" w:rsidRPr="00735943" w:rsidRDefault="00042965" w:rsidP="00B5580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5212AA10" w14:textId="77777777" w:rsidR="0044369A" w:rsidRPr="00735943" w:rsidRDefault="0044369A" w:rsidP="00B5580E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162A1F04" w14:textId="17C50FBA" w:rsidR="008E39EC" w:rsidRPr="00B5580E" w:rsidRDefault="00782DA3" w:rsidP="00B5580E">
      <w:pPr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Joanna Matuszek</w:t>
      </w:r>
    </w:p>
    <w:p w14:paraId="0BD28FC9" w14:textId="77777777" w:rsidR="008E39EC" w:rsidRPr="00735943" w:rsidRDefault="00042965" w:rsidP="00B5580E">
      <w:pPr>
        <w:spacing w:line="360" w:lineRule="auto"/>
        <w:rPr>
          <w:rFonts w:ascii="Calibri" w:hAnsi="Calibri" w:cs="Calibri"/>
          <w:sz w:val="24"/>
          <w:szCs w:val="24"/>
        </w:rPr>
      </w:pPr>
      <w:r w:rsidRPr="00735943">
        <w:rPr>
          <w:rFonts w:ascii="Calibri" w:hAnsi="Calibri" w:cs="Calibri"/>
          <w:sz w:val="24"/>
          <w:szCs w:val="24"/>
        </w:rPr>
        <w:t>………………</w:t>
      </w:r>
      <w:r w:rsidR="0044369A" w:rsidRPr="00735943">
        <w:rPr>
          <w:rFonts w:ascii="Calibri" w:hAnsi="Calibri" w:cs="Calibri"/>
          <w:sz w:val="24"/>
          <w:szCs w:val="24"/>
        </w:rPr>
        <w:t>………</w:t>
      </w:r>
      <w:r w:rsidRPr="00735943">
        <w:rPr>
          <w:rFonts w:ascii="Calibri" w:hAnsi="Calibri" w:cs="Calibri"/>
          <w:sz w:val="24"/>
          <w:szCs w:val="24"/>
        </w:rPr>
        <w:t>…</w:t>
      </w:r>
      <w:r w:rsidR="002406F9" w:rsidRPr="00735943">
        <w:rPr>
          <w:rFonts w:ascii="Calibri" w:hAnsi="Calibri" w:cs="Calibri"/>
          <w:sz w:val="24"/>
          <w:szCs w:val="24"/>
        </w:rPr>
        <w:t>………………</w:t>
      </w:r>
      <w:r w:rsidRPr="00735943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3B6EE875" w14:textId="4F034610" w:rsidR="00042965" w:rsidRPr="00735943" w:rsidRDefault="004301AA" w:rsidP="00B5580E">
      <w:pPr>
        <w:spacing w:line="360" w:lineRule="auto"/>
        <w:rPr>
          <w:rFonts w:ascii="Calibri" w:hAnsi="Calibri" w:cs="Calibri"/>
          <w:sz w:val="18"/>
          <w:szCs w:val="18"/>
        </w:rPr>
      </w:pPr>
      <w:r w:rsidRPr="00735943">
        <w:rPr>
          <w:rFonts w:ascii="Calibri" w:hAnsi="Calibri" w:cs="Calibri"/>
          <w:sz w:val="18"/>
          <w:szCs w:val="18"/>
        </w:rPr>
        <w:t>I</w:t>
      </w:r>
      <w:r w:rsidR="001401B9" w:rsidRPr="00735943">
        <w:rPr>
          <w:rFonts w:ascii="Calibri" w:hAnsi="Calibri" w:cs="Calibri"/>
          <w:sz w:val="18"/>
          <w:szCs w:val="18"/>
        </w:rPr>
        <w:t xml:space="preserve">mię i nazwisko, </w:t>
      </w:r>
      <w:r w:rsidRPr="00735943">
        <w:rPr>
          <w:rFonts w:ascii="Calibri" w:hAnsi="Calibri" w:cs="Calibri"/>
          <w:sz w:val="18"/>
          <w:szCs w:val="18"/>
        </w:rPr>
        <w:t>p</w:t>
      </w:r>
      <w:r w:rsidR="00042965" w:rsidRPr="00735943">
        <w:rPr>
          <w:rFonts w:ascii="Calibri" w:hAnsi="Calibri" w:cs="Calibri"/>
          <w:sz w:val="18"/>
          <w:szCs w:val="18"/>
        </w:rPr>
        <w:t xml:space="preserve">odpis </w:t>
      </w:r>
      <w:r w:rsidR="00C2251F" w:rsidRPr="00735943">
        <w:rPr>
          <w:rFonts w:ascii="Calibri" w:hAnsi="Calibri" w:cs="Calibri"/>
          <w:sz w:val="18"/>
          <w:szCs w:val="18"/>
        </w:rPr>
        <w:t>pracownika</w:t>
      </w:r>
      <w:r w:rsidR="00042965" w:rsidRPr="00735943">
        <w:rPr>
          <w:rFonts w:ascii="Calibri" w:hAnsi="Calibri" w:cs="Calibri"/>
          <w:sz w:val="18"/>
          <w:szCs w:val="18"/>
        </w:rPr>
        <w:t xml:space="preserve"> </w:t>
      </w:r>
      <w:r w:rsidR="00FD6B86" w:rsidRPr="00735943">
        <w:rPr>
          <w:rFonts w:ascii="Calibri" w:hAnsi="Calibri" w:cs="Calibri"/>
          <w:sz w:val="18"/>
          <w:szCs w:val="18"/>
        </w:rPr>
        <w:t>sporządzającego zapytanie ofertowe</w:t>
      </w:r>
    </w:p>
    <w:p w14:paraId="721D1017" w14:textId="06F02F3B" w:rsidR="00E4546F" w:rsidRPr="00735943" w:rsidRDefault="00E4546F" w:rsidP="00B5580E">
      <w:pPr>
        <w:spacing w:line="360" w:lineRule="auto"/>
        <w:rPr>
          <w:rFonts w:ascii="Calibri" w:hAnsi="Calibri" w:cs="Calibri"/>
          <w:sz w:val="18"/>
          <w:szCs w:val="18"/>
        </w:rPr>
      </w:pPr>
    </w:p>
    <w:sectPr w:rsidR="00E4546F" w:rsidRPr="00735943" w:rsidSect="00FF7B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8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A362" w14:textId="77777777" w:rsidR="00D34FB8" w:rsidRDefault="00D34FB8" w:rsidP="00042965">
      <w:r>
        <w:separator/>
      </w:r>
    </w:p>
  </w:endnote>
  <w:endnote w:type="continuationSeparator" w:id="0">
    <w:p w14:paraId="0BAC1512" w14:textId="77777777" w:rsidR="00D34FB8" w:rsidRDefault="00D34FB8" w:rsidP="0004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6761925"/>
      <w:docPartObj>
        <w:docPartGallery w:val="Page Numbers (Bottom of Page)"/>
        <w:docPartUnique/>
      </w:docPartObj>
    </w:sdtPr>
    <w:sdtContent>
      <w:p w14:paraId="72ECEA82" w14:textId="7E88099B" w:rsidR="00FF7BB8" w:rsidRDefault="00FF7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FCC">
          <w:rPr>
            <w:noProof/>
          </w:rPr>
          <w:t>5</w:t>
        </w:r>
        <w:r>
          <w:fldChar w:fldCharType="end"/>
        </w:r>
      </w:p>
    </w:sdtContent>
  </w:sdt>
  <w:p w14:paraId="1143CE86" w14:textId="77777777" w:rsidR="00FF7BB8" w:rsidRDefault="00FF7B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48633"/>
      <w:docPartObj>
        <w:docPartGallery w:val="Page Numbers (Bottom of Page)"/>
        <w:docPartUnique/>
      </w:docPartObj>
    </w:sdtPr>
    <w:sdtContent>
      <w:p w14:paraId="5C5FAA04" w14:textId="6D26BED8" w:rsidR="00FF7BB8" w:rsidRDefault="00FF7B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FCC">
          <w:rPr>
            <w:noProof/>
          </w:rPr>
          <w:t>1</w:t>
        </w:r>
        <w:r>
          <w:fldChar w:fldCharType="end"/>
        </w:r>
      </w:p>
    </w:sdtContent>
  </w:sdt>
  <w:p w14:paraId="36EFC3EC" w14:textId="77777777" w:rsidR="00FF7BB8" w:rsidRDefault="00FF7B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DB37" w14:textId="77777777" w:rsidR="00D34FB8" w:rsidRDefault="00D34FB8" w:rsidP="00042965">
      <w:r>
        <w:separator/>
      </w:r>
    </w:p>
  </w:footnote>
  <w:footnote w:type="continuationSeparator" w:id="0">
    <w:p w14:paraId="1CFAEDD7" w14:textId="77777777" w:rsidR="00D34FB8" w:rsidRDefault="00D34FB8" w:rsidP="0004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FAA7" w14:textId="77777777" w:rsidR="00225BB9" w:rsidRDefault="00225BB9">
    <w:pPr>
      <w:pStyle w:val="Nagwek"/>
    </w:pPr>
  </w:p>
  <w:p w14:paraId="760CCD7A" w14:textId="77777777" w:rsidR="00225BB9" w:rsidRDefault="00225B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5580" w14:textId="63ACDB36" w:rsidR="005D5F4E" w:rsidRPr="005D5F4E" w:rsidRDefault="005D5F4E" w:rsidP="005D5F4E">
    <w:pPr>
      <w:pStyle w:val="Nagwek"/>
      <w:rPr>
        <w:rFonts w:asciiTheme="minorHAnsi" w:hAnsiTheme="minorHAnsi" w:cstheme="minorHAnsi"/>
        <w:sz w:val="24"/>
        <w:szCs w:val="24"/>
      </w:rPr>
    </w:pPr>
    <w:r w:rsidRPr="000F146A">
      <w:rPr>
        <w:rFonts w:asciiTheme="minorHAnsi" w:hAnsiTheme="minorHAnsi" w:cstheme="minorHAnsi"/>
        <w:sz w:val="24"/>
        <w:szCs w:val="24"/>
      </w:rPr>
      <w:t xml:space="preserve">Załącznik nr </w:t>
    </w:r>
    <w:r w:rsidR="000F146A" w:rsidRPr="000F146A">
      <w:rPr>
        <w:rFonts w:asciiTheme="minorHAnsi" w:hAnsiTheme="minorHAnsi" w:cstheme="minorHAnsi"/>
        <w:sz w:val="24"/>
        <w:szCs w:val="24"/>
      </w:rPr>
      <w:t>1</w:t>
    </w:r>
    <w:r w:rsidR="000F146A">
      <w:rPr>
        <w:rFonts w:asciiTheme="minorHAnsi" w:hAnsiTheme="minorHAnsi" w:cstheme="minorHAnsi"/>
        <w:sz w:val="24"/>
        <w:szCs w:val="24"/>
      </w:rPr>
      <w:t xml:space="preserve"> </w:t>
    </w:r>
    <w:r w:rsidRPr="005D5F4E">
      <w:rPr>
        <w:rFonts w:asciiTheme="minorHAnsi" w:hAnsiTheme="minorHAnsi" w:cstheme="minorHAnsi"/>
        <w:sz w:val="24"/>
        <w:szCs w:val="24"/>
      </w:rPr>
      <w:t>do Regulaminu</w:t>
    </w:r>
  </w:p>
  <w:p w14:paraId="6C5ED0E0" w14:textId="77777777" w:rsidR="00225BB9" w:rsidRDefault="00225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0DD"/>
    <w:multiLevelType w:val="hybridMultilevel"/>
    <w:tmpl w:val="21A41A88"/>
    <w:lvl w:ilvl="0" w:tplc="21BEDDF8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7B2E"/>
    <w:multiLevelType w:val="hybridMultilevel"/>
    <w:tmpl w:val="CC8A72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AA7F94"/>
    <w:multiLevelType w:val="hybridMultilevel"/>
    <w:tmpl w:val="6590C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72DFC"/>
    <w:multiLevelType w:val="hybridMultilevel"/>
    <w:tmpl w:val="C5FE1B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3764A"/>
    <w:multiLevelType w:val="hybridMultilevel"/>
    <w:tmpl w:val="EC0ABA98"/>
    <w:lvl w:ilvl="0" w:tplc="04150017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BD05D4A"/>
    <w:multiLevelType w:val="hybridMultilevel"/>
    <w:tmpl w:val="46348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0EEC"/>
    <w:multiLevelType w:val="hybridMultilevel"/>
    <w:tmpl w:val="44E8C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F2C62"/>
    <w:multiLevelType w:val="hybridMultilevel"/>
    <w:tmpl w:val="C930B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53A7B"/>
    <w:multiLevelType w:val="hybridMultilevel"/>
    <w:tmpl w:val="F2741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97B11"/>
    <w:multiLevelType w:val="hybridMultilevel"/>
    <w:tmpl w:val="35FC8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806E0"/>
    <w:multiLevelType w:val="hybridMultilevel"/>
    <w:tmpl w:val="81A28280"/>
    <w:lvl w:ilvl="0" w:tplc="F32EEB78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12C8DF0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8C1A31"/>
    <w:multiLevelType w:val="hybridMultilevel"/>
    <w:tmpl w:val="301A9F1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8922588"/>
    <w:multiLevelType w:val="multilevel"/>
    <w:tmpl w:val="0082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81C27"/>
    <w:multiLevelType w:val="hybridMultilevel"/>
    <w:tmpl w:val="A23A2B58"/>
    <w:lvl w:ilvl="0" w:tplc="3D0697F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D8462C"/>
    <w:multiLevelType w:val="hybridMultilevel"/>
    <w:tmpl w:val="8C12F3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85F9C"/>
    <w:multiLevelType w:val="hybridMultilevel"/>
    <w:tmpl w:val="72629268"/>
    <w:lvl w:ilvl="0" w:tplc="A79A5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F1BB5"/>
    <w:multiLevelType w:val="hybridMultilevel"/>
    <w:tmpl w:val="A3F21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F155CD"/>
    <w:multiLevelType w:val="multilevel"/>
    <w:tmpl w:val="D62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2F"/>
    <w:multiLevelType w:val="hybridMultilevel"/>
    <w:tmpl w:val="46022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7232F"/>
    <w:multiLevelType w:val="hybridMultilevel"/>
    <w:tmpl w:val="A8ECE532"/>
    <w:lvl w:ilvl="0" w:tplc="325E8BE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5B456A"/>
    <w:multiLevelType w:val="hybridMultilevel"/>
    <w:tmpl w:val="F3A0C5CC"/>
    <w:lvl w:ilvl="0" w:tplc="CDBA0DCC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561014"/>
    <w:multiLevelType w:val="hybridMultilevel"/>
    <w:tmpl w:val="1B945B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601EF"/>
    <w:multiLevelType w:val="hybridMultilevel"/>
    <w:tmpl w:val="A7B2D0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07B87"/>
    <w:multiLevelType w:val="hybridMultilevel"/>
    <w:tmpl w:val="5C70C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A50FF"/>
    <w:multiLevelType w:val="hybridMultilevel"/>
    <w:tmpl w:val="35BCE272"/>
    <w:lvl w:ilvl="0" w:tplc="89700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17CAB"/>
    <w:multiLevelType w:val="hybridMultilevel"/>
    <w:tmpl w:val="1B8AF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744A0A"/>
    <w:multiLevelType w:val="hybridMultilevel"/>
    <w:tmpl w:val="67827AA0"/>
    <w:lvl w:ilvl="0" w:tplc="041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6629A5"/>
    <w:multiLevelType w:val="hybridMultilevel"/>
    <w:tmpl w:val="CE08B406"/>
    <w:lvl w:ilvl="0" w:tplc="DFAED33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8A08EA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47946"/>
    <w:multiLevelType w:val="hybridMultilevel"/>
    <w:tmpl w:val="5AB2C59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5FEC5A4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5038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FED7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04093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DB4DA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CD235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0FA24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EC059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C8146AE"/>
    <w:multiLevelType w:val="hybridMultilevel"/>
    <w:tmpl w:val="82C8B6D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127448">
    <w:abstractNumId w:val="0"/>
  </w:num>
  <w:num w:numId="2" w16cid:durableId="341664040">
    <w:abstractNumId w:val="5"/>
  </w:num>
  <w:num w:numId="3" w16cid:durableId="298805520">
    <w:abstractNumId w:val="9"/>
  </w:num>
  <w:num w:numId="4" w16cid:durableId="1434011832">
    <w:abstractNumId w:val="16"/>
  </w:num>
  <w:num w:numId="5" w16cid:durableId="1858159029">
    <w:abstractNumId w:val="0"/>
  </w:num>
  <w:num w:numId="6" w16cid:durableId="2078093161">
    <w:abstractNumId w:val="3"/>
  </w:num>
  <w:num w:numId="7" w16cid:durableId="799228905">
    <w:abstractNumId w:val="18"/>
  </w:num>
  <w:num w:numId="8" w16cid:durableId="1932008621">
    <w:abstractNumId w:val="10"/>
  </w:num>
  <w:num w:numId="9" w16cid:durableId="981665156">
    <w:abstractNumId w:val="1"/>
  </w:num>
  <w:num w:numId="10" w16cid:durableId="2108184456">
    <w:abstractNumId w:val="25"/>
  </w:num>
  <w:num w:numId="11" w16cid:durableId="84805640">
    <w:abstractNumId w:val="14"/>
  </w:num>
  <w:num w:numId="12" w16cid:durableId="23481903">
    <w:abstractNumId w:val="21"/>
  </w:num>
  <w:num w:numId="13" w16cid:durableId="997227055">
    <w:abstractNumId w:val="27"/>
  </w:num>
  <w:num w:numId="14" w16cid:durableId="1389113250">
    <w:abstractNumId w:val="29"/>
  </w:num>
  <w:num w:numId="15" w16cid:durableId="852380755">
    <w:abstractNumId w:val="20"/>
  </w:num>
  <w:num w:numId="16" w16cid:durableId="1223251006">
    <w:abstractNumId w:val="7"/>
  </w:num>
  <w:num w:numId="17" w16cid:durableId="2006276742">
    <w:abstractNumId w:val="19"/>
  </w:num>
  <w:num w:numId="18" w16cid:durableId="1202594200">
    <w:abstractNumId w:val="11"/>
  </w:num>
  <w:num w:numId="19" w16cid:durableId="1986350315">
    <w:abstractNumId w:val="6"/>
  </w:num>
  <w:num w:numId="20" w16cid:durableId="1730765036">
    <w:abstractNumId w:val="2"/>
  </w:num>
  <w:num w:numId="21" w16cid:durableId="426728291">
    <w:abstractNumId w:val="4"/>
  </w:num>
  <w:num w:numId="22" w16cid:durableId="1423337396">
    <w:abstractNumId w:val="22"/>
  </w:num>
  <w:num w:numId="23" w16cid:durableId="766118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6705376">
    <w:abstractNumId w:val="8"/>
  </w:num>
  <w:num w:numId="25" w16cid:durableId="1455827052">
    <w:abstractNumId w:val="13"/>
  </w:num>
  <w:num w:numId="26" w16cid:durableId="1789273681">
    <w:abstractNumId w:val="28"/>
  </w:num>
  <w:num w:numId="27" w16cid:durableId="1214660392">
    <w:abstractNumId w:val="28"/>
  </w:num>
  <w:num w:numId="28" w16cid:durableId="1331329828">
    <w:abstractNumId w:val="17"/>
  </w:num>
  <w:num w:numId="29" w16cid:durableId="633877237">
    <w:abstractNumId w:val="23"/>
  </w:num>
  <w:num w:numId="30" w16cid:durableId="913663184">
    <w:abstractNumId w:val="24"/>
  </w:num>
  <w:num w:numId="31" w16cid:durableId="589781226">
    <w:abstractNumId w:val="12"/>
  </w:num>
  <w:num w:numId="32" w16cid:durableId="1587302038">
    <w:abstractNumId w:val="15"/>
  </w:num>
  <w:num w:numId="33" w16cid:durableId="7510011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65"/>
    <w:rsid w:val="0000780B"/>
    <w:rsid w:val="0002197E"/>
    <w:rsid w:val="00035C2F"/>
    <w:rsid w:val="00042965"/>
    <w:rsid w:val="0004491D"/>
    <w:rsid w:val="000642D0"/>
    <w:rsid w:val="00067E7A"/>
    <w:rsid w:val="000713EC"/>
    <w:rsid w:val="00072676"/>
    <w:rsid w:val="000774F9"/>
    <w:rsid w:val="0008032F"/>
    <w:rsid w:val="00090595"/>
    <w:rsid w:val="000A3FDF"/>
    <w:rsid w:val="000A7AAF"/>
    <w:rsid w:val="000B1D07"/>
    <w:rsid w:val="000D4AFC"/>
    <w:rsid w:val="000E053A"/>
    <w:rsid w:val="000E09F4"/>
    <w:rsid w:val="000E26B7"/>
    <w:rsid w:val="000E5E34"/>
    <w:rsid w:val="000F0868"/>
    <w:rsid w:val="000F146A"/>
    <w:rsid w:val="000F785C"/>
    <w:rsid w:val="00103B55"/>
    <w:rsid w:val="001056CD"/>
    <w:rsid w:val="001116B6"/>
    <w:rsid w:val="001137C3"/>
    <w:rsid w:val="001143F7"/>
    <w:rsid w:val="0011544D"/>
    <w:rsid w:val="00116910"/>
    <w:rsid w:val="00117C19"/>
    <w:rsid w:val="00120DBB"/>
    <w:rsid w:val="00125EA0"/>
    <w:rsid w:val="0013265F"/>
    <w:rsid w:val="00132E0B"/>
    <w:rsid w:val="00133393"/>
    <w:rsid w:val="001401B9"/>
    <w:rsid w:val="001405FA"/>
    <w:rsid w:val="00140D20"/>
    <w:rsid w:val="001505B3"/>
    <w:rsid w:val="00150CC6"/>
    <w:rsid w:val="00151276"/>
    <w:rsid w:val="0015575B"/>
    <w:rsid w:val="00156DD1"/>
    <w:rsid w:val="00157596"/>
    <w:rsid w:val="001577E3"/>
    <w:rsid w:val="001616D5"/>
    <w:rsid w:val="00162D7A"/>
    <w:rsid w:val="00165777"/>
    <w:rsid w:val="001739B9"/>
    <w:rsid w:val="00174743"/>
    <w:rsid w:val="00180C04"/>
    <w:rsid w:val="00193048"/>
    <w:rsid w:val="00194DCF"/>
    <w:rsid w:val="001A041F"/>
    <w:rsid w:val="001A2076"/>
    <w:rsid w:val="001A3A1E"/>
    <w:rsid w:val="001A5E1E"/>
    <w:rsid w:val="001B06A7"/>
    <w:rsid w:val="001B076C"/>
    <w:rsid w:val="001B6CAA"/>
    <w:rsid w:val="001C18B2"/>
    <w:rsid w:val="001E1E4E"/>
    <w:rsid w:val="001E5077"/>
    <w:rsid w:val="001E51B8"/>
    <w:rsid w:val="001F36F4"/>
    <w:rsid w:val="001F7F11"/>
    <w:rsid w:val="0020580F"/>
    <w:rsid w:val="002173FF"/>
    <w:rsid w:val="0021741C"/>
    <w:rsid w:val="002174B0"/>
    <w:rsid w:val="00223B6B"/>
    <w:rsid w:val="002258B2"/>
    <w:rsid w:val="00225BA7"/>
    <w:rsid w:val="00225BB9"/>
    <w:rsid w:val="00227C48"/>
    <w:rsid w:val="00230016"/>
    <w:rsid w:val="002406F9"/>
    <w:rsid w:val="00247B9F"/>
    <w:rsid w:val="00253480"/>
    <w:rsid w:val="00254BE8"/>
    <w:rsid w:val="00256962"/>
    <w:rsid w:val="0025704E"/>
    <w:rsid w:val="00270404"/>
    <w:rsid w:val="00270DE8"/>
    <w:rsid w:val="00271352"/>
    <w:rsid w:val="002730AB"/>
    <w:rsid w:val="002732AB"/>
    <w:rsid w:val="00274528"/>
    <w:rsid w:val="00280B7F"/>
    <w:rsid w:val="002810F6"/>
    <w:rsid w:val="00281A27"/>
    <w:rsid w:val="00285A77"/>
    <w:rsid w:val="00285ADF"/>
    <w:rsid w:val="00286A51"/>
    <w:rsid w:val="00287F62"/>
    <w:rsid w:val="00290A74"/>
    <w:rsid w:val="00296DE5"/>
    <w:rsid w:val="002A4582"/>
    <w:rsid w:val="002A4ED4"/>
    <w:rsid w:val="002B1684"/>
    <w:rsid w:val="002B584D"/>
    <w:rsid w:val="002B74F8"/>
    <w:rsid w:val="002C3657"/>
    <w:rsid w:val="002C5066"/>
    <w:rsid w:val="002E3BBC"/>
    <w:rsid w:val="002E6855"/>
    <w:rsid w:val="002F0F75"/>
    <w:rsid w:val="002F2B2F"/>
    <w:rsid w:val="002F311E"/>
    <w:rsid w:val="002F7754"/>
    <w:rsid w:val="00303066"/>
    <w:rsid w:val="00305D34"/>
    <w:rsid w:val="00307032"/>
    <w:rsid w:val="0031557F"/>
    <w:rsid w:val="003245B4"/>
    <w:rsid w:val="00327DBD"/>
    <w:rsid w:val="003315F0"/>
    <w:rsid w:val="003369A1"/>
    <w:rsid w:val="00337BD8"/>
    <w:rsid w:val="00356266"/>
    <w:rsid w:val="00357CC1"/>
    <w:rsid w:val="00364074"/>
    <w:rsid w:val="00366A73"/>
    <w:rsid w:val="0036777C"/>
    <w:rsid w:val="0038081F"/>
    <w:rsid w:val="0038518B"/>
    <w:rsid w:val="003918B6"/>
    <w:rsid w:val="003935A8"/>
    <w:rsid w:val="003936F3"/>
    <w:rsid w:val="0039794B"/>
    <w:rsid w:val="00397ED3"/>
    <w:rsid w:val="003A143B"/>
    <w:rsid w:val="003A25FF"/>
    <w:rsid w:val="003B59AA"/>
    <w:rsid w:val="003C394B"/>
    <w:rsid w:val="003D1817"/>
    <w:rsid w:val="00411912"/>
    <w:rsid w:val="00416A5F"/>
    <w:rsid w:val="00424B90"/>
    <w:rsid w:val="004268B3"/>
    <w:rsid w:val="004301AA"/>
    <w:rsid w:val="00433E89"/>
    <w:rsid w:val="00434210"/>
    <w:rsid w:val="004364D3"/>
    <w:rsid w:val="0043797D"/>
    <w:rsid w:val="00441D98"/>
    <w:rsid w:val="0044369A"/>
    <w:rsid w:val="00445C15"/>
    <w:rsid w:val="00456795"/>
    <w:rsid w:val="00471280"/>
    <w:rsid w:val="004750CC"/>
    <w:rsid w:val="00475450"/>
    <w:rsid w:val="004835FF"/>
    <w:rsid w:val="0048368D"/>
    <w:rsid w:val="00497B41"/>
    <w:rsid w:val="00497BDF"/>
    <w:rsid w:val="004A5EFB"/>
    <w:rsid w:val="004A6436"/>
    <w:rsid w:val="004A65B1"/>
    <w:rsid w:val="004A7409"/>
    <w:rsid w:val="004A7869"/>
    <w:rsid w:val="004B052E"/>
    <w:rsid w:val="004B19EA"/>
    <w:rsid w:val="004B37B1"/>
    <w:rsid w:val="004B4E58"/>
    <w:rsid w:val="004C70E2"/>
    <w:rsid w:val="004D1C59"/>
    <w:rsid w:val="004D1E9D"/>
    <w:rsid w:val="004D4E80"/>
    <w:rsid w:val="004D4F94"/>
    <w:rsid w:val="004E127A"/>
    <w:rsid w:val="004F37B3"/>
    <w:rsid w:val="004F3886"/>
    <w:rsid w:val="00500E49"/>
    <w:rsid w:val="00511A23"/>
    <w:rsid w:val="00511A45"/>
    <w:rsid w:val="00523E87"/>
    <w:rsid w:val="00533F3F"/>
    <w:rsid w:val="00550183"/>
    <w:rsid w:val="00552B5C"/>
    <w:rsid w:val="00562A90"/>
    <w:rsid w:val="00564FF1"/>
    <w:rsid w:val="0056708B"/>
    <w:rsid w:val="005732C8"/>
    <w:rsid w:val="00575068"/>
    <w:rsid w:val="0058007D"/>
    <w:rsid w:val="00586F0D"/>
    <w:rsid w:val="005876D7"/>
    <w:rsid w:val="005939A0"/>
    <w:rsid w:val="00594757"/>
    <w:rsid w:val="00596FE1"/>
    <w:rsid w:val="005A2F00"/>
    <w:rsid w:val="005A4498"/>
    <w:rsid w:val="005B491A"/>
    <w:rsid w:val="005B7BCE"/>
    <w:rsid w:val="005C789C"/>
    <w:rsid w:val="005C79C4"/>
    <w:rsid w:val="005D5F4E"/>
    <w:rsid w:val="005E02E0"/>
    <w:rsid w:val="005F1358"/>
    <w:rsid w:val="005F7F06"/>
    <w:rsid w:val="00601933"/>
    <w:rsid w:val="006102E3"/>
    <w:rsid w:val="00610AB7"/>
    <w:rsid w:val="00617470"/>
    <w:rsid w:val="00622280"/>
    <w:rsid w:val="006277FE"/>
    <w:rsid w:val="00631458"/>
    <w:rsid w:val="00635C2B"/>
    <w:rsid w:val="006375D2"/>
    <w:rsid w:val="00644EB3"/>
    <w:rsid w:val="00654B81"/>
    <w:rsid w:val="00656834"/>
    <w:rsid w:val="00657B02"/>
    <w:rsid w:val="006648F1"/>
    <w:rsid w:val="006658F1"/>
    <w:rsid w:val="006737E4"/>
    <w:rsid w:val="0068040E"/>
    <w:rsid w:val="0068175A"/>
    <w:rsid w:val="006818B1"/>
    <w:rsid w:val="00691A6B"/>
    <w:rsid w:val="006926BA"/>
    <w:rsid w:val="00693AD3"/>
    <w:rsid w:val="00695924"/>
    <w:rsid w:val="006A0C0A"/>
    <w:rsid w:val="006A1C76"/>
    <w:rsid w:val="006A6780"/>
    <w:rsid w:val="006B0FDF"/>
    <w:rsid w:val="006B3933"/>
    <w:rsid w:val="006D0729"/>
    <w:rsid w:val="006F7845"/>
    <w:rsid w:val="00700060"/>
    <w:rsid w:val="00700D1F"/>
    <w:rsid w:val="0071344A"/>
    <w:rsid w:val="00716065"/>
    <w:rsid w:val="0071776F"/>
    <w:rsid w:val="00723D0D"/>
    <w:rsid w:val="00723D9D"/>
    <w:rsid w:val="007275E7"/>
    <w:rsid w:val="00731A5D"/>
    <w:rsid w:val="00731D82"/>
    <w:rsid w:val="00734806"/>
    <w:rsid w:val="00735943"/>
    <w:rsid w:val="00735B46"/>
    <w:rsid w:val="007412FE"/>
    <w:rsid w:val="0074177E"/>
    <w:rsid w:val="007425D8"/>
    <w:rsid w:val="00756E64"/>
    <w:rsid w:val="00761EDF"/>
    <w:rsid w:val="0077034A"/>
    <w:rsid w:val="00773EA9"/>
    <w:rsid w:val="00782DA3"/>
    <w:rsid w:val="007901A7"/>
    <w:rsid w:val="00793BDE"/>
    <w:rsid w:val="00796060"/>
    <w:rsid w:val="007B3BF3"/>
    <w:rsid w:val="007B41B0"/>
    <w:rsid w:val="007C30E2"/>
    <w:rsid w:val="007C7F93"/>
    <w:rsid w:val="007D06C5"/>
    <w:rsid w:val="007F0771"/>
    <w:rsid w:val="007F08DF"/>
    <w:rsid w:val="00803544"/>
    <w:rsid w:val="00804E59"/>
    <w:rsid w:val="00806822"/>
    <w:rsid w:val="00811F4E"/>
    <w:rsid w:val="00821ECE"/>
    <w:rsid w:val="008229E8"/>
    <w:rsid w:val="00823A5A"/>
    <w:rsid w:val="008274CD"/>
    <w:rsid w:val="0084324E"/>
    <w:rsid w:val="0084435B"/>
    <w:rsid w:val="00852A58"/>
    <w:rsid w:val="00860DE3"/>
    <w:rsid w:val="008640F8"/>
    <w:rsid w:val="0086588B"/>
    <w:rsid w:val="008746EC"/>
    <w:rsid w:val="00877EB2"/>
    <w:rsid w:val="00886985"/>
    <w:rsid w:val="008916D4"/>
    <w:rsid w:val="00894E08"/>
    <w:rsid w:val="00896A42"/>
    <w:rsid w:val="008A12FF"/>
    <w:rsid w:val="008A4B6A"/>
    <w:rsid w:val="008C2D47"/>
    <w:rsid w:val="008C3010"/>
    <w:rsid w:val="008C38E3"/>
    <w:rsid w:val="008C4863"/>
    <w:rsid w:val="008D00E4"/>
    <w:rsid w:val="008D365C"/>
    <w:rsid w:val="008D73F1"/>
    <w:rsid w:val="008E2843"/>
    <w:rsid w:val="008E39EC"/>
    <w:rsid w:val="008E682D"/>
    <w:rsid w:val="008F08B9"/>
    <w:rsid w:val="008F3367"/>
    <w:rsid w:val="008F4704"/>
    <w:rsid w:val="00901435"/>
    <w:rsid w:val="009046F2"/>
    <w:rsid w:val="009048E6"/>
    <w:rsid w:val="0091717F"/>
    <w:rsid w:val="0092148A"/>
    <w:rsid w:val="00934CF8"/>
    <w:rsid w:val="00935A0C"/>
    <w:rsid w:val="00935F47"/>
    <w:rsid w:val="00942172"/>
    <w:rsid w:val="009530D3"/>
    <w:rsid w:val="0096543C"/>
    <w:rsid w:val="00970E09"/>
    <w:rsid w:val="00976618"/>
    <w:rsid w:val="009861B2"/>
    <w:rsid w:val="009904A4"/>
    <w:rsid w:val="00990F95"/>
    <w:rsid w:val="009919F6"/>
    <w:rsid w:val="00993023"/>
    <w:rsid w:val="009A228C"/>
    <w:rsid w:val="009A2E41"/>
    <w:rsid w:val="009A55FA"/>
    <w:rsid w:val="009B1952"/>
    <w:rsid w:val="009B2918"/>
    <w:rsid w:val="009C036E"/>
    <w:rsid w:val="009C4674"/>
    <w:rsid w:val="009C6730"/>
    <w:rsid w:val="009C684E"/>
    <w:rsid w:val="009D282A"/>
    <w:rsid w:val="009D55A4"/>
    <w:rsid w:val="009D6DB9"/>
    <w:rsid w:val="009E3453"/>
    <w:rsid w:val="009E6A65"/>
    <w:rsid w:val="00A005D0"/>
    <w:rsid w:val="00A07D5B"/>
    <w:rsid w:val="00A110FE"/>
    <w:rsid w:val="00A17926"/>
    <w:rsid w:val="00A20A44"/>
    <w:rsid w:val="00A21057"/>
    <w:rsid w:val="00A233E0"/>
    <w:rsid w:val="00A25E4C"/>
    <w:rsid w:val="00A330BD"/>
    <w:rsid w:val="00A35F4C"/>
    <w:rsid w:val="00A437BE"/>
    <w:rsid w:val="00A617F8"/>
    <w:rsid w:val="00A6331B"/>
    <w:rsid w:val="00A636A6"/>
    <w:rsid w:val="00A65293"/>
    <w:rsid w:val="00A76454"/>
    <w:rsid w:val="00A83251"/>
    <w:rsid w:val="00A84A58"/>
    <w:rsid w:val="00A97688"/>
    <w:rsid w:val="00A9798D"/>
    <w:rsid w:val="00A97995"/>
    <w:rsid w:val="00AA1D0E"/>
    <w:rsid w:val="00AA4202"/>
    <w:rsid w:val="00AA594E"/>
    <w:rsid w:val="00AB5191"/>
    <w:rsid w:val="00AC0D0C"/>
    <w:rsid w:val="00AD36D2"/>
    <w:rsid w:val="00AD4209"/>
    <w:rsid w:val="00AE04EC"/>
    <w:rsid w:val="00AF09EA"/>
    <w:rsid w:val="00AF121E"/>
    <w:rsid w:val="00AF77B2"/>
    <w:rsid w:val="00AF7EA9"/>
    <w:rsid w:val="00B048D1"/>
    <w:rsid w:val="00B05658"/>
    <w:rsid w:val="00B10095"/>
    <w:rsid w:val="00B11242"/>
    <w:rsid w:val="00B127F3"/>
    <w:rsid w:val="00B15310"/>
    <w:rsid w:val="00B156A2"/>
    <w:rsid w:val="00B204A5"/>
    <w:rsid w:val="00B249A4"/>
    <w:rsid w:val="00B40BFA"/>
    <w:rsid w:val="00B41270"/>
    <w:rsid w:val="00B44192"/>
    <w:rsid w:val="00B5344B"/>
    <w:rsid w:val="00B5580E"/>
    <w:rsid w:val="00B57CA0"/>
    <w:rsid w:val="00B61A82"/>
    <w:rsid w:val="00B63127"/>
    <w:rsid w:val="00B640E7"/>
    <w:rsid w:val="00B70748"/>
    <w:rsid w:val="00B74AA2"/>
    <w:rsid w:val="00B806A3"/>
    <w:rsid w:val="00B81078"/>
    <w:rsid w:val="00B8110C"/>
    <w:rsid w:val="00B9004A"/>
    <w:rsid w:val="00B91CF4"/>
    <w:rsid w:val="00B930FE"/>
    <w:rsid w:val="00BA7F96"/>
    <w:rsid w:val="00BB3428"/>
    <w:rsid w:val="00BB5391"/>
    <w:rsid w:val="00BC3932"/>
    <w:rsid w:val="00BE0D86"/>
    <w:rsid w:val="00BE1FF3"/>
    <w:rsid w:val="00BF16A6"/>
    <w:rsid w:val="00BF27E0"/>
    <w:rsid w:val="00C03A76"/>
    <w:rsid w:val="00C06520"/>
    <w:rsid w:val="00C11A93"/>
    <w:rsid w:val="00C12A74"/>
    <w:rsid w:val="00C20424"/>
    <w:rsid w:val="00C2251F"/>
    <w:rsid w:val="00C2637C"/>
    <w:rsid w:val="00C27691"/>
    <w:rsid w:val="00C335C4"/>
    <w:rsid w:val="00C34E70"/>
    <w:rsid w:val="00C3689E"/>
    <w:rsid w:val="00C44326"/>
    <w:rsid w:val="00C45217"/>
    <w:rsid w:val="00C55546"/>
    <w:rsid w:val="00C55BBD"/>
    <w:rsid w:val="00C60C1C"/>
    <w:rsid w:val="00C63BE2"/>
    <w:rsid w:val="00C7538D"/>
    <w:rsid w:val="00C82656"/>
    <w:rsid w:val="00C83B19"/>
    <w:rsid w:val="00C84C6B"/>
    <w:rsid w:val="00C96365"/>
    <w:rsid w:val="00C96EEB"/>
    <w:rsid w:val="00CA0CA4"/>
    <w:rsid w:val="00CC3274"/>
    <w:rsid w:val="00CC56A1"/>
    <w:rsid w:val="00CE4E25"/>
    <w:rsid w:val="00CE4E72"/>
    <w:rsid w:val="00CE590F"/>
    <w:rsid w:val="00CE72C9"/>
    <w:rsid w:val="00CF1999"/>
    <w:rsid w:val="00CF35F0"/>
    <w:rsid w:val="00D03468"/>
    <w:rsid w:val="00D03743"/>
    <w:rsid w:val="00D03A30"/>
    <w:rsid w:val="00D0765F"/>
    <w:rsid w:val="00D07D1F"/>
    <w:rsid w:val="00D14824"/>
    <w:rsid w:val="00D30707"/>
    <w:rsid w:val="00D34FB8"/>
    <w:rsid w:val="00D35209"/>
    <w:rsid w:val="00D41488"/>
    <w:rsid w:val="00D440AA"/>
    <w:rsid w:val="00D5057F"/>
    <w:rsid w:val="00D52AF7"/>
    <w:rsid w:val="00D53DF2"/>
    <w:rsid w:val="00D63895"/>
    <w:rsid w:val="00D65E97"/>
    <w:rsid w:val="00D6615B"/>
    <w:rsid w:val="00D66578"/>
    <w:rsid w:val="00D737C8"/>
    <w:rsid w:val="00D87CF8"/>
    <w:rsid w:val="00D9431A"/>
    <w:rsid w:val="00D97A6B"/>
    <w:rsid w:val="00D97DB6"/>
    <w:rsid w:val="00DA0C71"/>
    <w:rsid w:val="00DA206A"/>
    <w:rsid w:val="00DA5A91"/>
    <w:rsid w:val="00DB249A"/>
    <w:rsid w:val="00DC02C9"/>
    <w:rsid w:val="00DC5A6E"/>
    <w:rsid w:val="00DC6108"/>
    <w:rsid w:val="00DD56F4"/>
    <w:rsid w:val="00DE57D9"/>
    <w:rsid w:val="00DE6782"/>
    <w:rsid w:val="00DF3180"/>
    <w:rsid w:val="00E008A7"/>
    <w:rsid w:val="00E03716"/>
    <w:rsid w:val="00E12C7F"/>
    <w:rsid w:val="00E135AB"/>
    <w:rsid w:val="00E143AE"/>
    <w:rsid w:val="00E1513A"/>
    <w:rsid w:val="00E15DB9"/>
    <w:rsid w:val="00E1611F"/>
    <w:rsid w:val="00E171BC"/>
    <w:rsid w:val="00E2173A"/>
    <w:rsid w:val="00E22CAD"/>
    <w:rsid w:val="00E23182"/>
    <w:rsid w:val="00E33C3C"/>
    <w:rsid w:val="00E3771B"/>
    <w:rsid w:val="00E435C5"/>
    <w:rsid w:val="00E4546F"/>
    <w:rsid w:val="00E4567B"/>
    <w:rsid w:val="00E4571D"/>
    <w:rsid w:val="00E558E7"/>
    <w:rsid w:val="00E62AAB"/>
    <w:rsid w:val="00E655AB"/>
    <w:rsid w:val="00E70191"/>
    <w:rsid w:val="00E70448"/>
    <w:rsid w:val="00E72B72"/>
    <w:rsid w:val="00E77CE4"/>
    <w:rsid w:val="00E800C8"/>
    <w:rsid w:val="00E80108"/>
    <w:rsid w:val="00E81859"/>
    <w:rsid w:val="00E8383A"/>
    <w:rsid w:val="00E94262"/>
    <w:rsid w:val="00E944EB"/>
    <w:rsid w:val="00E97129"/>
    <w:rsid w:val="00EA032A"/>
    <w:rsid w:val="00EA5FCC"/>
    <w:rsid w:val="00EC136C"/>
    <w:rsid w:val="00EC188C"/>
    <w:rsid w:val="00EC7548"/>
    <w:rsid w:val="00EC7BB7"/>
    <w:rsid w:val="00ED1EDB"/>
    <w:rsid w:val="00ED3DD6"/>
    <w:rsid w:val="00ED73CD"/>
    <w:rsid w:val="00EE1710"/>
    <w:rsid w:val="00EE4983"/>
    <w:rsid w:val="00EF0586"/>
    <w:rsid w:val="00EF4236"/>
    <w:rsid w:val="00EF6F47"/>
    <w:rsid w:val="00F05EA9"/>
    <w:rsid w:val="00F07CFB"/>
    <w:rsid w:val="00F1347C"/>
    <w:rsid w:val="00F23125"/>
    <w:rsid w:val="00F242CA"/>
    <w:rsid w:val="00F25E14"/>
    <w:rsid w:val="00F30A38"/>
    <w:rsid w:val="00F317A1"/>
    <w:rsid w:val="00F32749"/>
    <w:rsid w:val="00F32AE7"/>
    <w:rsid w:val="00F3369D"/>
    <w:rsid w:val="00F72A70"/>
    <w:rsid w:val="00F85B38"/>
    <w:rsid w:val="00F90007"/>
    <w:rsid w:val="00F9056E"/>
    <w:rsid w:val="00F9096B"/>
    <w:rsid w:val="00FA5460"/>
    <w:rsid w:val="00FA751A"/>
    <w:rsid w:val="00FA7B89"/>
    <w:rsid w:val="00FB6D04"/>
    <w:rsid w:val="00FD1565"/>
    <w:rsid w:val="00FD1A47"/>
    <w:rsid w:val="00FD5725"/>
    <w:rsid w:val="00FD620B"/>
    <w:rsid w:val="00FD6B86"/>
    <w:rsid w:val="00FD6BE0"/>
    <w:rsid w:val="00FE1435"/>
    <w:rsid w:val="00FE4F02"/>
    <w:rsid w:val="00FF2D15"/>
    <w:rsid w:val="00FF398F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4A62"/>
  <w15:docId w15:val="{50F191BB-806B-4454-B633-4998F093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42965"/>
    <w:pPr>
      <w:widowControl/>
      <w:autoSpaceDE/>
      <w:autoSpaceDN/>
      <w:adjustRightInd/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042965"/>
  </w:style>
  <w:style w:type="character" w:customStyle="1" w:styleId="TekstprzypisudolnegoZnak">
    <w:name w:val="Tekst przypisu dolnego Znak"/>
    <w:basedOn w:val="Domylnaczcionkaakapitu"/>
    <w:link w:val="Tekstprzypisudolnego"/>
    <w:rsid w:val="000429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4296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56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F905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B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B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39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39A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39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39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39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6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6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69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700D1F"/>
    <w:rPr>
      <w:color w:val="808080"/>
    </w:rPr>
  </w:style>
  <w:style w:type="character" w:customStyle="1" w:styleId="checkbox">
    <w:name w:val="checkbox"/>
    <w:basedOn w:val="Domylnaczcionkaakapitu"/>
    <w:uiPriority w:val="1"/>
    <w:rsid w:val="001C18B2"/>
    <w:rPr>
      <w:rFonts w:ascii="Times New Roman" w:hAnsi="Times New Roman"/>
      <w:sz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15B"/>
    <w:rPr>
      <w:color w:val="605E5C"/>
      <w:shd w:val="clear" w:color="auto" w:fill="E1DFDD"/>
    </w:rPr>
  </w:style>
  <w:style w:type="paragraph" w:customStyle="1" w:styleId="Default">
    <w:name w:val="Default"/>
    <w:rsid w:val="00D661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4E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4EB3"/>
    <w:rPr>
      <w:b/>
      <w:bCs/>
    </w:rPr>
  </w:style>
  <w:style w:type="paragraph" w:styleId="Tekstpodstawowy">
    <w:name w:val="Body Text"/>
    <w:basedOn w:val="Normalny"/>
    <w:link w:val="TekstpodstawowyZnak1"/>
    <w:uiPriority w:val="99"/>
    <w:unhideWhenUsed/>
    <w:rsid w:val="00564FF1"/>
    <w:pPr>
      <w:widowControl/>
      <w:suppressAutoHyphens/>
      <w:autoSpaceDE/>
      <w:autoSpaceDN/>
      <w:adjustRightInd/>
      <w:spacing w:after="120"/>
    </w:pPr>
    <w:rPr>
      <w:rFonts w:eastAsia="Calibri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564F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qFormat/>
    <w:rsid w:val="00564F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uiPriority w:val="99"/>
    <w:locked/>
    <w:rsid w:val="00564FF1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5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35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sip.gov.pl/deklaracja-dostepnosc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ssip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.matuszek@kssi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matuszek@kssip.gov.pl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AA87C0BC614637AB7318981E8007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FF74C0-27D9-4EFA-965B-A452543320A5}"/>
      </w:docPartPr>
      <w:docPartBody>
        <w:p w:rsidR="00B55CDF" w:rsidRDefault="00D87C8B" w:rsidP="00D87C8B">
          <w:pPr>
            <w:pStyle w:val="FDAA87C0BC614637AB7318981E80073F48"/>
          </w:pPr>
          <w:r w:rsidRPr="00A84A58">
            <w:rPr>
              <w:rStyle w:val="Tekstzastpczy"/>
              <w:rFonts w:ascii="Calibri" w:eastAsiaTheme="minorHAnsi" w:hAnsi="Calibri" w:cs="Calibri"/>
              <w:color w:val="C00000"/>
              <w:sz w:val="24"/>
              <w:szCs w:val="24"/>
            </w:rPr>
            <w:t xml:space="preserve">Wybierz </w:t>
          </w:r>
          <w:r>
            <w:rPr>
              <w:rStyle w:val="Tekstzastpczy"/>
              <w:rFonts w:ascii="Calibri" w:eastAsiaTheme="minorHAnsi" w:hAnsi="Calibri" w:cs="Calibri"/>
              <w:color w:val="C00000"/>
              <w:sz w:val="24"/>
              <w:szCs w:val="24"/>
            </w:rPr>
            <w:t>miejsce</w:t>
          </w:r>
        </w:p>
      </w:docPartBody>
    </w:docPart>
    <w:docPart>
      <w:docPartPr>
        <w:name w:val="45470CAE134E44599B07CB84C4F34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9EE94-3551-41F9-B185-D47BDB75F8D9}"/>
      </w:docPartPr>
      <w:docPartBody>
        <w:p w:rsidR="00B55CDF" w:rsidRDefault="00D87C8B" w:rsidP="00D87C8B">
          <w:pPr>
            <w:pStyle w:val="45470CAE134E44599B07CB84C4F34AFC49"/>
          </w:pPr>
          <w:r w:rsidRPr="00A84A58">
            <w:rPr>
              <w:rStyle w:val="Tekstzastpczy"/>
              <w:rFonts w:ascii="Calibri" w:hAnsi="Calibri" w:cs="Calibr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2624C60B1CE347C29145E845E1CB35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E3CE4E-68E5-49F2-9AB0-1A9CA7203B80}"/>
      </w:docPartPr>
      <w:docPartBody>
        <w:p w:rsidR="00A271AC" w:rsidRDefault="00D87C8B" w:rsidP="00D87C8B">
          <w:pPr>
            <w:pStyle w:val="2624C60B1CE347C29145E845E1CB356727"/>
          </w:pPr>
          <w:r w:rsidRPr="008274CD">
            <w:rPr>
              <w:rStyle w:val="Tekstzastpczy"/>
              <w:rFonts w:asciiTheme="minorHAnsi" w:hAnsiTheme="minorHAnsi" w:cstheme="minorHAnsi"/>
              <w:color w:val="C00000"/>
              <w:sz w:val="24"/>
              <w:szCs w:val="24"/>
            </w:rPr>
            <w:t>Wybierz element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5350-7521-44FD-A834-33B93E61AF9D}"/>
      </w:docPartPr>
      <w:docPartBody>
        <w:p w:rsidR="00C127DF" w:rsidRDefault="000D189B">
          <w:r w:rsidRPr="00A84B00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2EDD27B09814C1E94661109FC728E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2201A-1FEA-45FA-9359-B28D660D123D}"/>
      </w:docPartPr>
      <w:docPartBody>
        <w:p w:rsidR="0029214D" w:rsidRDefault="00072717" w:rsidP="00072717">
          <w:pPr>
            <w:pStyle w:val="72EDD27B09814C1E94661109FC728E90"/>
          </w:pPr>
          <w:r w:rsidRPr="007C7F93">
            <w:rPr>
              <w:rStyle w:val="Tekstzastpczy"/>
              <w:rFonts w:ascii="Calibri" w:hAnsi="Calibri" w:cs="Calibri"/>
              <w:color w:val="C00000"/>
            </w:rPr>
            <w:t>Wybierz element lub wprowadź własny zapis</w:t>
          </w:r>
        </w:p>
      </w:docPartBody>
    </w:docPart>
    <w:docPart>
      <w:docPartPr>
        <w:name w:val="6EDECCB37A2946A594AEA2E60984EA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4099F-E426-4264-B575-8D6A1176FD8E}"/>
      </w:docPartPr>
      <w:docPartBody>
        <w:p w:rsidR="0029214D" w:rsidRDefault="00072717" w:rsidP="00072717">
          <w:pPr>
            <w:pStyle w:val="6EDECCB37A2946A594AEA2E60984EA09"/>
          </w:pPr>
          <w:r w:rsidRPr="00A84A58">
            <w:rPr>
              <w:rStyle w:val="Tekstzastpczy"/>
              <w:rFonts w:ascii="Calibri" w:hAnsi="Calibri" w:cs="Calibri"/>
              <w:color w:val="C00000"/>
            </w:rPr>
            <w:t>Wybierz element</w:t>
          </w:r>
          <w:r>
            <w:rPr>
              <w:rStyle w:val="Tekstzastpczy"/>
              <w:rFonts w:ascii="Calibri" w:hAnsi="Calibri" w:cs="Calibri"/>
              <w:color w:val="C00000"/>
            </w:rPr>
            <w:t xml:space="preserve"> lub wprowadź własny zapis</w:t>
          </w:r>
        </w:p>
      </w:docPartBody>
    </w:docPart>
    <w:docPart>
      <w:docPartPr>
        <w:name w:val="63F775B2E7F142C685CD17A34E2A51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3E1162-4B0B-475B-BB3C-FFFF662E747B}"/>
      </w:docPartPr>
      <w:docPartBody>
        <w:p w:rsidR="0029214D" w:rsidRDefault="00072717" w:rsidP="00072717">
          <w:pPr>
            <w:pStyle w:val="63F775B2E7F142C685CD17A34E2A51CA"/>
          </w:pPr>
          <w:r w:rsidRPr="00EE3F2E">
            <w:rPr>
              <w:rStyle w:val="Tekstzastpczy"/>
            </w:rPr>
            <w:t>Wybierz element.</w:t>
          </w:r>
        </w:p>
      </w:docPartBody>
    </w:docPart>
    <w:docPart>
      <w:docPartPr>
        <w:name w:val="6CD4E0E1E7A54A6F889BFD2A36D9F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57E95-08AF-42A5-AE62-4F436E972507}"/>
      </w:docPartPr>
      <w:docPartBody>
        <w:p w:rsidR="0029214D" w:rsidRDefault="00072717" w:rsidP="00072717">
          <w:pPr>
            <w:pStyle w:val="6CD4E0E1E7A54A6F889BFD2A36D9F1A0"/>
          </w:pPr>
          <w:r w:rsidRPr="00CC56A1">
            <w:rPr>
              <w:rStyle w:val="Tekstzastpczy"/>
              <w:rFonts w:cstheme="minorHAnsi"/>
              <w:color w:val="C00000"/>
            </w:rPr>
            <w:t>Wybierz element</w:t>
          </w:r>
        </w:p>
      </w:docPartBody>
    </w:docPart>
    <w:docPart>
      <w:docPartPr>
        <w:name w:val="EA8CF7E618194F2B8B1F8DA3687A63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FC0452-5DCD-4723-BDCC-C80CD7171219}"/>
      </w:docPartPr>
      <w:docPartBody>
        <w:p w:rsidR="00000000" w:rsidRDefault="00351C57" w:rsidP="00351C57">
          <w:pPr>
            <w:pStyle w:val="EA8CF7E618194F2B8B1F8DA3687A63FA"/>
          </w:pPr>
          <w:r w:rsidRPr="007C7F93">
            <w:rPr>
              <w:rStyle w:val="Tekstzastpczy"/>
              <w:rFonts w:ascii="Calibri" w:hAnsi="Calibri" w:cs="Calibri"/>
              <w:color w:val="C00000"/>
            </w:rPr>
            <w:t>Wybierz element</w:t>
          </w:r>
        </w:p>
      </w:docPartBody>
    </w:docPart>
    <w:docPart>
      <w:docPartPr>
        <w:name w:val="2BBEFDCF034740B6ABE8ABB8182DAF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5861B-9E1C-46C7-BA75-BA9EB5A0F20C}"/>
      </w:docPartPr>
      <w:docPartBody>
        <w:p w:rsidR="00000000" w:rsidRDefault="00351C57" w:rsidP="00351C57">
          <w:pPr>
            <w:pStyle w:val="2BBEFDCF034740B6ABE8ABB8182DAF2A"/>
          </w:pPr>
          <w:r>
            <w:rPr>
              <w:rStyle w:val="Tekstzastpczy"/>
              <w:rFonts w:ascii="Calibri" w:hAnsi="Calibri" w:cs="Calibri"/>
              <w:color w:val="C00000"/>
            </w:rPr>
            <w:t>Wprowadź</w:t>
          </w:r>
          <w:r w:rsidRPr="006102E3">
            <w:rPr>
              <w:rStyle w:val="Tekstzastpczy"/>
              <w:rFonts w:ascii="Calibri" w:hAnsi="Calibri" w:cs="Calibri"/>
              <w:color w:val="C00000"/>
            </w:rPr>
            <w:t xml:space="preserve">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BE"/>
    <w:rsid w:val="0001532C"/>
    <w:rsid w:val="0004081D"/>
    <w:rsid w:val="00072717"/>
    <w:rsid w:val="000C02ED"/>
    <w:rsid w:val="000D189B"/>
    <w:rsid w:val="000D2946"/>
    <w:rsid w:val="000F525A"/>
    <w:rsid w:val="00126EBC"/>
    <w:rsid w:val="00180F8D"/>
    <w:rsid w:val="00191FE6"/>
    <w:rsid w:val="00195C3B"/>
    <w:rsid w:val="001974E6"/>
    <w:rsid w:val="001976BA"/>
    <w:rsid w:val="001B4C51"/>
    <w:rsid w:val="001C228A"/>
    <w:rsid w:val="001E362D"/>
    <w:rsid w:val="001E77D2"/>
    <w:rsid w:val="00200B04"/>
    <w:rsid w:val="00201AED"/>
    <w:rsid w:val="00254DFB"/>
    <w:rsid w:val="002563AF"/>
    <w:rsid w:val="00275AE7"/>
    <w:rsid w:val="002866BE"/>
    <w:rsid w:val="0029214D"/>
    <w:rsid w:val="002A18B3"/>
    <w:rsid w:val="002B0194"/>
    <w:rsid w:val="002B224E"/>
    <w:rsid w:val="002B24AC"/>
    <w:rsid w:val="002B593F"/>
    <w:rsid w:val="002C71E5"/>
    <w:rsid w:val="0030435C"/>
    <w:rsid w:val="003170C7"/>
    <w:rsid w:val="00317AF4"/>
    <w:rsid w:val="00323809"/>
    <w:rsid w:val="00337618"/>
    <w:rsid w:val="00351C57"/>
    <w:rsid w:val="00362030"/>
    <w:rsid w:val="00367E8E"/>
    <w:rsid w:val="00387CE2"/>
    <w:rsid w:val="003961AF"/>
    <w:rsid w:val="003E6C9D"/>
    <w:rsid w:val="003F0C32"/>
    <w:rsid w:val="003F207A"/>
    <w:rsid w:val="003F6B80"/>
    <w:rsid w:val="004121D2"/>
    <w:rsid w:val="00416085"/>
    <w:rsid w:val="00451CCB"/>
    <w:rsid w:val="00485147"/>
    <w:rsid w:val="00487A40"/>
    <w:rsid w:val="004912BF"/>
    <w:rsid w:val="004A18D5"/>
    <w:rsid w:val="004D3E3B"/>
    <w:rsid w:val="004E13EA"/>
    <w:rsid w:val="004E3948"/>
    <w:rsid w:val="004E4570"/>
    <w:rsid w:val="004F2761"/>
    <w:rsid w:val="005538AF"/>
    <w:rsid w:val="0058743F"/>
    <w:rsid w:val="005D6C15"/>
    <w:rsid w:val="00607879"/>
    <w:rsid w:val="00613E0D"/>
    <w:rsid w:val="00617470"/>
    <w:rsid w:val="00642763"/>
    <w:rsid w:val="00646106"/>
    <w:rsid w:val="006542C4"/>
    <w:rsid w:val="00723D9D"/>
    <w:rsid w:val="007841F8"/>
    <w:rsid w:val="00795EBC"/>
    <w:rsid w:val="007B385D"/>
    <w:rsid w:val="007C2165"/>
    <w:rsid w:val="007C30E2"/>
    <w:rsid w:val="00835783"/>
    <w:rsid w:val="00840D7D"/>
    <w:rsid w:val="008A2713"/>
    <w:rsid w:val="008C791C"/>
    <w:rsid w:val="009039D6"/>
    <w:rsid w:val="00917652"/>
    <w:rsid w:val="00943A42"/>
    <w:rsid w:val="00970819"/>
    <w:rsid w:val="009E494C"/>
    <w:rsid w:val="009F2814"/>
    <w:rsid w:val="00A14745"/>
    <w:rsid w:val="00A271AC"/>
    <w:rsid w:val="00A34016"/>
    <w:rsid w:val="00A36EB8"/>
    <w:rsid w:val="00A43E04"/>
    <w:rsid w:val="00A87F9D"/>
    <w:rsid w:val="00A97688"/>
    <w:rsid w:val="00B55CDF"/>
    <w:rsid w:val="00B7719B"/>
    <w:rsid w:val="00B844AB"/>
    <w:rsid w:val="00BF150D"/>
    <w:rsid w:val="00BF78C4"/>
    <w:rsid w:val="00C127DF"/>
    <w:rsid w:val="00C15D21"/>
    <w:rsid w:val="00C211E1"/>
    <w:rsid w:val="00C24AA1"/>
    <w:rsid w:val="00C3108E"/>
    <w:rsid w:val="00C50A9B"/>
    <w:rsid w:val="00C77831"/>
    <w:rsid w:val="00CB06E9"/>
    <w:rsid w:val="00D43478"/>
    <w:rsid w:val="00D55F66"/>
    <w:rsid w:val="00D87C8B"/>
    <w:rsid w:val="00D95E66"/>
    <w:rsid w:val="00DB375C"/>
    <w:rsid w:val="00DD0F61"/>
    <w:rsid w:val="00DD56F4"/>
    <w:rsid w:val="00DF5066"/>
    <w:rsid w:val="00E27794"/>
    <w:rsid w:val="00E505C3"/>
    <w:rsid w:val="00E75A9E"/>
    <w:rsid w:val="00EF2113"/>
    <w:rsid w:val="00F03A4B"/>
    <w:rsid w:val="00F04EE1"/>
    <w:rsid w:val="00F11E29"/>
    <w:rsid w:val="00F37732"/>
    <w:rsid w:val="00F526BA"/>
    <w:rsid w:val="00F55B14"/>
    <w:rsid w:val="00F85702"/>
    <w:rsid w:val="00F905DD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EDD27B09814C1E94661109FC728E90">
    <w:name w:val="72EDD27B09814C1E94661109FC728E90"/>
    <w:rsid w:val="000727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ECCB37A2946A594AEA2E60984EA09">
    <w:name w:val="6EDECCB37A2946A594AEA2E60984EA09"/>
    <w:rsid w:val="0007271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351C57"/>
    <w:rPr>
      <w:color w:val="808080"/>
    </w:rPr>
  </w:style>
  <w:style w:type="paragraph" w:customStyle="1" w:styleId="63F775B2E7F142C685CD17A34E2A51CA">
    <w:name w:val="63F775B2E7F142C685CD17A34E2A51CA"/>
    <w:rsid w:val="000727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4E0E1E7A54A6F889BFD2A36D9F1A0">
    <w:name w:val="6CD4E0E1E7A54A6F889BFD2A36D9F1A0"/>
    <w:rsid w:val="000727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A87C0BC614637AB7318981E80073F48">
    <w:name w:val="FDAA87C0BC614637AB7318981E80073F48"/>
    <w:rsid w:val="00D87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24C60B1CE347C29145E845E1CB356727">
    <w:name w:val="2624C60B1CE347C29145E845E1CB356727"/>
    <w:rsid w:val="00D87C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470CAE134E44599B07CB84C4F34AFC49">
    <w:name w:val="45470CAE134E44599B07CB84C4F34AFC49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5A9BBD499B4E87B220511B4372595625">
    <w:name w:val="D65A9BBD499B4E87B220511B4372595625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BF64F034F14681B74FF23477BCCE7317">
    <w:name w:val="66BF64F034F14681B74FF23477BCCE7317"/>
    <w:rsid w:val="00D87C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8CF7E618194F2B8B1F8DA3687A63FA">
    <w:name w:val="EA8CF7E618194F2B8B1F8DA3687A63FA"/>
    <w:rsid w:val="00351C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EFDCF034740B6ABE8ABB8182DAF2A">
    <w:name w:val="2BBEFDCF034740B6ABE8ABB8182DAF2A"/>
    <w:rsid w:val="00351C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E6C7-5FB1-4601-899A-6C2268B72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2231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Jasińska</dc:creator>
  <cp:lastModifiedBy>Joanna Matuszek</cp:lastModifiedBy>
  <cp:revision>4</cp:revision>
  <cp:lastPrinted>2026-05-05T09:11:00Z</cp:lastPrinted>
  <dcterms:created xsi:type="dcterms:W3CDTF">2026-06-03T10:36:00Z</dcterms:created>
  <dcterms:modified xsi:type="dcterms:W3CDTF">2026-06-03T10:58:00Z</dcterms:modified>
</cp:coreProperties>
</file>