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BCB" w:rsidRDefault="00C77B3B" w:rsidP="002A3BCB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77B3B">
        <w:rPr>
          <w:rFonts w:ascii="Times New Roman" w:hAnsi="Times New Roman" w:cs="Times New Roman"/>
          <w:sz w:val="24"/>
          <w:szCs w:val="24"/>
        </w:rPr>
        <w:t>OAP-II.420.</w:t>
      </w:r>
      <w:r w:rsidR="000223F3">
        <w:rPr>
          <w:rFonts w:ascii="Times New Roman" w:hAnsi="Times New Roman" w:cs="Times New Roman"/>
          <w:sz w:val="24"/>
          <w:szCs w:val="24"/>
        </w:rPr>
        <w:t>3</w:t>
      </w:r>
      <w:r w:rsidRPr="00C77B3B">
        <w:rPr>
          <w:rFonts w:ascii="Times New Roman" w:hAnsi="Times New Roman" w:cs="Times New Roman"/>
          <w:sz w:val="24"/>
          <w:szCs w:val="24"/>
        </w:rPr>
        <w:t>.202</w:t>
      </w:r>
      <w:r w:rsidR="00711F81">
        <w:rPr>
          <w:rFonts w:ascii="Times New Roman" w:hAnsi="Times New Roman" w:cs="Times New Roman"/>
          <w:sz w:val="24"/>
          <w:szCs w:val="24"/>
        </w:rPr>
        <w:t>1</w:t>
      </w:r>
      <w:r w:rsidR="005608A7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5131FB">
        <w:rPr>
          <w:rFonts w:ascii="Times New Roman" w:hAnsi="Times New Roman" w:cs="Times New Roman"/>
          <w:sz w:val="24"/>
          <w:szCs w:val="24"/>
        </w:rPr>
        <w:t xml:space="preserve"> </w:t>
      </w:r>
      <w:r w:rsidR="00D10984">
        <w:rPr>
          <w:rFonts w:ascii="Times New Roman" w:hAnsi="Times New Roman" w:cs="Times New Roman"/>
          <w:sz w:val="24"/>
          <w:szCs w:val="24"/>
        </w:rPr>
        <w:t xml:space="preserve">    </w:t>
      </w:r>
      <w:r w:rsidR="001D772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1098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131FB">
        <w:rPr>
          <w:rFonts w:ascii="Times New Roman" w:hAnsi="Times New Roman" w:cs="Times New Roman"/>
          <w:sz w:val="24"/>
          <w:szCs w:val="24"/>
        </w:rPr>
        <w:t xml:space="preserve">  Kraków, dnia </w:t>
      </w:r>
      <w:r w:rsidR="00DF1D47">
        <w:rPr>
          <w:rFonts w:ascii="Times New Roman" w:hAnsi="Times New Roman" w:cs="Times New Roman"/>
          <w:sz w:val="24"/>
          <w:szCs w:val="24"/>
        </w:rPr>
        <w:t xml:space="preserve">18 </w:t>
      </w:r>
      <w:r w:rsidR="00B601D3">
        <w:rPr>
          <w:rFonts w:ascii="Times New Roman" w:hAnsi="Times New Roman" w:cs="Times New Roman"/>
          <w:sz w:val="24"/>
          <w:szCs w:val="24"/>
        </w:rPr>
        <w:t xml:space="preserve">stycznia </w:t>
      </w:r>
      <w:r w:rsidR="005131FB">
        <w:rPr>
          <w:rFonts w:ascii="Times New Roman" w:hAnsi="Times New Roman" w:cs="Times New Roman"/>
          <w:sz w:val="24"/>
          <w:szCs w:val="24"/>
        </w:rPr>
        <w:t>20</w:t>
      </w:r>
      <w:r w:rsidR="002762B6">
        <w:rPr>
          <w:rFonts w:ascii="Times New Roman" w:hAnsi="Times New Roman" w:cs="Times New Roman"/>
          <w:sz w:val="24"/>
          <w:szCs w:val="24"/>
        </w:rPr>
        <w:t>2</w:t>
      </w:r>
      <w:r w:rsidR="00B601D3">
        <w:rPr>
          <w:rFonts w:ascii="Times New Roman" w:hAnsi="Times New Roman" w:cs="Times New Roman"/>
          <w:sz w:val="24"/>
          <w:szCs w:val="24"/>
        </w:rPr>
        <w:t>1</w:t>
      </w:r>
      <w:r w:rsidR="005608A7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F13E7" w:rsidRDefault="002F13E7" w:rsidP="002A3BC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5608A7" w:rsidRDefault="002F13E7" w:rsidP="002A3BCB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 w:rsidR="002A3BCB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5608A7">
        <w:rPr>
          <w:rFonts w:ascii="Times New Roman" w:hAnsi="Times New Roman" w:cs="Times New Roman"/>
          <w:b/>
          <w:bCs/>
          <w:sz w:val="24"/>
          <w:szCs w:val="24"/>
        </w:rPr>
        <w:t>atroni Koordynatorzy</w:t>
      </w:r>
      <w:r w:rsidR="005608A7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 w:rsidR="005608A7">
        <w:rPr>
          <w:rFonts w:ascii="Times New Roman" w:hAnsi="Times New Roman" w:cs="Times New Roman"/>
          <w:b/>
          <w:bCs/>
          <w:sz w:val="24"/>
          <w:szCs w:val="24"/>
        </w:rPr>
        <w:t>oraz Patroni praktyk</w:t>
      </w:r>
      <w:r w:rsidR="005608A7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 w:rsidR="005608A7">
        <w:rPr>
          <w:rFonts w:ascii="Times New Roman" w:hAnsi="Times New Roman" w:cs="Times New Roman"/>
          <w:b/>
          <w:bCs/>
          <w:sz w:val="24"/>
          <w:szCs w:val="24"/>
        </w:rPr>
        <w:t>aplikantów aplikacji prokuratorskiej</w:t>
      </w:r>
    </w:p>
    <w:p w:rsidR="002F13E7" w:rsidRDefault="002F13E7" w:rsidP="002A3BCB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</w:p>
    <w:p w:rsidR="003043AB" w:rsidRPr="002C65F8" w:rsidRDefault="003043AB" w:rsidP="003043AB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C65F8">
        <w:rPr>
          <w:rFonts w:ascii="Times New Roman" w:hAnsi="Times New Roman" w:cs="Times New Roman"/>
          <w:bCs/>
          <w:i/>
          <w:iCs/>
          <w:sz w:val="24"/>
          <w:szCs w:val="24"/>
        </w:rPr>
        <w:t>Dotyczy praktyk aplikantów 1. rocznika aplikacji uzupełniającej</w:t>
      </w:r>
      <w:r w:rsidR="007B70D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prokuratorskiej po            </w:t>
      </w:r>
      <w:r w:rsidRPr="002C65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X</w:t>
      </w:r>
      <w:r w:rsidR="00B601D3">
        <w:rPr>
          <w:rFonts w:ascii="Times New Roman" w:hAnsi="Times New Roman" w:cs="Times New Roman"/>
          <w:bCs/>
          <w:i/>
          <w:iCs/>
          <w:sz w:val="24"/>
          <w:szCs w:val="24"/>
        </w:rPr>
        <w:t>VI</w:t>
      </w:r>
      <w:r w:rsidRPr="002C65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zjeździe</w:t>
      </w:r>
    </w:p>
    <w:p w:rsidR="003043AB" w:rsidRDefault="003043AB" w:rsidP="003043AB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2F13E7" w:rsidRPr="002C65F8" w:rsidRDefault="002F13E7" w:rsidP="003043AB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3043AB" w:rsidRPr="00625F77" w:rsidRDefault="003043AB" w:rsidP="002A3BC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C65F8">
        <w:rPr>
          <w:rFonts w:ascii="Times New Roman" w:hAnsi="Times New Roman" w:cs="Times New Roman"/>
          <w:bCs/>
          <w:iCs/>
          <w:sz w:val="24"/>
          <w:szCs w:val="24"/>
        </w:rPr>
        <w:t>W oparciu o § 2, 9 i 10 zarządzenia Dyrektora Krajowej Szkoły Sądownictwa</w:t>
      </w:r>
      <w:r w:rsidR="00584143">
        <w:rPr>
          <w:rFonts w:ascii="Times New Roman" w:hAnsi="Times New Roman" w:cs="Times New Roman"/>
          <w:bCs/>
          <w:iCs/>
          <w:sz w:val="24"/>
          <w:szCs w:val="24"/>
        </w:rPr>
        <w:t xml:space="preserve">              </w:t>
      </w:r>
      <w:r w:rsidRPr="002C65F8">
        <w:rPr>
          <w:rFonts w:ascii="Times New Roman" w:hAnsi="Times New Roman" w:cs="Times New Roman"/>
          <w:bCs/>
          <w:iCs/>
          <w:sz w:val="24"/>
          <w:szCs w:val="24"/>
        </w:rPr>
        <w:t xml:space="preserve"> i Prokuratury w Krakowie Nr 132/2019 z dnia 15 marca 2019 roku w sprawie szczegółowych zasad odbywania praktyk przez aplikantów aplikacji sędziowskiej i prokuratorskiej uprzejmie przedstawiam szczegółowy zakres tematyczny, który winien być przedmiotem praktyk aplikantów aplikacji uzupełniającej prokuratorskiej, odbywanych:</w:t>
      </w:r>
      <w:r w:rsidR="00CB33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A3BCB" w:rsidRPr="00625F77">
        <w:rPr>
          <w:rFonts w:ascii="Times New Roman" w:hAnsi="Times New Roman" w:cs="Times New Roman"/>
          <w:b/>
          <w:bCs/>
          <w:iCs/>
          <w:sz w:val="24"/>
          <w:szCs w:val="24"/>
        </w:rPr>
        <w:t>1 dzień w okresie</w:t>
      </w:r>
      <w:r w:rsidR="00934C85" w:rsidRPr="00625F7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od</w:t>
      </w:r>
      <w:r w:rsidR="002A3BCB" w:rsidRPr="00625F7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934C85" w:rsidRPr="00625F7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29 marca do 2 kwietnia </w:t>
      </w:r>
      <w:r w:rsidR="002A3BCB" w:rsidRPr="00625F7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2021 r.,1 dzień w okresie </w:t>
      </w:r>
      <w:r w:rsidR="00934C85" w:rsidRPr="00625F7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od 6 do 9 kwietnia </w:t>
      </w:r>
      <w:r w:rsidR="002A3BCB" w:rsidRPr="00625F77">
        <w:rPr>
          <w:rFonts w:ascii="Times New Roman" w:hAnsi="Times New Roman" w:cs="Times New Roman"/>
          <w:b/>
          <w:bCs/>
          <w:iCs/>
          <w:sz w:val="24"/>
          <w:szCs w:val="24"/>
        </w:rPr>
        <w:t>2021 r.</w:t>
      </w:r>
      <w:r w:rsidR="00934C85" w:rsidRPr="00625F7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i </w:t>
      </w:r>
      <w:r w:rsidR="002A3BCB" w:rsidRPr="00625F7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1 dzień </w:t>
      </w:r>
      <w:r w:rsidR="00877BCF" w:rsidRPr="00625F7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</w:t>
      </w:r>
      <w:r w:rsidR="002A3BCB" w:rsidRPr="00625F7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w okresie </w:t>
      </w:r>
      <w:r w:rsidR="00934C85" w:rsidRPr="00625F7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od 12 do 16 kwietnia </w:t>
      </w:r>
      <w:r w:rsidR="002A3BCB" w:rsidRPr="00625F77">
        <w:rPr>
          <w:rFonts w:ascii="Times New Roman" w:hAnsi="Times New Roman" w:cs="Times New Roman"/>
          <w:b/>
          <w:bCs/>
          <w:iCs/>
          <w:sz w:val="24"/>
          <w:szCs w:val="24"/>
        </w:rPr>
        <w:t>2021 r.</w:t>
      </w:r>
      <w:r w:rsidR="00785584" w:rsidRPr="00625F7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w prokuraturach rejonowych. </w:t>
      </w:r>
      <w:r w:rsidRPr="00625F7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8920CB" w:rsidRPr="00625F77" w:rsidRDefault="008920CB" w:rsidP="002C65F8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785584" w:rsidRPr="005D7C5E" w:rsidRDefault="00785584" w:rsidP="005D7C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D7C5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Celem praktyki jest utrwalenie umiejętności sporządzania </w:t>
      </w:r>
      <w:r w:rsidR="00B601D3">
        <w:rPr>
          <w:rFonts w:ascii="Times New Roman" w:hAnsi="Times New Roman" w:cs="Times New Roman"/>
          <w:b/>
          <w:bCs/>
          <w:iCs/>
          <w:sz w:val="24"/>
          <w:szCs w:val="24"/>
        </w:rPr>
        <w:t>projektów środków odwoławczych, zapoznanie aplikantów z czynnościami prokuratora w postępowaniu odwoławczym, a także udział w rozprawach odwoławczych.</w:t>
      </w:r>
    </w:p>
    <w:p w:rsidR="005608A7" w:rsidRDefault="005608A7" w:rsidP="0056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08A7" w:rsidRDefault="005608A7" w:rsidP="00560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X</w:t>
      </w:r>
      <w:r w:rsidR="00B601D3"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zjazdu aplikacji</w:t>
      </w:r>
      <w:r w:rsidR="008A6AB1">
        <w:rPr>
          <w:rFonts w:ascii="Times New Roman" w:hAnsi="Times New Roman" w:cs="Times New Roman"/>
          <w:sz w:val="24"/>
          <w:szCs w:val="24"/>
        </w:rPr>
        <w:t xml:space="preserve"> uzupełniającej </w:t>
      </w:r>
      <w:r>
        <w:rPr>
          <w:rFonts w:ascii="Times New Roman" w:hAnsi="Times New Roman" w:cs="Times New Roman"/>
          <w:sz w:val="24"/>
          <w:szCs w:val="24"/>
        </w:rPr>
        <w:t>prokuratorskiej</w:t>
      </w:r>
      <w:r w:rsidR="009D2AB8">
        <w:rPr>
          <w:rFonts w:ascii="Times New Roman" w:hAnsi="Times New Roman" w:cs="Times New Roman"/>
          <w:sz w:val="24"/>
          <w:szCs w:val="24"/>
        </w:rPr>
        <w:t xml:space="preserve"> odbywającego się </w:t>
      </w:r>
      <w:r w:rsidR="008A6AB1">
        <w:rPr>
          <w:rFonts w:ascii="Times New Roman" w:hAnsi="Times New Roman" w:cs="Times New Roman"/>
          <w:sz w:val="24"/>
          <w:szCs w:val="24"/>
        </w:rPr>
        <w:t xml:space="preserve">         </w:t>
      </w:r>
      <w:r w:rsidR="009D2AB8">
        <w:rPr>
          <w:rFonts w:ascii="Times New Roman" w:hAnsi="Times New Roman" w:cs="Times New Roman"/>
          <w:sz w:val="24"/>
          <w:szCs w:val="24"/>
        </w:rPr>
        <w:t xml:space="preserve">w dniach od </w:t>
      </w:r>
      <w:r w:rsidR="001D1E15">
        <w:rPr>
          <w:rFonts w:ascii="Times New Roman" w:hAnsi="Times New Roman" w:cs="Times New Roman"/>
          <w:sz w:val="24"/>
          <w:szCs w:val="24"/>
        </w:rPr>
        <w:t>27</w:t>
      </w:r>
      <w:r w:rsidR="006F156E">
        <w:rPr>
          <w:rFonts w:ascii="Times New Roman" w:hAnsi="Times New Roman" w:cs="Times New Roman"/>
          <w:sz w:val="24"/>
          <w:szCs w:val="24"/>
        </w:rPr>
        <w:t xml:space="preserve"> </w:t>
      </w:r>
      <w:r w:rsidR="009D2AB8">
        <w:rPr>
          <w:rFonts w:ascii="Times New Roman" w:hAnsi="Times New Roman" w:cs="Times New Roman"/>
          <w:sz w:val="24"/>
          <w:szCs w:val="24"/>
        </w:rPr>
        <w:t xml:space="preserve"> do </w:t>
      </w:r>
      <w:r w:rsidR="001D1E15">
        <w:rPr>
          <w:rFonts w:ascii="Times New Roman" w:hAnsi="Times New Roman" w:cs="Times New Roman"/>
          <w:sz w:val="24"/>
          <w:szCs w:val="24"/>
        </w:rPr>
        <w:t xml:space="preserve">28 </w:t>
      </w:r>
      <w:r w:rsidR="00B601D3">
        <w:rPr>
          <w:rFonts w:ascii="Times New Roman" w:hAnsi="Times New Roman" w:cs="Times New Roman"/>
          <w:sz w:val="24"/>
          <w:szCs w:val="24"/>
        </w:rPr>
        <w:t xml:space="preserve">marca </w:t>
      </w:r>
      <w:r w:rsidR="009D2AB8">
        <w:rPr>
          <w:rFonts w:ascii="Times New Roman" w:hAnsi="Times New Roman" w:cs="Times New Roman"/>
          <w:sz w:val="24"/>
          <w:szCs w:val="24"/>
        </w:rPr>
        <w:t>202</w:t>
      </w:r>
      <w:r w:rsidR="007D638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="003F6D5E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62E22" w:rsidRPr="00E62E22" w:rsidRDefault="00057A72" w:rsidP="00057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2E22" w:rsidRPr="00E62E22">
        <w:rPr>
          <w:rFonts w:ascii="Times New Roman" w:hAnsi="Times New Roman" w:cs="Times New Roman"/>
          <w:sz w:val="24"/>
          <w:szCs w:val="24"/>
        </w:rPr>
        <w:t>prawo karne procesowe: postępowanie odwoławcze; zaskarżanie orzeczeń – postępowanie apelacyjne i zażaleniowe; ocena orzeczenia organu I instancji; terminy; granice i kierunek środka odwoławczego; podstawy odwoławcze; sporządzanie apelacji i zażaleń; przebieg postępowania odwoławczego; ocena zasadności środków odwoławczych innych uczestników postępowania; rodzaje rozstrzygnięć sądu odwoławczego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3BCB" w:rsidRDefault="00E62E22" w:rsidP="00E62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E22">
        <w:rPr>
          <w:rFonts w:ascii="Times New Roman" w:hAnsi="Times New Roman" w:cs="Times New Roman"/>
          <w:sz w:val="24"/>
          <w:szCs w:val="24"/>
        </w:rPr>
        <w:t>Patroni praktyk oraz patroni koordynatorzy powinni zadbać o to, aby aplikanci mieli możliwość poznania wszelkich kwestii związanych z udziałem prokuratora w postępowaniu odwoławczym oraz sporządzaniem środków odwoławczych. W prokuraturach</w:t>
      </w:r>
      <w:r w:rsidR="00057A72">
        <w:rPr>
          <w:rFonts w:ascii="Times New Roman" w:hAnsi="Times New Roman" w:cs="Times New Roman"/>
          <w:sz w:val="24"/>
          <w:szCs w:val="24"/>
        </w:rPr>
        <w:t xml:space="preserve"> </w:t>
      </w:r>
      <w:r w:rsidRPr="00E62E22">
        <w:rPr>
          <w:rFonts w:ascii="Times New Roman" w:hAnsi="Times New Roman" w:cs="Times New Roman"/>
          <w:sz w:val="24"/>
          <w:szCs w:val="24"/>
        </w:rPr>
        <w:t>należy stworzyć aplikantom możliwość dokonywania wnikliwej i wszechstronnej analizy i oceny orzeczeń sądów I instancji pod kątem trafności rozstrzygnięcia i zasadności wywiedzenia środka odwoławczego, a przede wszystkim możliwość  opracowywania projektów apelacji</w:t>
      </w:r>
      <w:r w:rsidR="00057A7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62E22">
        <w:rPr>
          <w:rFonts w:ascii="Times New Roman" w:hAnsi="Times New Roman" w:cs="Times New Roman"/>
          <w:sz w:val="24"/>
          <w:szCs w:val="24"/>
        </w:rPr>
        <w:t xml:space="preserve"> i zażaleń. </w:t>
      </w:r>
      <w:r w:rsidR="00057A72">
        <w:rPr>
          <w:rFonts w:ascii="Times New Roman" w:hAnsi="Times New Roman" w:cs="Times New Roman"/>
          <w:sz w:val="24"/>
          <w:szCs w:val="24"/>
        </w:rPr>
        <w:t>A</w:t>
      </w:r>
      <w:r w:rsidRPr="00E62E22">
        <w:rPr>
          <w:rFonts w:ascii="Times New Roman" w:hAnsi="Times New Roman" w:cs="Times New Roman"/>
          <w:sz w:val="24"/>
          <w:szCs w:val="24"/>
        </w:rPr>
        <w:t xml:space="preserve">plikanci powinni mieć </w:t>
      </w:r>
      <w:r w:rsidR="00057A72">
        <w:rPr>
          <w:rFonts w:ascii="Times New Roman" w:hAnsi="Times New Roman" w:cs="Times New Roman"/>
          <w:sz w:val="24"/>
          <w:szCs w:val="24"/>
        </w:rPr>
        <w:t xml:space="preserve">również </w:t>
      </w:r>
      <w:r w:rsidRPr="00E62E22">
        <w:rPr>
          <w:rFonts w:ascii="Times New Roman" w:hAnsi="Times New Roman" w:cs="Times New Roman"/>
          <w:sz w:val="24"/>
          <w:szCs w:val="24"/>
        </w:rPr>
        <w:t xml:space="preserve">możliwość dokonywania oceny wniesionych środków odwoławczych i sporządzania projektów rozstrzygnięć sądu II instancji przy uwzględnieniu specyfiki tych orzeczeń – zwłaszcza gdy chodzi o granice rozpoznania "na niekorzyść" wyznaczone przez apelację lub zażalenie wniesione przez oskarżyciela publicznego. </w:t>
      </w:r>
    </w:p>
    <w:p w:rsidR="00E62E22" w:rsidRDefault="00E62E22" w:rsidP="002A3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E22">
        <w:rPr>
          <w:rFonts w:ascii="Times New Roman" w:hAnsi="Times New Roman" w:cs="Times New Roman"/>
          <w:sz w:val="24"/>
          <w:szCs w:val="24"/>
        </w:rPr>
        <w:t>Wskazanym jest wykształcenie u aplikantów umiejętności oceny prawnej orzeczeń sądów</w:t>
      </w:r>
      <w:r w:rsidR="00625F77">
        <w:rPr>
          <w:rFonts w:ascii="Times New Roman" w:hAnsi="Times New Roman" w:cs="Times New Roman"/>
          <w:sz w:val="24"/>
          <w:szCs w:val="24"/>
        </w:rPr>
        <w:t xml:space="preserve">       </w:t>
      </w:r>
      <w:r w:rsidRPr="00E62E22">
        <w:rPr>
          <w:rFonts w:ascii="Times New Roman" w:hAnsi="Times New Roman" w:cs="Times New Roman"/>
          <w:sz w:val="24"/>
          <w:szCs w:val="24"/>
        </w:rPr>
        <w:t xml:space="preserve"> I instancji, obrony własnego stanowiska w sprawie, zastosowania prawidłowej argumentacji dla podjęcia właściwej decyzji w zakresie możliwości zainicjowania postępowania odwoławczego oraz sporządzenia adekwatnego do okoliczności sprawy środka zaskarżenia.</w:t>
      </w:r>
    </w:p>
    <w:p w:rsidR="002A3BCB" w:rsidRPr="00E62E22" w:rsidRDefault="002A3BCB" w:rsidP="002A3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E22" w:rsidRDefault="00E62E22" w:rsidP="00E62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2E22">
        <w:rPr>
          <w:rFonts w:ascii="Times New Roman" w:hAnsi="Times New Roman" w:cs="Times New Roman"/>
          <w:sz w:val="24"/>
          <w:szCs w:val="24"/>
        </w:rPr>
        <w:lastRenderedPageBreak/>
        <w:t>Uprzejmie informuję,</w:t>
      </w:r>
      <w:r w:rsidR="002A3BCB">
        <w:rPr>
          <w:rFonts w:ascii="Times New Roman" w:hAnsi="Times New Roman" w:cs="Times New Roman"/>
          <w:sz w:val="24"/>
          <w:szCs w:val="24"/>
        </w:rPr>
        <w:t xml:space="preserve"> </w:t>
      </w:r>
      <w:r w:rsidRPr="00E62E22">
        <w:rPr>
          <w:rFonts w:ascii="Times New Roman" w:hAnsi="Times New Roman" w:cs="Times New Roman"/>
          <w:sz w:val="24"/>
          <w:szCs w:val="24"/>
        </w:rPr>
        <w:t>że przedmiotem sprawdzianu, który aplikanci będą pisać po odbyciu praktyk będzie  opracowan</w:t>
      </w:r>
      <w:r w:rsidR="00057A72">
        <w:rPr>
          <w:rFonts w:ascii="Times New Roman" w:hAnsi="Times New Roman" w:cs="Times New Roman"/>
          <w:sz w:val="24"/>
          <w:szCs w:val="24"/>
        </w:rPr>
        <w:t>ie projektu apelacji  w sprawie karnej, dlatego</w:t>
      </w:r>
      <w:r w:rsidRPr="00E62E22">
        <w:rPr>
          <w:rFonts w:ascii="Times New Roman" w:hAnsi="Times New Roman" w:cs="Times New Roman"/>
          <w:sz w:val="24"/>
          <w:szCs w:val="24"/>
        </w:rPr>
        <w:t xml:space="preserve"> ważnym jest, aby tę umiejętność aplikanci opanowali  w jak najwyższym stopniu.</w:t>
      </w:r>
    </w:p>
    <w:p w:rsidR="002F13E7" w:rsidRDefault="002F13E7" w:rsidP="00E62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13E7" w:rsidRPr="00E62E22" w:rsidRDefault="002F13E7" w:rsidP="00E62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08A7" w:rsidRPr="00D10B94" w:rsidRDefault="005608A7" w:rsidP="005608A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D10B94">
        <w:rPr>
          <w:rFonts w:ascii="Garamond" w:hAnsi="Garamond" w:cs="Times New Roman"/>
          <w:b/>
          <w:sz w:val="24"/>
          <w:szCs w:val="24"/>
        </w:rPr>
        <w:t xml:space="preserve">                                         Kierownik</w:t>
      </w:r>
    </w:p>
    <w:p w:rsidR="005608A7" w:rsidRPr="00D10B94" w:rsidRDefault="005608A7" w:rsidP="005608A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D10B94">
        <w:rPr>
          <w:rFonts w:ascii="Garamond" w:hAnsi="Garamond" w:cs="Times New Roman"/>
          <w:b/>
          <w:sz w:val="24"/>
          <w:szCs w:val="24"/>
        </w:rPr>
        <w:t xml:space="preserve">                                             Działu Dydaktycznego</w:t>
      </w:r>
    </w:p>
    <w:p w:rsidR="005608A7" w:rsidRPr="00D10B94" w:rsidRDefault="005608A7" w:rsidP="005608A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D10B94">
        <w:rPr>
          <w:rFonts w:ascii="Garamond" w:hAnsi="Garamond" w:cs="Times New Roman"/>
          <w:b/>
          <w:sz w:val="24"/>
          <w:szCs w:val="24"/>
        </w:rPr>
        <w:t xml:space="preserve">                                            w Ośrodku Aplikacji Prokuratorskiej</w:t>
      </w:r>
    </w:p>
    <w:p w:rsidR="005608A7" w:rsidRPr="00D10B94" w:rsidRDefault="005608A7" w:rsidP="005608A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D10B94">
        <w:rPr>
          <w:rFonts w:ascii="Garamond" w:hAnsi="Garamond" w:cs="Times New Roman"/>
          <w:b/>
          <w:sz w:val="24"/>
          <w:szCs w:val="24"/>
        </w:rPr>
        <w:t xml:space="preserve">                                           Krajowej Szkoły Sądownictwa i Prokuratury</w:t>
      </w:r>
    </w:p>
    <w:p w:rsidR="005608A7" w:rsidRPr="00D10B94" w:rsidRDefault="005608A7" w:rsidP="005608A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5608A7" w:rsidRPr="00D10B94" w:rsidRDefault="005608A7" w:rsidP="005608A7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</w:rPr>
      </w:pPr>
      <w:r w:rsidRPr="00D10B94">
        <w:rPr>
          <w:rFonts w:ascii="Garamond" w:hAnsi="Garamond" w:cs="Times New Roman"/>
          <w:b/>
          <w:sz w:val="24"/>
          <w:szCs w:val="24"/>
        </w:rPr>
        <w:t xml:space="preserve">                                          </w:t>
      </w:r>
      <w:r w:rsidR="001B511D" w:rsidRPr="00D10B94">
        <w:rPr>
          <w:rFonts w:ascii="Monotype Corsiva" w:hAnsi="Monotype Corsiva" w:cs="Times New Roman"/>
          <w:b/>
          <w:sz w:val="24"/>
          <w:szCs w:val="24"/>
        </w:rPr>
        <w:t>Marta Zin</w:t>
      </w:r>
    </w:p>
    <w:p w:rsidR="00372479" w:rsidRPr="00D10B94" w:rsidRDefault="005608A7" w:rsidP="006976BF">
      <w:pPr>
        <w:spacing w:after="0" w:line="240" w:lineRule="auto"/>
        <w:ind w:firstLine="708"/>
        <w:jc w:val="both"/>
      </w:pPr>
      <w:r w:rsidRPr="00D10B94">
        <w:rPr>
          <w:rFonts w:ascii="Garamond" w:hAnsi="Garamond" w:cs="Times New Roman"/>
          <w:sz w:val="24"/>
          <w:szCs w:val="24"/>
        </w:rPr>
        <w:t xml:space="preserve">                                         </w:t>
      </w:r>
      <w:r w:rsidRPr="00D10B94">
        <w:rPr>
          <w:rFonts w:ascii="Garamond" w:hAnsi="Garamond" w:cs="Times New Roman"/>
          <w:sz w:val="24"/>
          <w:szCs w:val="24"/>
        </w:rPr>
        <w:tab/>
      </w:r>
      <w:r w:rsidRPr="00D10B94">
        <w:rPr>
          <w:rFonts w:ascii="Garamond" w:hAnsi="Garamond" w:cs="Times New Roman"/>
          <w:sz w:val="24"/>
          <w:szCs w:val="24"/>
        </w:rPr>
        <w:tab/>
      </w:r>
      <w:r w:rsidR="001B511D" w:rsidRPr="00D10B94">
        <w:rPr>
          <w:rFonts w:ascii="Garamond" w:hAnsi="Garamond" w:cs="Times New Roman"/>
          <w:sz w:val="24"/>
          <w:szCs w:val="24"/>
        </w:rPr>
        <w:t xml:space="preserve">                 </w:t>
      </w:r>
      <w:r w:rsidRPr="00D10B94">
        <w:rPr>
          <w:rFonts w:ascii="Garamond" w:hAnsi="Garamond" w:cs="Times New Roman"/>
          <w:sz w:val="24"/>
          <w:szCs w:val="24"/>
        </w:rPr>
        <w:t xml:space="preserve">Prokurator </w:t>
      </w:r>
    </w:p>
    <w:sectPr w:rsidR="00372479" w:rsidRPr="00D10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3AC"/>
    <w:multiLevelType w:val="hybridMultilevel"/>
    <w:tmpl w:val="5BC87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212DD"/>
    <w:multiLevelType w:val="hybridMultilevel"/>
    <w:tmpl w:val="73087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37016"/>
    <w:multiLevelType w:val="hybridMultilevel"/>
    <w:tmpl w:val="1EC83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A7"/>
    <w:rsid w:val="000223F3"/>
    <w:rsid w:val="00046CBA"/>
    <w:rsid w:val="00057A72"/>
    <w:rsid w:val="00172F0B"/>
    <w:rsid w:val="001A6261"/>
    <w:rsid w:val="001B511D"/>
    <w:rsid w:val="001D1E15"/>
    <w:rsid w:val="001D772F"/>
    <w:rsid w:val="002762B6"/>
    <w:rsid w:val="002A0D9E"/>
    <w:rsid w:val="002A3BCB"/>
    <w:rsid w:val="002B1034"/>
    <w:rsid w:val="002B7B87"/>
    <w:rsid w:val="002C65F8"/>
    <w:rsid w:val="002C6AB5"/>
    <w:rsid w:val="002F13E7"/>
    <w:rsid w:val="003043AB"/>
    <w:rsid w:val="00307A11"/>
    <w:rsid w:val="00342831"/>
    <w:rsid w:val="00372479"/>
    <w:rsid w:val="00394361"/>
    <w:rsid w:val="003F6D5E"/>
    <w:rsid w:val="00411BCD"/>
    <w:rsid w:val="00485B13"/>
    <w:rsid w:val="004A568D"/>
    <w:rsid w:val="004F31E9"/>
    <w:rsid w:val="005131FB"/>
    <w:rsid w:val="005608A7"/>
    <w:rsid w:val="00584143"/>
    <w:rsid w:val="005B438C"/>
    <w:rsid w:val="005D7C5E"/>
    <w:rsid w:val="00605147"/>
    <w:rsid w:val="006246E2"/>
    <w:rsid w:val="00625F77"/>
    <w:rsid w:val="006976BF"/>
    <w:rsid w:val="006C6467"/>
    <w:rsid w:val="006F156E"/>
    <w:rsid w:val="00711F81"/>
    <w:rsid w:val="007618B1"/>
    <w:rsid w:val="00785584"/>
    <w:rsid w:val="007B70DD"/>
    <w:rsid w:val="007C5775"/>
    <w:rsid w:val="007D6382"/>
    <w:rsid w:val="00864D5D"/>
    <w:rsid w:val="00877BCF"/>
    <w:rsid w:val="008920CB"/>
    <w:rsid w:val="008A6AB1"/>
    <w:rsid w:val="009063F1"/>
    <w:rsid w:val="00934C85"/>
    <w:rsid w:val="00994AFA"/>
    <w:rsid w:val="009C2CD8"/>
    <w:rsid w:val="009D2AB8"/>
    <w:rsid w:val="009E5557"/>
    <w:rsid w:val="00A11914"/>
    <w:rsid w:val="00A43D7B"/>
    <w:rsid w:val="00B140E7"/>
    <w:rsid w:val="00B54B0A"/>
    <w:rsid w:val="00B601D3"/>
    <w:rsid w:val="00C77B3B"/>
    <w:rsid w:val="00CA1DB5"/>
    <w:rsid w:val="00CB3379"/>
    <w:rsid w:val="00D10984"/>
    <w:rsid w:val="00D10B94"/>
    <w:rsid w:val="00D14232"/>
    <w:rsid w:val="00D36E64"/>
    <w:rsid w:val="00D87D3B"/>
    <w:rsid w:val="00D96C7C"/>
    <w:rsid w:val="00DF1D47"/>
    <w:rsid w:val="00E62E22"/>
    <w:rsid w:val="00E971CA"/>
    <w:rsid w:val="00FC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8A7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8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8A7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3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Kluczewska</dc:creator>
  <cp:lastModifiedBy>Małgorzata Daliniewska</cp:lastModifiedBy>
  <cp:revision>2</cp:revision>
  <cp:lastPrinted>2020-12-17T11:40:00Z</cp:lastPrinted>
  <dcterms:created xsi:type="dcterms:W3CDTF">2021-01-21T08:28:00Z</dcterms:created>
  <dcterms:modified xsi:type="dcterms:W3CDTF">2021-01-21T08:28:00Z</dcterms:modified>
</cp:coreProperties>
</file>