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24" w:rsidRDefault="00660FFD" w:rsidP="00077D8D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>OAP-II.420.</w:t>
      </w:r>
      <w:r w:rsidR="00D8221F">
        <w:rPr>
          <w:rFonts w:ascii="Times New Roman" w:eastAsia="Times New Roman" w:hAnsi="Times New Roman" w:cs="Times New Roman"/>
          <w:sz w:val="24"/>
          <w:szCs w:val="24"/>
          <w:lang w:eastAsia="pl-PL"/>
        </w:rPr>
        <w:t>41</w:t>
      </w:r>
      <w:r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>.2018</w:t>
      </w:r>
      <w:r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7D8D">
        <w:rPr>
          <w:rFonts w:ascii="Times New Roman" w:eastAsia="Calibri" w:hAnsi="Times New Roman" w:cs="Times New Roman"/>
          <w:sz w:val="24"/>
          <w:szCs w:val="24"/>
        </w:rPr>
        <w:tab/>
      </w:r>
      <w:r w:rsidRPr="00077D8D">
        <w:rPr>
          <w:rFonts w:ascii="Times New Roman" w:eastAsia="Calibri" w:hAnsi="Times New Roman" w:cs="Times New Roman"/>
          <w:sz w:val="24"/>
          <w:szCs w:val="24"/>
        </w:rPr>
        <w:tab/>
      </w:r>
      <w:r w:rsidRPr="00077D8D">
        <w:rPr>
          <w:rFonts w:ascii="Times New Roman" w:eastAsia="Calibri" w:hAnsi="Times New Roman" w:cs="Times New Roman"/>
          <w:sz w:val="24"/>
          <w:szCs w:val="24"/>
        </w:rPr>
        <w:tab/>
      </w:r>
      <w:r w:rsidRPr="00077D8D">
        <w:rPr>
          <w:rFonts w:ascii="Times New Roman" w:eastAsia="Calibri" w:hAnsi="Times New Roman" w:cs="Times New Roman"/>
          <w:sz w:val="24"/>
          <w:szCs w:val="24"/>
        </w:rPr>
        <w:tab/>
        <w:t xml:space="preserve">             Kraków, dnia</w:t>
      </w:r>
      <w:r w:rsidR="00BA3AB1" w:rsidRPr="00077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221F">
        <w:rPr>
          <w:rFonts w:ascii="Times New Roman" w:eastAsia="Calibri" w:hAnsi="Times New Roman" w:cs="Times New Roman"/>
          <w:sz w:val="24"/>
          <w:szCs w:val="24"/>
        </w:rPr>
        <w:t>1 lutego 2019</w:t>
      </w: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AA1060" w:rsidRPr="00077D8D" w:rsidRDefault="00AA1060" w:rsidP="00077D8D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</w:p>
    <w:p w:rsidR="00660FFD" w:rsidRDefault="00660FFD" w:rsidP="00077D8D">
      <w:pPr>
        <w:spacing w:before="480" w:after="480"/>
        <w:ind w:left="3969"/>
        <w:rPr>
          <w:rFonts w:ascii="Times New Roman" w:eastAsia="Calibri" w:hAnsi="Times New Roman" w:cs="Times New Roman"/>
          <w:b/>
          <w:sz w:val="24"/>
          <w:szCs w:val="24"/>
        </w:rPr>
      </w:pPr>
      <w:r w:rsidRPr="00077D8D">
        <w:rPr>
          <w:rFonts w:ascii="Times New Roman" w:eastAsia="Calibri" w:hAnsi="Times New Roman" w:cs="Times New Roman"/>
          <w:b/>
          <w:sz w:val="24"/>
          <w:szCs w:val="24"/>
        </w:rPr>
        <w:t>Patroni Koordynatorzy</w:t>
      </w:r>
      <w:r w:rsidRPr="00077D8D">
        <w:rPr>
          <w:rFonts w:ascii="Times New Roman" w:eastAsia="Calibri" w:hAnsi="Times New Roman" w:cs="Times New Roman"/>
          <w:b/>
          <w:sz w:val="24"/>
          <w:szCs w:val="24"/>
        </w:rPr>
        <w:br/>
        <w:t>oraz Patroni praktyk</w:t>
      </w:r>
      <w:r w:rsidRPr="00077D8D">
        <w:rPr>
          <w:rFonts w:ascii="Times New Roman" w:eastAsia="Calibri" w:hAnsi="Times New Roman" w:cs="Times New Roman"/>
          <w:b/>
          <w:sz w:val="24"/>
          <w:szCs w:val="24"/>
        </w:rPr>
        <w:br/>
        <w:t>aplikantów aplikacji prokuratorskiej</w:t>
      </w:r>
    </w:p>
    <w:p w:rsidR="00AA1060" w:rsidRPr="00077D8D" w:rsidRDefault="00AA1060" w:rsidP="00077D8D">
      <w:pPr>
        <w:spacing w:before="480" w:after="480"/>
        <w:ind w:left="3969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0FFD" w:rsidRPr="00077D8D" w:rsidRDefault="00660FFD" w:rsidP="00077D8D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77D8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Dotyczy: praktyk </w:t>
      </w:r>
      <w:r w:rsidR="00D8221F">
        <w:rPr>
          <w:rFonts w:ascii="Times New Roman" w:eastAsia="Calibri" w:hAnsi="Times New Roman" w:cs="Times New Roman"/>
          <w:b/>
          <w:i/>
          <w:sz w:val="24"/>
          <w:szCs w:val="24"/>
        </w:rPr>
        <w:t>9</w:t>
      </w:r>
      <w:r w:rsidR="00BA3AB1" w:rsidRPr="00077D8D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077D8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rocznika aplikacji prokuratorskiej po </w:t>
      </w:r>
      <w:r w:rsidR="00305A26" w:rsidRPr="00077D8D">
        <w:rPr>
          <w:rFonts w:ascii="Times New Roman" w:eastAsia="Calibri" w:hAnsi="Times New Roman" w:cs="Times New Roman"/>
          <w:b/>
          <w:i/>
          <w:sz w:val="24"/>
          <w:szCs w:val="24"/>
        </w:rPr>
        <w:t>X</w:t>
      </w:r>
      <w:r w:rsidR="004B6836" w:rsidRPr="00077D8D">
        <w:rPr>
          <w:rFonts w:ascii="Times New Roman" w:eastAsia="Calibri" w:hAnsi="Times New Roman" w:cs="Times New Roman"/>
          <w:b/>
          <w:i/>
          <w:sz w:val="24"/>
          <w:szCs w:val="24"/>
        </w:rPr>
        <w:t>I</w:t>
      </w:r>
      <w:r w:rsidR="00D8221F">
        <w:rPr>
          <w:rFonts w:ascii="Times New Roman" w:eastAsia="Calibri" w:hAnsi="Times New Roman" w:cs="Times New Roman"/>
          <w:b/>
          <w:i/>
          <w:sz w:val="24"/>
          <w:szCs w:val="24"/>
        </w:rPr>
        <w:t>I</w:t>
      </w:r>
      <w:r w:rsidR="00111B0F" w:rsidRPr="00077D8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Z</w:t>
      </w:r>
      <w:r w:rsidRPr="00077D8D">
        <w:rPr>
          <w:rFonts w:ascii="Times New Roman" w:eastAsia="Calibri" w:hAnsi="Times New Roman" w:cs="Times New Roman"/>
          <w:b/>
          <w:i/>
          <w:sz w:val="24"/>
          <w:szCs w:val="24"/>
        </w:rPr>
        <w:t>jeździe</w:t>
      </w:r>
    </w:p>
    <w:p w:rsidR="00AD0D24" w:rsidRPr="00077D8D" w:rsidRDefault="00AD0D24" w:rsidP="00077D8D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60FFD" w:rsidRPr="00077D8D" w:rsidRDefault="00660FFD" w:rsidP="00077D8D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DE256F" w:rsidRPr="00077D8D" w:rsidRDefault="00660FFD" w:rsidP="00AA106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Na podstawie § 5 zarządzenia Dyrektora Krajowej Szkoły Sądownictwa i Prokuratury </w:t>
      </w:r>
      <w:r w:rsidRPr="00077D8D">
        <w:rPr>
          <w:rFonts w:ascii="Times New Roman" w:eastAsia="Calibri" w:hAnsi="Times New Roman" w:cs="Times New Roman"/>
          <w:sz w:val="24"/>
          <w:szCs w:val="24"/>
        </w:rPr>
        <w:br/>
        <w:t>w Krakowie Nr 131/2010 z dnia 19 listopada 2010 roku w sprawie szczegółowych zasad odbywania praktyki przez aplikantów aplikacji sędziowskiej, prokuratorskiej oraz ogólnej (tekst ujednolicony), uprzejmie przedstawiam szczegółowy zakres tematyczny,</w:t>
      </w:r>
      <w:r w:rsidR="00952113" w:rsidRPr="00077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który </w:t>
      </w:r>
      <w:r w:rsidR="00952113" w:rsidRPr="00077D8D">
        <w:rPr>
          <w:rFonts w:ascii="Times New Roman" w:eastAsia="Calibri" w:hAnsi="Times New Roman" w:cs="Times New Roman"/>
          <w:sz w:val="24"/>
          <w:szCs w:val="24"/>
        </w:rPr>
        <w:t>po</w:t>
      </w: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winien być przedmiotem praktyk aplikantów aplikacji prokuratorskiej </w:t>
      </w:r>
      <w:r w:rsidRPr="00077D8D">
        <w:rPr>
          <w:rFonts w:ascii="Times New Roman" w:eastAsia="Calibri" w:hAnsi="Times New Roman" w:cs="Times New Roman"/>
          <w:b/>
          <w:sz w:val="24"/>
          <w:szCs w:val="24"/>
        </w:rPr>
        <w:t xml:space="preserve">odbywanych od </w:t>
      </w:r>
      <w:r w:rsidR="00D8221F">
        <w:rPr>
          <w:rFonts w:ascii="Times New Roman" w:eastAsia="Calibri" w:hAnsi="Times New Roman" w:cs="Times New Roman"/>
          <w:b/>
          <w:sz w:val="24"/>
          <w:szCs w:val="24"/>
        </w:rPr>
        <w:t>25 marca do 5 kwietnia</w:t>
      </w:r>
      <w:r w:rsidR="00DB7A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11B0F" w:rsidRPr="00077D8D">
        <w:rPr>
          <w:rFonts w:ascii="Times New Roman" w:eastAsia="Calibri" w:hAnsi="Times New Roman" w:cs="Times New Roman"/>
          <w:b/>
          <w:sz w:val="24"/>
          <w:szCs w:val="24"/>
        </w:rPr>
        <w:t>201</w:t>
      </w:r>
      <w:r w:rsidR="004B06E6" w:rsidRPr="00077D8D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111B0F" w:rsidRPr="00077D8D">
        <w:rPr>
          <w:rFonts w:ascii="Times New Roman" w:eastAsia="Calibri" w:hAnsi="Times New Roman" w:cs="Times New Roman"/>
          <w:b/>
          <w:sz w:val="24"/>
          <w:szCs w:val="24"/>
        </w:rPr>
        <w:t xml:space="preserve"> roku </w:t>
      </w:r>
      <w:r w:rsidRPr="00077D8D">
        <w:rPr>
          <w:rFonts w:ascii="Times New Roman" w:eastAsia="Calibri" w:hAnsi="Times New Roman" w:cs="Times New Roman"/>
          <w:b/>
          <w:sz w:val="24"/>
          <w:szCs w:val="24"/>
        </w:rPr>
        <w:t xml:space="preserve">w </w:t>
      </w:r>
      <w:r w:rsidR="002B5BB6" w:rsidRPr="00077D8D">
        <w:rPr>
          <w:rFonts w:ascii="Times New Roman" w:eastAsia="Calibri" w:hAnsi="Times New Roman" w:cs="Times New Roman"/>
          <w:b/>
          <w:sz w:val="24"/>
          <w:szCs w:val="24"/>
        </w:rPr>
        <w:t>sądach rejonowych</w:t>
      </w:r>
      <w:r w:rsidR="00DB7AEA">
        <w:rPr>
          <w:rFonts w:ascii="Times New Roman" w:eastAsia="Calibri" w:hAnsi="Times New Roman" w:cs="Times New Roman"/>
          <w:b/>
          <w:sz w:val="24"/>
          <w:szCs w:val="24"/>
        </w:rPr>
        <w:t xml:space="preserve"> w wydziałach karnych</w:t>
      </w:r>
      <w:r w:rsidR="002B5BB6" w:rsidRPr="00077D8D">
        <w:rPr>
          <w:rFonts w:ascii="Times New Roman" w:eastAsia="Calibri" w:hAnsi="Times New Roman" w:cs="Times New Roman"/>
          <w:b/>
          <w:sz w:val="24"/>
          <w:szCs w:val="24"/>
        </w:rPr>
        <w:t xml:space="preserve"> oraz od </w:t>
      </w:r>
      <w:r w:rsidR="00D8221F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8 do 12 </w:t>
      </w:r>
      <w:r w:rsidR="00DB7AEA">
        <w:rPr>
          <w:rFonts w:ascii="Times New Roman" w:eastAsia="Calibri" w:hAnsi="Times New Roman" w:cs="Times New Roman"/>
          <w:b/>
          <w:sz w:val="24"/>
          <w:szCs w:val="24"/>
        </w:rPr>
        <w:t xml:space="preserve">kwietnia </w:t>
      </w:r>
      <w:r w:rsidR="002B5BB6" w:rsidRPr="00077D8D">
        <w:rPr>
          <w:rFonts w:ascii="Times New Roman" w:eastAsia="Calibri" w:hAnsi="Times New Roman" w:cs="Times New Roman"/>
          <w:b/>
          <w:sz w:val="24"/>
          <w:szCs w:val="24"/>
        </w:rPr>
        <w:t>2019 roku</w:t>
      </w:r>
      <w:r w:rsidR="00DB7A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B5BB6" w:rsidRPr="00077D8D">
        <w:rPr>
          <w:rFonts w:ascii="Times New Roman" w:eastAsia="Calibri" w:hAnsi="Times New Roman" w:cs="Times New Roman"/>
          <w:b/>
          <w:sz w:val="24"/>
          <w:szCs w:val="24"/>
        </w:rPr>
        <w:t xml:space="preserve">w </w:t>
      </w:r>
      <w:r w:rsidRPr="00077D8D">
        <w:rPr>
          <w:rFonts w:ascii="Times New Roman" w:eastAsia="Calibri" w:hAnsi="Times New Roman" w:cs="Times New Roman"/>
          <w:b/>
          <w:sz w:val="24"/>
          <w:szCs w:val="24"/>
        </w:rPr>
        <w:t>prokuraturach rejonowych.</w:t>
      </w:r>
    </w:p>
    <w:p w:rsidR="00D8221F" w:rsidRDefault="00733647" w:rsidP="00AA106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Zasadniczym celem praktyki jest zapoznanie aplikantów z zasadami sądowej kontroli rozstrzygnięć prokuratora kończących postępowanie przygotowawcze oraz utrwalenie umiejętności przygotowywania wystąpienia prokuratora na </w:t>
      </w:r>
      <w:r w:rsidR="00D8221F">
        <w:rPr>
          <w:rFonts w:ascii="Times New Roman" w:eastAsia="Calibri" w:hAnsi="Times New Roman" w:cs="Times New Roman"/>
          <w:sz w:val="24"/>
          <w:szCs w:val="24"/>
        </w:rPr>
        <w:t>posiedzeniu</w:t>
      </w:r>
      <w:r>
        <w:rPr>
          <w:rFonts w:ascii="Times New Roman" w:eastAsia="Calibri" w:hAnsi="Times New Roman" w:cs="Times New Roman"/>
          <w:sz w:val="24"/>
          <w:szCs w:val="24"/>
        </w:rPr>
        <w:t xml:space="preserve"> sądu w przedmiocie zażalenia na postanowienie prokuratora kończące postępowanie przygotowawcze</w:t>
      </w:r>
      <w:r w:rsidR="00D8594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35F0A" w:rsidRPr="00077D8D" w:rsidRDefault="00D85949" w:rsidP="00AA106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Nadto</w:t>
      </w:r>
      <w:r w:rsidR="00733647"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="00DE256F" w:rsidRPr="00077D8D">
        <w:rPr>
          <w:rFonts w:ascii="Times New Roman" w:eastAsia="Calibri" w:hAnsi="Times New Roman" w:cs="Times New Roman"/>
          <w:sz w:val="24"/>
          <w:szCs w:val="24"/>
        </w:rPr>
        <w:t>ałożeniem praktyki jest zaznajomienie aplikantów z czynnościami i metodyką pracy patronów praktyk</w:t>
      </w:r>
      <w:r w:rsidR="00F75086" w:rsidRPr="00077D8D">
        <w:rPr>
          <w:rFonts w:ascii="Times New Roman" w:eastAsia="Calibri" w:hAnsi="Times New Roman" w:cs="Times New Roman"/>
          <w:sz w:val="24"/>
          <w:szCs w:val="24"/>
        </w:rPr>
        <w:t xml:space="preserve"> oraz doskonalenie umiejętności </w:t>
      </w:r>
      <w:r w:rsidR="00DE256F" w:rsidRPr="00077D8D">
        <w:rPr>
          <w:rFonts w:ascii="Times New Roman" w:eastAsia="Calibri" w:hAnsi="Times New Roman" w:cs="Times New Roman"/>
          <w:sz w:val="24"/>
          <w:szCs w:val="24"/>
        </w:rPr>
        <w:t>wykorzystania wiedzy teoretycznej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DE256F" w:rsidRPr="00077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3647">
        <w:rPr>
          <w:rFonts w:ascii="Times New Roman" w:eastAsia="Calibri" w:hAnsi="Times New Roman" w:cs="Times New Roman"/>
          <w:sz w:val="24"/>
          <w:szCs w:val="24"/>
        </w:rPr>
        <w:t>i</w:t>
      </w:r>
      <w:r w:rsidR="00DE256F" w:rsidRPr="00077D8D">
        <w:rPr>
          <w:rFonts w:ascii="Times New Roman" w:eastAsia="Calibri" w:hAnsi="Times New Roman" w:cs="Times New Roman"/>
          <w:sz w:val="24"/>
          <w:szCs w:val="24"/>
        </w:rPr>
        <w:t xml:space="preserve"> znajomości orzecznictwa. Każdorazowo praktyka </w:t>
      </w:r>
      <w:r w:rsidR="00733647">
        <w:rPr>
          <w:rFonts w:ascii="Times New Roman" w:eastAsia="Calibri" w:hAnsi="Times New Roman" w:cs="Times New Roman"/>
          <w:sz w:val="24"/>
          <w:szCs w:val="24"/>
        </w:rPr>
        <w:t>po</w:t>
      </w:r>
      <w:r w:rsidR="00DE256F" w:rsidRPr="00077D8D">
        <w:rPr>
          <w:rFonts w:ascii="Times New Roman" w:eastAsia="Calibri" w:hAnsi="Times New Roman" w:cs="Times New Roman"/>
          <w:sz w:val="24"/>
          <w:szCs w:val="24"/>
        </w:rPr>
        <w:t>winna utrwalić wiedzę zdobytą podczas bezpośrednio poprzedzających ją zajęć seminaryjnych w ramach zjazdu.</w:t>
      </w:r>
    </w:p>
    <w:p w:rsidR="00306294" w:rsidRDefault="00660FFD" w:rsidP="00AA106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Przedmiotem </w:t>
      </w:r>
      <w:r w:rsidR="00111B0F" w:rsidRPr="00077D8D">
        <w:rPr>
          <w:rFonts w:ascii="Times New Roman" w:eastAsia="Calibri" w:hAnsi="Times New Roman" w:cs="Times New Roman"/>
          <w:sz w:val="24"/>
          <w:szCs w:val="24"/>
        </w:rPr>
        <w:t>X</w:t>
      </w:r>
      <w:r w:rsidR="00D8221F">
        <w:rPr>
          <w:rFonts w:ascii="Times New Roman" w:eastAsia="Calibri" w:hAnsi="Times New Roman" w:cs="Times New Roman"/>
          <w:sz w:val="24"/>
          <w:szCs w:val="24"/>
        </w:rPr>
        <w:t>I</w:t>
      </w:r>
      <w:r w:rsidR="004B6836" w:rsidRPr="00077D8D">
        <w:rPr>
          <w:rFonts w:ascii="Times New Roman" w:eastAsia="Calibri" w:hAnsi="Times New Roman" w:cs="Times New Roman"/>
          <w:sz w:val="24"/>
          <w:szCs w:val="24"/>
        </w:rPr>
        <w:t>I</w:t>
      </w: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 zjazdu aplikacji prokuratorskiej </w:t>
      </w:r>
      <w:r w:rsidR="00DE256F" w:rsidRPr="00077D8D">
        <w:rPr>
          <w:rFonts w:ascii="Times New Roman" w:eastAsia="Calibri" w:hAnsi="Times New Roman" w:cs="Times New Roman"/>
          <w:sz w:val="24"/>
          <w:szCs w:val="24"/>
        </w:rPr>
        <w:t>odbywającego się</w:t>
      </w: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 w dniach od </w:t>
      </w:r>
      <w:r w:rsidR="00D8221F">
        <w:rPr>
          <w:rFonts w:ascii="Times New Roman" w:eastAsia="Calibri" w:hAnsi="Times New Roman" w:cs="Times New Roman"/>
          <w:sz w:val="24"/>
          <w:szCs w:val="24"/>
        </w:rPr>
        <w:t>18</w:t>
      </w:r>
      <w:r w:rsidR="00111B0F" w:rsidRPr="00077D8D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 w:rsidR="00D8221F">
        <w:rPr>
          <w:rFonts w:ascii="Times New Roman" w:eastAsia="Calibri" w:hAnsi="Times New Roman" w:cs="Times New Roman"/>
          <w:sz w:val="24"/>
          <w:szCs w:val="24"/>
        </w:rPr>
        <w:t>22</w:t>
      </w:r>
      <w:r w:rsidR="004B6836" w:rsidRPr="00077D8D">
        <w:rPr>
          <w:rFonts w:ascii="Times New Roman" w:eastAsia="Calibri" w:hAnsi="Times New Roman" w:cs="Times New Roman"/>
          <w:sz w:val="24"/>
          <w:szCs w:val="24"/>
        </w:rPr>
        <w:t xml:space="preserve"> marca</w:t>
      </w:r>
      <w:r w:rsidR="004B06E6" w:rsidRPr="00077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7D8D">
        <w:rPr>
          <w:rFonts w:ascii="Times New Roman" w:eastAsia="Calibri" w:hAnsi="Times New Roman" w:cs="Times New Roman"/>
          <w:sz w:val="24"/>
          <w:szCs w:val="24"/>
        </w:rPr>
        <w:t>201</w:t>
      </w:r>
      <w:r w:rsidR="004B06E6" w:rsidRPr="00077D8D">
        <w:rPr>
          <w:rFonts w:ascii="Times New Roman" w:eastAsia="Calibri" w:hAnsi="Times New Roman" w:cs="Times New Roman"/>
          <w:sz w:val="24"/>
          <w:szCs w:val="24"/>
        </w:rPr>
        <w:t>9</w:t>
      </w: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 r. </w:t>
      </w:r>
      <w:r w:rsidR="00FA57EF" w:rsidRPr="00077D8D">
        <w:rPr>
          <w:rFonts w:ascii="Times New Roman" w:eastAsia="Calibri" w:hAnsi="Times New Roman" w:cs="Times New Roman"/>
          <w:sz w:val="24"/>
          <w:szCs w:val="24"/>
        </w:rPr>
        <w:t>jest</w:t>
      </w:r>
      <w:r w:rsidR="007336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B43E9" w:rsidRPr="00077D8D" w:rsidRDefault="00306294" w:rsidP="00AA106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</w:t>
      </w:r>
      <w:r w:rsidR="00D94B60" w:rsidRPr="00077D8D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8B43E9" w:rsidRPr="00077D8D">
        <w:rPr>
          <w:rFonts w:ascii="Times New Roman" w:eastAsia="Calibri" w:hAnsi="Times New Roman" w:cs="Times New Roman"/>
          <w:sz w:val="24"/>
          <w:szCs w:val="24"/>
        </w:rPr>
        <w:t>rawo karne materialne</w:t>
      </w:r>
      <w:r w:rsidR="00D94B60" w:rsidRPr="00077D8D">
        <w:rPr>
          <w:rFonts w:ascii="Times New Roman" w:eastAsia="Calibri" w:hAnsi="Times New Roman" w:cs="Times New Roman"/>
          <w:sz w:val="24"/>
          <w:szCs w:val="24"/>
        </w:rPr>
        <w:t>,</w:t>
      </w:r>
      <w:r w:rsidR="0076538D" w:rsidRPr="00077D8D">
        <w:rPr>
          <w:rFonts w:ascii="Times New Roman" w:eastAsia="Calibri" w:hAnsi="Times New Roman" w:cs="Times New Roman"/>
          <w:sz w:val="24"/>
          <w:szCs w:val="24"/>
        </w:rPr>
        <w:t xml:space="preserve"> w tym</w:t>
      </w:r>
      <w:r w:rsidR="002B5BB6" w:rsidRPr="00077D8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B43E9" w:rsidRPr="00077D8D" w:rsidRDefault="0076538D" w:rsidP="00AA106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•  </w:t>
      </w:r>
      <w:r w:rsidR="00C628F0">
        <w:rPr>
          <w:rFonts w:ascii="Times New Roman" w:eastAsia="Calibri" w:hAnsi="Times New Roman" w:cs="Times New Roman"/>
          <w:sz w:val="24"/>
          <w:szCs w:val="24"/>
        </w:rPr>
        <w:t>p</w:t>
      </w:r>
      <w:r w:rsidR="008B43E9" w:rsidRPr="00077D8D">
        <w:rPr>
          <w:rFonts w:ascii="Times New Roman" w:eastAsia="Calibri" w:hAnsi="Times New Roman" w:cs="Times New Roman"/>
          <w:sz w:val="24"/>
          <w:szCs w:val="24"/>
        </w:rPr>
        <w:t>rzestępstwa przeciwko prawom osób wykonujących pracę zarobkową</w:t>
      </w:r>
      <w:r w:rsidR="00C628F0">
        <w:rPr>
          <w:rFonts w:ascii="Times New Roman" w:eastAsia="Calibri" w:hAnsi="Times New Roman" w:cs="Times New Roman"/>
          <w:sz w:val="24"/>
          <w:szCs w:val="24"/>
        </w:rPr>
        <w:t>,</w:t>
      </w:r>
      <w:r w:rsidR="008B43E9" w:rsidRPr="00077D8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B43E9" w:rsidRPr="00077D8D" w:rsidRDefault="0076538D" w:rsidP="00AA106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•  </w:t>
      </w:r>
      <w:r w:rsidR="00C628F0">
        <w:rPr>
          <w:rFonts w:ascii="Times New Roman" w:eastAsia="Calibri" w:hAnsi="Times New Roman" w:cs="Times New Roman"/>
          <w:sz w:val="24"/>
          <w:szCs w:val="24"/>
        </w:rPr>
        <w:t>p</w:t>
      </w:r>
      <w:r w:rsidR="008B43E9" w:rsidRPr="00077D8D">
        <w:rPr>
          <w:rFonts w:ascii="Times New Roman" w:eastAsia="Calibri" w:hAnsi="Times New Roman" w:cs="Times New Roman"/>
          <w:sz w:val="24"/>
          <w:szCs w:val="24"/>
        </w:rPr>
        <w:t>rzestępstwa przeciwko porządkowi publicznemu</w:t>
      </w:r>
      <w:r w:rsidR="00C628F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C2D0B" w:rsidRPr="00077D8D" w:rsidRDefault="0076538D" w:rsidP="00AA106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• </w:t>
      </w:r>
      <w:r w:rsidR="000C2D0B" w:rsidRPr="00077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28F0">
        <w:rPr>
          <w:rFonts w:ascii="Times New Roman" w:eastAsia="Calibri" w:hAnsi="Times New Roman" w:cs="Times New Roman"/>
          <w:sz w:val="24"/>
          <w:szCs w:val="24"/>
        </w:rPr>
        <w:t>p</w:t>
      </w:r>
      <w:r w:rsidR="008B43E9" w:rsidRPr="00077D8D">
        <w:rPr>
          <w:rFonts w:ascii="Times New Roman" w:eastAsia="Calibri" w:hAnsi="Times New Roman" w:cs="Times New Roman"/>
          <w:sz w:val="24"/>
          <w:szCs w:val="24"/>
        </w:rPr>
        <w:t>rzestępstwa przeciwko rodzinie i opiece</w:t>
      </w:r>
      <w:r w:rsidR="009D48A8">
        <w:rPr>
          <w:rFonts w:ascii="Times New Roman" w:eastAsia="Calibri" w:hAnsi="Times New Roman" w:cs="Times New Roman"/>
          <w:sz w:val="24"/>
          <w:szCs w:val="24"/>
        </w:rPr>
        <w:t>, w</w:t>
      </w:r>
      <w:r w:rsidR="008B43E9" w:rsidRPr="00077D8D">
        <w:rPr>
          <w:rFonts w:ascii="Times New Roman" w:eastAsia="Calibri" w:hAnsi="Times New Roman" w:cs="Times New Roman"/>
          <w:sz w:val="24"/>
          <w:szCs w:val="24"/>
        </w:rPr>
        <w:t xml:space="preserve">ybrane zagadnienia ustawy z dnia </w:t>
      </w:r>
      <w:r w:rsidR="00D8221F">
        <w:rPr>
          <w:rFonts w:ascii="Times New Roman" w:eastAsia="Calibri" w:hAnsi="Times New Roman" w:cs="Times New Roman"/>
          <w:sz w:val="24"/>
          <w:szCs w:val="24"/>
        </w:rPr>
        <w:br/>
      </w:r>
      <w:r w:rsidR="008B43E9" w:rsidRPr="00077D8D">
        <w:rPr>
          <w:rFonts w:ascii="Times New Roman" w:eastAsia="Calibri" w:hAnsi="Times New Roman" w:cs="Times New Roman"/>
          <w:sz w:val="24"/>
          <w:szCs w:val="24"/>
        </w:rPr>
        <w:t xml:space="preserve">29 </w:t>
      </w:r>
      <w:r w:rsidR="000C2D0B" w:rsidRPr="00077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43E9" w:rsidRPr="00077D8D">
        <w:rPr>
          <w:rFonts w:ascii="Times New Roman" w:eastAsia="Calibri" w:hAnsi="Times New Roman" w:cs="Times New Roman"/>
          <w:sz w:val="24"/>
          <w:szCs w:val="24"/>
        </w:rPr>
        <w:t>lipca 2005 r. o przeciwdziałaniu przemocy w rodzinie (</w:t>
      </w:r>
      <w:proofErr w:type="spellStart"/>
      <w:r w:rsidR="008B43E9" w:rsidRPr="00077D8D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="008B43E9" w:rsidRPr="00077D8D">
        <w:rPr>
          <w:rFonts w:ascii="Times New Roman" w:eastAsia="Calibri" w:hAnsi="Times New Roman" w:cs="Times New Roman"/>
          <w:sz w:val="24"/>
          <w:szCs w:val="24"/>
        </w:rPr>
        <w:t>. Dz. U. z 2015 r.,</w:t>
      </w:r>
      <w:r w:rsidR="000C2D0B" w:rsidRPr="00077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43E9" w:rsidRPr="00077D8D">
        <w:rPr>
          <w:rFonts w:ascii="Times New Roman" w:eastAsia="Calibri" w:hAnsi="Times New Roman" w:cs="Times New Roman"/>
          <w:sz w:val="24"/>
          <w:szCs w:val="24"/>
        </w:rPr>
        <w:t>poz.1390)</w:t>
      </w:r>
      <w:r w:rsidR="00C628F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B43E9" w:rsidRPr="00077D8D" w:rsidRDefault="00306294" w:rsidP="00AA106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C26FEA" w:rsidRPr="00077D8D">
        <w:rPr>
          <w:rFonts w:ascii="Times New Roman" w:eastAsia="Calibri" w:hAnsi="Times New Roman" w:cs="Times New Roman"/>
          <w:sz w:val="24"/>
          <w:szCs w:val="24"/>
        </w:rPr>
        <w:t>p</w:t>
      </w:r>
      <w:r w:rsidR="008B43E9" w:rsidRPr="00077D8D">
        <w:rPr>
          <w:rFonts w:ascii="Times New Roman" w:eastAsia="Calibri" w:hAnsi="Times New Roman" w:cs="Times New Roman"/>
          <w:sz w:val="24"/>
          <w:szCs w:val="24"/>
        </w:rPr>
        <w:t>rawo karne procesowe</w:t>
      </w:r>
      <w:r w:rsidR="00C26FEA" w:rsidRPr="00077D8D">
        <w:rPr>
          <w:rFonts w:ascii="Times New Roman" w:eastAsia="Calibri" w:hAnsi="Times New Roman" w:cs="Times New Roman"/>
          <w:sz w:val="24"/>
          <w:szCs w:val="24"/>
        </w:rPr>
        <w:t>,</w:t>
      </w:r>
      <w:r w:rsidR="0076538D" w:rsidRPr="00077D8D">
        <w:rPr>
          <w:rFonts w:ascii="Times New Roman" w:eastAsia="Calibri" w:hAnsi="Times New Roman" w:cs="Times New Roman"/>
          <w:sz w:val="24"/>
          <w:szCs w:val="24"/>
        </w:rPr>
        <w:t xml:space="preserve"> w tym:</w:t>
      </w:r>
      <w:r w:rsidR="008B43E9" w:rsidRPr="00077D8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B43E9" w:rsidRPr="00077D8D" w:rsidRDefault="000C2D0B" w:rsidP="00AA106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 •</w:t>
      </w:r>
      <w:r w:rsidR="0076538D" w:rsidRPr="00077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28F0">
        <w:rPr>
          <w:rFonts w:ascii="Times New Roman" w:eastAsia="Calibri" w:hAnsi="Times New Roman" w:cs="Times New Roman"/>
          <w:sz w:val="24"/>
          <w:szCs w:val="24"/>
        </w:rPr>
        <w:t>o</w:t>
      </w:r>
      <w:r w:rsidR="00D8221F">
        <w:rPr>
          <w:rFonts w:ascii="Times New Roman" w:eastAsia="Calibri" w:hAnsi="Times New Roman" w:cs="Times New Roman"/>
          <w:sz w:val="24"/>
          <w:szCs w:val="24"/>
        </w:rPr>
        <w:t>cenianie przez prokuratora</w:t>
      </w:r>
      <w:r w:rsidR="008B43E9" w:rsidRPr="00077D8D">
        <w:rPr>
          <w:rFonts w:ascii="Times New Roman" w:eastAsia="Calibri" w:hAnsi="Times New Roman" w:cs="Times New Roman"/>
          <w:sz w:val="24"/>
          <w:szCs w:val="24"/>
        </w:rPr>
        <w:t xml:space="preserve"> zasadności środka odwoławczego od postanowienia kończącego postępowanie przygotowawcze</w:t>
      </w:r>
      <w:r w:rsidR="00C628F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B43E9" w:rsidRPr="00077D8D" w:rsidRDefault="0076538D" w:rsidP="00AA106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="00C628F0">
        <w:rPr>
          <w:rFonts w:ascii="Times New Roman" w:eastAsia="Calibri" w:hAnsi="Times New Roman" w:cs="Times New Roman"/>
          <w:sz w:val="24"/>
          <w:szCs w:val="24"/>
        </w:rPr>
        <w:t>s</w:t>
      </w:r>
      <w:r w:rsidR="008B43E9" w:rsidRPr="00077D8D">
        <w:rPr>
          <w:rFonts w:ascii="Times New Roman" w:eastAsia="Calibri" w:hAnsi="Times New Roman" w:cs="Times New Roman"/>
          <w:sz w:val="24"/>
          <w:szCs w:val="24"/>
        </w:rPr>
        <w:t>ądowa kontrola decyzji prokuratora kończących postępowanie przygotowawcze</w:t>
      </w:r>
      <w:r w:rsidR="00D8221F">
        <w:rPr>
          <w:rFonts w:ascii="Times New Roman" w:eastAsia="Calibri" w:hAnsi="Times New Roman" w:cs="Times New Roman"/>
          <w:sz w:val="24"/>
          <w:szCs w:val="24"/>
        </w:rPr>
        <w:t xml:space="preserve"> (inne czynności sądowe w postępowaniu przygotowawczym podlegające omówieniu </w:t>
      </w:r>
      <w:r w:rsidR="00D8221F">
        <w:rPr>
          <w:rFonts w:ascii="Times New Roman" w:eastAsia="Calibri" w:hAnsi="Times New Roman" w:cs="Times New Roman"/>
          <w:sz w:val="24"/>
          <w:szCs w:val="24"/>
        </w:rPr>
        <w:br/>
        <w:t>w ramach zajęć z przebiegu postępowania przygotowawczego)</w:t>
      </w:r>
      <w:r w:rsidR="009D48A8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B43E9" w:rsidRPr="00077D8D" w:rsidRDefault="0076538D" w:rsidP="00AA106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>•</w:t>
      </w:r>
      <w:r w:rsidR="00C417AC" w:rsidRPr="00077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28F0">
        <w:rPr>
          <w:rFonts w:ascii="Times New Roman" w:eastAsia="Calibri" w:hAnsi="Times New Roman" w:cs="Times New Roman"/>
          <w:sz w:val="24"/>
          <w:szCs w:val="24"/>
        </w:rPr>
        <w:t>k</w:t>
      </w:r>
      <w:r w:rsidR="008B43E9" w:rsidRPr="00077D8D">
        <w:rPr>
          <w:rFonts w:ascii="Times New Roman" w:eastAsia="Calibri" w:hAnsi="Times New Roman" w:cs="Times New Roman"/>
          <w:sz w:val="24"/>
          <w:szCs w:val="24"/>
        </w:rPr>
        <w:t>artoteki i zewnętrzne bazy danych</w:t>
      </w:r>
      <w:r w:rsidR="00C628F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B5BB6" w:rsidRPr="00077D8D" w:rsidRDefault="0076538D" w:rsidP="00D8221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>•</w:t>
      </w:r>
      <w:r w:rsidR="00C417AC" w:rsidRPr="00077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221F">
        <w:rPr>
          <w:rFonts w:ascii="Times New Roman" w:eastAsia="Calibri" w:hAnsi="Times New Roman" w:cs="Times New Roman"/>
          <w:sz w:val="24"/>
          <w:szCs w:val="24"/>
        </w:rPr>
        <w:t>ochrona i wykorzystanie w postępowaniu informacji niejawnych (świadek anonimowy i świadek koronny; czynności operacyjno – rozpoznawcze) w świetle praktyki orzeczniczej krajowej i międzynarodowej</w:t>
      </w:r>
      <w:r w:rsidR="008B43E9" w:rsidRPr="00077D8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B5BB6" w:rsidRPr="00077D8D" w:rsidRDefault="002B5BB6" w:rsidP="00EE635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>Aplikantom należy zatem umożliwić</w:t>
      </w:r>
      <w:r w:rsidR="00EE635D">
        <w:rPr>
          <w:rFonts w:ascii="Times New Roman" w:eastAsia="Calibri" w:hAnsi="Times New Roman" w:cs="Times New Roman"/>
          <w:sz w:val="24"/>
          <w:szCs w:val="24"/>
        </w:rPr>
        <w:t>,</w:t>
      </w: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 w szczególności:</w:t>
      </w:r>
    </w:p>
    <w:p w:rsidR="002B5BB6" w:rsidRPr="00077D8D" w:rsidRDefault="003C0125" w:rsidP="00C628F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>z</w:t>
      </w:r>
      <w:r w:rsidR="002B5BB6" w:rsidRPr="00077D8D">
        <w:rPr>
          <w:rFonts w:ascii="Times New Roman" w:eastAsia="Calibri" w:hAnsi="Times New Roman" w:cs="Times New Roman"/>
          <w:sz w:val="24"/>
          <w:szCs w:val="24"/>
        </w:rPr>
        <w:t xml:space="preserve">apoznanie się z zakresem i formami </w:t>
      </w:r>
      <w:r w:rsidRPr="00077D8D">
        <w:rPr>
          <w:rFonts w:ascii="Times New Roman" w:eastAsia="Calibri" w:hAnsi="Times New Roman" w:cs="Times New Roman"/>
          <w:sz w:val="24"/>
          <w:szCs w:val="24"/>
        </w:rPr>
        <w:t>ingerencji sądu w postępowanie przygotowawcze;</w:t>
      </w:r>
    </w:p>
    <w:p w:rsidR="003C0125" w:rsidRPr="00077D8D" w:rsidRDefault="003C0125" w:rsidP="00C628F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>analizę</w:t>
      </w:r>
      <w:r w:rsidR="00C628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7D8D">
        <w:rPr>
          <w:rFonts w:ascii="Times New Roman" w:eastAsia="Calibri" w:hAnsi="Times New Roman" w:cs="Times New Roman"/>
          <w:sz w:val="24"/>
          <w:szCs w:val="24"/>
        </w:rPr>
        <w:t>różnorodnych akt spraw pod kątem oceny zasadności środka odwoławczego od postanowienia kończącego postępowanie przygotowawcze;</w:t>
      </w:r>
    </w:p>
    <w:p w:rsidR="003C0125" w:rsidRPr="00077D8D" w:rsidRDefault="003C0125" w:rsidP="00C628F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>przygotowanie projektów</w:t>
      </w:r>
      <w:r w:rsidR="00C628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7D8D">
        <w:rPr>
          <w:rFonts w:ascii="Times New Roman" w:eastAsia="Calibri" w:hAnsi="Times New Roman" w:cs="Times New Roman"/>
          <w:sz w:val="24"/>
          <w:szCs w:val="24"/>
        </w:rPr>
        <w:t>wystąpień prokuratora obejmujących m.in. ustosunkowanie się do zarzutów i wniosków zażalenia na jego postanowienie kończące postępowanie przygotowawcze rozpoznawane na posiedzeniu sądu;</w:t>
      </w:r>
    </w:p>
    <w:p w:rsidR="003C0125" w:rsidRPr="00077D8D" w:rsidRDefault="003C0125" w:rsidP="00C628F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>zapoznanie się z pracą przewodniczącego składu sędziowskiego w zakresie przygotowania posiedzeń w przedmiocie rozpoznania zażaleń na postanowienia prokuratora kończące postępowanie przygotowawcze;</w:t>
      </w:r>
    </w:p>
    <w:p w:rsidR="003C0125" w:rsidRPr="00077D8D" w:rsidRDefault="003C0125" w:rsidP="00C628F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>analizę różnorodnych akt spraw skierowanych do sądu w celu rozpoznania zażalenia na postanowienie prokuratora;</w:t>
      </w:r>
    </w:p>
    <w:p w:rsidR="003C0125" w:rsidRPr="00077D8D" w:rsidRDefault="003C0125" w:rsidP="00C628F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>uczestnictwo</w:t>
      </w:r>
      <w:r w:rsidR="007719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w posiedzeniach w przedmiocie rozpoznania zażaleń na postanowienia prokuratora </w:t>
      </w:r>
      <w:r w:rsidR="00D131E1" w:rsidRPr="00077D8D">
        <w:rPr>
          <w:rFonts w:ascii="Times New Roman" w:eastAsia="Calibri" w:hAnsi="Times New Roman" w:cs="Times New Roman"/>
          <w:sz w:val="24"/>
          <w:szCs w:val="24"/>
        </w:rPr>
        <w:t>kończące</w:t>
      </w: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 postępowanie przygotowawcze;</w:t>
      </w:r>
    </w:p>
    <w:p w:rsidR="003C0125" w:rsidRPr="00077D8D" w:rsidRDefault="003C0125" w:rsidP="00C628F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>sporządzanie projektów orzeczeń sądu zapadających w związku z rozpoznaniem zażaleń na postanowienie prokuratora kończące postępowanie przygotowawcze</w:t>
      </w:r>
      <w:r w:rsidR="00D85949">
        <w:rPr>
          <w:rFonts w:ascii="Times New Roman" w:eastAsia="Calibri" w:hAnsi="Times New Roman" w:cs="Times New Roman"/>
          <w:sz w:val="24"/>
          <w:szCs w:val="24"/>
        </w:rPr>
        <w:t>,</w:t>
      </w:r>
      <w:r w:rsidR="00EE635D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 a następnie ich omówienie z sędzią przewodniczącym;</w:t>
      </w:r>
    </w:p>
    <w:p w:rsidR="00814B7D" w:rsidRPr="00296CD3" w:rsidRDefault="003C0125" w:rsidP="00296CD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CD3">
        <w:rPr>
          <w:rFonts w:ascii="Times New Roman" w:eastAsia="Calibri" w:hAnsi="Times New Roman" w:cs="Times New Roman"/>
          <w:sz w:val="24"/>
          <w:szCs w:val="24"/>
        </w:rPr>
        <w:t>analizę różnorodnych akt spraw pod kątem wykorzystania kartotek i zewnętrznych baz danych oraz czynności operacyjno-rozpoznawczych</w:t>
      </w:r>
      <w:r w:rsidR="00D131E1" w:rsidRPr="00296CD3">
        <w:rPr>
          <w:rFonts w:ascii="Times New Roman" w:eastAsia="Calibri" w:hAnsi="Times New Roman" w:cs="Times New Roman"/>
          <w:sz w:val="24"/>
          <w:szCs w:val="24"/>
        </w:rPr>
        <w:t xml:space="preserve"> dla potrzeb procesu karnego.</w:t>
      </w:r>
      <w:r w:rsidRPr="00296CD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F32A0" w:rsidRPr="00077D8D" w:rsidRDefault="00AF32A0" w:rsidP="00077D8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0FFD" w:rsidRPr="00077D8D" w:rsidRDefault="00660FFD" w:rsidP="0077197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lastRenderedPageBreak/>
        <w:t>Powyższe nie wyklucza możliwości powierzania aplikantom również innych zadań wynikających z normalnego toku pracy prokuratorskiej,</w:t>
      </w:r>
      <w:r w:rsidR="006C22EE" w:rsidRPr="00077D8D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zwłaszcza takich, z którymi </w:t>
      </w:r>
      <w:r w:rsidR="006C22EE" w:rsidRPr="00077D8D">
        <w:rPr>
          <w:rFonts w:ascii="Times New Roman" w:eastAsia="Calibri" w:hAnsi="Times New Roman" w:cs="Times New Roman"/>
          <w:sz w:val="24"/>
          <w:szCs w:val="24"/>
        </w:rPr>
        <w:t xml:space="preserve">aplikanci </w:t>
      </w:r>
      <w:r w:rsidRPr="00077D8D">
        <w:rPr>
          <w:rFonts w:ascii="Times New Roman" w:eastAsia="Calibri" w:hAnsi="Times New Roman" w:cs="Times New Roman"/>
          <w:sz w:val="24"/>
          <w:szCs w:val="24"/>
        </w:rPr>
        <w:t>dotychczas jesz</w:t>
      </w:r>
      <w:r w:rsidR="00952113" w:rsidRPr="00077D8D">
        <w:rPr>
          <w:rFonts w:ascii="Times New Roman" w:eastAsia="Calibri" w:hAnsi="Times New Roman" w:cs="Times New Roman"/>
          <w:sz w:val="24"/>
          <w:szCs w:val="24"/>
        </w:rPr>
        <w:t>cze się nie zetknęli lub</w:t>
      </w:r>
      <w:r w:rsidR="00EE635D">
        <w:rPr>
          <w:rFonts w:ascii="Times New Roman" w:eastAsia="Calibri" w:hAnsi="Times New Roman" w:cs="Times New Roman"/>
          <w:sz w:val="24"/>
          <w:szCs w:val="24"/>
        </w:rPr>
        <w:t>,</w:t>
      </w:r>
      <w:r w:rsidR="00952113" w:rsidRPr="00077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7D8D">
        <w:rPr>
          <w:rFonts w:ascii="Times New Roman" w:eastAsia="Calibri" w:hAnsi="Times New Roman" w:cs="Times New Roman"/>
          <w:sz w:val="24"/>
          <w:szCs w:val="24"/>
        </w:rPr>
        <w:t>w których nie uczestniczyli.</w:t>
      </w:r>
    </w:p>
    <w:p w:rsidR="00660FFD" w:rsidRPr="00077D8D" w:rsidRDefault="00660FFD" w:rsidP="0077197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0FFD" w:rsidRPr="00077D8D" w:rsidRDefault="00660FFD" w:rsidP="0077197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>Uprzejmie informuję, że przedmiotem sprawdzianu,</w:t>
      </w:r>
      <w:r w:rsidR="00425330"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aplikanci będą pisać po odbyciu praktyk po </w:t>
      </w:r>
      <w:r w:rsidR="00F825E9"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0C2D0B"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676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zjeździe (na początku </w:t>
      </w:r>
      <w:r w:rsidR="00F825E9"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F15C24"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8676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C2D0B"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zjazdu</w:t>
      </w:r>
      <w:r w:rsidR="00392456"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25330"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w dniu </w:t>
      </w:r>
      <w:r w:rsidR="0018676A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0C2D0B"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</w:t>
      </w:r>
      <w:r w:rsidR="004B06E6"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5330"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>2019 roku</w:t>
      </w:r>
      <w:r w:rsidR="00BA0B1F"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</w:t>
      </w:r>
      <w:r w:rsidR="000C2D0B"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</w:t>
      </w:r>
      <w:r w:rsidR="0018676A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stanowiska w przedmiocie zasadności zażalenia na postanowienie kończące postępowanie przygotowawcze lub projektu postanowienia o uwzględnieniu zażalenia</w:t>
      </w:r>
      <w:r w:rsidR="002B5BB6"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60FFD" w:rsidRPr="00077D8D" w:rsidRDefault="00660FFD" w:rsidP="0077197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 ważnym jest, aby aplikanci podczas praktyk opanowali tę umiejętność</w:t>
      </w:r>
      <w:r w:rsidR="00952113"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jak najwyższym stopniu.</w:t>
      </w:r>
    </w:p>
    <w:p w:rsidR="00AD0D24" w:rsidRPr="00077D8D" w:rsidRDefault="00AD0D24" w:rsidP="00077D8D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0FFD" w:rsidRPr="00077D8D" w:rsidRDefault="00660FFD" w:rsidP="00077D8D">
      <w:pPr>
        <w:spacing w:after="0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0FFD" w:rsidRPr="00077D8D" w:rsidRDefault="00660FFD" w:rsidP="00077D8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7D8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Kierownik</w:t>
      </w:r>
    </w:p>
    <w:p w:rsidR="00660FFD" w:rsidRPr="00FA4AAD" w:rsidRDefault="00660FFD" w:rsidP="00660FFD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FA4AAD">
        <w:rPr>
          <w:rFonts w:ascii="Garamond" w:eastAsia="Calibri" w:hAnsi="Garamond" w:cs="Times New Roman"/>
          <w:b/>
          <w:sz w:val="24"/>
          <w:szCs w:val="24"/>
        </w:rPr>
        <w:t xml:space="preserve">                                             Działu Dydaktycznego</w:t>
      </w:r>
    </w:p>
    <w:p w:rsidR="00660FFD" w:rsidRPr="00FA4AAD" w:rsidRDefault="00660FFD" w:rsidP="00660FFD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FA4AAD">
        <w:rPr>
          <w:rFonts w:ascii="Garamond" w:eastAsia="Calibri" w:hAnsi="Garamond" w:cs="Times New Roman"/>
          <w:b/>
          <w:sz w:val="24"/>
          <w:szCs w:val="24"/>
        </w:rPr>
        <w:t xml:space="preserve">                                            w Ośrodku Aplikacji Prokuratorskiej</w:t>
      </w:r>
    </w:p>
    <w:p w:rsidR="00660FFD" w:rsidRPr="00FA4AAD" w:rsidRDefault="00660FFD" w:rsidP="00660FFD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FA4AAD">
        <w:rPr>
          <w:rFonts w:ascii="Garamond" w:eastAsia="Calibri" w:hAnsi="Garamond" w:cs="Times New Roman"/>
          <w:b/>
          <w:sz w:val="24"/>
          <w:szCs w:val="24"/>
        </w:rPr>
        <w:t xml:space="preserve">                                           Krajowej Szkoły Sądownictwa i Prokuratury</w:t>
      </w:r>
    </w:p>
    <w:p w:rsidR="00660FFD" w:rsidRPr="00FA4AAD" w:rsidRDefault="00660FFD" w:rsidP="00660FFD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</w:p>
    <w:p w:rsidR="00660FFD" w:rsidRPr="0029196C" w:rsidRDefault="00660FFD" w:rsidP="00660FFD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24"/>
          <w:szCs w:val="24"/>
        </w:rPr>
      </w:pPr>
      <w:r w:rsidRPr="00FA4AAD">
        <w:rPr>
          <w:rFonts w:ascii="Garamond" w:eastAsia="Calibri" w:hAnsi="Garamond" w:cs="Times New Roman"/>
          <w:b/>
          <w:sz w:val="24"/>
          <w:szCs w:val="24"/>
        </w:rPr>
        <w:t xml:space="preserve">                                          </w:t>
      </w:r>
      <w:r w:rsidRPr="0029196C">
        <w:rPr>
          <w:rFonts w:ascii="Monotype Corsiva" w:eastAsia="Calibri" w:hAnsi="Monotype Corsiva" w:cs="Times New Roman"/>
          <w:b/>
          <w:sz w:val="24"/>
          <w:szCs w:val="24"/>
        </w:rPr>
        <w:t>Beata Padło</w:t>
      </w:r>
    </w:p>
    <w:p w:rsidR="000B4076" w:rsidRDefault="00660FFD" w:rsidP="00985EB3">
      <w:pPr>
        <w:spacing w:after="0" w:line="240" w:lineRule="auto"/>
        <w:jc w:val="center"/>
      </w:pPr>
      <w:r w:rsidRPr="00FA4AAD">
        <w:rPr>
          <w:rFonts w:ascii="Garamond" w:eastAsia="Calibri" w:hAnsi="Garamond" w:cs="Times New Roman"/>
          <w:sz w:val="24"/>
          <w:szCs w:val="24"/>
        </w:rPr>
        <w:t xml:space="preserve">                                         Prokurator</w:t>
      </w:r>
    </w:p>
    <w:sectPr w:rsidR="000B4076" w:rsidSect="001D1A57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4A7" w:rsidRDefault="001014A7">
      <w:pPr>
        <w:spacing w:after="0" w:line="240" w:lineRule="auto"/>
      </w:pPr>
      <w:r>
        <w:separator/>
      </w:r>
    </w:p>
  </w:endnote>
  <w:endnote w:type="continuationSeparator" w:id="0">
    <w:p w:rsidR="001014A7" w:rsidRDefault="00101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4A7" w:rsidRDefault="001014A7">
      <w:pPr>
        <w:spacing w:after="0" w:line="240" w:lineRule="auto"/>
      </w:pPr>
      <w:r>
        <w:separator/>
      </w:r>
    </w:p>
  </w:footnote>
  <w:footnote w:type="continuationSeparator" w:id="0">
    <w:p w:rsidR="001014A7" w:rsidRDefault="00101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AEA" w:rsidRDefault="00DB7AEA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 w:rsidR="00E63EA6">
      <w:rPr>
        <w:noProof/>
      </w:rPr>
      <w:t>3</w:t>
    </w:r>
    <w:r>
      <w:fldChar w:fldCharType="end"/>
    </w:r>
  </w:p>
  <w:p w:rsidR="00DB7AEA" w:rsidRDefault="00DB7A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AEA" w:rsidRPr="00162921" w:rsidRDefault="00DB7AEA" w:rsidP="001D1A57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eastAsia="Times New Roman" w:hAnsi="Century Gothic" w:cs="Shruti"/>
        <w:spacing w:val="20"/>
        <w:sz w:val="30"/>
        <w:szCs w:val="3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8C48114" wp14:editId="1598AE64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2921">
      <w:rPr>
        <w:rFonts w:ascii="Century Gothic" w:eastAsia="Times New Roman" w:hAnsi="Century Gothic" w:cs="Shruti"/>
        <w:spacing w:val="20"/>
        <w:sz w:val="30"/>
        <w:szCs w:val="30"/>
        <w:lang w:eastAsia="pl-PL"/>
      </w:rPr>
      <w:t xml:space="preserve"> </w:t>
    </w:r>
  </w:p>
  <w:p w:rsidR="00DB7AEA" w:rsidRPr="00162921" w:rsidRDefault="00DB7AEA" w:rsidP="001D1A57">
    <w:pPr>
      <w:tabs>
        <w:tab w:val="center" w:pos="4536"/>
        <w:tab w:val="right" w:pos="9072"/>
      </w:tabs>
      <w:spacing w:after="0" w:line="240" w:lineRule="auto"/>
      <w:ind w:right="4959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</w:p>
  <w:p w:rsidR="00DB7AEA" w:rsidRPr="00162921" w:rsidRDefault="00DB7AEA" w:rsidP="001D1A57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8"/>
        <w:szCs w:val="8"/>
        <w:lang w:eastAsia="pl-PL"/>
      </w:rPr>
    </w:pPr>
  </w:p>
  <w:p w:rsidR="00DB7AEA" w:rsidRPr="00162921" w:rsidRDefault="00DB7AEA" w:rsidP="001D1A57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  <w:r w:rsidRPr="00162921">
      <w:rPr>
        <w:rFonts w:ascii="Times New Roman" w:eastAsia="Times New Roman" w:hAnsi="Times New Roman"/>
        <w:b/>
        <w:sz w:val="24"/>
        <w:szCs w:val="24"/>
        <w:lang w:eastAsia="pl-PL"/>
      </w:rPr>
      <w:t>KRAJOWA SZKOŁA</w:t>
    </w:r>
  </w:p>
  <w:p w:rsidR="00DB7AEA" w:rsidRPr="00162921" w:rsidRDefault="00DB7AEA" w:rsidP="001D1A57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  <w:r w:rsidRPr="00162921">
      <w:rPr>
        <w:rFonts w:ascii="Times New Roman" w:eastAsia="Times New Roman" w:hAnsi="Times New Roman"/>
        <w:b/>
        <w:sz w:val="24"/>
        <w:szCs w:val="24"/>
        <w:lang w:eastAsia="pl-PL"/>
      </w:rPr>
      <w:t>SĄDOWNICTWA I PROKURATURY</w:t>
    </w:r>
  </w:p>
  <w:p w:rsidR="00DB7AEA" w:rsidRDefault="00DB7AEA">
    <w:pPr>
      <w:pStyle w:val="Nagwek"/>
    </w:pPr>
  </w:p>
  <w:p w:rsidR="00DB7AEA" w:rsidRDefault="00DB7A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38BB"/>
    <w:multiLevelType w:val="hybridMultilevel"/>
    <w:tmpl w:val="9410B9BC"/>
    <w:lvl w:ilvl="0" w:tplc="D778C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102C54"/>
    <w:multiLevelType w:val="hybridMultilevel"/>
    <w:tmpl w:val="30D85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C0A07"/>
    <w:multiLevelType w:val="hybridMultilevel"/>
    <w:tmpl w:val="A24AA248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">
    <w:nsid w:val="55F96A21"/>
    <w:multiLevelType w:val="hybridMultilevel"/>
    <w:tmpl w:val="C84ECFF6"/>
    <w:lvl w:ilvl="0" w:tplc="754EC13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FBB2AC2"/>
    <w:multiLevelType w:val="hybridMultilevel"/>
    <w:tmpl w:val="23721CD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757B482B"/>
    <w:multiLevelType w:val="hybridMultilevel"/>
    <w:tmpl w:val="19FC2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FD"/>
    <w:rsid w:val="00042198"/>
    <w:rsid w:val="00077D8D"/>
    <w:rsid w:val="00087100"/>
    <w:rsid w:val="000A4A67"/>
    <w:rsid w:val="000B1D32"/>
    <w:rsid w:val="000B1D88"/>
    <w:rsid w:val="000B4076"/>
    <w:rsid w:val="000C2D0B"/>
    <w:rsid w:val="000D0A1F"/>
    <w:rsid w:val="001014A7"/>
    <w:rsid w:val="00102347"/>
    <w:rsid w:val="00111B0F"/>
    <w:rsid w:val="00141D73"/>
    <w:rsid w:val="0018676A"/>
    <w:rsid w:val="001C142B"/>
    <w:rsid w:val="001D09AB"/>
    <w:rsid w:val="001D1A57"/>
    <w:rsid w:val="002135D5"/>
    <w:rsid w:val="00226E59"/>
    <w:rsid w:val="002426F2"/>
    <w:rsid w:val="002441CF"/>
    <w:rsid w:val="00270932"/>
    <w:rsid w:val="00276E4C"/>
    <w:rsid w:val="00280C11"/>
    <w:rsid w:val="0029196C"/>
    <w:rsid w:val="002960B4"/>
    <w:rsid w:val="00296CD3"/>
    <w:rsid w:val="00297974"/>
    <w:rsid w:val="002B462C"/>
    <w:rsid w:val="002B5BB6"/>
    <w:rsid w:val="00305A26"/>
    <w:rsid w:val="00306294"/>
    <w:rsid w:val="0031196E"/>
    <w:rsid w:val="0032252A"/>
    <w:rsid w:val="00323E7C"/>
    <w:rsid w:val="00330EE2"/>
    <w:rsid w:val="00341C15"/>
    <w:rsid w:val="003451DD"/>
    <w:rsid w:val="0034555D"/>
    <w:rsid w:val="00371E39"/>
    <w:rsid w:val="00383BEA"/>
    <w:rsid w:val="003903D3"/>
    <w:rsid w:val="00392456"/>
    <w:rsid w:val="003B5E95"/>
    <w:rsid w:val="003C0125"/>
    <w:rsid w:val="004011E8"/>
    <w:rsid w:val="00425330"/>
    <w:rsid w:val="00432079"/>
    <w:rsid w:val="00462A66"/>
    <w:rsid w:val="00496E5E"/>
    <w:rsid w:val="004A33F9"/>
    <w:rsid w:val="004B06E6"/>
    <w:rsid w:val="004B6836"/>
    <w:rsid w:val="004D1D3C"/>
    <w:rsid w:val="004D7A28"/>
    <w:rsid w:val="004E4057"/>
    <w:rsid w:val="004E5462"/>
    <w:rsid w:val="00506E46"/>
    <w:rsid w:val="005155C4"/>
    <w:rsid w:val="005307D9"/>
    <w:rsid w:val="00577B26"/>
    <w:rsid w:val="00581AEC"/>
    <w:rsid w:val="0059112A"/>
    <w:rsid w:val="005A3E2F"/>
    <w:rsid w:val="005B78C8"/>
    <w:rsid w:val="005D0C5A"/>
    <w:rsid w:val="005F5C80"/>
    <w:rsid w:val="0061171D"/>
    <w:rsid w:val="00624ED6"/>
    <w:rsid w:val="0065031F"/>
    <w:rsid w:val="00651363"/>
    <w:rsid w:val="00655C39"/>
    <w:rsid w:val="00660FFD"/>
    <w:rsid w:val="00682FD1"/>
    <w:rsid w:val="00687172"/>
    <w:rsid w:val="0069156C"/>
    <w:rsid w:val="006A504F"/>
    <w:rsid w:val="006B3863"/>
    <w:rsid w:val="006C22EE"/>
    <w:rsid w:val="006E2CBA"/>
    <w:rsid w:val="007026B5"/>
    <w:rsid w:val="00703144"/>
    <w:rsid w:val="00725037"/>
    <w:rsid w:val="00733647"/>
    <w:rsid w:val="00735F0A"/>
    <w:rsid w:val="007576E7"/>
    <w:rsid w:val="0076538D"/>
    <w:rsid w:val="00771979"/>
    <w:rsid w:val="00772F9C"/>
    <w:rsid w:val="007817C5"/>
    <w:rsid w:val="00793115"/>
    <w:rsid w:val="00797033"/>
    <w:rsid w:val="007F3B02"/>
    <w:rsid w:val="00814B7D"/>
    <w:rsid w:val="00824091"/>
    <w:rsid w:val="008536E1"/>
    <w:rsid w:val="008545B5"/>
    <w:rsid w:val="00861382"/>
    <w:rsid w:val="008665FC"/>
    <w:rsid w:val="008724D4"/>
    <w:rsid w:val="00897131"/>
    <w:rsid w:val="008A7FC4"/>
    <w:rsid w:val="008B43E9"/>
    <w:rsid w:val="008E2680"/>
    <w:rsid w:val="00952113"/>
    <w:rsid w:val="00985EB3"/>
    <w:rsid w:val="00997F60"/>
    <w:rsid w:val="009A1EAD"/>
    <w:rsid w:val="009A675C"/>
    <w:rsid w:val="009D48A8"/>
    <w:rsid w:val="009E6880"/>
    <w:rsid w:val="00A044E7"/>
    <w:rsid w:val="00A06988"/>
    <w:rsid w:val="00A31B67"/>
    <w:rsid w:val="00A34C42"/>
    <w:rsid w:val="00A712CA"/>
    <w:rsid w:val="00A86044"/>
    <w:rsid w:val="00A96158"/>
    <w:rsid w:val="00AA1060"/>
    <w:rsid w:val="00AB3419"/>
    <w:rsid w:val="00AD0D24"/>
    <w:rsid w:val="00AE6E2C"/>
    <w:rsid w:val="00AF32A0"/>
    <w:rsid w:val="00AF40F4"/>
    <w:rsid w:val="00B114CD"/>
    <w:rsid w:val="00B53A8C"/>
    <w:rsid w:val="00B849C1"/>
    <w:rsid w:val="00B957F0"/>
    <w:rsid w:val="00B96AF5"/>
    <w:rsid w:val="00BA0B1F"/>
    <w:rsid w:val="00BA3AB1"/>
    <w:rsid w:val="00BE70E3"/>
    <w:rsid w:val="00BE7D39"/>
    <w:rsid w:val="00C26FEA"/>
    <w:rsid w:val="00C417AC"/>
    <w:rsid w:val="00C61EA0"/>
    <w:rsid w:val="00C628F0"/>
    <w:rsid w:val="00C75B8E"/>
    <w:rsid w:val="00CB543D"/>
    <w:rsid w:val="00D03B3A"/>
    <w:rsid w:val="00D131E1"/>
    <w:rsid w:val="00D15070"/>
    <w:rsid w:val="00D33685"/>
    <w:rsid w:val="00D5720A"/>
    <w:rsid w:val="00D8021C"/>
    <w:rsid w:val="00D8221F"/>
    <w:rsid w:val="00D83F9F"/>
    <w:rsid w:val="00D85949"/>
    <w:rsid w:val="00D85FEB"/>
    <w:rsid w:val="00D862B5"/>
    <w:rsid w:val="00D94B60"/>
    <w:rsid w:val="00DB7AEA"/>
    <w:rsid w:val="00DC3CDB"/>
    <w:rsid w:val="00DC4748"/>
    <w:rsid w:val="00DD6123"/>
    <w:rsid w:val="00DD7D15"/>
    <w:rsid w:val="00DE256F"/>
    <w:rsid w:val="00DE7A5F"/>
    <w:rsid w:val="00DF782C"/>
    <w:rsid w:val="00E12551"/>
    <w:rsid w:val="00E371D9"/>
    <w:rsid w:val="00E63EA6"/>
    <w:rsid w:val="00E74B2E"/>
    <w:rsid w:val="00E90CA6"/>
    <w:rsid w:val="00EC497A"/>
    <w:rsid w:val="00EE3FA0"/>
    <w:rsid w:val="00EE635D"/>
    <w:rsid w:val="00F00354"/>
    <w:rsid w:val="00F103F8"/>
    <w:rsid w:val="00F15C24"/>
    <w:rsid w:val="00F24341"/>
    <w:rsid w:val="00F374BE"/>
    <w:rsid w:val="00F37C2B"/>
    <w:rsid w:val="00F50F49"/>
    <w:rsid w:val="00F75086"/>
    <w:rsid w:val="00F825E9"/>
    <w:rsid w:val="00F970D3"/>
    <w:rsid w:val="00FA3E0E"/>
    <w:rsid w:val="00FA4FDF"/>
    <w:rsid w:val="00FA57EF"/>
    <w:rsid w:val="00FB4F20"/>
    <w:rsid w:val="00FC313B"/>
    <w:rsid w:val="00FD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F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0FF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60FF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60F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F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0FF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60FF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60F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4160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Beata Padło</cp:lastModifiedBy>
  <cp:revision>2</cp:revision>
  <cp:lastPrinted>2018-11-22T10:58:00Z</cp:lastPrinted>
  <dcterms:created xsi:type="dcterms:W3CDTF">2019-02-01T11:53:00Z</dcterms:created>
  <dcterms:modified xsi:type="dcterms:W3CDTF">2019-02-01T11:53:00Z</dcterms:modified>
</cp:coreProperties>
</file>