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B64" w:rsidRDefault="000F0258" w:rsidP="00277B64">
      <w:pPr>
        <w:spacing w:after="0" w:line="360" w:lineRule="auto"/>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t>OAP-II.420.22.2021</w:t>
      </w:r>
      <w:r w:rsidR="00277B6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Kraków, dnia 22 czerwca 2021</w:t>
      </w:r>
      <w:r w:rsidR="00277B64">
        <w:rPr>
          <w:rFonts w:ascii="Times New Roman" w:eastAsia="Times New Roman" w:hAnsi="Times New Roman" w:cs="Times New Roman"/>
          <w:sz w:val="24"/>
          <w:szCs w:val="24"/>
          <w:lang w:eastAsia="pl-PL"/>
        </w:rPr>
        <w:t xml:space="preserve"> r.</w:t>
      </w:r>
    </w:p>
    <w:p w:rsidR="00277B64" w:rsidRDefault="00277B64" w:rsidP="00277B64">
      <w:pPr>
        <w:spacing w:after="0" w:line="360" w:lineRule="auto"/>
        <w:rPr>
          <w:rFonts w:ascii="Times New Roman" w:eastAsia="Times New Roman" w:hAnsi="Times New Roman" w:cs="Times New Roman"/>
          <w:sz w:val="24"/>
          <w:szCs w:val="24"/>
          <w:lang w:eastAsia="pl-PL"/>
        </w:rPr>
      </w:pPr>
    </w:p>
    <w:p w:rsidR="00277B64" w:rsidRDefault="00277B64" w:rsidP="00277B64">
      <w:pPr>
        <w:tabs>
          <w:tab w:val="left" w:pos="4820"/>
        </w:tabs>
        <w:spacing w:after="0" w:line="240" w:lineRule="auto"/>
        <w:rPr>
          <w:rFonts w:ascii="Times New Roman" w:eastAsia="Times New Roman" w:hAnsi="Times New Roman" w:cs="Times New Roman"/>
          <w:b/>
          <w:sz w:val="24"/>
          <w:szCs w:val="24"/>
          <w:lang w:eastAsia="pl-PL"/>
        </w:rPr>
      </w:pPr>
    </w:p>
    <w:p w:rsidR="00277B64" w:rsidRDefault="00277B64" w:rsidP="00277B64">
      <w:pPr>
        <w:tabs>
          <w:tab w:val="left" w:pos="4820"/>
        </w:tabs>
        <w:spacing w:after="0" w:line="240" w:lineRule="auto"/>
        <w:rPr>
          <w:rFonts w:ascii="Times New Roman" w:eastAsia="Times New Roman" w:hAnsi="Times New Roman" w:cs="Times New Roman"/>
          <w:b/>
          <w:sz w:val="24"/>
          <w:szCs w:val="24"/>
          <w:lang w:eastAsia="pl-PL"/>
        </w:rPr>
      </w:pPr>
    </w:p>
    <w:p w:rsidR="00277B64" w:rsidRDefault="00277B64" w:rsidP="00277B64">
      <w:pPr>
        <w:tabs>
          <w:tab w:val="left" w:pos="4820"/>
        </w:tabs>
        <w:spacing w:after="0" w:line="240" w:lineRule="auto"/>
        <w:rPr>
          <w:rFonts w:ascii="Times New Roman" w:eastAsia="Times New Roman" w:hAnsi="Times New Roman" w:cs="Times New Roman"/>
          <w:b/>
          <w:sz w:val="24"/>
          <w:szCs w:val="24"/>
          <w:lang w:eastAsia="pl-PL"/>
        </w:rPr>
      </w:pPr>
    </w:p>
    <w:p w:rsidR="00277B64" w:rsidRDefault="00277B64" w:rsidP="00277B64">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Do Państwa</w:t>
      </w:r>
    </w:p>
    <w:p w:rsidR="00277B64" w:rsidRDefault="00277B64" w:rsidP="00277B64">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Patronów koordynatorów </w:t>
      </w:r>
    </w:p>
    <w:p w:rsidR="00277B64" w:rsidRDefault="00277B64" w:rsidP="00277B64">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oraz Patronów praktyk </w:t>
      </w:r>
    </w:p>
    <w:p w:rsidR="00277B64" w:rsidRDefault="00277B64" w:rsidP="00277B64">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aplikantów aplikacji prokuratorskiej</w:t>
      </w:r>
    </w:p>
    <w:p w:rsidR="00277B64" w:rsidRDefault="00277B64" w:rsidP="00277B64">
      <w:pPr>
        <w:spacing w:after="0" w:line="240" w:lineRule="auto"/>
        <w:ind w:left="4248"/>
        <w:rPr>
          <w:rFonts w:ascii="Times New Roman" w:eastAsia="Times New Roman" w:hAnsi="Times New Roman" w:cs="Times New Roman"/>
          <w:b/>
          <w:sz w:val="24"/>
          <w:szCs w:val="24"/>
          <w:lang w:eastAsia="pl-PL"/>
        </w:rPr>
      </w:pPr>
    </w:p>
    <w:p w:rsidR="00277B64" w:rsidRDefault="00277B64" w:rsidP="00277B64">
      <w:pPr>
        <w:spacing w:after="0" w:line="360" w:lineRule="auto"/>
        <w:jc w:val="both"/>
        <w:rPr>
          <w:rFonts w:ascii="Times New Roman" w:eastAsia="Times New Roman" w:hAnsi="Times New Roman" w:cs="Times New Roman"/>
          <w:sz w:val="24"/>
          <w:szCs w:val="24"/>
          <w:lang w:eastAsia="pl-PL"/>
        </w:rPr>
      </w:pPr>
    </w:p>
    <w:p w:rsidR="00277B64" w:rsidRDefault="00AA544A" w:rsidP="00277B64">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Dotyczy praktyk aplikantów X</w:t>
      </w:r>
      <w:r w:rsidR="00277B64">
        <w:rPr>
          <w:rFonts w:ascii="Times New Roman" w:eastAsia="Times New Roman" w:hAnsi="Times New Roman" w:cs="Times New Roman"/>
          <w:b/>
          <w:i/>
          <w:sz w:val="24"/>
          <w:szCs w:val="24"/>
          <w:lang w:eastAsia="pl-PL"/>
        </w:rPr>
        <w:t xml:space="preserve"> rocznika aplikacji prokuratorskiej po XXVIII zjeździe</w:t>
      </w:r>
    </w:p>
    <w:p w:rsidR="00277B64" w:rsidRDefault="00277B64" w:rsidP="00277B64">
      <w:pPr>
        <w:spacing w:after="0" w:line="360" w:lineRule="auto"/>
        <w:jc w:val="both"/>
        <w:rPr>
          <w:rFonts w:ascii="Times New Roman" w:eastAsia="Times New Roman" w:hAnsi="Times New Roman" w:cs="Times New Roman"/>
          <w:b/>
          <w:i/>
          <w:sz w:val="24"/>
          <w:szCs w:val="24"/>
          <w:lang w:eastAsia="pl-PL"/>
        </w:rPr>
      </w:pPr>
    </w:p>
    <w:p w:rsidR="00277B64" w:rsidRPr="005460A9" w:rsidRDefault="00277B64" w:rsidP="00277B64">
      <w:pPr>
        <w:spacing w:after="0" w:line="360" w:lineRule="auto"/>
        <w:ind w:firstLine="708"/>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 oparciu o § 2, 9 i 10 zarządzenia Dyrektora Krajowej Szkoły Sądownictwa </w:t>
      </w:r>
      <w:r>
        <w:rPr>
          <w:rFonts w:ascii="Times New Roman" w:eastAsia="Times New Roman" w:hAnsi="Times New Roman" w:cs="Times New Roman"/>
          <w:sz w:val="24"/>
          <w:szCs w:val="24"/>
          <w:lang w:eastAsia="pl-PL"/>
        </w:rPr>
        <w:br/>
        <w:t>i Prokuratury w Krakowie Nr 132/2019 z dnia 15 marca 2019 roku w sprawie szczegółowych zasad odbywania praktyki przez aplikantów aplikacji sędziowski</w:t>
      </w:r>
      <w:r w:rsidR="000F0258">
        <w:rPr>
          <w:rFonts w:ascii="Times New Roman" w:eastAsia="Times New Roman" w:hAnsi="Times New Roman" w:cs="Times New Roman"/>
          <w:sz w:val="24"/>
          <w:szCs w:val="24"/>
          <w:lang w:eastAsia="pl-PL"/>
        </w:rPr>
        <w:t>ej i prokuratorskiej</w:t>
      </w:r>
      <w:r>
        <w:rPr>
          <w:rFonts w:ascii="Times New Roman" w:eastAsia="Times New Roman" w:hAnsi="Times New Roman" w:cs="Times New Roman"/>
          <w:sz w:val="24"/>
          <w:szCs w:val="24"/>
          <w:lang w:eastAsia="pl-PL"/>
        </w:rPr>
        <w:t xml:space="preserve">, uprzejmie przedstawiam szczegółowy zakres tematyczny, który powinien być przedmiotem praktyk aplikantów aplikacji prokuratorskiej, odbywanych </w:t>
      </w:r>
      <w:r w:rsidR="00AA544A" w:rsidRPr="005460A9">
        <w:rPr>
          <w:rFonts w:ascii="Times New Roman" w:eastAsia="Times New Roman" w:hAnsi="Times New Roman" w:cs="Times New Roman"/>
          <w:b/>
          <w:sz w:val="24"/>
          <w:szCs w:val="24"/>
          <w:lang w:eastAsia="pl-PL"/>
        </w:rPr>
        <w:t>w wojewódzkich</w:t>
      </w:r>
      <w:r w:rsidR="00261566" w:rsidRPr="005460A9">
        <w:rPr>
          <w:rFonts w:ascii="Times New Roman" w:eastAsia="Times New Roman" w:hAnsi="Times New Roman" w:cs="Times New Roman"/>
          <w:b/>
          <w:sz w:val="24"/>
          <w:szCs w:val="24"/>
          <w:lang w:eastAsia="pl-PL"/>
        </w:rPr>
        <w:t xml:space="preserve"> sądach administracyjnych</w:t>
      </w:r>
      <w:r w:rsidRPr="005460A9">
        <w:rPr>
          <w:rFonts w:ascii="Times New Roman" w:eastAsia="Times New Roman" w:hAnsi="Times New Roman" w:cs="Times New Roman"/>
          <w:b/>
          <w:sz w:val="24"/>
          <w:szCs w:val="24"/>
          <w:lang w:eastAsia="pl-PL"/>
        </w:rPr>
        <w:t xml:space="preserve"> </w:t>
      </w:r>
      <w:r w:rsidRPr="006B141A">
        <w:rPr>
          <w:rFonts w:ascii="Times New Roman" w:eastAsia="Times New Roman" w:hAnsi="Times New Roman" w:cs="Times New Roman"/>
          <w:b/>
          <w:sz w:val="24"/>
          <w:szCs w:val="24"/>
          <w:u w:val="single"/>
          <w:lang w:eastAsia="pl-PL"/>
        </w:rPr>
        <w:t>–</w:t>
      </w:r>
      <w:r w:rsidR="00261566" w:rsidRPr="006B141A">
        <w:rPr>
          <w:rFonts w:ascii="Times New Roman" w:eastAsia="Times New Roman" w:hAnsi="Times New Roman" w:cs="Times New Roman"/>
          <w:b/>
          <w:sz w:val="24"/>
          <w:szCs w:val="24"/>
          <w:u w:val="single"/>
          <w:lang w:eastAsia="pl-PL"/>
        </w:rPr>
        <w:t xml:space="preserve"> wydziałach</w:t>
      </w:r>
      <w:r w:rsidRPr="006B141A">
        <w:rPr>
          <w:rFonts w:ascii="Times New Roman" w:eastAsia="Times New Roman" w:hAnsi="Times New Roman" w:cs="Times New Roman"/>
          <w:b/>
          <w:sz w:val="24"/>
          <w:szCs w:val="24"/>
          <w:u w:val="single"/>
          <w:lang w:eastAsia="pl-PL"/>
        </w:rPr>
        <w:t xml:space="preserve"> </w:t>
      </w:r>
      <w:r w:rsidR="00261566" w:rsidRPr="006B141A">
        <w:rPr>
          <w:rFonts w:ascii="Times New Roman" w:eastAsia="Times New Roman" w:hAnsi="Times New Roman" w:cs="Times New Roman"/>
          <w:b/>
          <w:sz w:val="24"/>
          <w:szCs w:val="24"/>
          <w:u w:val="single"/>
          <w:lang w:eastAsia="pl-PL"/>
        </w:rPr>
        <w:t>finansowych</w:t>
      </w:r>
      <w:r w:rsidR="000F0258" w:rsidRPr="005460A9">
        <w:rPr>
          <w:rFonts w:ascii="Times New Roman" w:eastAsia="Times New Roman" w:hAnsi="Times New Roman" w:cs="Times New Roman"/>
          <w:b/>
          <w:sz w:val="24"/>
          <w:szCs w:val="24"/>
          <w:lang w:eastAsia="pl-PL"/>
        </w:rPr>
        <w:t xml:space="preserve"> (w okresie od 30 sierpnia do 3 września 2021</w:t>
      </w:r>
      <w:r w:rsidRPr="005460A9">
        <w:rPr>
          <w:rFonts w:ascii="Times New Roman" w:eastAsia="Times New Roman" w:hAnsi="Times New Roman" w:cs="Times New Roman"/>
          <w:b/>
          <w:sz w:val="24"/>
          <w:szCs w:val="24"/>
          <w:lang w:eastAsia="pl-PL"/>
        </w:rPr>
        <w:t xml:space="preserve"> roku), oraz w prokuratu</w:t>
      </w:r>
      <w:r w:rsidR="000F0258" w:rsidRPr="005460A9">
        <w:rPr>
          <w:rFonts w:ascii="Times New Roman" w:eastAsia="Times New Roman" w:hAnsi="Times New Roman" w:cs="Times New Roman"/>
          <w:b/>
          <w:sz w:val="24"/>
          <w:szCs w:val="24"/>
          <w:lang w:eastAsia="pl-PL"/>
        </w:rPr>
        <w:t xml:space="preserve">rach rejonowych (w okresie od 6 do 17 </w:t>
      </w:r>
      <w:r w:rsidR="00AA544A" w:rsidRPr="005460A9">
        <w:rPr>
          <w:rFonts w:ascii="Times New Roman" w:eastAsia="Times New Roman" w:hAnsi="Times New Roman" w:cs="Times New Roman"/>
          <w:b/>
          <w:sz w:val="24"/>
          <w:szCs w:val="24"/>
          <w:lang w:eastAsia="pl-PL"/>
        </w:rPr>
        <w:t>września 2021 roku</w:t>
      </w:r>
      <w:r w:rsidRPr="005460A9">
        <w:rPr>
          <w:rFonts w:ascii="Times New Roman" w:eastAsia="Times New Roman" w:hAnsi="Times New Roman" w:cs="Times New Roman"/>
          <w:b/>
          <w:sz w:val="24"/>
          <w:szCs w:val="24"/>
          <w:lang w:eastAsia="pl-PL"/>
        </w:rPr>
        <w:t>).</w:t>
      </w:r>
    </w:p>
    <w:p w:rsid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w:t>
      </w:r>
      <w:r>
        <w:rPr>
          <w:rFonts w:ascii="Times New Roman" w:eastAsia="Times New Roman" w:hAnsi="Times New Roman" w:cs="Times New Roman"/>
          <w:sz w:val="24"/>
          <w:szCs w:val="24"/>
          <w:lang w:eastAsia="pl-PL"/>
        </w:rPr>
        <w:br/>
        <w:t xml:space="preserve">i znajomości orzecznictwa. Każdorazowo praktyka winna utrwalić wiedzę zdobytą podczas bezpośrednio poprzedzających ją zajęć seminaryjnych w ramach zjazdu. </w:t>
      </w:r>
    </w:p>
    <w:p w:rsidR="000F0258" w:rsidRDefault="00277B64" w:rsidP="000F0258">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Przedmiotem XXVIII zjazdu aplikacji prokuratorskiej,</w:t>
      </w:r>
      <w:r w:rsidR="000F0258">
        <w:rPr>
          <w:rFonts w:ascii="Times New Roman" w:eastAsia="Times New Roman" w:hAnsi="Times New Roman" w:cs="Times New Roman"/>
          <w:sz w:val="24"/>
          <w:szCs w:val="24"/>
          <w:lang w:eastAsia="pl-PL"/>
        </w:rPr>
        <w:t xml:space="preserve"> który odbędzie </w:t>
      </w:r>
      <w:r w:rsidR="00AA544A">
        <w:rPr>
          <w:rFonts w:ascii="Times New Roman" w:eastAsia="Times New Roman" w:hAnsi="Times New Roman" w:cs="Times New Roman"/>
          <w:sz w:val="24"/>
          <w:szCs w:val="24"/>
          <w:lang w:eastAsia="pl-PL"/>
        </w:rPr>
        <w:t>się w</w:t>
      </w:r>
      <w:r w:rsidR="000F0258">
        <w:rPr>
          <w:rFonts w:ascii="Times New Roman" w:eastAsia="Times New Roman" w:hAnsi="Times New Roman" w:cs="Times New Roman"/>
          <w:sz w:val="24"/>
          <w:szCs w:val="24"/>
          <w:lang w:eastAsia="pl-PL"/>
        </w:rPr>
        <w:t xml:space="preserve"> dnia</w:t>
      </w:r>
      <w:r w:rsidR="005460A9">
        <w:rPr>
          <w:rFonts w:ascii="Times New Roman" w:eastAsia="Times New Roman" w:hAnsi="Times New Roman" w:cs="Times New Roman"/>
          <w:sz w:val="24"/>
          <w:szCs w:val="24"/>
          <w:lang w:eastAsia="pl-PL"/>
        </w:rPr>
        <w:t>ch 23-27 sierpnia 2021 roku, będ</w:t>
      </w:r>
      <w:r w:rsidR="000F0258">
        <w:rPr>
          <w:rFonts w:ascii="Times New Roman" w:eastAsia="Times New Roman" w:hAnsi="Times New Roman" w:cs="Times New Roman"/>
          <w:sz w:val="24"/>
          <w:szCs w:val="24"/>
          <w:lang w:eastAsia="pl-PL"/>
        </w:rPr>
        <w:t>ą</w:t>
      </w:r>
      <w:r>
        <w:rPr>
          <w:rFonts w:ascii="Times New Roman" w:eastAsia="Times New Roman" w:hAnsi="Times New Roman" w:cs="Times New Roman"/>
          <w:sz w:val="24"/>
          <w:szCs w:val="24"/>
          <w:lang w:eastAsia="pl-PL"/>
        </w:rPr>
        <w:t xml:space="preserve"> następujące zagadnienia:</w:t>
      </w:r>
    </w:p>
    <w:p w:rsidR="00277B64" w:rsidRPr="00277B64" w:rsidRDefault="000F0258" w:rsidP="00277B6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 </w:t>
      </w:r>
      <w:r w:rsidR="00277B64" w:rsidRPr="000F0258">
        <w:rPr>
          <w:rFonts w:ascii="Times New Roman" w:eastAsia="Times New Roman" w:hAnsi="Times New Roman" w:cs="Times New Roman"/>
          <w:b/>
          <w:sz w:val="24"/>
          <w:szCs w:val="24"/>
          <w:lang w:eastAsia="pl-PL"/>
        </w:rPr>
        <w:t xml:space="preserve">Udział prokuratora w </w:t>
      </w:r>
      <w:r w:rsidRPr="000F0258">
        <w:rPr>
          <w:rFonts w:ascii="Times New Roman" w:eastAsia="Times New Roman" w:hAnsi="Times New Roman" w:cs="Times New Roman"/>
          <w:b/>
          <w:sz w:val="24"/>
          <w:szCs w:val="24"/>
          <w:lang w:eastAsia="pl-PL"/>
        </w:rPr>
        <w:t xml:space="preserve">postępowaniu podatkowym </w:t>
      </w:r>
      <w:r w:rsidR="00277B64" w:rsidRPr="000F0258">
        <w:rPr>
          <w:rFonts w:ascii="Times New Roman" w:eastAsia="Times New Roman" w:hAnsi="Times New Roman" w:cs="Times New Roman"/>
          <w:b/>
          <w:sz w:val="24"/>
          <w:szCs w:val="24"/>
          <w:lang w:eastAsia="pl-PL"/>
        </w:rPr>
        <w:t xml:space="preserve">oraz </w:t>
      </w:r>
      <w:r w:rsidRPr="000F0258">
        <w:rPr>
          <w:rFonts w:ascii="Times New Roman" w:eastAsia="Times New Roman" w:hAnsi="Times New Roman" w:cs="Times New Roman"/>
          <w:b/>
          <w:sz w:val="24"/>
          <w:szCs w:val="24"/>
          <w:lang w:eastAsia="pl-PL"/>
        </w:rPr>
        <w:t xml:space="preserve">w </w:t>
      </w:r>
      <w:r w:rsidR="00277B64" w:rsidRPr="000F0258">
        <w:rPr>
          <w:rFonts w:ascii="Times New Roman" w:eastAsia="Times New Roman" w:hAnsi="Times New Roman" w:cs="Times New Roman"/>
          <w:b/>
          <w:sz w:val="24"/>
          <w:szCs w:val="24"/>
          <w:lang w:eastAsia="pl-PL"/>
        </w:rPr>
        <w:t>postępowaniu egzekucyjnym w administracji</w:t>
      </w:r>
      <w:r w:rsidRPr="000F0258">
        <w:rPr>
          <w:rFonts w:ascii="Times New Roman" w:eastAsia="Times New Roman" w:hAnsi="Times New Roman" w:cs="Times New Roman"/>
          <w:b/>
          <w:sz w:val="24"/>
          <w:szCs w:val="24"/>
          <w:lang w:eastAsia="pl-PL"/>
        </w:rPr>
        <w:t>.</w:t>
      </w:r>
    </w:p>
    <w:p w:rsidR="00277B64" w:rsidRPr="00277B64" w:rsidRDefault="00277B64" w:rsidP="00277B64">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 xml:space="preserve">Prawo podatkowe materialne. </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Struktura normy prawnopodatkowej (podmiot, przedmiot, podstawa opodatkowania, stawki podatku oraz zwolnienia podatkowe). Powstawanie i wygasanie zobowiązań podatkowych, odpowiedzialność następców prawnych i osó</w:t>
      </w:r>
      <w:r w:rsidR="000F0258">
        <w:rPr>
          <w:rFonts w:ascii="Times New Roman" w:eastAsia="Times New Roman" w:hAnsi="Times New Roman" w:cs="Times New Roman"/>
          <w:sz w:val="24"/>
          <w:szCs w:val="24"/>
          <w:lang w:eastAsia="pl-PL"/>
        </w:rPr>
        <w:t xml:space="preserve">b trzecich. Wybrane </w:t>
      </w:r>
      <w:r w:rsidRPr="00277B64">
        <w:rPr>
          <w:rFonts w:ascii="Times New Roman" w:eastAsia="Times New Roman" w:hAnsi="Times New Roman" w:cs="Times New Roman"/>
          <w:sz w:val="24"/>
          <w:szCs w:val="24"/>
          <w:lang w:eastAsia="pl-PL"/>
        </w:rPr>
        <w:t xml:space="preserve">materialnoprawne </w:t>
      </w:r>
      <w:r w:rsidR="000F0258">
        <w:rPr>
          <w:rFonts w:ascii="Times New Roman" w:eastAsia="Times New Roman" w:hAnsi="Times New Roman" w:cs="Times New Roman"/>
          <w:sz w:val="24"/>
          <w:szCs w:val="24"/>
          <w:lang w:eastAsia="pl-PL"/>
        </w:rPr>
        <w:t>zagadnienia podatkowe zawarte w Konstytucji RP,</w:t>
      </w:r>
      <w:r w:rsidR="00AA544A">
        <w:rPr>
          <w:rFonts w:ascii="Times New Roman" w:eastAsia="Times New Roman" w:hAnsi="Times New Roman" w:cs="Times New Roman"/>
          <w:sz w:val="24"/>
          <w:szCs w:val="24"/>
          <w:lang w:eastAsia="pl-PL"/>
        </w:rPr>
        <w:t xml:space="preserve"> </w:t>
      </w:r>
      <w:r w:rsidR="000F0258">
        <w:rPr>
          <w:rFonts w:ascii="Times New Roman" w:eastAsia="Times New Roman" w:hAnsi="Times New Roman" w:cs="Times New Roman"/>
          <w:sz w:val="24"/>
          <w:szCs w:val="24"/>
          <w:lang w:eastAsia="pl-PL"/>
        </w:rPr>
        <w:t>w Ordynacji podatkowej oraz w ustawach regulujących następując rodzaje podatków:</w:t>
      </w:r>
    </w:p>
    <w:p w:rsidR="00277B64" w:rsidRPr="000F0258" w:rsidRDefault="00277B64" w:rsidP="000F0258">
      <w:pPr>
        <w:pStyle w:val="Akapitzlist"/>
        <w:numPr>
          <w:ilvl w:val="0"/>
          <w:numId w:val="7"/>
        </w:numPr>
        <w:spacing w:after="0" w:line="360" w:lineRule="auto"/>
        <w:jc w:val="both"/>
        <w:rPr>
          <w:rFonts w:ascii="Times New Roman" w:eastAsia="Times New Roman" w:hAnsi="Times New Roman" w:cs="Times New Roman"/>
          <w:sz w:val="24"/>
          <w:szCs w:val="24"/>
          <w:lang w:eastAsia="pl-PL"/>
        </w:rPr>
      </w:pPr>
      <w:r w:rsidRPr="000F0258">
        <w:rPr>
          <w:rFonts w:ascii="Times New Roman" w:eastAsia="Times New Roman" w:hAnsi="Times New Roman" w:cs="Times New Roman"/>
          <w:sz w:val="24"/>
          <w:szCs w:val="24"/>
          <w:lang w:eastAsia="pl-PL"/>
        </w:rPr>
        <w:t>od towarów i us</w:t>
      </w:r>
      <w:r w:rsidR="000F0258">
        <w:rPr>
          <w:rFonts w:ascii="Times New Roman" w:eastAsia="Times New Roman" w:hAnsi="Times New Roman" w:cs="Times New Roman"/>
          <w:sz w:val="24"/>
          <w:szCs w:val="24"/>
          <w:lang w:eastAsia="pl-PL"/>
        </w:rPr>
        <w:t xml:space="preserve">ług </w:t>
      </w:r>
    </w:p>
    <w:p w:rsidR="00277B64" w:rsidRPr="000F0258" w:rsidRDefault="000F0258" w:rsidP="000F0258">
      <w:pPr>
        <w:pStyle w:val="Akapitzlist"/>
        <w:numPr>
          <w:ilvl w:val="0"/>
          <w:numId w:val="7"/>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akcyzowy </w:t>
      </w:r>
    </w:p>
    <w:p w:rsidR="00277B64" w:rsidRPr="009F6EA8" w:rsidRDefault="00277B64" w:rsidP="009F6EA8">
      <w:pPr>
        <w:pStyle w:val="Akapitzlist"/>
        <w:numPr>
          <w:ilvl w:val="0"/>
          <w:numId w:val="7"/>
        </w:numPr>
        <w:spacing w:after="0" w:line="360" w:lineRule="auto"/>
        <w:jc w:val="both"/>
        <w:rPr>
          <w:rFonts w:ascii="Times New Roman" w:eastAsia="Times New Roman" w:hAnsi="Times New Roman" w:cs="Times New Roman"/>
          <w:sz w:val="24"/>
          <w:szCs w:val="24"/>
          <w:lang w:eastAsia="pl-PL"/>
        </w:rPr>
      </w:pPr>
      <w:r w:rsidRPr="009F6EA8">
        <w:rPr>
          <w:rFonts w:ascii="Times New Roman" w:eastAsia="Times New Roman" w:hAnsi="Times New Roman" w:cs="Times New Roman"/>
          <w:sz w:val="24"/>
          <w:szCs w:val="24"/>
          <w:lang w:eastAsia="pl-PL"/>
        </w:rPr>
        <w:t>dochodow</w:t>
      </w:r>
      <w:r w:rsidR="000F0258" w:rsidRPr="009F6EA8">
        <w:rPr>
          <w:rFonts w:ascii="Times New Roman" w:eastAsia="Times New Roman" w:hAnsi="Times New Roman" w:cs="Times New Roman"/>
          <w:sz w:val="24"/>
          <w:szCs w:val="24"/>
          <w:lang w:eastAsia="pl-PL"/>
        </w:rPr>
        <w:t xml:space="preserve">ym od osób fizycznych </w:t>
      </w:r>
    </w:p>
    <w:p w:rsidR="00277B64" w:rsidRPr="009F6EA8" w:rsidRDefault="00277B64" w:rsidP="009F6EA8">
      <w:pPr>
        <w:pStyle w:val="Akapitzlist"/>
        <w:numPr>
          <w:ilvl w:val="0"/>
          <w:numId w:val="7"/>
        </w:numPr>
        <w:spacing w:after="0" w:line="360" w:lineRule="auto"/>
        <w:jc w:val="both"/>
        <w:rPr>
          <w:rFonts w:ascii="Times New Roman" w:eastAsia="Times New Roman" w:hAnsi="Times New Roman" w:cs="Times New Roman"/>
          <w:sz w:val="24"/>
          <w:szCs w:val="24"/>
          <w:lang w:eastAsia="pl-PL"/>
        </w:rPr>
      </w:pPr>
      <w:r w:rsidRPr="009F6EA8">
        <w:rPr>
          <w:rFonts w:ascii="Times New Roman" w:eastAsia="Times New Roman" w:hAnsi="Times New Roman" w:cs="Times New Roman"/>
          <w:sz w:val="24"/>
          <w:szCs w:val="24"/>
          <w:lang w:eastAsia="pl-PL"/>
        </w:rPr>
        <w:t>dochod</w:t>
      </w:r>
      <w:r w:rsidR="000F0258" w:rsidRPr="009F6EA8">
        <w:rPr>
          <w:rFonts w:ascii="Times New Roman" w:eastAsia="Times New Roman" w:hAnsi="Times New Roman" w:cs="Times New Roman"/>
          <w:sz w:val="24"/>
          <w:szCs w:val="24"/>
          <w:lang w:eastAsia="pl-PL"/>
        </w:rPr>
        <w:t>owym od osób prawnych</w:t>
      </w:r>
    </w:p>
    <w:p w:rsidR="00277B64" w:rsidRDefault="00277B64" w:rsidP="009F6EA8">
      <w:pPr>
        <w:pStyle w:val="Akapitzlist"/>
        <w:numPr>
          <w:ilvl w:val="0"/>
          <w:numId w:val="7"/>
        </w:numPr>
        <w:spacing w:after="0" w:line="360" w:lineRule="auto"/>
        <w:jc w:val="both"/>
        <w:rPr>
          <w:rFonts w:ascii="Times New Roman" w:eastAsia="Times New Roman" w:hAnsi="Times New Roman" w:cs="Times New Roman"/>
          <w:sz w:val="24"/>
          <w:szCs w:val="24"/>
          <w:lang w:eastAsia="pl-PL"/>
        </w:rPr>
      </w:pPr>
      <w:r w:rsidRPr="009F6EA8">
        <w:rPr>
          <w:rFonts w:ascii="Times New Roman" w:eastAsia="Times New Roman" w:hAnsi="Times New Roman" w:cs="Times New Roman"/>
          <w:sz w:val="24"/>
          <w:szCs w:val="24"/>
          <w:lang w:eastAsia="pl-PL"/>
        </w:rPr>
        <w:t>o</w:t>
      </w:r>
      <w:r w:rsidR="009F6EA8">
        <w:rPr>
          <w:rFonts w:ascii="Times New Roman" w:eastAsia="Times New Roman" w:hAnsi="Times New Roman" w:cs="Times New Roman"/>
          <w:sz w:val="24"/>
          <w:szCs w:val="24"/>
          <w:lang w:eastAsia="pl-PL"/>
        </w:rPr>
        <w:t>d gier,</w:t>
      </w:r>
    </w:p>
    <w:p w:rsidR="009F6EA8" w:rsidRPr="009F6EA8" w:rsidRDefault="009F6EA8" w:rsidP="009F6EA8">
      <w:pPr>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także podatki i opłaty lokalne.</w:t>
      </w:r>
    </w:p>
    <w:p w:rsidR="00277B64" w:rsidRPr="00277B64" w:rsidRDefault="00277B64" w:rsidP="00277B64">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 xml:space="preserve">Postępowanie podatkowe. </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 xml:space="preserve">Wybrane zagadnienia Ordynacji podatkowej: zasady ogólne, właściwość organów podatkowych, strony postępowania, udział prokuratora, </w:t>
      </w:r>
      <w:r w:rsidR="00AA544A" w:rsidRPr="00277B64">
        <w:rPr>
          <w:rFonts w:ascii="Times New Roman" w:eastAsia="Times New Roman" w:hAnsi="Times New Roman" w:cs="Times New Roman"/>
          <w:sz w:val="24"/>
          <w:szCs w:val="24"/>
          <w:lang w:eastAsia="pl-PL"/>
        </w:rPr>
        <w:t>przebieg postępowania</w:t>
      </w:r>
      <w:r w:rsidRPr="00277B64">
        <w:rPr>
          <w:rFonts w:ascii="Times New Roman" w:eastAsia="Times New Roman" w:hAnsi="Times New Roman" w:cs="Times New Roman"/>
          <w:sz w:val="24"/>
          <w:szCs w:val="24"/>
          <w:lang w:eastAsia="pl-PL"/>
        </w:rPr>
        <w:t xml:space="preserve"> podatkowego, kontrola podatkowa, podatkowe postępowania nadzwyczajne, wydawanie zaświadczeń, przeciwdziałanie unikaniu opodat</w:t>
      </w:r>
      <w:r w:rsidR="009F6EA8">
        <w:rPr>
          <w:rFonts w:ascii="Times New Roman" w:eastAsia="Times New Roman" w:hAnsi="Times New Roman" w:cs="Times New Roman"/>
          <w:sz w:val="24"/>
          <w:szCs w:val="24"/>
          <w:lang w:eastAsia="pl-PL"/>
        </w:rPr>
        <w:t xml:space="preserve">kowania, relacje Ordynacji </w:t>
      </w:r>
      <w:r w:rsidR="00AA544A">
        <w:rPr>
          <w:rFonts w:ascii="Times New Roman" w:eastAsia="Times New Roman" w:hAnsi="Times New Roman" w:cs="Times New Roman"/>
          <w:sz w:val="24"/>
          <w:szCs w:val="24"/>
          <w:lang w:eastAsia="pl-PL"/>
        </w:rPr>
        <w:t>podatkowej do</w:t>
      </w:r>
      <w:r>
        <w:rPr>
          <w:rFonts w:ascii="Times New Roman" w:eastAsia="Times New Roman" w:hAnsi="Times New Roman" w:cs="Times New Roman"/>
          <w:sz w:val="24"/>
          <w:szCs w:val="24"/>
          <w:lang w:eastAsia="pl-PL"/>
        </w:rPr>
        <w:t xml:space="preserve"> K.p.a.</w:t>
      </w:r>
    </w:p>
    <w:p w:rsidR="00277B64" w:rsidRPr="00277B64" w:rsidRDefault="00277B64" w:rsidP="00277B64">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Egzekucja administracyjna</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 xml:space="preserve">Ustawa z dnia 17 czerwca 1966 r. o postępowaniu egzekucyjnym w </w:t>
      </w:r>
      <w:r w:rsidR="00AA544A" w:rsidRPr="00277B64">
        <w:rPr>
          <w:rFonts w:ascii="Times New Roman" w:eastAsia="Times New Roman" w:hAnsi="Times New Roman" w:cs="Times New Roman"/>
          <w:sz w:val="24"/>
          <w:szCs w:val="24"/>
          <w:lang w:eastAsia="pl-PL"/>
        </w:rPr>
        <w:t>administra</w:t>
      </w:r>
      <w:r w:rsidR="00AA544A">
        <w:rPr>
          <w:rFonts w:ascii="Times New Roman" w:eastAsia="Times New Roman" w:hAnsi="Times New Roman" w:cs="Times New Roman"/>
          <w:sz w:val="24"/>
          <w:szCs w:val="24"/>
          <w:lang w:eastAsia="pl-PL"/>
        </w:rPr>
        <w:t xml:space="preserve">cji: </w:t>
      </w:r>
      <w:r w:rsidRPr="00277B64">
        <w:rPr>
          <w:rFonts w:ascii="Times New Roman" w:eastAsia="Times New Roman" w:hAnsi="Times New Roman" w:cs="Times New Roman"/>
          <w:sz w:val="24"/>
          <w:szCs w:val="24"/>
          <w:lang w:eastAsia="pl-PL"/>
        </w:rPr>
        <w:t>zakres egzekucji administracyjnej, zasady ogólne, środki egzekucyjne, organy egzekucyjne, schemat postępowania egzekucyjnego, środki prawne (zaskarżenia) – w tym zwalczanie bezczynności – z uwzględnieniem podmiotów, którym przysługują</w:t>
      </w:r>
    </w:p>
    <w:p w:rsidR="00277B64" w:rsidRPr="00277B64" w:rsidRDefault="00277B64" w:rsidP="00277B64">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Udział prokuratora w postępowaniu podatkowym oraz w postępowaniu egzekucyjnym w administracji.</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Opracowywanie środków prawnych, w tym sprzeciwów.</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p>
    <w:p w:rsidR="00277B64" w:rsidRDefault="00277B64" w:rsidP="00690690">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w:t>
      </w:r>
      <w:r w:rsidR="00261566">
        <w:rPr>
          <w:rFonts w:ascii="Times New Roman" w:eastAsia="Times New Roman" w:hAnsi="Times New Roman" w:cs="Times New Roman"/>
          <w:sz w:val="24"/>
          <w:szCs w:val="24"/>
          <w:lang w:eastAsia="pl-PL"/>
        </w:rPr>
        <w:t>wojewódzkich sądach administracyjnych</w:t>
      </w:r>
      <w:r>
        <w:rPr>
          <w:rFonts w:ascii="Times New Roman" w:eastAsia="Times New Roman" w:hAnsi="Times New Roman" w:cs="Times New Roman"/>
          <w:sz w:val="24"/>
          <w:szCs w:val="24"/>
          <w:lang w:eastAsia="pl-PL"/>
        </w:rPr>
        <w:t xml:space="preserve"> –</w:t>
      </w:r>
      <w:r w:rsidR="00261566">
        <w:rPr>
          <w:rFonts w:ascii="Times New Roman" w:eastAsia="Times New Roman" w:hAnsi="Times New Roman" w:cs="Times New Roman"/>
          <w:sz w:val="24"/>
          <w:szCs w:val="24"/>
          <w:lang w:eastAsia="pl-PL"/>
        </w:rPr>
        <w:t xml:space="preserve"> wydziałach </w:t>
      </w:r>
      <w:r w:rsidR="00AA544A">
        <w:rPr>
          <w:rFonts w:ascii="Times New Roman" w:eastAsia="Times New Roman" w:hAnsi="Times New Roman" w:cs="Times New Roman"/>
          <w:sz w:val="24"/>
          <w:szCs w:val="24"/>
          <w:lang w:eastAsia="pl-PL"/>
        </w:rPr>
        <w:t xml:space="preserve">finansowych </w:t>
      </w:r>
      <w:r w:rsidR="00AA544A" w:rsidRPr="004B2BA7">
        <w:rPr>
          <w:rFonts w:ascii="Times New Roman" w:eastAsia="Times New Roman" w:hAnsi="Times New Roman" w:cs="Times New Roman"/>
          <w:sz w:val="24"/>
          <w:szCs w:val="24"/>
          <w:lang w:eastAsia="pl-PL"/>
        </w:rPr>
        <w:t>jest</w:t>
      </w:r>
      <w:r w:rsidRPr="004B2BA7">
        <w:rPr>
          <w:rFonts w:ascii="Times New Roman" w:eastAsia="Times New Roman" w:hAnsi="Times New Roman" w:cs="Times New Roman"/>
          <w:sz w:val="24"/>
          <w:szCs w:val="24"/>
          <w:lang w:eastAsia="pl-PL"/>
        </w:rPr>
        <w:t xml:space="preserve"> nabycie umiejętności opracowywania </w:t>
      </w:r>
      <w:r>
        <w:rPr>
          <w:rFonts w:ascii="Times New Roman" w:eastAsia="Times New Roman" w:hAnsi="Times New Roman" w:cs="Times New Roman"/>
          <w:sz w:val="24"/>
          <w:szCs w:val="24"/>
          <w:lang w:eastAsia="pl-PL"/>
        </w:rPr>
        <w:t>środków prawnych (w tym nadzwyczajnych środkó</w:t>
      </w:r>
      <w:r w:rsidR="004A20F9">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 prawnych</w:t>
      </w:r>
      <w:r w:rsidR="004A20F9">
        <w:rPr>
          <w:rFonts w:ascii="Times New Roman" w:eastAsia="Times New Roman" w:hAnsi="Times New Roman" w:cs="Times New Roman"/>
          <w:sz w:val="24"/>
          <w:szCs w:val="24"/>
          <w:lang w:eastAsia="pl-PL"/>
        </w:rPr>
        <w:t xml:space="preserve">) w postępowaniu podatkowym oraz w postępowaniu egzekucyjnym w administracji. </w:t>
      </w:r>
    </w:p>
    <w:p w:rsidR="004A20F9" w:rsidRPr="004A20F9" w:rsidRDefault="004A20F9" w:rsidP="004A20F9">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Wobec powyższego patroni praktyk powinni zadbać, aby aplikanci w czasie praktyk mieli możliwość zapoznania się z praktyczną stroną pracy sędziego w zakresie objętym tematyką zjazdu, a w szczególności w aspekcie nabycia </w:t>
      </w:r>
      <w:r w:rsidR="00261566">
        <w:rPr>
          <w:rFonts w:ascii="Times New Roman" w:eastAsia="Times New Roman" w:hAnsi="Times New Roman" w:cs="Times New Roman"/>
          <w:sz w:val="24"/>
          <w:szCs w:val="24"/>
          <w:lang w:eastAsia="pl-PL"/>
        </w:rPr>
        <w:t xml:space="preserve">umiejętności </w:t>
      </w:r>
      <w:r>
        <w:rPr>
          <w:rFonts w:ascii="Times New Roman" w:eastAsia="Times New Roman" w:hAnsi="Times New Roman" w:cs="Times New Roman"/>
          <w:sz w:val="24"/>
          <w:szCs w:val="24"/>
          <w:lang w:eastAsia="pl-PL"/>
        </w:rPr>
        <w:t xml:space="preserve">opracowywania środków prawnych wnoszonych w postępowaniu podatkowym i egzekucyjnym </w:t>
      </w:r>
      <w:r w:rsidR="00261566">
        <w:rPr>
          <w:rFonts w:ascii="Times New Roman" w:eastAsia="Times New Roman" w:hAnsi="Times New Roman" w:cs="Times New Roman"/>
          <w:sz w:val="24"/>
          <w:szCs w:val="24"/>
          <w:lang w:eastAsia="pl-PL"/>
        </w:rPr>
        <w:t xml:space="preserve">prowadzonym </w:t>
      </w:r>
      <w:r>
        <w:rPr>
          <w:rFonts w:ascii="Times New Roman" w:eastAsia="Times New Roman" w:hAnsi="Times New Roman" w:cs="Times New Roman"/>
          <w:sz w:val="24"/>
          <w:szCs w:val="24"/>
          <w:lang w:eastAsia="pl-PL"/>
        </w:rPr>
        <w:t>w wojewódzkim sądzie administracyjnym</w:t>
      </w:r>
      <w:r w:rsidRPr="004A20F9">
        <w:rPr>
          <w:rFonts w:ascii="Times New Roman" w:eastAsia="Times New Roman" w:hAnsi="Times New Roman" w:cs="Times New Roman"/>
          <w:sz w:val="24"/>
          <w:szCs w:val="24"/>
          <w:lang w:eastAsia="pl-PL"/>
        </w:rPr>
        <w:t>. Stąd też przedmiotem praktyk po XX</w:t>
      </w:r>
      <w:r>
        <w:rPr>
          <w:rFonts w:ascii="Times New Roman" w:eastAsia="Times New Roman" w:hAnsi="Times New Roman" w:cs="Times New Roman"/>
          <w:sz w:val="24"/>
          <w:szCs w:val="24"/>
          <w:lang w:eastAsia="pl-PL"/>
        </w:rPr>
        <w:t>VIII</w:t>
      </w:r>
      <w:r w:rsidRPr="004A20F9">
        <w:rPr>
          <w:rFonts w:ascii="Times New Roman" w:eastAsia="Times New Roman" w:hAnsi="Times New Roman" w:cs="Times New Roman"/>
          <w:sz w:val="24"/>
          <w:szCs w:val="24"/>
          <w:lang w:eastAsia="pl-PL"/>
        </w:rPr>
        <w:t xml:space="preserve"> zjeździe aplikacji prokuratorskiej powinno w szczególności być: </w:t>
      </w:r>
    </w:p>
    <w:p w:rsidR="004A20F9" w:rsidRPr="004A20F9" w:rsidRDefault="004A20F9" w:rsidP="004A20F9">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zapoznanie się z pracą sędziów w zakresie przygotowania rozpraw i posiedzeń sądu; </w:t>
      </w:r>
    </w:p>
    <w:p w:rsidR="004A20F9" w:rsidRPr="004A20F9" w:rsidRDefault="004A20F9" w:rsidP="004A20F9">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analiza różnorodnych akt spraw </w:t>
      </w:r>
      <w:r>
        <w:rPr>
          <w:rFonts w:ascii="Times New Roman" w:eastAsia="Times New Roman" w:hAnsi="Times New Roman" w:cs="Times New Roman"/>
          <w:sz w:val="24"/>
          <w:szCs w:val="24"/>
          <w:lang w:eastAsia="pl-PL"/>
        </w:rPr>
        <w:t xml:space="preserve">prowadzonych na podstawie </w:t>
      </w:r>
      <w:r w:rsidRPr="00277B64">
        <w:rPr>
          <w:rFonts w:ascii="Times New Roman" w:eastAsia="Times New Roman" w:hAnsi="Times New Roman" w:cs="Times New Roman"/>
          <w:sz w:val="24"/>
          <w:szCs w:val="24"/>
          <w:lang w:eastAsia="pl-PL"/>
        </w:rPr>
        <w:t>przepisów ustawy Ordynacja podatkowa oraz przepisów ustawy o postępowaniu egzekucyjnym w administracji</w:t>
      </w:r>
      <w:r w:rsidRPr="004A20F9">
        <w:rPr>
          <w:rFonts w:ascii="Times New Roman" w:eastAsia="Times New Roman" w:hAnsi="Times New Roman" w:cs="Times New Roman"/>
          <w:sz w:val="24"/>
          <w:szCs w:val="24"/>
          <w:lang w:eastAsia="pl-PL"/>
        </w:rPr>
        <w:t xml:space="preserve">, ze szczególnym uwzględnieniem spraw </w:t>
      </w:r>
      <w:r>
        <w:rPr>
          <w:rFonts w:ascii="Times New Roman" w:eastAsia="Times New Roman" w:hAnsi="Times New Roman" w:cs="Times New Roman"/>
          <w:sz w:val="24"/>
          <w:szCs w:val="24"/>
          <w:lang w:eastAsia="pl-PL"/>
        </w:rPr>
        <w:t>z udziałem</w:t>
      </w:r>
      <w:r w:rsidRPr="004A20F9">
        <w:rPr>
          <w:rFonts w:ascii="Times New Roman" w:eastAsia="Times New Roman" w:hAnsi="Times New Roman" w:cs="Times New Roman"/>
          <w:sz w:val="24"/>
          <w:szCs w:val="24"/>
          <w:lang w:eastAsia="pl-PL"/>
        </w:rPr>
        <w:t xml:space="preserve"> prokuratora;</w:t>
      </w:r>
    </w:p>
    <w:p w:rsidR="004A20F9" w:rsidRPr="004A20F9" w:rsidRDefault="004A20F9" w:rsidP="004A20F9">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lastRenderedPageBreak/>
        <w:t>- uczestnictwo w rozprawach i posiedzeniach sądu, w szczególności w sprawach prowadzonych z udziałem prokuratora;</w:t>
      </w:r>
    </w:p>
    <w:p w:rsidR="004A20F9" w:rsidRPr="004A20F9" w:rsidRDefault="00AA544A" w:rsidP="004A20F9">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sporządzanie</w:t>
      </w:r>
      <w:r w:rsidR="004A20F9" w:rsidRPr="004A20F9">
        <w:rPr>
          <w:rFonts w:ascii="Times New Roman" w:eastAsia="Times New Roman" w:hAnsi="Times New Roman" w:cs="Times New Roman"/>
          <w:sz w:val="24"/>
          <w:szCs w:val="24"/>
          <w:lang w:eastAsia="pl-PL"/>
        </w:rPr>
        <w:t xml:space="preserve"> projektów orzeczeń sądu</w:t>
      </w:r>
      <w:r w:rsidR="00261566">
        <w:rPr>
          <w:rFonts w:ascii="Times New Roman" w:eastAsia="Times New Roman" w:hAnsi="Times New Roman" w:cs="Times New Roman"/>
          <w:sz w:val="24"/>
          <w:szCs w:val="24"/>
          <w:lang w:eastAsia="pl-PL"/>
        </w:rPr>
        <w:t>,</w:t>
      </w:r>
      <w:r w:rsidR="004A20F9" w:rsidRPr="004A20F9">
        <w:rPr>
          <w:rFonts w:ascii="Times New Roman" w:eastAsia="Times New Roman" w:hAnsi="Times New Roman" w:cs="Times New Roman"/>
          <w:sz w:val="24"/>
          <w:szCs w:val="24"/>
          <w:lang w:eastAsia="pl-PL"/>
        </w:rPr>
        <w:t xml:space="preserve"> w </w:t>
      </w:r>
      <w:r w:rsidR="004A20F9">
        <w:rPr>
          <w:rFonts w:ascii="Times New Roman" w:eastAsia="Times New Roman" w:hAnsi="Times New Roman" w:cs="Times New Roman"/>
          <w:sz w:val="24"/>
          <w:szCs w:val="24"/>
          <w:lang w:eastAsia="pl-PL"/>
        </w:rPr>
        <w:t>tym w szczególności</w:t>
      </w:r>
      <w:r w:rsidR="000938EF">
        <w:rPr>
          <w:rFonts w:ascii="Times New Roman" w:eastAsia="Times New Roman" w:hAnsi="Times New Roman" w:cs="Times New Roman"/>
          <w:sz w:val="24"/>
          <w:szCs w:val="24"/>
          <w:lang w:eastAsia="pl-PL"/>
        </w:rPr>
        <w:t xml:space="preserve"> związanych </w:t>
      </w:r>
      <w:r w:rsidR="000938EF">
        <w:rPr>
          <w:rFonts w:ascii="Times New Roman" w:eastAsia="Times New Roman" w:hAnsi="Times New Roman" w:cs="Times New Roman"/>
          <w:sz w:val="24"/>
          <w:szCs w:val="24"/>
          <w:lang w:eastAsia="pl-PL"/>
        </w:rPr>
        <w:br/>
        <w:t>z rozpoznawaniem</w:t>
      </w:r>
      <w:r w:rsidR="004A20F9">
        <w:rPr>
          <w:rFonts w:ascii="Times New Roman" w:eastAsia="Times New Roman" w:hAnsi="Times New Roman" w:cs="Times New Roman"/>
          <w:sz w:val="24"/>
          <w:szCs w:val="24"/>
          <w:lang w:eastAsia="pl-PL"/>
        </w:rPr>
        <w:t xml:space="preserve"> sprzeciwów</w:t>
      </w:r>
      <w:r w:rsidR="004A20F9" w:rsidRPr="004A20F9">
        <w:rPr>
          <w:rFonts w:ascii="Times New Roman" w:eastAsia="Times New Roman" w:hAnsi="Times New Roman" w:cs="Times New Roman"/>
          <w:sz w:val="24"/>
          <w:szCs w:val="24"/>
          <w:lang w:eastAsia="pl-PL"/>
        </w:rPr>
        <w:t>.</w:t>
      </w:r>
    </w:p>
    <w:p w:rsidR="00277B64" w:rsidRDefault="004A20F9" w:rsidP="004A20F9">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w:t>
      </w:r>
      <w:r w:rsidR="00277B64" w:rsidRPr="004B2BA7">
        <w:rPr>
          <w:rFonts w:ascii="Times New Roman" w:eastAsia="Times New Roman" w:hAnsi="Times New Roman" w:cs="Times New Roman"/>
          <w:sz w:val="24"/>
          <w:szCs w:val="24"/>
          <w:lang w:eastAsia="pl-PL"/>
        </w:rPr>
        <w:t xml:space="preserve">Nadto aplikanci w miarę możliwości powinni uczestniczyć (również w charakterze protokolantów) w czynnościach </w:t>
      </w:r>
      <w:r>
        <w:rPr>
          <w:rFonts w:ascii="Times New Roman" w:eastAsia="Times New Roman" w:hAnsi="Times New Roman" w:cs="Times New Roman"/>
          <w:sz w:val="24"/>
          <w:szCs w:val="24"/>
          <w:lang w:eastAsia="pl-PL"/>
        </w:rPr>
        <w:t>podejmowanych przez wojewódzki sąd administracyjny</w:t>
      </w:r>
      <w:r w:rsidR="00277B64" w:rsidRPr="004B2BA7">
        <w:rPr>
          <w:rFonts w:ascii="Times New Roman" w:eastAsia="Times New Roman" w:hAnsi="Times New Roman" w:cs="Times New Roman"/>
          <w:sz w:val="24"/>
          <w:szCs w:val="24"/>
          <w:lang w:eastAsia="pl-PL"/>
        </w:rPr>
        <w:t>.</w:t>
      </w:r>
    </w:p>
    <w:p w:rsid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p>
    <w:p w:rsidR="00277B64" w:rsidRDefault="00277B64" w:rsidP="004A20F9">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w:t>
      </w:r>
      <w:r w:rsidR="004A20F9">
        <w:rPr>
          <w:rFonts w:ascii="Times New Roman" w:eastAsia="Times New Roman" w:hAnsi="Times New Roman" w:cs="Times New Roman"/>
          <w:sz w:val="24"/>
          <w:szCs w:val="24"/>
          <w:lang w:eastAsia="pl-PL"/>
        </w:rPr>
        <w:t>prokuraturach rejonowych jest utrwalenie umiejętności sporządzania projektów środków odwoławczych w sprawach karnych pod kątem przygotowania aplikantów do egzaminu prokuratorskiego</w:t>
      </w:r>
      <w:r>
        <w:rPr>
          <w:rFonts w:ascii="Times New Roman" w:eastAsia="Times New Roman" w:hAnsi="Times New Roman" w:cs="Times New Roman"/>
          <w:sz w:val="24"/>
          <w:szCs w:val="24"/>
          <w:lang w:eastAsia="pl-PL"/>
        </w:rPr>
        <w:t xml:space="preserve">. </w:t>
      </w:r>
    </w:p>
    <w:p w:rsid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Powyższe nie wyklucza powierzania aplikantom również innych zadań wynikających z normalnego toku pracy</w:t>
      </w:r>
      <w:r w:rsidR="004A20F9">
        <w:rPr>
          <w:rFonts w:ascii="Times New Roman" w:eastAsia="Times New Roman" w:hAnsi="Times New Roman" w:cs="Times New Roman"/>
          <w:sz w:val="24"/>
          <w:szCs w:val="24"/>
          <w:lang w:eastAsia="pl-PL"/>
        </w:rPr>
        <w:t xml:space="preserve"> sądu i</w:t>
      </w:r>
      <w:r>
        <w:rPr>
          <w:rFonts w:ascii="Times New Roman" w:eastAsia="Times New Roman" w:hAnsi="Times New Roman" w:cs="Times New Roman"/>
          <w:sz w:val="24"/>
          <w:szCs w:val="24"/>
          <w:lang w:eastAsia="pl-PL"/>
        </w:rPr>
        <w:t xml:space="preserve"> prokuratorskiej – zwłaszcza takich, z którymi dotychczas jeszcze się nie zetknęli. Zadania te jednak mogą mieć wyłącznie charakter uzupełniający </w:t>
      </w:r>
      <w:r w:rsidR="00261566">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w:t>
      </w:r>
      <w:r w:rsidR="00261566">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z tematyką poprzedzającego zjazdu, ale też wpływających na podniesienie ich ogólnych umiejętności. Służyć ma temu również zapoznanie aplikantów z zasadami biurowości, w tym prowadzenia urządzeń ewidencyjnych.</w:t>
      </w:r>
    </w:p>
    <w:p w:rsidR="00224863" w:rsidRDefault="00224863" w:rsidP="00AA544A">
      <w:pPr>
        <w:spacing w:line="36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Końcowo uprzejmie informuję, że przedmiotem sprawdzianu wiedzy, który aplikanci będą pisać po odbyciu praktyk po XXVIII zjeździe, tj. w dniu 20 września 2021 r. będzie sporządzenie projektu sprzeciwu </w:t>
      </w:r>
      <w:r w:rsidR="00AA544A">
        <w:rPr>
          <w:rFonts w:ascii="Times New Roman" w:hAnsi="Times New Roman" w:cs="Times New Roman"/>
          <w:b/>
          <w:sz w:val="24"/>
          <w:szCs w:val="24"/>
        </w:rPr>
        <w:t>od decyzji</w:t>
      </w:r>
      <w:r>
        <w:rPr>
          <w:rFonts w:ascii="Times New Roman" w:hAnsi="Times New Roman" w:cs="Times New Roman"/>
          <w:b/>
          <w:sz w:val="24"/>
          <w:szCs w:val="24"/>
        </w:rPr>
        <w:t xml:space="preserve"> ostatecznej</w:t>
      </w:r>
      <w:r>
        <w:rPr>
          <w:rFonts w:ascii="Times New Roman" w:hAnsi="Times New Roman" w:cs="Times New Roman"/>
          <w:sz w:val="24"/>
          <w:szCs w:val="24"/>
        </w:rPr>
        <w:t>. Dlatego ważnym jest, aby aplikanci podczas praktyk opanowali tę umiejętność w jak najwyższym stopniu.</w:t>
      </w:r>
    </w:p>
    <w:p w:rsidR="00AA544A" w:rsidRPr="00005F2A" w:rsidRDefault="00AA544A" w:rsidP="00005F2A">
      <w:pPr>
        <w:ind w:firstLine="284"/>
        <w:jc w:val="both"/>
        <w:rPr>
          <w:rFonts w:ascii="Times New Roman" w:hAnsi="Times New Roman" w:cs="Times New Roman"/>
          <w:sz w:val="24"/>
          <w:szCs w:val="24"/>
        </w:rPr>
      </w:pPr>
    </w:p>
    <w:p w:rsidR="00277B64" w:rsidRDefault="00277B64" w:rsidP="00AA544A">
      <w:pPr>
        <w:spacing w:after="0" w:line="240" w:lineRule="auto"/>
        <w:ind w:left="354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Działu Dydaktycznego</w:t>
      </w:r>
      <w:r>
        <w:rPr>
          <w:rFonts w:ascii="Times New Roman" w:eastAsia="Times New Roman" w:hAnsi="Times New Roman" w:cs="Times New Roman"/>
          <w:sz w:val="24"/>
          <w:szCs w:val="24"/>
          <w:lang w:eastAsia="pl-PL"/>
        </w:rPr>
        <w:br/>
        <w:t>Ośrodka Aplikacji Prokuratorskiej</w:t>
      </w:r>
      <w:r>
        <w:rPr>
          <w:rFonts w:ascii="Times New Roman" w:eastAsia="Times New Roman" w:hAnsi="Times New Roman" w:cs="Times New Roman"/>
          <w:sz w:val="24"/>
          <w:szCs w:val="24"/>
          <w:lang w:eastAsia="pl-PL"/>
        </w:rPr>
        <w:br/>
        <w:t>Krajowej Szkoły Sądownictwa i Prokuratury</w:t>
      </w:r>
    </w:p>
    <w:p w:rsidR="00277B64" w:rsidRDefault="00277B64" w:rsidP="00AA544A">
      <w:pPr>
        <w:spacing w:after="0" w:line="240" w:lineRule="auto"/>
        <w:ind w:left="3540"/>
        <w:jc w:val="center"/>
        <w:rPr>
          <w:rFonts w:ascii="Times New Roman" w:eastAsia="Times New Roman" w:hAnsi="Times New Roman" w:cs="Times New Roman"/>
          <w:sz w:val="24"/>
          <w:szCs w:val="24"/>
          <w:lang w:eastAsia="pl-PL"/>
        </w:rPr>
      </w:pPr>
    </w:p>
    <w:p w:rsidR="00277B64" w:rsidRDefault="00277B64" w:rsidP="00AA544A">
      <w:pPr>
        <w:spacing w:after="0" w:line="240" w:lineRule="auto"/>
        <w:ind w:left="353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Marta Zin</w:t>
      </w:r>
    </w:p>
    <w:p w:rsidR="00620DC1" w:rsidRDefault="00277B64" w:rsidP="00AA544A">
      <w:pPr>
        <w:spacing w:after="0" w:line="240" w:lineRule="auto"/>
        <w:ind w:left="3540"/>
        <w:jc w:val="center"/>
      </w:pPr>
      <w:r>
        <w:rPr>
          <w:rFonts w:ascii="Times New Roman" w:eastAsia="Times New Roman" w:hAnsi="Times New Roman" w:cs="Times New Roman"/>
          <w:sz w:val="24"/>
          <w:szCs w:val="24"/>
          <w:lang w:eastAsia="pl-PL"/>
        </w:rPr>
        <w:t xml:space="preserve">prokurator  </w:t>
      </w:r>
    </w:p>
    <w:sectPr w:rsidR="00620DC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D8D" w:rsidRDefault="008C7D8D" w:rsidP="003C31FC">
      <w:pPr>
        <w:spacing w:after="0" w:line="240" w:lineRule="auto"/>
      </w:pPr>
      <w:r>
        <w:separator/>
      </w:r>
    </w:p>
  </w:endnote>
  <w:endnote w:type="continuationSeparator" w:id="0">
    <w:p w:rsidR="008C7D8D" w:rsidRDefault="008C7D8D" w:rsidP="003C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FC" w:rsidRDefault="003C31F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FC" w:rsidRDefault="003C31FC">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FC" w:rsidRDefault="003C31F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D8D" w:rsidRDefault="008C7D8D" w:rsidP="003C31FC">
      <w:pPr>
        <w:spacing w:after="0" w:line="240" w:lineRule="auto"/>
      </w:pPr>
      <w:r>
        <w:separator/>
      </w:r>
    </w:p>
  </w:footnote>
  <w:footnote w:type="continuationSeparator" w:id="0">
    <w:p w:rsidR="008C7D8D" w:rsidRDefault="008C7D8D" w:rsidP="003C3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FC" w:rsidRDefault="003C31FC">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FC" w:rsidRDefault="003C31FC">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FC" w:rsidRDefault="003C31F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49E"/>
    <w:multiLevelType w:val="hybridMultilevel"/>
    <w:tmpl w:val="6C30E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339F0"/>
    <w:multiLevelType w:val="hybridMultilevel"/>
    <w:tmpl w:val="1A6AA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705049"/>
    <w:multiLevelType w:val="hybridMultilevel"/>
    <w:tmpl w:val="EAB25F18"/>
    <w:lvl w:ilvl="0" w:tplc="686EC13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E8101F0"/>
    <w:multiLevelType w:val="hybridMultilevel"/>
    <w:tmpl w:val="5FA6D8C8"/>
    <w:lvl w:ilvl="0" w:tplc="3E7EED7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4219063F"/>
    <w:multiLevelType w:val="hybridMultilevel"/>
    <w:tmpl w:val="159A2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FD2223"/>
    <w:multiLevelType w:val="hybridMultilevel"/>
    <w:tmpl w:val="7586F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BC7468"/>
    <w:multiLevelType w:val="hybridMultilevel"/>
    <w:tmpl w:val="E946C2A8"/>
    <w:lvl w:ilvl="0" w:tplc="93A23E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64"/>
    <w:rsid w:val="00005F2A"/>
    <w:rsid w:val="000938EF"/>
    <w:rsid w:val="000F0258"/>
    <w:rsid w:val="00224863"/>
    <w:rsid w:val="00261566"/>
    <w:rsid w:val="00277B64"/>
    <w:rsid w:val="003C31FC"/>
    <w:rsid w:val="004A20F9"/>
    <w:rsid w:val="005460A9"/>
    <w:rsid w:val="00620DC1"/>
    <w:rsid w:val="00690690"/>
    <w:rsid w:val="006B141A"/>
    <w:rsid w:val="008C7D8D"/>
    <w:rsid w:val="009F6EA8"/>
    <w:rsid w:val="00A52BA7"/>
    <w:rsid w:val="00AA544A"/>
    <w:rsid w:val="00F145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7B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7B64"/>
    <w:pPr>
      <w:ind w:left="720"/>
      <w:contextualSpacing/>
    </w:pPr>
  </w:style>
  <w:style w:type="paragraph" w:styleId="Nagwek">
    <w:name w:val="header"/>
    <w:basedOn w:val="Normalny"/>
    <w:link w:val="NagwekZnak"/>
    <w:uiPriority w:val="99"/>
    <w:unhideWhenUsed/>
    <w:rsid w:val="003C31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31FC"/>
  </w:style>
  <w:style w:type="paragraph" w:styleId="Stopka">
    <w:name w:val="footer"/>
    <w:basedOn w:val="Normalny"/>
    <w:link w:val="StopkaZnak"/>
    <w:uiPriority w:val="99"/>
    <w:unhideWhenUsed/>
    <w:rsid w:val="003C31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3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7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4874</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2021-08-13T11:16:00Z</dcterms:created>
  <dcterms:modified xsi:type="dcterms:W3CDTF">2021-08-13T11:16:00Z</dcterms:modified>
</cp:coreProperties>
</file>