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E0" w:rsidRDefault="002D3727" w:rsidP="004467E0">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OAP-II.420.37</w:t>
      </w:r>
      <w:r w:rsidR="004467E0">
        <w:rPr>
          <w:rFonts w:ascii="Times New Roman" w:eastAsia="Times New Roman" w:hAnsi="Times New Roman" w:cs="Times New Roman"/>
          <w:sz w:val="24"/>
          <w:szCs w:val="24"/>
          <w:lang w:eastAsia="pl-PL"/>
        </w:rPr>
        <w:t xml:space="preserve">.2021 </w:t>
      </w:r>
      <w:r w:rsidR="004467E0">
        <w:rPr>
          <w:rFonts w:ascii="Times New Roman" w:eastAsia="Times New Roman" w:hAnsi="Times New Roman" w:cs="Times New Roman"/>
          <w:sz w:val="24"/>
          <w:szCs w:val="24"/>
          <w:lang w:eastAsia="pl-PL"/>
        </w:rPr>
        <w:tab/>
      </w:r>
      <w:r w:rsidR="004467E0">
        <w:rPr>
          <w:rFonts w:ascii="Times New Roman" w:eastAsia="Times New Roman" w:hAnsi="Times New Roman" w:cs="Times New Roman"/>
          <w:sz w:val="24"/>
          <w:szCs w:val="24"/>
          <w:lang w:eastAsia="pl-PL"/>
        </w:rPr>
        <w:tab/>
      </w:r>
      <w:r w:rsidR="004467E0">
        <w:rPr>
          <w:rFonts w:ascii="Times New Roman" w:eastAsia="Times New Roman" w:hAnsi="Times New Roman" w:cs="Times New Roman"/>
          <w:sz w:val="24"/>
          <w:szCs w:val="24"/>
          <w:lang w:eastAsia="pl-PL"/>
        </w:rPr>
        <w:tab/>
      </w:r>
      <w:r w:rsidR="004467E0">
        <w:rPr>
          <w:rFonts w:ascii="Times New Roman" w:eastAsia="Times New Roman" w:hAnsi="Times New Roman" w:cs="Times New Roman"/>
          <w:sz w:val="24"/>
          <w:szCs w:val="24"/>
          <w:lang w:eastAsia="pl-PL"/>
        </w:rPr>
        <w:tab/>
      </w:r>
      <w:r w:rsidR="004467E0">
        <w:rPr>
          <w:rFonts w:ascii="Times New Roman" w:eastAsia="Times New Roman" w:hAnsi="Times New Roman" w:cs="Times New Roman"/>
          <w:sz w:val="24"/>
          <w:szCs w:val="24"/>
          <w:lang w:eastAsia="pl-PL"/>
        </w:rPr>
        <w:tab/>
      </w:r>
      <w:r w:rsidR="004467E0">
        <w:rPr>
          <w:rFonts w:ascii="Times New Roman" w:eastAsia="Times New Roman" w:hAnsi="Times New Roman" w:cs="Times New Roman"/>
          <w:sz w:val="24"/>
          <w:szCs w:val="24"/>
          <w:lang w:eastAsia="pl-PL"/>
        </w:rPr>
        <w:tab/>
        <w:t>Kraków, dnia 7 września 2021 r.</w:t>
      </w:r>
    </w:p>
    <w:p w:rsidR="004467E0" w:rsidRDefault="004467E0" w:rsidP="004467E0">
      <w:pPr>
        <w:tabs>
          <w:tab w:val="left" w:pos="4820"/>
        </w:tabs>
        <w:spacing w:after="0" w:line="240" w:lineRule="auto"/>
        <w:rPr>
          <w:rFonts w:ascii="Times New Roman" w:eastAsia="Times New Roman" w:hAnsi="Times New Roman" w:cs="Times New Roman"/>
          <w:b/>
          <w:sz w:val="24"/>
          <w:szCs w:val="24"/>
          <w:lang w:eastAsia="pl-PL"/>
        </w:rPr>
      </w:pPr>
    </w:p>
    <w:p w:rsidR="004467E0" w:rsidRDefault="004467E0" w:rsidP="004467E0">
      <w:pPr>
        <w:tabs>
          <w:tab w:val="left" w:pos="4820"/>
        </w:tabs>
        <w:spacing w:after="0" w:line="240" w:lineRule="auto"/>
        <w:rPr>
          <w:rFonts w:ascii="Times New Roman" w:eastAsia="Times New Roman" w:hAnsi="Times New Roman" w:cs="Times New Roman"/>
          <w:b/>
          <w:sz w:val="24"/>
          <w:szCs w:val="24"/>
          <w:lang w:eastAsia="pl-PL"/>
        </w:rPr>
      </w:pPr>
    </w:p>
    <w:p w:rsidR="004467E0" w:rsidRDefault="004467E0" w:rsidP="004467E0">
      <w:pPr>
        <w:tabs>
          <w:tab w:val="left" w:pos="4820"/>
        </w:tabs>
        <w:spacing w:after="0" w:line="240" w:lineRule="auto"/>
        <w:rPr>
          <w:rFonts w:ascii="Times New Roman" w:eastAsia="Times New Roman" w:hAnsi="Times New Roman" w:cs="Times New Roman"/>
          <w:b/>
          <w:sz w:val="24"/>
          <w:szCs w:val="24"/>
          <w:lang w:eastAsia="pl-PL"/>
        </w:rPr>
      </w:pPr>
    </w:p>
    <w:p w:rsidR="004467E0" w:rsidRDefault="004467E0" w:rsidP="004467E0">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4467E0" w:rsidRDefault="004467E0" w:rsidP="004467E0">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4467E0" w:rsidRDefault="004467E0" w:rsidP="004467E0">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4467E0" w:rsidRDefault="004467E0" w:rsidP="004467E0">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4467E0" w:rsidRDefault="004467E0" w:rsidP="004467E0">
      <w:pPr>
        <w:spacing w:after="0" w:line="240" w:lineRule="auto"/>
        <w:ind w:left="4248"/>
        <w:rPr>
          <w:rFonts w:ascii="Times New Roman" w:eastAsia="Times New Roman" w:hAnsi="Times New Roman" w:cs="Times New Roman"/>
          <w:b/>
          <w:sz w:val="24"/>
          <w:szCs w:val="24"/>
          <w:lang w:eastAsia="pl-PL"/>
        </w:rPr>
      </w:pPr>
    </w:p>
    <w:p w:rsidR="004467E0" w:rsidRDefault="004467E0" w:rsidP="004467E0">
      <w:pPr>
        <w:spacing w:after="0" w:line="360" w:lineRule="auto"/>
        <w:jc w:val="both"/>
        <w:rPr>
          <w:rFonts w:ascii="Times New Roman" w:eastAsia="Times New Roman" w:hAnsi="Times New Roman" w:cs="Times New Roman"/>
          <w:sz w:val="24"/>
          <w:szCs w:val="24"/>
          <w:lang w:eastAsia="pl-PL"/>
        </w:rPr>
      </w:pPr>
    </w:p>
    <w:p w:rsidR="004467E0" w:rsidRDefault="004467E0" w:rsidP="004467E0">
      <w:pPr>
        <w:spacing w:after="0" w:line="360" w:lineRule="auto"/>
        <w:jc w:val="both"/>
        <w:rPr>
          <w:rFonts w:ascii="Times New Roman" w:eastAsia="Times New Roman" w:hAnsi="Times New Roman" w:cs="Times New Roman"/>
          <w:b/>
          <w:i/>
          <w:sz w:val="24"/>
          <w:szCs w:val="24"/>
          <w:lang w:eastAsia="pl-PL"/>
        </w:rPr>
      </w:pPr>
    </w:p>
    <w:p w:rsidR="004467E0" w:rsidRDefault="004467E0" w:rsidP="004467E0">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1  rocznika aplikacji uzupełniającej prokuratorskiej po XXVII zjeździe</w:t>
      </w:r>
    </w:p>
    <w:p w:rsidR="004467E0" w:rsidRDefault="004467E0" w:rsidP="004467E0">
      <w:pPr>
        <w:spacing w:after="0" w:line="360" w:lineRule="auto"/>
        <w:jc w:val="both"/>
        <w:rPr>
          <w:rFonts w:ascii="Times New Roman" w:eastAsia="Times New Roman" w:hAnsi="Times New Roman" w:cs="Times New Roman"/>
          <w:b/>
          <w:i/>
          <w:sz w:val="24"/>
          <w:szCs w:val="24"/>
          <w:lang w:eastAsia="pl-PL"/>
        </w:rPr>
      </w:pPr>
    </w:p>
    <w:p w:rsidR="004467E0" w:rsidRDefault="004467E0" w:rsidP="004467E0">
      <w:pPr>
        <w:spacing w:after="0" w:line="360" w:lineRule="auto"/>
        <w:jc w:val="both"/>
        <w:rPr>
          <w:rFonts w:ascii="Times New Roman" w:eastAsia="Times New Roman" w:hAnsi="Times New Roman" w:cs="Times New Roman"/>
          <w:b/>
          <w:i/>
          <w:sz w:val="24"/>
          <w:szCs w:val="24"/>
          <w:lang w:eastAsia="pl-PL"/>
        </w:rPr>
      </w:pPr>
    </w:p>
    <w:p w:rsidR="004467E0" w:rsidRPr="002D3727" w:rsidRDefault="004467E0" w:rsidP="004467E0">
      <w:pPr>
        <w:spacing w:after="0" w:line="360" w:lineRule="auto"/>
        <w:ind w:firstLine="708"/>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i Prokuratury w Krakowie Nr 132/2019 z dnia 15 marca 2019 roku w sprawie szczegółowych zasad odbywania praktyki przez aplikantów aplikacji sędziowskiej i prokuratorskiej, uprzejmie przedstawiam szczegółowy zakres tematyczny, który powinien być przedmiotem praktyk aplikantów aplikacj</w:t>
      </w:r>
      <w:r w:rsidR="002D3727">
        <w:rPr>
          <w:rFonts w:ascii="Times New Roman" w:eastAsia="Times New Roman" w:hAnsi="Times New Roman" w:cs="Times New Roman"/>
          <w:sz w:val="24"/>
          <w:szCs w:val="24"/>
          <w:lang w:eastAsia="pl-PL"/>
        </w:rPr>
        <w:t>i prokuratorskiej, odbywanych w</w:t>
      </w:r>
      <w:r>
        <w:rPr>
          <w:rFonts w:ascii="Times New Roman" w:eastAsia="Times New Roman" w:hAnsi="Times New Roman" w:cs="Times New Roman"/>
          <w:sz w:val="24"/>
          <w:szCs w:val="24"/>
          <w:lang w:eastAsia="pl-PL"/>
        </w:rPr>
        <w:t xml:space="preserve">  prokuraturach rejonowych lub okręgowych u prokuratorów wykonujących zadania z zakresu prawa </w:t>
      </w:r>
      <w:r w:rsidR="002D3727" w:rsidRPr="002D3727">
        <w:rPr>
          <w:rFonts w:ascii="Times New Roman" w:eastAsia="Times New Roman" w:hAnsi="Times New Roman" w:cs="Times New Roman"/>
          <w:b/>
          <w:sz w:val="24"/>
          <w:szCs w:val="24"/>
          <w:lang w:eastAsia="pl-PL"/>
        </w:rPr>
        <w:t>w wymiarze 1 dnia w okresie od 18 do 22 października 2021 r. oraz 1 dnia w okresie od 25 do 29 października 2021 r.</w:t>
      </w:r>
    </w:p>
    <w:p w:rsidR="004467E0" w:rsidRDefault="004467E0" w:rsidP="004467E0">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4467E0" w:rsidRDefault="004467E0" w:rsidP="004467E0">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Przedmiotem XXVII zjazdu aplikacji prokuratorskiej, który odbędzie się  w dniach </w:t>
      </w:r>
      <w:r w:rsidR="002D3727">
        <w:rPr>
          <w:rFonts w:ascii="Times New Roman" w:eastAsia="Times New Roman" w:hAnsi="Times New Roman" w:cs="Times New Roman"/>
          <w:sz w:val="24"/>
          <w:szCs w:val="24"/>
          <w:lang w:eastAsia="pl-PL"/>
        </w:rPr>
        <w:t>16-17 października</w:t>
      </w:r>
      <w:r>
        <w:rPr>
          <w:rFonts w:ascii="Times New Roman" w:eastAsia="Times New Roman" w:hAnsi="Times New Roman" w:cs="Times New Roman"/>
          <w:sz w:val="24"/>
          <w:szCs w:val="24"/>
          <w:lang w:eastAsia="pl-PL"/>
        </w:rPr>
        <w:t xml:space="preserve"> 2021 roku, będą następujące zagadnienia:</w:t>
      </w:r>
    </w:p>
    <w:p w:rsidR="004467E0" w:rsidRPr="00083EE9" w:rsidRDefault="004467E0" w:rsidP="004467E0">
      <w:pPr>
        <w:pStyle w:val="Akapitzlist"/>
        <w:numPr>
          <w:ilvl w:val="0"/>
          <w:numId w:val="1"/>
        </w:numPr>
        <w:spacing w:after="0" w:line="360" w:lineRule="auto"/>
        <w:jc w:val="both"/>
        <w:rPr>
          <w:rFonts w:ascii="Times New Roman" w:eastAsia="Times New Roman" w:hAnsi="Times New Roman" w:cs="Times New Roman"/>
          <w:sz w:val="24"/>
          <w:szCs w:val="24"/>
          <w:u w:val="single"/>
          <w:lang w:eastAsia="pl-PL"/>
        </w:rPr>
      </w:pPr>
      <w:r w:rsidRPr="00083EE9">
        <w:rPr>
          <w:rFonts w:ascii="Times New Roman" w:eastAsia="Times New Roman" w:hAnsi="Times New Roman" w:cs="Times New Roman"/>
          <w:sz w:val="24"/>
          <w:szCs w:val="24"/>
          <w:u w:val="single"/>
          <w:lang w:eastAsia="pl-PL"/>
        </w:rPr>
        <w:t xml:space="preserve">Prawo gospodarcze </w:t>
      </w:r>
    </w:p>
    <w:p w:rsidR="002D3727" w:rsidRPr="002D3727" w:rsidRDefault="002D3727" w:rsidP="002D3727">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t>Działalność ubezpieczeniowa.</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t>Wykonywanie działalności ubezpieczeniowej, przesłanki odpowiedzialności ubezpieczyciela, przepisy karne.</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p>
    <w:p w:rsidR="002D3727" w:rsidRPr="002D3727" w:rsidRDefault="002D3727" w:rsidP="002D3727">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lastRenderedPageBreak/>
        <w:t xml:space="preserve">Postępowanie upadłościowe i restrukturyzacyjne. </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t>Przebieg postępowania upadłościowego, przesłanki ogłoszenia upadłości, udział prokuratora w postępowaniu upadłościowym, przepisy karne. Prawo restrukturyzacyjne. Rodzaje postępowań restrukturyzacyjnych i ich cele. Odpowiedzialność karna z tytułu niezłożenia wniosku o ogłoszenie upadłości spółk</w:t>
      </w:r>
      <w:r>
        <w:rPr>
          <w:rFonts w:ascii="Times New Roman" w:eastAsia="Times New Roman" w:hAnsi="Times New Roman" w:cs="Times New Roman"/>
          <w:sz w:val="24"/>
          <w:szCs w:val="24"/>
          <w:lang w:eastAsia="pl-PL"/>
        </w:rPr>
        <w:t xml:space="preserve">i handlowej (art. 586 k.s.h.). </w:t>
      </w:r>
    </w:p>
    <w:p w:rsidR="002D3727" w:rsidRPr="002D3727" w:rsidRDefault="002D3727" w:rsidP="002D3727">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t xml:space="preserve">Wybrane przestępstwa gospodarcze. </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t>Przestępstwa przeciwko obrotowi gospodarczemu – przestępstwo nadużycia zaufania, przekups</w:t>
      </w:r>
      <w:r>
        <w:rPr>
          <w:rFonts w:ascii="Times New Roman" w:eastAsia="Times New Roman" w:hAnsi="Times New Roman" w:cs="Times New Roman"/>
          <w:sz w:val="24"/>
          <w:szCs w:val="24"/>
          <w:lang w:eastAsia="pl-PL"/>
        </w:rPr>
        <w:t xml:space="preserve">two i sprzedajność menedżerów. </w:t>
      </w:r>
      <w:r w:rsidRPr="002D3727">
        <w:rPr>
          <w:rFonts w:ascii="Times New Roman" w:eastAsia="Times New Roman" w:hAnsi="Times New Roman" w:cs="Times New Roman"/>
          <w:sz w:val="24"/>
          <w:szCs w:val="24"/>
          <w:lang w:eastAsia="pl-PL"/>
        </w:rPr>
        <w:t>Oszustwa gospodarcze – oszustwo kapitałowe, oszustwo ubezpieczeniowe, utrudnianie przetargu. Przestępstwo prania brudnych pieniędzy, przestępstwa z ustawy o przeciwdziałaniu praniu pieniędzy oraz finansowaniu terroryzmu.</w:t>
      </w:r>
      <w:r>
        <w:rPr>
          <w:rFonts w:ascii="Times New Roman" w:eastAsia="Times New Roman" w:hAnsi="Times New Roman" w:cs="Times New Roman"/>
          <w:sz w:val="24"/>
          <w:szCs w:val="24"/>
          <w:lang w:eastAsia="pl-PL"/>
        </w:rPr>
        <w:t xml:space="preserve"> </w:t>
      </w:r>
      <w:r w:rsidRPr="002D3727">
        <w:rPr>
          <w:rFonts w:ascii="Times New Roman" w:eastAsia="Times New Roman" w:hAnsi="Times New Roman" w:cs="Times New Roman"/>
          <w:sz w:val="24"/>
          <w:szCs w:val="24"/>
          <w:lang w:eastAsia="pl-PL"/>
        </w:rPr>
        <w:t xml:space="preserve">Przestępstwa dłużnicze – przestępstwo niezaspokojenia wierzyciela – art. 300 k.k., przestępstwo wytransferowania majątku przez dłużnika – art. 301 § 1 k.k., przestępstwo bankructwa dłużników – art. 301 § 2 i 3 k.k., przestępstwo korumpowania wierzycieli – art. 302 k.k., przestępstwo nieprowadzenia dokumentacji działalności gospodarczej albo prowadzenia jej w sposób nierzetelny lub niezgodny z prawdą – art. 303 k.k., przestępstwo lichwy – art. 304 k.k. </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u w:val="single"/>
          <w:lang w:eastAsia="pl-PL"/>
        </w:rPr>
      </w:pPr>
      <w:r w:rsidRPr="002D3727">
        <w:rPr>
          <w:rFonts w:ascii="Times New Roman" w:eastAsia="Times New Roman" w:hAnsi="Times New Roman" w:cs="Times New Roman"/>
          <w:sz w:val="24"/>
          <w:szCs w:val="24"/>
          <w:u w:val="single"/>
          <w:lang w:eastAsia="pl-PL"/>
        </w:rPr>
        <w:t>Prawo administracyjne</w:t>
      </w:r>
    </w:p>
    <w:p w:rsidR="002D3727" w:rsidRPr="002D3727" w:rsidRDefault="002D3727" w:rsidP="002D3727">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t>Udział prokuratora w sprawach z zakresu prawa administracyjnego – wybrane regulacje.</w:t>
      </w:r>
    </w:p>
    <w:p w:rsidR="002D3727" w:rsidRPr="002D3727" w:rsidRDefault="002D3727" w:rsidP="002D3727">
      <w:pPr>
        <w:spacing w:after="0" w:line="360" w:lineRule="auto"/>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t>Prawo materialne – wybrane zagadnienia ustaw z zakresu:</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2D3727">
        <w:rPr>
          <w:rFonts w:ascii="Times New Roman" w:eastAsia="Times New Roman" w:hAnsi="Times New Roman" w:cs="Times New Roman"/>
          <w:sz w:val="24"/>
          <w:szCs w:val="24"/>
          <w:lang w:eastAsia="pl-PL"/>
        </w:rPr>
        <w:t>planowania i zagospodarowania przestrzennego;</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2D3727">
        <w:rPr>
          <w:rFonts w:ascii="Times New Roman" w:eastAsia="Times New Roman" w:hAnsi="Times New Roman" w:cs="Times New Roman"/>
          <w:sz w:val="24"/>
          <w:szCs w:val="24"/>
          <w:lang w:eastAsia="pl-PL"/>
        </w:rPr>
        <w:t>prawa budowlanego z uwzględnieniem niezbędnych instytucji ochrony środowiska oraz ochrony zabytków;</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2D3727">
        <w:rPr>
          <w:rFonts w:ascii="Times New Roman" w:eastAsia="Times New Roman" w:hAnsi="Times New Roman" w:cs="Times New Roman"/>
          <w:sz w:val="24"/>
          <w:szCs w:val="24"/>
          <w:lang w:eastAsia="pl-PL"/>
        </w:rPr>
        <w:t>gospodarki nieruchomościami.</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Pr="002D3727">
        <w:rPr>
          <w:rFonts w:ascii="Times New Roman" w:eastAsia="Times New Roman" w:hAnsi="Times New Roman" w:cs="Times New Roman"/>
          <w:sz w:val="24"/>
          <w:szCs w:val="24"/>
          <w:lang w:eastAsia="pl-PL"/>
        </w:rPr>
        <w:t>Prawo procesowe – wybrane zagadnienia Kodeksu postępowania administracyjnego.</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w:t>
      </w:r>
      <w:r w:rsidRPr="002D3727">
        <w:rPr>
          <w:rFonts w:ascii="Times New Roman" w:eastAsia="Times New Roman" w:hAnsi="Times New Roman" w:cs="Times New Roman"/>
          <w:sz w:val="24"/>
          <w:szCs w:val="24"/>
          <w:lang w:eastAsia="pl-PL"/>
        </w:rPr>
        <w:t>Udział prokuratora w postępowaniu administracyjnym.</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r w:rsidRPr="002D3727">
        <w:rPr>
          <w:rFonts w:ascii="Times New Roman" w:eastAsia="Times New Roman" w:hAnsi="Times New Roman" w:cs="Times New Roman"/>
          <w:sz w:val="24"/>
          <w:szCs w:val="24"/>
          <w:lang w:eastAsia="pl-PL"/>
        </w:rPr>
        <w:t>Zasady udziału prokuratora w postępowaniu administracyjnym. Formy udziału: żądanie wszczęcia postępowania, zgłoszenie udziału, wzruszanie rozstrzygnięć ostatecznych – sprzeciw, sprzeciw a odwołanie. Regulacje szczególne zawarte w przepisach Regulaminu wewnętrznego urzędowania powszechnych jednostek organizacyjnych prokuratury.</w:t>
      </w:r>
    </w:p>
    <w:p w:rsidR="002D3727" w:rsidRPr="002D3727" w:rsidRDefault="002D3727" w:rsidP="002D3727">
      <w:pPr>
        <w:spacing w:after="0" w:line="360" w:lineRule="auto"/>
        <w:ind w:firstLine="708"/>
        <w:jc w:val="both"/>
        <w:rPr>
          <w:rFonts w:ascii="Times New Roman" w:eastAsia="Times New Roman" w:hAnsi="Times New Roman" w:cs="Times New Roman"/>
          <w:sz w:val="24"/>
          <w:szCs w:val="24"/>
          <w:lang w:eastAsia="pl-PL"/>
        </w:rPr>
      </w:pPr>
    </w:p>
    <w:p w:rsidR="004467E0" w:rsidRDefault="004467E0" w:rsidP="004467E0">
      <w:pPr>
        <w:spacing w:after="0" w:line="360" w:lineRule="auto"/>
        <w:ind w:firstLine="708"/>
        <w:jc w:val="both"/>
        <w:rPr>
          <w:rFonts w:ascii="Times New Roman" w:eastAsia="Times New Roman" w:hAnsi="Times New Roman" w:cs="Times New Roman"/>
          <w:sz w:val="24"/>
          <w:szCs w:val="24"/>
          <w:lang w:eastAsia="pl-PL"/>
        </w:rPr>
      </w:pPr>
    </w:p>
    <w:p w:rsidR="004467E0" w:rsidRPr="004B2BA7" w:rsidRDefault="004467E0" w:rsidP="004467E0">
      <w:pPr>
        <w:spacing w:after="0" w:line="360" w:lineRule="auto"/>
        <w:ind w:firstLine="708"/>
        <w:jc w:val="both"/>
        <w:rPr>
          <w:rFonts w:ascii="Times New Roman" w:eastAsia="Times New Roman" w:hAnsi="Times New Roman" w:cs="Times New Roman"/>
          <w:sz w:val="24"/>
          <w:szCs w:val="24"/>
          <w:lang w:eastAsia="pl-PL"/>
        </w:rPr>
      </w:pPr>
    </w:p>
    <w:p w:rsidR="004467E0" w:rsidRDefault="004467E0" w:rsidP="004467E0">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u prokuratorów wykonujących zadania z zakresu prawa administracyjnego</w:t>
      </w:r>
      <w:r w:rsidRPr="004B2BA7">
        <w:rPr>
          <w:rFonts w:ascii="Times New Roman" w:eastAsia="Times New Roman" w:hAnsi="Times New Roman" w:cs="Times New Roman"/>
          <w:sz w:val="24"/>
          <w:szCs w:val="24"/>
          <w:lang w:eastAsia="pl-PL"/>
        </w:rPr>
        <w:t xml:space="preserve"> jest nabycie umiejętności opracowywania wniosków o wszczęcie postępowania administracyjnego oraz zwyczajnych i nadzwyczajnych środków zaskarżenia, </w:t>
      </w:r>
      <w:r w:rsidR="002D3727">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 xml:space="preserve">a także zapoznanie aplikantów z metodyką pracy prokuratorów, którym powierzono zadania </w:t>
      </w:r>
      <w:r w:rsidR="002D3727">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 xml:space="preserve">z zakresu prawa administracyjnego, ze szczególnym uwzględnieniem działań w sprawach, </w:t>
      </w:r>
      <w:r w:rsidR="002D3727">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w których prokurator sporządza sprzeciw od ostatecznej decyzji administracyjnej</w:t>
      </w:r>
      <w:r>
        <w:rPr>
          <w:rFonts w:ascii="Times New Roman" w:eastAsia="Times New Roman" w:hAnsi="Times New Roman" w:cs="Times New Roman"/>
          <w:sz w:val="24"/>
          <w:szCs w:val="24"/>
          <w:lang w:eastAsia="pl-PL"/>
        </w:rPr>
        <w:t>.</w:t>
      </w:r>
    </w:p>
    <w:p w:rsidR="004467E0" w:rsidRPr="004B2BA7" w:rsidRDefault="004467E0" w:rsidP="004467E0">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 związku z powyższym aplikanci powinni w trakcie praktyk nabyć umiejętności obejmujące:</w:t>
      </w:r>
    </w:p>
    <w:p w:rsidR="004467E0" w:rsidRPr="004B2BA7" w:rsidRDefault="004467E0" w:rsidP="004467E0">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rejestrowanie spraw „Pa” poprzez zapoznanie się z urządzeniami rejestrowymi, sposobem dekretowania spraw, techniką wyłączania materiałów z postępowania karnego, zakładania akt nowej sprawy „Pa” i zasadami jej wykreślania z urządzeń ewidencyjnych jako sprawy zakończonej,</w:t>
      </w:r>
    </w:p>
    <w:p w:rsidR="004467E0" w:rsidRDefault="004467E0" w:rsidP="004467E0">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zapoznanie zasadami i formami udziału prokuratora w postępowaniu administracyjnym oraz zapoznanie z aktami spraw administracyjnych prowadzonych </w:t>
      </w:r>
      <w:r>
        <w:rPr>
          <w:rFonts w:ascii="Times New Roman" w:eastAsia="Times New Roman" w:hAnsi="Times New Roman" w:cs="Times New Roman"/>
          <w:sz w:val="24"/>
          <w:szCs w:val="24"/>
          <w:lang w:eastAsia="pl-PL"/>
        </w:rPr>
        <w:br/>
        <w:t>w powszechnych jednostkach organizacyjnych prokuratur,</w:t>
      </w:r>
    </w:p>
    <w:p w:rsidR="004467E0" w:rsidRPr="004B2BA7" w:rsidRDefault="004467E0" w:rsidP="004467E0">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planowanie czynności podejmowanych przez prokuratora w reakcji na wniosek osób o podjęcie czynności w trybie postępowania administracyjnego lub sądowo-administracyjnego oraz w sprawach wyłączonych na odcinku „Pa” lub z prowadzonych bądź nadzorowanych spraw karnych,</w:t>
      </w:r>
    </w:p>
    <w:p w:rsidR="004467E0" w:rsidRPr="004B2BA7" w:rsidRDefault="004467E0" w:rsidP="004467E0">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4B2BA7">
        <w:rPr>
          <w:rFonts w:ascii="Times New Roman" w:eastAsia="Times New Roman" w:hAnsi="Times New Roman" w:cs="Times New Roman"/>
          <w:sz w:val="24"/>
          <w:szCs w:val="24"/>
          <w:lang w:eastAsia="pl-PL"/>
        </w:rPr>
        <w:t>opracowywanie stosownych pism (z uwzględnieniem podstawy prawnej), kierowanych w takich sprawach do właściwych organów-instytucji, o nadesłanie dokumentów, które mogą być niezbędne do prawidłowego rozpoznania wniosku (np. pisma o nadesłanie akt),</w:t>
      </w:r>
    </w:p>
    <w:p w:rsidR="004467E0" w:rsidRPr="004B2BA7" w:rsidRDefault="004467E0" w:rsidP="004467E0">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ocenę zgromadzonego w sprawie „Pa” materiału celem ustalenia, czy uzasadnia on konieczność podjęcia przez prokuratora w danej sprawie dalszych czynności, ich rodzaju oraz opracowanie projektu pisma prokuratora do właściwego organu administracji lub sądu bądź odpowiedzi do zainteresowanego o braku podstaw do czynności prokuratora w sprawie,</w:t>
      </w:r>
    </w:p>
    <w:p w:rsidR="004467E0" w:rsidRPr="004B2BA7" w:rsidRDefault="004467E0" w:rsidP="004467E0">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sporządzanie wniosku o wszczęcie postępowania administracyjnego, środków odwoławczych oraz sprzeciwów od decyzji ostatecznych.</w:t>
      </w:r>
    </w:p>
    <w:p w:rsidR="004467E0" w:rsidRDefault="004467E0" w:rsidP="002D372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przyjęcia do protokołu ustnych wyjaśnień oraz </w:t>
      </w:r>
      <w:r>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w czynnościach przesłuchania świadk</w:t>
      </w:r>
      <w:r w:rsidR="002D3727">
        <w:rPr>
          <w:rFonts w:ascii="Times New Roman" w:eastAsia="Times New Roman" w:hAnsi="Times New Roman" w:cs="Times New Roman"/>
          <w:sz w:val="24"/>
          <w:szCs w:val="24"/>
          <w:lang w:eastAsia="pl-PL"/>
        </w:rPr>
        <w:t>ów we wskazanej kategorii spraw</w:t>
      </w:r>
    </w:p>
    <w:p w:rsidR="004467E0" w:rsidRDefault="004467E0" w:rsidP="004467E0">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p>
    <w:p w:rsidR="004467E0" w:rsidRDefault="004467E0" w:rsidP="002D3727">
      <w:pPr>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w:t>
      </w:r>
      <w:r w:rsidR="002D3727">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z normalnego toku pracy prokuratorskiej – zwłaszcza takich, z którymi dotychczas jeszcze się nie zetknęli. Zadania te jednak mogą mieć wyłącznie charakter uzupełniający 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umiejętności. Służyć ma temu również zapoznanie aplikantów z zasadami biurowości, w tym prowadzenia urządzeń ewidencyjnych.</w:t>
      </w:r>
    </w:p>
    <w:p w:rsidR="004467E0" w:rsidRPr="006E0A1D" w:rsidRDefault="004467E0" w:rsidP="004467E0">
      <w:pPr>
        <w:ind w:firstLine="284"/>
        <w:jc w:val="both"/>
        <w:rPr>
          <w:rFonts w:ascii="Times New Roman" w:hAnsi="Times New Roman" w:cs="Times New Roman"/>
          <w:sz w:val="24"/>
          <w:szCs w:val="24"/>
        </w:rPr>
      </w:pPr>
    </w:p>
    <w:p w:rsidR="004467E0" w:rsidRDefault="004467E0" w:rsidP="004467E0">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4467E0" w:rsidRDefault="004467E0" w:rsidP="004467E0">
      <w:pPr>
        <w:spacing w:after="0" w:line="360" w:lineRule="auto"/>
        <w:ind w:left="3540"/>
        <w:jc w:val="center"/>
        <w:rPr>
          <w:rFonts w:ascii="Times New Roman" w:eastAsia="Times New Roman" w:hAnsi="Times New Roman" w:cs="Times New Roman"/>
          <w:sz w:val="24"/>
          <w:szCs w:val="24"/>
          <w:lang w:eastAsia="pl-PL"/>
        </w:rPr>
      </w:pPr>
    </w:p>
    <w:p w:rsidR="004467E0" w:rsidRDefault="004467E0" w:rsidP="004467E0">
      <w:pPr>
        <w:spacing w:after="0" w:line="360" w:lineRule="auto"/>
        <w:ind w:left="3540"/>
        <w:jc w:val="center"/>
        <w:rPr>
          <w:rFonts w:ascii="Times New Roman" w:eastAsia="Times New Roman" w:hAnsi="Times New Roman" w:cs="Times New Roman"/>
          <w:sz w:val="24"/>
          <w:szCs w:val="24"/>
          <w:lang w:eastAsia="pl-PL"/>
        </w:rPr>
      </w:pPr>
    </w:p>
    <w:p w:rsidR="004467E0" w:rsidRDefault="004467E0" w:rsidP="004467E0">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4467E0" w:rsidRDefault="004467E0" w:rsidP="004467E0">
      <w:pPr>
        <w:spacing w:after="0" w:line="360" w:lineRule="auto"/>
        <w:ind w:left="3540"/>
        <w:jc w:val="center"/>
      </w:pPr>
      <w:r>
        <w:rPr>
          <w:rFonts w:ascii="Times New Roman" w:eastAsia="Times New Roman" w:hAnsi="Times New Roman" w:cs="Times New Roman"/>
          <w:sz w:val="24"/>
          <w:szCs w:val="24"/>
          <w:lang w:eastAsia="pl-PL"/>
        </w:rPr>
        <w:t xml:space="preserve">prokurator  </w:t>
      </w:r>
    </w:p>
    <w:p w:rsidR="004467E0" w:rsidRDefault="004467E0" w:rsidP="004467E0"/>
    <w:p w:rsidR="004467E0" w:rsidRDefault="004467E0" w:rsidP="004467E0"/>
    <w:p w:rsidR="00060318" w:rsidRDefault="00060318"/>
    <w:sectPr w:rsidR="00060318" w:rsidSect="003D147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50" w:rsidRDefault="00136C50">
      <w:pPr>
        <w:spacing w:after="0" w:line="240" w:lineRule="auto"/>
      </w:pPr>
      <w:r>
        <w:separator/>
      </w:r>
    </w:p>
  </w:endnote>
  <w:endnote w:type="continuationSeparator" w:id="0">
    <w:p w:rsidR="00136C50" w:rsidRDefault="0013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5E" w:rsidRDefault="00FA165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Default="002D3727">
    <w:pPr>
      <w:pStyle w:val="Stopka"/>
    </w:pPr>
    <w:r>
      <w:fldChar w:fldCharType="begin"/>
    </w:r>
    <w:r>
      <w:instrText xml:space="preserve"> PAGE   \* MERGEFORMAT </w:instrText>
    </w:r>
    <w:r>
      <w:fldChar w:fldCharType="separate"/>
    </w:r>
    <w:r w:rsidR="00FA165E">
      <w:rPr>
        <w:noProof/>
      </w:rPr>
      <w:t>2</w:t>
    </w:r>
    <w:r>
      <w:rPr>
        <w:noProof/>
      </w:rPr>
      <w:fldChar w:fldCharType="end"/>
    </w:r>
  </w:p>
  <w:p w:rsidR="001B510F" w:rsidRDefault="00136C50">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1B510F" w:rsidTr="003D147B">
      <w:trPr>
        <w:trHeight w:val="23"/>
      </w:trPr>
      <w:tc>
        <w:tcPr>
          <w:tcW w:w="5099" w:type="dxa"/>
          <w:tcBorders>
            <w:top w:val="thinThickSmallGap" w:sz="12" w:space="0" w:color="auto"/>
          </w:tcBorders>
        </w:tcPr>
        <w:p w:rsidR="001B510F" w:rsidRPr="0074505E" w:rsidRDefault="00136C50" w:rsidP="003D147B">
          <w:pPr>
            <w:pStyle w:val="Stopka"/>
            <w:rPr>
              <w:sz w:val="4"/>
              <w:szCs w:val="4"/>
            </w:rPr>
          </w:pPr>
        </w:p>
      </w:tc>
    </w:tr>
  </w:tbl>
  <w:p w:rsidR="001B510F" w:rsidRPr="00A944C8" w:rsidRDefault="002D3727" w:rsidP="000828FB">
    <w:pPr>
      <w:pStyle w:val="Stopka"/>
      <w:jc w:val="center"/>
      <w:rPr>
        <w:sz w:val="18"/>
        <w:szCs w:val="18"/>
      </w:rPr>
    </w:pPr>
    <w:r w:rsidRPr="00A944C8">
      <w:rPr>
        <w:sz w:val="18"/>
        <w:szCs w:val="18"/>
      </w:rPr>
      <w:t>Krajowa Szkoła Sądownictwa i Prokuratury</w:t>
    </w:r>
  </w:p>
  <w:p w:rsidR="001B510F" w:rsidRPr="00A944C8" w:rsidRDefault="002D3727" w:rsidP="000828FB">
    <w:pPr>
      <w:pStyle w:val="Stopka"/>
      <w:jc w:val="center"/>
      <w:rPr>
        <w:sz w:val="18"/>
        <w:szCs w:val="18"/>
      </w:rPr>
    </w:pPr>
    <w:r w:rsidRPr="00A944C8">
      <w:rPr>
        <w:sz w:val="18"/>
        <w:szCs w:val="18"/>
      </w:rPr>
      <w:t>ul. Przy Rondzie 5, 31-547 Kraków</w:t>
    </w:r>
  </w:p>
  <w:p w:rsidR="001B510F" w:rsidRDefault="00136C50" w:rsidP="003D14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50" w:rsidRDefault="00136C50">
      <w:pPr>
        <w:spacing w:after="0" w:line="240" w:lineRule="auto"/>
      </w:pPr>
      <w:r>
        <w:separator/>
      </w:r>
    </w:p>
  </w:footnote>
  <w:footnote w:type="continuationSeparator" w:id="0">
    <w:p w:rsidR="00136C50" w:rsidRDefault="0013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5E" w:rsidRDefault="00FA165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Pr="009B38B3" w:rsidRDefault="002D3727" w:rsidP="003D147B">
    <w:pPr>
      <w:pStyle w:val="Nagwek"/>
      <w:jc w:val="right"/>
      <w:rPr>
        <w:rFonts w:ascii="Century Gothic" w:hAnsi="Century Gothic"/>
        <w:sz w:val="16"/>
        <w:szCs w:val="16"/>
      </w:rPr>
    </w:pPr>
    <w:r w:rsidRPr="009B38B3">
      <w:rPr>
        <w:rFonts w:ascii="Century Gothic" w:hAnsi="Century Gothic"/>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Default="002D3727" w:rsidP="003D147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lang w:eastAsia="pl-PL"/>
      </w:rPr>
      <w:drawing>
        <wp:anchor distT="0" distB="0" distL="114300" distR="114300" simplePos="0" relativeHeight="251659264" behindDoc="0" locked="0" layoutInCell="1" allowOverlap="1" wp14:anchorId="394C0EF9" wp14:editId="35E72A0B">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1B510F" w:rsidRDefault="00136C50" w:rsidP="003D147B">
    <w:pPr>
      <w:pStyle w:val="Nagwek"/>
      <w:ind w:right="4959"/>
      <w:jc w:val="center"/>
      <w:rPr>
        <w:b/>
      </w:rPr>
    </w:pPr>
  </w:p>
  <w:p w:rsidR="001B510F" w:rsidRPr="009E7ADE" w:rsidRDefault="00136C50" w:rsidP="003D147B">
    <w:pPr>
      <w:pStyle w:val="Nagwek"/>
      <w:ind w:left="-851" w:right="5526"/>
      <w:jc w:val="center"/>
      <w:rPr>
        <w:b/>
        <w:sz w:val="8"/>
        <w:szCs w:val="8"/>
      </w:rPr>
    </w:pPr>
  </w:p>
  <w:p w:rsidR="001B510F" w:rsidRPr="00551ABF" w:rsidRDefault="002D3727" w:rsidP="003D147B">
    <w:pPr>
      <w:pStyle w:val="Nagwek"/>
      <w:ind w:left="-851" w:right="5526"/>
      <w:jc w:val="center"/>
      <w:rPr>
        <w:b/>
      </w:rPr>
    </w:pPr>
    <w:r w:rsidRPr="00551ABF">
      <w:rPr>
        <w:b/>
      </w:rPr>
      <w:t>KRAJOW</w:t>
    </w:r>
    <w:r>
      <w:rPr>
        <w:b/>
      </w:rPr>
      <w:t>A</w:t>
    </w:r>
    <w:r w:rsidRPr="00551ABF">
      <w:rPr>
        <w:b/>
      </w:rPr>
      <w:t xml:space="preserve"> SZKOŁ</w:t>
    </w:r>
    <w:r>
      <w:rPr>
        <w:b/>
      </w:rPr>
      <w:t>A</w:t>
    </w:r>
  </w:p>
  <w:p w:rsidR="001B510F" w:rsidRDefault="002D3727" w:rsidP="003D147B">
    <w:pPr>
      <w:pStyle w:val="Nagwek"/>
      <w:ind w:left="-851" w:right="5526"/>
      <w:jc w:val="center"/>
      <w:rPr>
        <w:b/>
      </w:rPr>
    </w:pPr>
    <w:r w:rsidRPr="00D021CB">
      <w:rPr>
        <w:b/>
      </w:rPr>
      <w:t>SĄDOWNICTWA I PROKURATURY</w:t>
    </w:r>
  </w:p>
  <w:p w:rsidR="00E20B98" w:rsidRPr="00D021CB" w:rsidRDefault="00136C50" w:rsidP="003D147B">
    <w:pPr>
      <w:pStyle w:val="Nagwek"/>
      <w:ind w:left="-851" w:right="5526"/>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71"/>
    <w:multiLevelType w:val="hybridMultilevel"/>
    <w:tmpl w:val="7EB0B352"/>
    <w:lvl w:ilvl="0" w:tplc="04150001">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 w15:restartNumberingAfterBreak="0">
    <w:nsid w:val="1E8101F0"/>
    <w:multiLevelType w:val="hybridMultilevel"/>
    <w:tmpl w:val="5FA6D8C8"/>
    <w:lvl w:ilvl="0" w:tplc="3E7EED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4219063F"/>
    <w:multiLevelType w:val="hybridMultilevel"/>
    <w:tmpl w:val="159A2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6409F9"/>
    <w:multiLevelType w:val="hybridMultilevel"/>
    <w:tmpl w:val="E0582720"/>
    <w:lvl w:ilvl="0" w:tplc="92CE6A3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5CFD2223"/>
    <w:multiLevelType w:val="hybridMultilevel"/>
    <w:tmpl w:val="7586F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862896"/>
    <w:multiLevelType w:val="hybridMultilevel"/>
    <w:tmpl w:val="277E5794"/>
    <w:lvl w:ilvl="0" w:tplc="007853B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E0"/>
    <w:rsid w:val="00060318"/>
    <w:rsid w:val="00136C50"/>
    <w:rsid w:val="001F141B"/>
    <w:rsid w:val="002D3727"/>
    <w:rsid w:val="004467E0"/>
    <w:rsid w:val="005270CE"/>
    <w:rsid w:val="00FA1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67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67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7E0"/>
  </w:style>
  <w:style w:type="paragraph" w:styleId="Stopka">
    <w:name w:val="footer"/>
    <w:basedOn w:val="Normalny"/>
    <w:link w:val="StopkaZnak"/>
    <w:uiPriority w:val="99"/>
    <w:unhideWhenUsed/>
    <w:rsid w:val="00446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7E0"/>
  </w:style>
  <w:style w:type="paragraph" w:styleId="Akapitzlist">
    <w:name w:val="List Paragraph"/>
    <w:basedOn w:val="Normalny"/>
    <w:uiPriority w:val="34"/>
    <w:qFormat/>
    <w:rsid w:val="00446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5777</Characters>
  <Application>Microsoft Office Word</Application>
  <DocSecurity>0</DocSecurity>
  <Lines>48</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2021-09-09T10:03:00Z</dcterms:created>
  <dcterms:modified xsi:type="dcterms:W3CDTF">2021-09-09T10:03:00Z</dcterms:modified>
</cp:coreProperties>
</file>