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OAP-II.420.8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                                    </w:t>
      </w:r>
    </w:p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</w:r>
      <w:r w:rsidRPr="005D20D9">
        <w:rPr>
          <w:rFonts w:ascii="Times New Roman" w:eastAsia="Calibri" w:hAnsi="Times New Roman" w:cs="Times New Roman"/>
          <w:sz w:val="24"/>
          <w:szCs w:val="24"/>
        </w:rPr>
        <w:tab/>
        <w:t>Kraków, dnia 8 marca 2019 roku</w:t>
      </w:r>
    </w:p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20D9">
        <w:rPr>
          <w:rFonts w:ascii="Times New Roman" w:eastAsia="Calibri" w:hAnsi="Times New Roman" w:cs="Times New Roman"/>
          <w:i/>
          <w:sz w:val="24"/>
          <w:szCs w:val="24"/>
        </w:rPr>
        <w:t xml:space="preserve">Dotyczy: praktyk aplikantów 9. rocznika aplikacji </w:t>
      </w:r>
      <w:r>
        <w:rPr>
          <w:rFonts w:ascii="Times New Roman" w:eastAsia="Calibri" w:hAnsi="Times New Roman" w:cs="Times New Roman"/>
          <w:i/>
          <w:sz w:val="24"/>
          <w:szCs w:val="24"/>
        </w:rPr>
        <w:t>prokuratorskiej po XIV</w:t>
      </w:r>
      <w:r w:rsidRPr="005D20D9">
        <w:rPr>
          <w:rFonts w:ascii="Times New Roman" w:eastAsia="Calibri" w:hAnsi="Times New Roman" w:cs="Times New Roman"/>
          <w:i/>
          <w:sz w:val="24"/>
          <w:szCs w:val="24"/>
        </w:rPr>
        <w:t xml:space="preserve"> zjeździe</w:t>
      </w:r>
    </w:p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5D20D9" w:rsidRPr="005D20D9" w:rsidRDefault="005D20D9" w:rsidP="005D20D9">
      <w:pPr>
        <w:spacing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5D20D9" w:rsidRPr="005D20D9" w:rsidRDefault="005D20D9" w:rsidP="005D20D9">
      <w:pPr>
        <w:spacing w:after="100" w:afterAutospacing="1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</w:p>
    <w:p w:rsidR="005D20D9" w:rsidRPr="005D20D9" w:rsidRDefault="005D20D9" w:rsidP="005D20D9">
      <w:pPr>
        <w:spacing w:after="100" w:afterAutospacing="1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t>oraz Patroni praktyk</w:t>
      </w:r>
    </w:p>
    <w:p w:rsidR="005D20D9" w:rsidRPr="005D20D9" w:rsidRDefault="005D20D9" w:rsidP="005D20D9">
      <w:pPr>
        <w:spacing w:after="100" w:afterAutospacing="1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t>aplikantów aplikacji prokuratorskiej</w:t>
      </w:r>
    </w:p>
    <w:p w:rsidR="005D20D9" w:rsidRPr="005D20D9" w:rsidRDefault="005D20D9" w:rsidP="005D20D9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>Na pods</w:t>
      </w:r>
      <w:r>
        <w:rPr>
          <w:rFonts w:ascii="Times New Roman" w:eastAsia="Calibri" w:hAnsi="Times New Roman" w:cs="Times New Roman"/>
          <w:sz w:val="24"/>
          <w:szCs w:val="24"/>
        </w:rPr>
        <w:t>tawie § 2, 9 i 10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Szkoły Sądownictwa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i Prokuratury w Krakowie </w:t>
      </w:r>
      <w:r w:rsidRPr="005D20D9">
        <w:rPr>
          <w:rFonts w:ascii="Times New Roman" w:eastAsia="Calibri" w:hAnsi="Times New Roman" w:cs="Times New Roman"/>
          <w:sz w:val="24"/>
          <w:szCs w:val="24"/>
        </w:rPr>
        <w:t>Nr 132/2019 z dnia 15 marca 2019 roku w sprawie szczegółowych zasad odbywania praktyk przez aplikantów aplikacji sędziowskiej i prokuratorskiej uprzejmie przedstawiam szczegółowy zakres tematyczny, który winien być przedmiotem praktyk aplikantów aplikacji prokuratorskiej odbywanych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3 do 28 czerwca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2019 roku </w:t>
      </w:r>
      <w:r>
        <w:rPr>
          <w:rFonts w:ascii="Times New Roman" w:eastAsia="Calibri" w:hAnsi="Times New Roman" w:cs="Times New Roman"/>
          <w:sz w:val="24"/>
          <w:szCs w:val="24"/>
        </w:rPr>
        <w:br/>
        <w:t>w prokuraturach rejonowych (4 tygodnie).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Zasadniczym celem praktyki jest </w:t>
      </w:r>
      <w:r>
        <w:rPr>
          <w:rFonts w:ascii="Times New Roman" w:eastAsia="Calibri" w:hAnsi="Times New Roman" w:cs="Times New Roman"/>
          <w:sz w:val="24"/>
          <w:szCs w:val="24"/>
        </w:rPr>
        <w:t>utrwalanie umiejętności sporządzania wniosków i pism procesowych prokuratora jako reakcji na zmianę sytuacji procesowej w toku postepowania sadowego. Aplikanci winni brać udział w rozprawach i posiedzeniach przed sądem I instancji (również w charakterze oskarżyciela)</w:t>
      </w:r>
      <w:r w:rsidRPr="005D20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Nadto założeniem praktyki jest zaznajomienie aplikantów z czynnościami i metodyką pracy patronów praktyk oraz doskonalenie umiejętności wykorzystania wiedzy teoretycznej </w:t>
      </w:r>
      <w:r w:rsidRPr="005D20D9">
        <w:rPr>
          <w:rFonts w:ascii="Times New Roman" w:eastAsia="Calibri" w:hAnsi="Times New Roman" w:cs="Times New Roman"/>
          <w:sz w:val="24"/>
          <w:szCs w:val="24"/>
        </w:rPr>
        <w:br/>
        <w:t>i znajomości orzecznictwa. Każdorazowo praktyka powinna utrwalić wiedzę zdobytą podczas bezpośrednio poprzedzających ją zajęć seminaryjnych w ramach zjazdu.</w:t>
      </w: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 XIV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odbywającego się w dniach od </w:t>
      </w:r>
      <w:r>
        <w:rPr>
          <w:rFonts w:ascii="Times New Roman" w:eastAsia="Calibri" w:hAnsi="Times New Roman" w:cs="Times New Roman"/>
          <w:sz w:val="24"/>
          <w:szCs w:val="24"/>
        </w:rPr>
        <w:t>27 do 31 maja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2019 roku stanowią następujące zagadnienia:</w:t>
      </w:r>
    </w:p>
    <w:p w:rsidR="005D20D9" w:rsidRPr="005D20D9" w:rsidRDefault="005D20D9" w:rsidP="00E04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5D20D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D20D9">
        <w:rPr>
          <w:rFonts w:ascii="Times New Roman" w:eastAsia="Calibri" w:hAnsi="Times New Roman" w:cs="Times New Roman"/>
          <w:b/>
          <w:sz w:val="24"/>
          <w:szCs w:val="24"/>
        </w:rPr>
        <w:t>prawo karne materialne: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20D9" w:rsidRPr="005D20D9" w:rsidRDefault="005D20D9" w:rsidP="00E04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przestępstwa przeciwko działalności instytucji państwowych oraz samorządu terytorialnego; </w:t>
      </w:r>
    </w:p>
    <w:p w:rsidR="005D20D9" w:rsidRDefault="005D20D9" w:rsidP="00E04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D20D9">
        <w:rPr>
          <w:rFonts w:ascii="Times New Roman" w:eastAsia="Calibri" w:hAnsi="Times New Roman" w:cs="Times New Roman"/>
          <w:sz w:val="24"/>
          <w:szCs w:val="24"/>
        </w:rPr>
        <w:t>przestępstwa przeciwko wymiarowi sprawiedliwości;</w:t>
      </w:r>
    </w:p>
    <w:p w:rsidR="00E0470E" w:rsidRDefault="00E0470E" w:rsidP="00E04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70E" w:rsidRPr="005D20D9" w:rsidRDefault="00E0470E" w:rsidP="00E04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0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</w:t>
      </w:r>
      <w:r w:rsidRPr="005D20D9">
        <w:rPr>
          <w:rFonts w:ascii="Times New Roman" w:eastAsia="Calibri" w:hAnsi="Times New Roman" w:cs="Times New Roman"/>
          <w:b/>
          <w:sz w:val="24"/>
          <w:szCs w:val="24"/>
        </w:rPr>
        <w:t xml:space="preserve"> prawo karne procesowe: </w:t>
      </w: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udział prokuratora w postępowaniu sądowym, postępowanie przed sądem I instancji; przygotowanie do czynności oskarżycielskich, czynności sądu poprzedzające rozprawę głó</w:t>
      </w:r>
      <w:r>
        <w:rPr>
          <w:rFonts w:ascii="Times New Roman" w:eastAsia="Calibri" w:hAnsi="Times New Roman" w:cs="Times New Roman"/>
          <w:sz w:val="24"/>
          <w:szCs w:val="24"/>
        </w:rPr>
        <w:t>wną i udział w nich prokuratora</w:t>
      </w:r>
      <w:r w:rsidRPr="005D20D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zwrot aktu oskarżenia oraz zwrot sprawy </w:t>
      </w:r>
      <w:r>
        <w:rPr>
          <w:rFonts w:ascii="Times New Roman" w:eastAsia="Calibri" w:hAnsi="Times New Roman" w:cs="Times New Roman"/>
          <w:sz w:val="24"/>
          <w:szCs w:val="24"/>
        </w:rPr>
        <w:br/>
        <w:t>w celu uzupełnienia postępowania przygotowawczego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rozprawa:  metodyka udziału prokuratora w postępowaniu sądowym, skuteczna reakcja </w:t>
      </w:r>
      <w:r w:rsidR="00286A62">
        <w:rPr>
          <w:rFonts w:ascii="Times New Roman" w:eastAsia="Calibri" w:hAnsi="Times New Roman" w:cs="Times New Roman"/>
          <w:sz w:val="24"/>
          <w:szCs w:val="24"/>
        </w:rPr>
        <w:t>na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zmian</w:t>
      </w:r>
      <w:r w:rsidR="00286A62">
        <w:rPr>
          <w:rFonts w:ascii="Times New Roman" w:eastAsia="Calibri" w:hAnsi="Times New Roman" w:cs="Times New Roman"/>
          <w:sz w:val="24"/>
          <w:szCs w:val="24"/>
        </w:rPr>
        <w:t xml:space="preserve">y sytuacji procesowej, </w:t>
      </w:r>
      <w:r w:rsidRPr="005D20D9">
        <w:rPr>
          <w:rFonts w:ascii="Times New Roman" w:eastAsia="Calibri" w:hAnsi="Times New Roman" w:cs="Times New Roman"/>
          <w:sz w:val="24"/>
          <w:szCs w:val="24"/>
        </w:rPr>
        <w:t>opracowywania wniosków i pism procesowych.</w:t>
      </w:r>
    </w:p>
    <w:p w:rsidR="00286A62" w:rsidRPr="00286A62" w:rsidRDefault="00286A62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A62">
        <w:rPr>
          <w:rFonts w:ascii="Times New Roman" w:eastAsia="Calibri" w:hAnsi="Times New Roman" w:cs="Times New Roman"/>
          <w:b/>
          <w:sz w:val="24"/>
          <w:szCs w:val="24"/>
        </w:rPr>
        <w:t>III. prawo wykroczeń</w:t>
      </w:r>
    </w:p>
    <w:p w:rsidR="00286A62" w:rsidRPr="00286A62" w:rsidRDefault="00286A62" w:rsidP="00286A62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Udział prokuratora w postepowaniu w sprawach o wykroczenia; przebieg postepowania w sprawach o wykroczenia z uwzględnieniem szczególnych zasad odpowiedzialności określonych w Kodeksie wykroczeń</w:t>
      </w: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>Celem praktyki jest utrwalanie umiejętności objętych tematyką zjazdu, w tym przygotowanie projektów wniosków lub pism procesowych prokuratora w toku przewodu sądowego jako reakcji na zmianę sytuacji procesowej toczącego się postępowania.</w:t>
      </w:r>
    </w:p>
    <w:p w:rsidR="005D20D9" w:rsidRPr="005D20D9" w:rsidRDefault="005D20D9" w:rsidP="00286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Patroni praktyk oraz patroni koordynatorzy powinni zadbać o to, aby aplikanci </w:t>
      </w:r>
      <w:r w:rsidR="00286A62">
        <w:rPr>
          <w:rFonts w:ascii="Times New Roman" w:eastAsia="Calibri" w:hAnsi="Times New Roman" w:cs="Times New Roman"/>
          <w:sz w:val="24"/>
          <w:szCs w:val="24"/>
        </w:rPr>
        <w:br/>
      </w:r>
      <w:r w:rsidRPr="005D20D9">
        <w:rPr>
          <w:rFonts w:ascii="Times New Roman" w:eastAsia="Calibri" w:hAnsi="Times New Roman" w:cs="Times New Roman"/>
          <w:sz w:val="24"/>
          <w:szCs w:val="24"/>
        </w:rPr>
        <w:t>w czasie praktyk mieli możliwość utrwalenia nabytych w trakcie zjazdu umiejętności,                            a w szczególności:</w:t>
      </w:r>
    </w:p>
    <w:p w:rsidR="005D20D9" w:rsidRPr="00286A62" w:rsidRDefault="005D20D9" w:rsidP="00286A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A62">
        <w:rPr>
          <w:rFonts w:ascii="Times New Roman" w:eastAsia="Calibri" w:hAnsi="Times New Roman" w:cs="Times New Roman"/>
          <w:sz w:val="24"/>
          <w:szCs w:val="24"/>
        </w:rPr>
        <w:t xml:space="preserve">uczestniczyli w rozprawach; </w:t>
      </w:r>
    </w:p>
    <w:p w:rsidR="005D20D9" w:rsidRPr="00286A62" w:rsidRDefault="005D20D9" w:rsidP="00286A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A62">
        <w:rPr>
          <w:rFonts w:ascii="Times New Roman" w:eastAsia="Calibri" w:hAnsi="Times New Roman" w:cs="Times New Roman"/>
          <w:sz w:val="24"/>
          <w:szCs w:val="24"/>
        </w:rPr>
        <w:t xml:space="preserve">opracowywali projekty zażaleń na decyzje sądu o zwrocie aktu oskarżenia </w:t>
      </w:r>
    </w:p>
    <w:p w:rsidR="005D20D9" w:rsidRPr="005D20D9" w:rsidRDefault="005D20D9" w:rsidP="00286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>i zwrocie sprawy do uzupełnienia postępowania;</w:t>
      </w:r>
    </w:p>
    <w:p w:rsidR="005D20D9" w:rsidRPr="00286A62" w:rsidRDefault="005D20D9" w:rsidP="00286A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A62">
        <w:rPr>
          <w:rFonts w:ascii="Times New Roman" w:eastAsia="Calibri" w:hAnsi="Times New Roman" w:cs="Times New Roman"/>
          <w:sz w:val="24"/>
          <w:szCs w:val="24"/>
        </w:rPr>
        <w:t>opracowywali projekty wniosków dowodowych i odpowiedzi na wnioski dowodowe innych uczestników postępowania;</w:t>
      </w:r>
    </w:p>
    <w:p w:rsidR="005D20D9" w:rsidRPr="00286A62" w:rsidRDefault="005D20D9" w:rsidP="00286A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A62">
        <w:rPr>
          <w:rFonts w:ascii="Times New Roman" w:eastAsia="Calibri" w:hAnsi="Times New Roman" w:cs="Times New Roman"/>
          <w:sz w:val="24"/>
          <w:szCs w:val="24"/>
        </w:rPr>
        <w:t>opracowywali projekty tez lub treści mów końcowych.</w:t>
      </w:r>
    </w:p>
    <w:p w:rsidR="00286A62" w:rsidRDefault="00286A62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0D9" w:rsidRPr="005D20D9" w:rsidRDefault="005D20D9" w:rsidP="005D20D9">
      <w:pPr>
        <w:spacing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Istotnym jest, aby aplikanci zapoznawali się z powyższą problematyką w oparciu o analizę akt konkretnych spraw. Powyższe nie wyklucza możliwość powierzania aplikantom do wykonywania w toku praktyk również innych zadań wynikających z normalnego toku pracy prokuratorskiej, zwłaszcza tego rodzaju działań lub udziału w czynnościach, z którymi dotychczas jeszcze się nie zetknęli lub w których nie uczestniczyli.</w:t>
      </w:r>
    </w:p>
    <w:p w:rsidR="005D20D9" w:rsidRPr="005D20D9" w:rsidRDefault="005D20D9" w:rsidP="005D20D9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0D9">
        <w:rPr>
          <w:rFonts w:ascii="Times New Roman" w:eastAsia="Calibri" w:hAnsi="Times New Roman" w:cs="Times New Roman"/>
          <w:sz w:val="24"/>
          <w:szCs w:val="24"/>
        </w:rPr>
        <w:t>Uprzejmie informuję, że przedmiotem sprawdzianu, który aplikanci będą pisać po odbyciu praktyk po XI</w:t>
      </w:r>
      <w:r w:rsidR="00286A62">
        <w:rPr>
          <w:rFonts w:ascii="Times New Roman" w:eastAsia="Calibri" w:hAnsi="Times New Roman" w:cs="Times New Roman"/>
          <w:sz w:val="24"/>
          <w:szCs w:val="24"/>
        </w:rPr>
        <w:t>V zjeździe (na początku X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V zjazdu, tj. w dniu </w:t>
      </w:r>
      <w:r w:rsidR="00286A62">
        <w:rPr>
          <w:rFonts w:ascii="Times New Roman" w:eastAsia="Calibri" w:hAnsi="Times New Roman" w:cs="Times New Roman"/>
          <w:sz w:val="24"/>
          <w:szCs w:val="24"/>
        </w:rPr>
        <w:t>1 lipca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 2019 roku) będzie </w:t>
      </w:r>
      <w:r w:rsidR="00286A62">
        <w:rPr>
          <w:rFonts w:ascii="Times New Roman" w:eastAsia="Calibri" w:hAnsi="Times New Roman" w:cs="Times New Roman"/>
          <w:sz w:val="24"/>
          <w:szCs w:val="24"/>
        </w:rPr>
        <w:t>przygotowanie projektów wniosków lub pism procesowych prokuratora jako reakcji na zmianę sytuacji procesowej w toku postepowania przed sądem I instancji</w:t>
      </w:r>
      <w:r w:rsidRPr="005D20D9">
        <w:rPr>
          <w:rFonts w:ascii="Times New Roman" w:eastAsia="Calibri" w:hAnsi="Times New Roman" w:cs="Times New Roman"/>
          <w:sz w:val="24"/>
          <w:szCs w:val="24"/>
        </w:rPr>
        <w:t xml:space="preserve">. Dlatego ważnym jest, aby aplikanci podczas praktyk opanowali tę umiejętność, w jak najwyższym stopniu. </w:t>
      </w:r>
    </w:p>
    <w:p w:rsidR="005D20D9" w:rsidRPr="005D20D9" w:rsidRDefault="00286A62" w:rsidP="00286A62">
      <w:pPr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p.o. </w:t>
      </w:r>
      <w:r w:rsidR="005D20D9" w:rsidRPr="005D20D9">
        <w:rPr>
          <w:rFonts w:ascii="Times New Roman" w:eastAsia="Calibri" w:hAnsi="Times New Roman" w:cs="Times New Roman"/>
        </w:rPr>
        <w:t>Kierownik</w:t>
      </w:r>
      <w:r>
        <w:rPr>
          <w:rFonts w:ascii="Times New Roman" w:eastAsia="Calibri" w:hAnsi="Times New Roman" w:cs="Times New Roman"/>
        </w:rPr>
        <w:t>a</w:t>
      </w:r>
    </w:p>
    <w:p w:rsidR="005D20D9" w:rsidRPr="005D20D9" w:rsidRDefault="005D20D9" w:rsidP="00286A62">
      <w:pPr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</w:rPr>
      </w:pPr>
      <w:r w:rsidRPr="005D20D9">
        <w:rPr>
          <w:rFonts w:ascii="Times New Roman" w:eastAsia="Calibri" w:hAnsi="Times New Roman" w:cs="Times New Roman"/>
        </w:rPr>
        <w:t>Działu Dydaktycznego</w:t>
      </w:r>
    </w:p>
    <w:p w:rsidR="005D20D9" w:rsidRPr="005D20D9" w:rsidRDefault="005D20D9" w:rsidP="00286A62">
      <w:pPr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</w:rPr>
      </w:pPr>
      <w:r w:rsidRPr="005D20D9">
        <w:rPr>
          <w:rFonts w:ascii="Times New Roman" w:eastAsia="Calibri" w:hAnsi="Times New Roman" w:cs="Times New Roman"/>
        </w:rPr>
        <w:t>w Ośrodku Aplikacji Prokuratorskiej</w:t>
      </w:r>
    </w:p>
    <w:p w:rsidR="005D20D9" w:rsidRPr="005D20D9" w:rsidRDefault="005D20D9" w:rsidP="00286A62">
      <w:pPr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</w:rPr>
      </w:pPr>
      <w:r w:rsidRPr="005D20D9">
        <w:rPr>
          <w:rFonts w:ascii="Times New Roman" w:eastAsia="Calibri" w:hAnsi="Times New Roman" w:cs="Times New Roman"/>
        </w:rPr>
        <w:t>Krajowej Szkoły Sądownictwa i Prokuratury</w:t>
      </w:r>
    </w:p>
    <w:p w:rsidR="005D20D9" w:rsidRPr="005D20D9" w:rsidRDefault="005D20D9" w:rsidP="005D20D9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</w:rPr>
      </w:pPr>
    </w:p>
    <w:p w:rsidR="005D20D9" w:rsidRPr="005D20D9" w:rsidRDefault="005D20D9" w:rsidP="005D20D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5D20D9">
        <w:rPr>
          <w:rFonts w:ascii="Monotype Corsiva" w:eastAsia="Calibri" w:hAnsi="Monotype Corsiva" w:cs="Times New Roman"/>
        </w:rPr>
        <w:t xml:space="preserve">  </w:t>
      </w:r>
      <w:r w:rsidR="00286A62">
        <w:rPr>
          <w:rFonts w:ascii="Monotype Corsiva" w:eastAsia="Calibri" w:hAnsi="Monotype Corsiva" w:cs="Times New Roman"/>
        </w:rPr>
        <w:tab/>
      </w:r>
      <w:r w:rsidR="00286A62">
        <w:rPr>
          <w:rFonts w:ascii="Monotype Corsiva" w:eastAsia="Calibri" w:hAnsi="Monotype Corsiva" w:cs="Times New Roman"/>
        </w:rPr>
        <w:tab/>
      </w:r>
      <w:r w:rsidR="00286A62">
        <w:rPr>
          <w:rFonts w:ascii="Monotype Corsiva" w:eastAsia="Calibri" w:hAnsi="Monotype Corsiva" w:cs="Times New Roman"/>
        </w:rPr>
        <w:tab/>
      </w:r>
      <w:r w:rsidR="00286A62">
        <w:rPr>
          <w:rFonts w:ascii="Monotype Corsiva" w:eastAsia="Calibri" w:hAnsi="Monotype Corsiva" w:cs="Times New Roman"/>
        </w:rPr>
        <w:tab/>
      </w:r>
      <w:r w:rsidRPr="005D20D9">
        <w:rPr>
          <w:rFonts w:ascii="Times New Roman" w:eastAsia="Calibri" w:hAnsi="Times New Roman" w:cs="Times New Roman"/>
        </w:rPr>
        <w:t xml:space="preserve">  </w:t>
      </w:r>
      <w:r w:rsidR="00286A62" w:rsidRPr="00286A62">
        <w:rPr>
          <w:rFonts w:ascii="Times New Roman" w:eastAsia="Calibri" w:hAnsi="Times New Roman" w:cs="Times New Roman"/>
        </w:rPr>
        <w:t>Marta Zin</w:t>
      </w:r>
    </w:p>
    <w:p w:rsidR="00BB4467" w:rsidRPr="00286A62" w:rsidRDefault="005D20D9" w:rsidP="00286A62">
      <w:pPr>
        <w:spacing w:after="0" w:line="240" w:lineRule="auto"/>
        <w:ind w:left="720"/>
        <w:jc w:val="both"/>
      </w:pPr>
      <w:r w:rsidRPr="005D20D9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286A62">
        <w:rPr>
          <w:rFonts w:ascii="Times New Roman" w:eastAsia="Calibri" w:hAnsi="Times New Roman" w:cs="Times New Roman"/>
        </w:rPr>
        <w:tab/>
      </w:r>
      <w:r w:rsidR="00286A62">
        <w:rPr>
          <w:rFonts w:ascii="Times New Roman" w:eastAsia="Calibri" w:hAnsi="Times New Roman" w:cs="Times New Roman"/>
        </w:rPr>
        <w:tab/>
      </w:r>
      <w:r w:rsidRPr="005D20D9">
        <w:rPr>
          <w:rFonts w:ascii="Times New Roman" w:eastAsia="Calibri" w:hAnsi="Times New Roman" w:cs="Times New Roman"/>
        </w:rPr>
        <w:t xml:space="preserve">  </w:t>
      </w:r>
      <w:r w:rsidR="00286A62">
        <w:rPr>
          <w:rFonts w:ascii="Times New Roman" w:eastAsia="Calibri" w:hAnsi="Times New Roman" w:cs="Times New Roman"/>
        </w:rPr>
        <w:tab/>
        <w:t xml:space="preserve">     p</w:t>
      </w:r>
      <w:r w:rsidRPr="005D20D9">
        <w:rPr>
          <w:rFonts w:ascii="Times New Roman" w:eastAsia="Calibri" w:hAnsi="Times New Roman" w:cs="Times New Roman"/>
        </w:rPr>
        <w:t>rokurator</w:t>
      </w:r>
    </w:p>
    <w:sectPr w:rsidR="00BB4467" w:rsidRPr="00286A62" w:rsidSect="001D1A57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8C0CF2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B7AEA" w:rsidRDefault="008C0C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8C0CF2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AC81B" wp14:editId="1A4B6497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8C0CF2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8C0CF2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8C0CF2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8C0CF2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8C0CF2">
    <w:pPr>
      <w:pStyle w:val="Nagwek"/>
    </w:pPr>
  </w:p>
  <w:p w:rsidR="00DB7AEA" w:rsidRDefault="008C0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E05"/>
    <w:multiLevelType w:val="hybridMultilevel"/>
    <w:tmpl w:val="B74EC4CC"/>
    <w:lvl w:ilvl="0" w:tplc="6094624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C24BA"/>
    <w:multiLevelType w:val="hybridMultilevel"/>
    <w:tmpl w:val="6E74F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6257"/>
    <w:multiLevelType w:val="hybridMultilevel"/>
    <w:tmpl w:val="B00A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0520"/>
    <w:multiLevelType w:val="hybridMultilevel"/>
    <w:tmpl w:val="5CE656D6"/>
    <w:lvl w:ilvl="0" w:tplc="34C0F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D76DC7"/>
    <w:multiLevelType w:val="hybridMultilevel"/>
    <w:tmpl w:val="5D58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15C4E"/>
    <w:multiLevelType w:val="hybridMultilevel"/>
    <w:tmpl w:val="D286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9"/>
    <w:rsid w:val="00286A62"/>
    <w:rsid w:val="005D20D9"/>
    <w:rsid w:val="008C0CF2"/>
    <w:rsid w:val="00BB4467"/>
    <w:rsid w:val="00E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0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D20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86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0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D20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8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2019-04-25T12:08:00Z</dcterms:created>
  <dcterms:modified xsi:type="dcterms:W3CDTF">2019-04-25T12:35:00Z</dcterms:modified>
</cp:coreProperties>
</file>