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BC" w:rsidRDefault="009F5468" w:rsidP="004908B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OAP-II.420.38</w:t>
      </w:r>
      <w:r w:rsidR="004908BC">
        <w:rPr>
          <w:rFonts w:ascii="Times New Roman" w:hAnsi="Times New Roman"/>
          <w:sz w:val="24"/>
          <w:szCs w:val="24"/>
        </w:rPr>
        <w:t xml:space="preserve">.2019                                                                                                                                                   </w:t>
      </w:r>
    </w:p>
    <w:p w:rsidR="004908BC" w:rsidRPr="009F5468" w:rsidRDefault="003B308A" w:rsidP="004908B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Kraków, dnia </w:t>
      </w:r>
      <w:r w:rsidR="00557B30">
        <w:rPr>
          <w:rFonts w:ascii="Times New Roman" w:hAnsi="Times New Roman"/>
          <w:sz w:val="24"/>
          <w:szCs w:val="24"/>
        </w:rPr>
        <w:t>22</w:t>
      </w:r>
      <w:r w:rsidR="0060330D">
        <w:rPr>
          <w:rFonts w:ascii="Times New Roman" w:hAnsi="Times New Roman"/>
          <w:sz w:val="24"/>
          <w:szCs w:val="24"/>
        </w:rPr>
        <w:t xml:space="preserve"> czerwca</w:t>
      </w:r>
      <w:r w:rsidR="009F5468">
        <w:rPr>
          <w:rFonts w:ascii="Times New Roman" w:hAnsi="Times New Roman"/>
          <w:sz w:val="24"/>
          <w:szCs w:val="24"/>
        </w:rPr>
        <w:t xml:space="preserve"> 2020</w:t>
      </w:r>
      <w:r w:rsidR="004908BC">
        <w:rPr>
          <w:rFonts w:ascii="Times New Roman" w:hAnsi="Times New Roman"/>
          <w:sz w:val="24"/>
          <w:szCs w:val="24"/>
        </w:rPr>
        <w:t xml:space="preserve"> roku</w:t>
      </w:r>
      <w:r w:rsidR="004908B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</w:p>
    <w:p w:rsidR="004908BC" w:rsidRDefault="004908BC" w:rsidP="004908BC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</w:p>
    <w:p w:rsidR="004908BC" w:rsidRDefault="004908BC" w:rsidP="004908BC">
      <w:pPr>
        <w:spacing w:after="100" w:afterAutospacing="1" w:line="240" w:lineRule="auto"/>
        <w:ind w:left="42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Patroni Koordynatorzy</w:t>
      </w:r>
    </w:p>
    <w:p w:rsidR="004908BC" w:rsidRDefault="004908BC" w:rsidP="004908BC">
      <w:pPr>
        <w:spacing w:after="100" w:afterAutospacing="1" w:line="240" w:lineRule="auto"/>
        <w:ind w:left="42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oraz Patroni praktyk</w:t>
      </w:r>
    </w:p>
    <w:p w:rsidR="004908BC" w:rsidRDefault="004908BC" w:rsidP="004908BC">
      <w:pPr>
        <w:spacing w:after="100" w:afterAutospacing="1" w:line="240" w:lineRule="auto"/>
        <w:ind w:left="42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aplikantów aplikacji prokuratorskiej</w:t>
      </w:r>
    </w:p>
    <w:p w:rsidR="00404B19" w:rsidRDefault="00404B19" w:rsidP="004908BC">
      <w:pPr>
        <w:spacing w:after="100" w:afterAutospacing="1" w:line="240" w:lineRule="auto"/>
        <w:ind w:left="4248"/>
        <w:rPr>
          <w:rFonts w:ascii="Times New Roman" w:hAnsi="Times New Roman"/>
          <w:b/>
          <w:sz w:val="24"/>
          <w:szCs w:val="24"/>
        </w:rPr>
      </w:pPr>
    </w:p>
    <w:p w:rsidR="00404B19" w:rsidRDefault="004946A6" w:rsidP="00404B19">
      <w:pPr>
        <w:spacing w:after="0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>Dotyczy: praktyk X</w:t>
      </w:r>
      <w:r w:rsidR="00404B19">
        <w:rPr>
          <w:rFonts w:ascii="Times New Roman" w:eastAsia="Calibri" w:hAnsi="Times New Roman"/>
          <w:b/>
          <w:i/>
          <w:sz w:val="24"/>
          <w:szCs w:val="24"/>
        </w:rPr>
        <w:t>. rocznika aplikacji prokuratorskiej po XIII zjeździe</w:t>
      </w:r>
    </w:p>
    <w:p w:rsidR="004908BC" w:rsidRDefault="004908BC" w:rsidP="004908B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8BC" w:rsidRDefault="00D53714" w:rsidP="004908BC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§ 2, 9 i 10</w:t>
      </w:r>
      <w:r w:rsidR="004908BC">
        <w:rPr>
          <w:rFonts w:ascii="Times New Roman" w:hAnsi="Times New Roman"/>
          <w:sz w:val="24"/>
          <w:szCs w:val="24"/>
        </w:rPr>
        <w:t xml:space="preserve"> zarządzenia Dyrektora Krajowej Szkoły Sądownictwa</w:t>
      </w:r>
      <w:r>
        <w:rPr>
          <w:rFonts w:ascii="Times New Roman" w:hAnsi="Times New Roman"/>
          <w:sz w:val="24"/>
          <w:szCs w:val="24"/>
        </w:rPr>
        <w:t xml:space="preserve"> i Prokuratury w Krakowie Nr 132/2019 z dnia 15 marca 2019</w:t>
      </w:r>
      <w:r w:rsidR="004908BC">
        <w:rPr>
          <w:rFonts w:ascii="Times New Roman" w:hAnsi="Times New Roman"/>
          <w:sz w:val="24"/>
          <w:szCs w:val="24"/>
        </w:rPr>
        <w:t xml:space="preserve"> roku w sprawie szczegółowych zasad odbywania praktyki przez ap</w:t>
      </w:r>
      <w:r>
        <w:rPr>
          <w:rFonts w:ascii="Times New Roman" w:hAnsi="Times New Roman"/>
          <w:sz w:val="24"/>
          <w:szCs w:val="24"/>
        </w:rPr>
        <w:t>likantów aplikacji sędziowskiej i</w:t>
      </w:r>
      <w:r w:rsidR="004908BC">
        <w:rPr>
          <w:rFonts w:ascii="Times New Roman" w:hAnsi="Times New Roman"/>
          <w:sz w:val="24"/>
          <w:szCs w:val="24"/>
        </w:rPr>
        <w:t xml:space="preserve"> prokuratorskiej uprzejmie przedstawiam szczegółowy zakres tematyczny, który winien być przedmiotem praktyk aplikantów aplikacji </w:t>
      </w:r>
      <w:r>
        <w:rPr>
          <w:rFonts w:ascii="Times New Roman" w:hAnsi="Times New Roman"/>
          <w:sz w:val="24"/>
          <w:szCs w:val="24"/>
        </w:rPr>
        <w:t xml:space="preserve">prokuratorskiej odbywanych od </w:t>
      </w:r>
      <w:r w:rsidR="0060330D" w:rsidRPr="0060330D">
        <w:rPr>
          <w:rFonts w:ascii="Times New Roman" w:hAnsi="Times New Roman"/>
          <w:sz w:val="24"/>
          <w:szCs w:val="24"/>
        </w:rPr>
        <w:t>17 do 28 sierpnia 2020 roku</w:t>
      </w:r>
      <w:r w:rsidR="004908BC" w:rsidRPr="0060330D">
        <w:rPr>
          <w:rFonts w:ascii="Times New Roman" w:hAnsi="Times New Roman"/>
          <w:sz w:val="24"/>
          <w:szCs w:val="24"/>
        </w:rPr>
        <w:t xml:space="preserve"> w prokuraturach rejonowych.</w:t>
      </w:r>
      <w:r w:rsidR="004908BC">
        <w:rPr>
          <w:rFonts w:ascii="Times New Roman" w:hAnsi="Times New Roman"/>
          <w:sz w:val="24"/>
          <w:szCs w:val="24"/>
        </w:rPr>
        <w:t xml:space="preserve"> </w:t>
      </w:r>
    </w:p>
    <w:p w:rsidR="004908BC" w:rsidRPr="00DE0B35" w:rsidRDefault="0060330D" w:rsidP="004908BC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4908BC" w:rsidRPr="00DE0B35">
        <w:rPr>
          <w:rFonts w:ascii="Times New Roman" w:hAnsi="Times New Roman"/>
          <w:sz w:val="24"/>
          <w:szCs w:val="24"/>
        </w:rPr>
        <w:t>ałożeniem praktyki jest zaznajomienie aplikantów z czynnościami i metodyką pracy patronów praktyk oraz doskonalenie umiejętności wykorzystania wiedzy teoretycznej</w:t>
      </w:r>
      <w:r w:rsidR="004908BC">
        <w:rPr>
          <w:rFonts w:ascii="Times New Roman" w:hAnsi="Times New Roman"/>
          <w:sz w:val="24"/>
          <w:szCs w:val="24"/>
        </w:rPr>
        <w:t xml:space="preserve"> </w:t>
      </w:r>
      <w:r w:rsidR="004908BC">
        <w:rPr>
          <w:rFonts w:ascii="Times New Roman" w:hAnsi="Times New Roman"/>
          <w:sz w:val="24"/>
          <w:szCs w:val="24"/>
        </w:rPr>
        <w:br/>
      </w:r>
      <w:r w:rsidR="004908BC" w:rsidRPr="00DE0B35">
        <w:rPr>
          <w:rFonts w:ascii="Times New Roman" w:hAnsi="Times New Roman"/>
          <w:sz w:val="24"/>
          <w:szCs w:val="24"/>
        </w:rPr>
        <w:t>i znajomości orzecznictwa. Każdorazowo praktyka powinna utrwalić wie</w:t>
      </w:r>
      <w:r w:rsidR="008E1566">
        <w:rPr>
          <w:rFonts w:ascii="Times New Roman" w:hAnsi="Times New Roman"/>
          <w:sz w:val="24"/>
          <w:szCs w:val="24"/>
        </w:rPr>
        <w:t xml:space="preserve">dzę zdobytą podczas </w:t>
      </w:r>
      <w:r w:rsidR="004908BC" w:rsidRPr="00DE0B35">
        <w:rPr>
          <w:rFonts w:ascii="Times New Roman" w:hAnsi="Times New Roman"/>
          <w:sz w:val="24"/>
          <w:szCs w:val="24"/>
        </w:rPr>
        <w:t xml:space="preserve"> poprzedzających ją zajęć seminaryjnych w ramach zjazdu.</w:t>
      </w:r>
    </w:p>
    <w:p w:rsidR="004908BC" w:rsidRDefault="004908BC" w:rsidP="004908BC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</w:t>
      </w:r>
      <w:r w:rsidR="00707C41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XIII zjazdu aplikacji prokuratorskiej</w:t>
      </w:r>
      <w:r w:rsidR="0091419D">
        <w:rPr>
          <w:rFonts w:ascii="Times New Roman" w:hAnsi="Times New Roman"/>
          <w:sz w:val="24"/>
          <w:szCs w:val="24"/>
        </w:rPr>
        <w:t xml:space="preserve">, który odbył się w sposób zdalny </w:t>
      </w:r>
      <w:r w:rsidR="003B308A">
        <w:rPr>
          <w:rFonts w:ascii="Times New Roman" w:hAnsi="Times New Roman"/>
          <w:sz w:val="24"/>
          <w:szCs w:val="24"/>
        </w:rPr>
        <w:t xml:space="preserve"> w </w:t>
      </w:r>
      <w:r w:rsidR="00707C41" w:rsidRPr="00707C41">
        <w:rPr>
          <w:rFonts w:ascii="Times New Roman" w:hAnsi="Times New Roman"/>
          <w:sz w:val="24"/>
          <w:szCs w:val="24"/>
        </w:rPr>
        <w:t xml:space="preserve">dniach </w:t>
      </w:r>
      <w:r w:rsidR="00707C41">
        <w:rPr>
          <w:rFonts w:ascii="Times New Roman" w:hAnsi="Times New Roman"/>
          <w:sz w:val="24"/>
          <w:szCs w:val="24"/>
        </w:rPr>
        <w:t xml:space="preserve">6 i </w:t>
      </w:r>
      <w:r w:rsidR="00707C41" w:rsidRPr="00707C41">
        <w:rPr>
          <w:rFonts w:ascii="Times New Roman" w:hAnsi="Times New Roman"/>
          <w:sz w:val="24"/>
          <w:szCs w:val="24"/>
        </w:rPr>
        <w:t>7 kwietnia oraz  od 15 do 17</w:t>
      </w:r>
      <w:r w:rsidR="003B308A" w:rsidRPr="00707C41">
        <w:rPr>
          <w:rFonts w:ascii="Times New Roman" w:hAnsi="Times New Roman"/>
          <w:sz w:val="24"/>
          <w:szCs w:val="24"/>
        </w:rPr>
        <w:t xml:space="preserve"> kwietnia</w:t>
      </w:r>
      <w:r w:rsidR="003B308A">
        <w:rPr>
          <w:rFonts w:ascii="Times New Roman" w:hAnsi="Times New Roman"/>
          <w:sz w:val="24"/>
          <w:szCs w:val="24"/>
        </w:rPr>
        <w:t xml:space="preserve"> </w:t>
      </w:r>
      <w:r w:rsidR="00D53714">
        <w:rPr>
          <w:rFonts w:ascii="Times New Roman" w:hAnsi="Times New Roman"/>
          <w:sz w:val="24"/>
          <w:szCs w:val="24"/>
        </w:rPr>
        <w:t xml:space="preserve"> 2020</w:t>
      </w:r>
      <w:r w:rsidR="00707C41">
        <w:rPr>
          <w:rFonts w:ascii="Times New Roman" w:hAnsi="Times New Roman"/>
          <w:sz w:val="24"/>
          <w:szCs w:val="24"/>
        </w:rPr>
        <w:t xml:space="preserve"> roku było</w:t>
      </w:r>
      <w:r>
        <w:rPr>
          <w:rFonts w:ascii="Times New Roman" w:hAnsi="Times New Roman"/>
          <w:sz w:val="24"/>
          <w:szCs w:val="24"/>
        </w:rPr>
        <w:t>:</w:t>
      </w:r>
    </w:p>
    <w:p w:rsidR="004908BC" w:rsidRPr="00D53714" w:rsidRDefault="004908BC" w:rsidP="00D53714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Medycyna sądowa</w:t>
      </w:r>
      <w:r w:rsidRPr="009C0C53">
        <w:rPr>
          <w:rFonts w:ascii="Times New Roman" w:hAnsi="Times New Roman"/>
          <w:b/>
          <w:sz w:val="24"/>
          <w:szCs w:val="24"/>
        </w:rPr>
        <w:t>:</w:t>
      </w:r>
    </w:p>
    <w:p w:rsidR="004908BC" w:rsidRDefault="004908BC" w:rsidP="004908B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014F3">
        <w:rPr>
          <w:rFonts w:ascii="Times New Roman" w:hAnsi="Times New Roman"/>
          <w:sz w:val="24"/>
          <w:szCs w:val="24"/>
        </w:rPr>
        <w:t xml:space="preserve">opiniowanie o zdolności do uczestniczenia w czynnościach procesowych, </w:t>
      </w:r>
      <w:r w:rsidR="00D53714">
        <w:rPr>
          <w:rFonts w:ascii="Times New Roman" w:hAnsi="Times New Roman"/>
          <w:sz w:val="24"/>
          <w:szCs w:val="24"/>
        </w:rPr>
        <w:t>a także o możliwości podlegania zatrzymaniu,</w:t>
      </w:r>
      <w:r>
        <w:rPr>
          <w:rFonts w:ascii="Times New Roman" w:hAnsi="Times New Roman"/>
          <w:sz w:val="24"/>
          <w:szCs w:val="24"/>
        </w:rPr>
        <w:t> </w:t>
      </w:r>
      <w:r w:rsidRPr="008014F3">
        <w:rPr>
          <w:rFonts w:ascii="Times New Roman" w:hAnsi="Times New Roman"/>
          <w:sz w:val="24"/>
          <w:szCs w:val="24"/>
        </w:rPr>
        <w:t xml:space="preserve"> przebywania w warunkach tymczasowego aresztowania oraz odbywania kary pozbawienia wolności</w:t>
      </w:r>
      <w:r>
        <w:rPr>
          <w:rFonts w:ascii="Times New Roman" w:hAnsi="Times New Roman"/>
          <w:sz w:val="24"/>
          <w:szCs w:val="24"/>
        </w:rPr>
        <w:t>;</w:t>
      </w:r>
    </w:p>
    <w:p w:rsidR="00D53714" w:rsidRPr="008014F3" w:rsidRDefault="00D53714" w:rsidP="004908B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diagnozowanie śladów obrażeń, a także śladów biologicznych, zapachowych, daktyloskopijnych, mikrośladów i innych; diagnozowanie śladów powstających w następstwie wypadków komunikacyjnych. Różnicowanie obrażeń u osób prowadzących pojazdy oraz pasażerów.</w:t>
      </w:r>
    </w:p>
    <w:p w:rsidR="004908BC" w:rsidRDefault="004908BC" w:rsidP="004908B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kryminalistyczne aspekty oględzin zwłok w miejscu ich znalezienia;</w:t>
      </w:r>
    </w:p>
    <w:p w:rsidR="004908BC" w:rsidRDefault="004908BC" w:rsidP="004908B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procesowe i organizacyjne aspekty sekcji zwłok;</w:t>
      </w:r>
    </w:p>
    <w:p w:rsidR="004908BC" w:rsidRDefault="004908BC" w:rsidP="004908B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kryminalistyczne aspekty śladów biologicznych;</w:t>
      </w:r>
    </w:p>
    <w:p w:rsidR="004908BC" w:rsidRPr="00F713E7" w:rsidRDefault="004908BC" w:rsidP="004908B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dowodzenia stanu nietrzeźwości w postępowaniu karnym.</w:t>
      </w:r>
    </w:p>
    <w:p w:rsidR="004908BC" w:rsidRPr="004C0E6B" w:rsidRDefault="004908BC" w:rsidP="004908B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C0E6B">
        <w:rPr>
          <w:rFonts w:ascii="Times New Roman" w:hAnsi="Times New Roman"/>
          <w:b/>
          <w:sz w:val="24"/>
          <w:szCs w:val="24"/>
        </w:rPr>
        <w:t>Błąd medyczny:</w:t>
      </w:r>
    </w:p>
    <w:p w:rsidR="004908BC" w:rsidRPr="004C0E6B" w:rsidRDefault="004908BC" w:rsidP="004908BC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:rsidR="004908BC" w:rsidRDefault="00707C41" w:rsidP="004908B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pojęcie; </w:t>
      </w:r>
      <w:r w:rsidR="004908BC">
        <w:rPr>
          <w:rFonts w:ascii="Times New Roman" w:hAnsi="Times New Roman"/>
          <w:sz w:val="24"/>
          <w:szCs w:val="24"/>
        </w:rPr>
        <w:t xml:space="preserve">metodyka postępowania </w:t>
      </w:r>
      <w:r w:rsidR="00F50BFB">
        <w:rPr>
          <w:rFonts w:ascii="Times New Roman" w:hAnsi="Times New Roman"/>
          <w:sz w:val="24"/>
          <w:szCs w:val="24"/>
        </w:rPr>
        <w:t xml:space="preserve">dowodowego; </w:t>
      </w:r>
      <w:r>
        <w:rPr>
          <w:rFonts w:ascii="Times New Roman" w:hAnsi="Times New Roman"/>
          <w:sz w:val="24"/>
          <w:szCs w:val="24"/>
        </w:rPr>
        <w:t xml:space="preserve"> opiniowanie</w:t>
      </w:r>
      <w:r w:rsidR="004908BC">
        <w:rPr>
          <w:rFonts w:ascii="Times New Roman" w:hAnsi="Times New Roman"/>
          <w:sz w:val="24"/>
          <w:szCs w:val="24"/>
        </w:rPr>
        <w:t>.</w:t>
      </w:r>
    </w:p>
    <w:p w:rsidR="004908BC" w:rsidRDefault="004908BC" w:rsidP="004908BC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4908BC" w:rsidRDefault="004908BC" w:rsidP="004908B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4C0E6B">
        <w:rPr>
          <w:rFonts w:ascii="Times New Roman" w:hAnsi="Times New Roman"/>
          <w:b/>
          <w:sz w:val="24"/>
          <w:szCs w:val="24"/>
        </w:rPr>
        <w:t>Kryminalistyka:</w:t>
      </w:r>
    </w:p>
    <w:p w:rsidR="004908BC" w:rsidRPr="004C0E6B" w:rsidRDefault="004908BC" w:rsidP="004908BC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53714" w:rsidRDefault="00F50BFB" w:rsidP="004908B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D53714">
        <w:rPr>
          <w:rFonts w:ascii="Times New Roman" w:hAnsi="Times New Roman"/>
          <w:sz w:val="24"/>
          <w:szCs w:val="24"/>
        </w:rPr>
        <w:t xml:space="preserve">echanoskopia, fonoskopia, osmologia, </w:t>
      </w:r>
      <w:proofErr w:type="spellStart"/>
      <w:r w:rsidR="00D53714">
        <w:rPr>
          <w:rFonts w:ascii="Times New Roman" w:hAnsi="Times New Roman"/>
          <w:sz w:val="24"/>
          <w:szCs w:val="24"/>
        </w:rPr>
        <w:t>wariografia</w:t>
      </w:r>
      <w:proofErr w:type="spellEnd"/>
      <w:r w:rsidR="00D53714">
        <w:rPr>
          <w:rFonts w:ascii="Times New Roman" w:hAnsi="Times New Roman"/>
          <w:sz w:val="24"/>
          <w:szCs w:val="24"/>
        </w:rPr>
        <w:t xml:space="preserve">. </w:t>
      </w:r>
    </w:p>
    <w:p w:rsidR="00D3618A" w:rsidRDefault="00D3618A" w:rsidP="00D3618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D53714" w:rsidRPr="00F50BFB" w:rsidRDefault="00D3618A" w:rsidP="00D5371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50BFB">
        <w:rPr>
          <w:rFonts w:ascii="Times New Roman" w:hAnsi="Times New Roman"/>
          <w:b/>
          <w:sz w:val="24"/>
          <w:szCs w:val="24"/>
        </w:rPr>
        <w:t>Prawo karne materialne:</w:t>
      </w:r>
    </w:p>
    <w:p w:rsidR="00D3618A" w:rsidRDefault="00F50BFB" w:rsidP="00D3618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3618A">
        <w:rPr>
          <w:rFonts w:ascii="Times New Roman" w:hAnsi="Times New Roman"/>
          <w:sz w:val="24"/>
          <w:szCs w:val="24"/>
        </w:rPr>
        <w:t>rzestępstwa przeciwko prawom osób</w:t>
      </w:r>
      <w:r>
        <w:rPr>
          <w:rFonts w:ascii="Times New Roman" w:hAnsi="Times New Roman"/>
          <w:sz w:val="24"/>
          <w:szCs w:val="24"/>
        </w:rPr>
        <w:t xml:space="preserve"> </w:t>
      </w:r>
      <w:r w:rsidR="00D3618A">
        <w:rPr>
          <w:rFonts w:ascii="Times New Roman" w:hAnsi="Times New Roman"/>
          <w:sz w:val="24"/>
          <w:szCs w:val="24"/>
        </w:rPr>
        <w:t>wykonujących pracę zarobkową;</w:t>
      </w:r>
    </w:p>
    <w:p w:rsidR="00D3618A" w:rsidRDefault="00F50BFB" w:rsidP="00D3618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3618A">
        <w:rPr>
          <w:rFonts w:ascii="Times New Roman" w:hAnsi="Times New Roman"/>
          <w:sz w:val="24"/>
          <w:szCs w:val="24"/>
        </w:rPr>
        <w:t>rzestępstwa przeciwko porządkowi publicznemu;</w:t>
      </w:r>
    </w:p>
    <w:p w:rsidR="00D3618A" w:rsidRDefault="00D3618A" w:rsidP="00D3618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</w:t>
      </w:r>
      <w:r w:rsidR="00F50BFB">
        <w:rPr>
          <w:rFonts w:ascii="Times New Roman" w:hAnsi="Times New Roman"/>
          <w:sz w:val="24"/>
          <w:szCs w:val="24"/>
        </w:rPr>
        <w:t>tępstwa przeciwko rodzinie i opiece; wybrane zagadnienia ustawy z dnia 29 lipca 2005r o przeciwdziałaniu przemocy w rodzinie.</w:t>
      </w:r>
    </w:p>
    <w:p w:rsidR="00F50BFB" w:rsidRDefault="00F50BFB" w:rsidP="00F50BF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8E1566" w:rsidRPr="00AF1B5C" w:rsidRDefault="00F50BFB" w:rsidP="00AF1B5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50BFB">
        <w:rPr>
          <w:rFonts w:ascii="Times New Roman" w:hAnsi="Times New Roman"/>
          <w:b/>
          <w:sz w:val="24"/>
          <w:szCs w:val="24"/>
        </w:rPr>
        <w:t>Mediacja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908BC" w:rsidRPr="008014F3" w:rsidRDefault="004908BC" w:rsidP="004908BC">
      <w:pPr>
        <w:jc w:val="both"/>
        <w:rPr>
          <w:rFonts w:ascii="Times New Roman" w:hAnsi="Times New Roman"/>
          <w:sz w:val="24"/>
          <w:szCs w:val="24"/>
        </w:rPr>
      </w:pPr>
      <w:r w:rsidRPr="008014F3">
        <w:rPr>
          <w:rFonts w:ascii="Times New Roman" w:hAnsi="Times New Roman"/>
          <w:sz w:val="24"/>
          <w:szCs w:val="24"/>
        </w:rPr>
        <w:tab/>
        <w:t xml:space="preserve">Patroni koordynatorzy oraz patroni praktyk powinni zadbać o to, </w:t>
      </w:r>
      <w:r w:rsidR="00707C41">
        <w:rPr>
          <w:rFonts w:ascii="Times New Roman" w:hAnsi="Times New Roman"/>
          <w:sz w:val="24"/>
          <w:szCs w:val="24"/>
        </w:rPr>
        <w:t>a</w:t>
      </w:r>
      <w:r w:rsidRPr="008014F3">
        <w:rPr>
          <w:rFonts w:ascii="Times New Roman" w:hAnsi="Times New Roman"/>
          <w:sz w:val="24"/>
          <w:szCs w:val="24"/>
        </w:rPr>
        <w:t>by aplikanci w czasie odbywania praktyk mieli możliwość:</w:t>
      </w:r>
    </w:p>
    <w:p w:rsidR="004908BC" w:rsidRPr="008014F3" w:rsidRDefault="004908BC" w:rsidP="004908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14F3">
        <w:rPr>
          <w:rFonts w:ascii="Times New Roman" w:hAnsi="Times New Roman"/>
          <w:sz w:val="24"/>
          <w:szCs w:val="24"/>
        </w:rPr>
        <w:t>czynnego udziału w pracy nad sprawami wymagającymi powołania biegłych z</w:t>
      </w:r>
      <w:r>
        <w:rPr>
          <w:rFonts w:ascii="Times New Roman" w:hAnsi="Times New Roman"/>
          <w:sz w:val="24"/>
          <w:szCs w:val="24"/>
        </w:rPr>
        <w:t> </w:t>
      </w:r>
      <w:r w:rsidRPr="008014F3">
        <w:rPr>
          <w:rFonts w:ascii="Times New Roman" w:hAnsi="Times New Roman"/>
          <w:sz w:val="24"/>
          <w:szCs w:val="24"/>
        </w:rPr>
        <w:t>zakresu medycyny sądowej, genetyki sądowej, badania broni i balistyki oraz wypadków drogowych, gdzie powinni mieć możliwość przygotowywania projektów postanowień o zasięgnięciu takich opinii</w:t>
      </w:r>
      <w:r>
        <w:rPr>
          <w:rFonts w:ascii="Times New Roman" w:hAnsi="Times New Roman"/>
          <w:sz w:val="24"/>
          <w:szCs w:val="24"/>
        </w:rPr>
        <w:t>;</w:t>
      </w:r>
    </w:p>
    <w:p w:rsidR="004908BC" w:rsidRPr="008014F3" w:rsidRDefault="004908BC" w:rsidP="004908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14F3">
        <w:rPr>
          <w:rFonts w:ascii="Times New Roman" w:hAnsi="Times New Roman"/>
          <w:sz w:val="24"/>
          <w:szCs w:val="24"/>
        </w:rPr>
        <w:t>nabyci</w:t>
      </w:r>
      <w:r>
        <w:rPr>
          <w:rFonts w:ascii="Times New Roman" w:hAnsi="Times New Roman"/>
          <w:sz w:val="24"/>
          <w:szCs w:val="24"/>
        </w:rPr>
        <w:t>a</w:t>
      </w:r>
      <w:r w:rsidRPr="008014F3">
        <w:rPr>
          <w:rFonts w:ascii="Times New Roman" w:hAnsi="Times New Roman"/>
          <w:sz w:val="24"/>
          <w:szCs w:val="24"/>
        </w:rPr>
        <w:t xml:space="preserve"> przez aplikantów praktycznej umiejętności analizy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4F3">
        <w:rPr>
          <w:rFonts w:ascii="Times New Roman" w:hAnsi="Times New Roman"/>
          <w:sz w:val="24"/>
          <w:szCs w:val="24"/>
        </w:rPr>
        <w:t>w oparciu o materiały konkretnych spraw, materiału dowodowego pod kątem stwierdzenia potrzeby zasięgania opinii biegłego medyka sądowego oraz prawidłowego formułowania pytań uwzględniających istotne okoliczności sprawy, prawidłowego określ</w:t>
      </w:r>
      <w:r>
        <w:rPr>
          <w:rFonts w:ascii="Times New Roman" w:hAnsi="Times New Roman"/>
          <w:sz w:val="24"/>
          <w:szCs w:val="24"/>
        </w:rPr>
        <w:t>a</w:t>
      </w:r>
      <w:r w:rsidRPr="008014F3">
        <w:rPr>
          <w:rFonts w:ascii="Times New Roman" w:hAnsi="Times New Roman"/>
          <w:sz w:val="24"/>
          <w:szCs w:val="24"/>
        </w:rPr>
        <w:t>nia przedmiotu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4F3">
        <w:rPr>
          <w:rFonts w:ascii="Times New Roman" w:hAnsi="Times New Roman"/>
          <w:sz w:val="24"/>
          <w:szCs w:val="24"/>
        </w:rPr>
        <w:t>i zakresu zlecanych ekspertyz oraz umiejętności formułowania szcze</w:t>
      </w:r>
      <w:r>
        <w:rPr>
          <w:rFonts w:ascii="Times New Roman" w:hAnsi="Times New Roman"/>
          <w:sz w:val="24"/>
          <w:szCs w:val="24"/>
        </w:rPr>
        <w:t>gółowych pytań, niezbędnych dla</w:t>
      </w:r>
      <w:r w:rsidRPr="008014F3">
        <w:rPr>
          <w:rFonts w:ascii="Times New Roman" w:hAnsi="Times New Roman"/>
          <w:sz w:val="24"/>
          <w:szCs w:val="24"/>
        </w:rPr>
        <w:t xml:space="preserve"> wyczerpującego sprecyzowania zakresu opiniowania</w:t>
      </w:r>
      <w:r w:rsidR="003F5848">
        <w:rPr>
          <w:rFonts w:ascii="Times New Roman" w:hAnsi="Times New Roman"/>
          <w:sz w:val="24"/>
          <w:szCs w:val="24"/>
        </w:rPr>
        <w:t>;</w:t>
      </w:r>
    </w:p>
    <w:p w:rsidR="004908BC" w:rsidRPr="008014F3" w:rsidRDefault="004908BC" w:rsidP="004908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14F3">
        <w:rPr>
          <w:rFonts w:ascii="Times New Roman" w:hAnsi="Times New Roman"/>
          <w:sz w:val="24"/>
          <w:szCs w:val="24"/>
        </w:rPr>
        <w:t>nabyci</w:t>
      </w:r>
      <w:r>
        <w:rPr>
          <w:rFonts w:ascii="Times New Roman" w:hAnsi="Times New Roman"/>
          <w:sz w:val="24"/>
          <w:szCs w:val="24"/>
        </w:rPr>
        <w:t>a</w:t>
      </w:r>
      <w:r w:rsidRPr="008014F3">
        <w:rPr>
          <w:rFonts w:ascii="Times New Roman" w:hAnsi="Times New Roman"/>
          <w:sz w:val="24"/>
          <w:szCs w:val="24"/>
        </w:rPr>
        <w:t xml:space="preserve"> i utrwaleni</w:t>
      </w:r>
      <w:r>
        <w:rPr>
          <w:rFonts w:ascii="Times New Roman" w:hAnsi="Times New Roman"/>
          <w:sz w:val="24"/>
          <w:szCs w:val="24"/>
        </w:rPr>
        <w:t>a</w:t>
      </w:r>
      <w:r w:rsidRPr="008014F3">
        <w:rPr>
          <w:rFonts w:ascii="Times New Roman" w:hAnsi="Times New Roman"/>
          <w:sz w:val="24"/>
          <w:szCs w:val="24"/>
        </w:rPr>
        <w:t xml:space="preserve"> umiejętności sporządzania postanowienia o powołaniu biegłego z zakresu medycyny sądowej np. dot. obrażeń ciała, postrzałów z broni palnej, uduszenia gwałtownego, </w:t>
      </w:r>
      <w:proofErr w:type="spellStart"/>
      <w:r w:rsidRPr="008014F3">
        <w:rPr>
          <w:rFonts w:ascii="Times New Roman" w:hAnsi="Times New Roman"/>
          <w:sz w:val="24"/>
          <w:szCs w:val="24"/>
        </w:rPr>
        <w:t>hemogenetyki</w:t>
      </w:r>
      <w:proofErr w:type="spellEnd"/>
      <w:r w:rsidRPr="008014F3">
        <w:rPr>
          <w:rFonts w:ascii="Times New Roman" w:hAnsi="Times New Roman"/>
          <w:sz w:val="24"/>
          <w:szCs w:val="24"/>
        </w:rPr>
        <w:t>, wypadków drogowych, toksykologii, alkohologii oraz opiniowania o zdolności do uczestniczeni</w:t>
      </w:r>
      <w:r>
        <w:rPr>
          <w:rFonts w:ascii="Times New Roman" w:hAnsi="Times New Roman"/>
          <w:sz w:val="24"/>
          <w:szCs w:val="24"/>
        </w:rPr>
        <w:t>a w czynnościach procesowych;</w:t>
      </w:r>
    </w:p>
    <w:p w:rsidR="004908BC" w:rsidRPr="008014F3" w:rsidRDefault="004908BC" w:rsidP="004908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14F3">
        <w:rPr>
          <w:rFonts w:ascii="Times New Roman" w:hAnsi="Times New Roman"/>
          <w:sz w:val="24"/>
          <w:szCs w:val="24"/>
        </w:rPr>
        <w:t>nabyci</w:t>
      </w:r>
      <w:r>
        <w:rPr>
          <w:rFonts w:ascii="Times New Roman" w:hAnsi="Times New Roman"/>
          <w:sz w:val="24"/>
          <w:szCs w:val="24"/>
        </w:rPr>
        <w:t>a</w:t>
      </w:r>
      <w:r w:rsidRPr="008014F3">
        <w:rPr>
          <w:rFonts w:ascii="Times New Roman" w:hAnsi="Times New Roman"/>
          <w:sz w:val="24"/>
          <w:szCs w:val="24"/>
        </w:rPr>
        <w:t xml:space="preserve"> praktycznej umiejętności wyboru prawidłowego biegłego i dalszej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4F3">
        <w:rPr>
          <w:rFonts w:ascii="Times New Roman" w:hAnsi="Times New Roman"/>
          <w:sz w:val="24"/>
          <w:szCs w:val="24"/>
        </w:rPr>
        <w:t>z nim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2F1B">
        <w:rPr>
          <w:rFonts w:ascii="Times New Roman" w:hAnsi="Times New Roman"/>
          <w:sz w:val="24"/>
          <w:szCs w:val="24"/>
        </w:rPr>
        <w:t>współpracy</w:t>
      </w:r>
      <w:r>
        <w:rPr>
          <w:rFonts w:ascii="Times New Roman" w:hAnsi="Times New Roman"/>
          <w:sz w:val="24"/>
          <w:szCs w:val="24"/>
        </w:rPr>
        <w:t>;</w:t>
      </w:r>
    </w:p>
    <w:p w:rsidR="003F5848" w:rsidRDefault="003F5848" w:rsidP="004908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zapoznania się z zasadami procesowego zabezpi</w:t>
      </w:r>
      <w:r w:rsidR="003B308A">
        <w:rPr>
          <w:rFonts w:ascii="Times New Roman" w:hAnsi="Times New Roman"/>
          <w:sz w:val="24"/>
          <w:szCs w:val="24"/>
        </w:rPr>
        <w:t>eczania i wykorzystywania dokum</w:t>
      </w:r>
      <w:r>
        <w:rPr>
          <w:rFonts w:ascii="Times New Roman" w:hAnsi="Times New Roman"/>
          <w:sz w:val="24"/>
          <w:szCs w:val="24"/>
        </w:rPr>
        <w:t>e</w:t>
      </w:r>
      <w:r w:rsidR="003B308A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 w:rsidR="003B308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cji medyczno-sądowej;</w:t>
      </w:r>
    </w:p>
    <w:p w:rsidR="004908BC" w:rsidRDefault="004908BC" w:rsidP="004908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analizy spraw z zakresu błędu medycznego, zapoznanie z metodyką postępowania przygotowawczego w sprawach z tego zakresu oraz przesłankami i warunkami występowania z wnioskiem o zwolnienie z tajemnicy zawodowej; sporządzanie projektów postanowień </w:t>
      </w:r>
      <w:r>
        <w:rPr>
          <w:rFonts w:ascii="Times New Roman" w:hAnsi="Times New Roman"/>
          <w:sz w:val="24"/>
          <w:szCs w:val="24"/>
        </w:rPr>
        <w:br/>
        <w:t>o powołaniu biegłego medyka sądo</w:t>
      </w:r>
      <w:r w:rsidR="003B308A">
        <w:rPr>
          <w:rFonts w:ascii="Times New Roman" w:hAnsi="Times New Roman"/>
          <w:sz w:val="24"/>
          <w:szCs w:val="24"/>
        </w:rPr>
        <w:t>wego w sprawach o błąd medyczny;</w:t>
      </w:r>
    </w:p>
    <w:p w:rsidR="003B308A" w:rsidRDefault="003B308A" w:rsidP="004908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14F3">
        <w:rPr>
          <w:rFonts w:ascii="Times New Roman" w:hAnsi="Times New Roman"/>
          <w:sz w:val="24"/>
          <w:szCs w:val="24"/>
        </w:rPr>
        <w:t>nabyci</w:t>
      </w:r>
      <w:r>
        <w:rPr>
          <w:rFonts w:ascii="Times New Roman" w:hAnsi="Times New Roman"/>
          <w:sz w:val="24"/>
          <w:szCs w:val="24"/>
        </w:rPr>
        <w:t>a</w:t>
      </w:r>
      <w:r w:rsidRPr="008014F3">
        <w:rPr>
          <w:rFonts w:ascii="Times New Roman" w:hAnsi="Times New Roman"/>
          <w:sz w:val="24"/>
          <w:szCs w:val="24"/>
        </w:rPr>
        <w:t xml:space="preserve"> umiejętności oceny opinii</w:t>
      </w:r>
      <w:r>
        <w:rPr>
          <w:rFonts w:ascii="Times New Roman" w:hAnsi="Times New Roman"/>
          <w:sz w:val="24"/>
          <w:szCs w:val="24"/>
        </w:rPr>
        <w:t xml:space="preserve"> biegłych z zakresu medycyny sądowej </w:t>
      </w:r>
      <w:r w:rsidRPr="008014F3">
        <w:rPr>
          <w:rFonts w:ascii="Times New Roman" w:hAnsi="Times New Roman"/>
          <w:sz w:val="24"/>
          <w:szCs w:val="24"/>
        </w:rPr>
        <w:t>pod kątem</w:t>
      </w:r>
      <w:r>
        <w:rPr>
          <w:rFonts w:ascii="Times New Roman" w:hAnsi="Times New Roman"/>
          <w:sz w:val="24"/>
          <w:szCs w:val="24"/>
        </w:rPr>
        <w:t xml:space="preserve"> podjęcia decyzji kończącej postępowanie przygotowawcze;</w:t>
      </w:r>
    </w:p>
    <w:p w:rsidR="003E1888" w:rsidRPr="00D35964" w:rsidRDefault="003E1888" w:rsidP="004908BC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A5D61">
        <w:rPr>
          <w:rFonts w:ascii="Times New Roman" w:hAnsi="Times New Roman"/>
          <w:sz w:val="24"/>
          <w:szCs w:val="24"/>
        </w:rPr>
        <w:t xml:space="preserve">ewentualnego </w:t>
      </w:r>
      <w:r w:rsidRPr="008014F3">
        <w:rPr>
          <w:rFonts w:ascii="Times New Roman" w:hAnsi="Times New Roman"/>
          <w:sz w:val="24"/>
          <w:szCs w:val="24"/>
        </w:rPr>
        <w:t>uczestniczenia w oględzinach miejsc zdarzeń ze skutkiem śmiertelnym</w:t>
      </w:r>
      <w:r>
        <w:rPr>
          <w:rFonts w:ascii="Times New Roman" w:hAnsi="Times New Roman"/>
          <w:sz w:val="24"/>
          <w:szCs w:val="24"/>
        </w:rPr>
        <w:t xml:space="preserve"> takich jak:</w:t>
      </w:r>
      <w:r w:rsidRPr="008014F3">
        <w:rPr>
          <w:rFonts w:ascii="Times New Roman" w:hAnsi="Times New Roman"/>
          <w:sz w:val="24"/>
          <w:szCs w:val="24"/>
        </w:rPr>
        <w:t xml:space="preserve"> wypadki </w:t>
      </w:r>
      <w:r w:rsidRPr="008E1566">
        <w:rPr>
          <w:rFonts w:ascii="Times New Roman" w:hAnsi="Times New Roman"/>
          <w:sz w:val="24"/>
          <w:szCs w:val="24"/>
        </w:rPr>
        <w:t>drogowe, wypadki przy pracy, przestępstwa przeciwko życiu itp. w celu utrwalenia prawidłowych wzorców postępowania prokuratora przy tego typu oględzinach, ze szczególnym uwzględnieniem oględzin zwłok i podejmowania</w:t>
      </w:r>
      <w:r w:rsidRPr="008014F3">
        <w:rPr>
          <w:rFonts w:ascii="Times New Roman" w:hAnsi="Times New Roman"/>
          <w:sz w:val="24"/>
          <w:szCs w:val="24"/>
        </w:rPr>
        <w:t xml:space="preserve"> związ</w:t>
      </w:r>
      <w:r>
        <w:rPr>
          <w:rFonts w:ascii="Times New Roman" w:hAnsi="Times New Roman"/>
          <w:sz w:val="24"/>
          <w:szCs w:val="24"/>
        </w:rPr>
        <w:t xml:space="preserve">anych z tym dalszych </w:t>
      </w:r>
      <w:r w:rsidRPr="008014F3">
        <w:rPr>
          <w:rFonts w:ascii="Times New Roman" w:hAnsi="Times New Roman"/>
          <w:sz w:val="24"/>
          <w:szCs w:val="24"/>
        </w:rPr>
        <w:t xml:space="preserve"> decyzji</w:t>
      </w:r>
      <w:r w:rsidR="005A5D61">
        <w:rPr>
          <w:rFonts w:ascii="Times New Roman" w:hAnsi="Times New Roman"/>
          <w:sz w:val="24"/>
          <w:szCs w:val="24"/>
        </w:rPr>
        <w:t>, j</w:t>
      </w:r>
      <w:r w:rsidR="008B59C0">
        <w:rPr>
          <w:rFonts w:ascii="Times New Roman" w:hAnsi="Times New Roman"/>
          <w:sz w:val="24"/>
          <w:szCs w:val="24"/>
        </w:rPr>
        <w:t xml:space="preserve">ak  również ewentualnego </w:t>
      </w:r>
      <w:r>
        <w:rPr>
          <w:rFonts w:ascii="Times New Roman" w:hAnsi="Times New Roman"/>
          <w:sz w:val="24"/>
          <w:szCs w:val="24"/>
        </w:rPr>
        <w:t xml:space="preserve"> udział</w:t>
      </w:r>
      <w:r w:rsidR="005A5D6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w sądowo-lekarskiej sekcji zwłok;</w:t>
      </w:r>
      <w:r w:rsidR="005A5D61">
        <w:rPr>
          <w:rFonts w:ascii="Times New Roman" w:hAnsi="Times New Roman"/>
          <w:sz w:val="24"/>
          <w:szCs w:val="24"/>
        </w:rPr>
        <w:t xml:space="preserve"> </w:t>
      </w:r>
      <w:r w:rsidR="005A5D61" w:rsidRPr="00D35964">
        <w:rPr>
          <w:rFonts w:ascii="Times New Roman" w:hAnsi="Times New Roman"/>
          <w:sz w:val="24"/>
          <w:szCs w:val="24"/>
          <w:u w:val="single"/>
        </w:rPr>
        <w:t xml:space="preserve">decyzja co do </w:t>
      </w:r>
      <w:r w:rsidR="0059469F" w:rsidRPr="00D35964">
        <w:rPr>
          <w:rFonts w:ascii="Times New Roman" w:hAnsi="Times New Roman"/>
          <w:sz w:val="24"/>
          <w:szCs w:val="24"/>
          <w:u w:val="single"/>
        </w:rPr>
        <w:t xml:space="preserve">ewentualnego </w:t>
      </w:r>
      <w:r w:rsidR="005A5D61" w:rsidRPr="00D35964">
        <w:rPr>
          <w:rFonts w:ascii="Times New Roman" w:hAnsi="Times New Roman"/>
          <w:sz w:val="24"/>
          <w:szCs w:val="24"/>
          <w:u w:val="single"/>
        </w:rPr>
        <w:t xml:space="preserve">udziału aplikantów w powyższych czynnościach </w:t>
      </w:r>
      <w:r w:rsidR="00AF1B5C">
        <w:rPr>
          <w:rFonts w:ascii="Times New Roman" w:hAnsi="Times New Roman"/>
          <w:sz w:val="24"/>
          <w:szCs w:val="24"/>
          <w:u w:val="single"/>
        </w:rPr>
        <w:t>uzależniona jest</w:t>
      </w:r>
      <w:r w:rsidR="0059469F" w:rsidRPr="00D35964">
        <w:rPr>
          <w:rFonts w:ascii="Times New Roman" w:hAnsi="Times New Roman"/>
          <w:sz w:val="24"/>
          <w:szCs w:val="24"/>
          <w:u w:val="single"/>
        </w:rPr>
        <w:t xml:space="preserve"> od obowiązujących w danej jednostce organizacyjnej</w:t>
      </w:r>
      <w:r w:rsidR="005D2D77" w:rsidRPr="00D35964">
        <w:rPr>
          <w:rFonts w:ascii="Times New Roman" w:hAnsi="Times New Roman"/>
          <w:sz w:val="24"/>
          <w:szCs w:val="24"/>
          <w:u w:val="single"/>
        </w:rPr>
        <w:t xml:space="preserve"> prokuratury</w:t>
      </w:r>
      <w:r w:rsidR="0059469F" w:rsidRPr="00D35964">
        <w:rPr>
          <w:rFonts w:ascii="Times New Roman" w:hAnsi="Times New Roman"/>
          <w:sz w:val="24"/>
          <w:szCs w:val="24"/>
          <w:u w:val="single"/>
        </w:rPr>
        <w:t xml:space="preserve"> zarządzeń i wytycznych wydanych na czas epidemii z zachowaniem </w:t>
      </w:r>
      <w:r w:rsidR="00557B30" w:rsidRPr="00D35964">
        <w:rPr>
          <w:rFonts w:ascii="Times New Roman" w:hAnsi="Times New Roman"/>
          <w:sz w:val="24"/>
          <w:szCs w:val="24"/>
          <w:u w:val="single"/>
        </w:rPr>
        <w:t xml:space="preserve">aktualnych </w:t>
      </w:r>
      <w:r w:rsidR="0059469F" w:rsidRPr="00D35964">
        <w:rPr>
          <w:rFonts w:ascii="Times New Roman" w:hAnsi="Times New Roman"/>
          <w:sz w:val="24"/>
          <w:szCs w:val="24"/>
          <w:u w:val="single"/>
        </w:rPr>
        <w:t>rekomendacji</w:t>
      </w:r>
      <w:r w:rsidR="00CD76A7" w:rsidRPr="00D3596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9469F" w:rsidRPr="00D35964">
        <w:rPr>
          <w:rFonts w:ascii="Times New Roman" w:hAnsi="Times New Roman"/>
          <w:sz w:val="24"/>
          <w:szCs w:val="24"/>
          <w:u w:val="single"/>
        </w:rPr>
        <w:t xml:space="preserve"> Głównego Inspektora Sanitarnego.</w:t>
      </w:r>
    </w:p>
    <w:p w:rsidR="00A312FE" w:rsidRDefault="004908BC" w:rsidP="00A312FE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113FBA">
        <w:rPr>
          <w:rFonts w:ascii="Times New Roman" w:hAnsi="Times New Roman"/>
          <w:sz w:val="24"/>
          <w:szCs w:val="24"/>
        </w:rPr>
        <w:t>Powyższe nie wyklucza możliwości powierzania aplikantom również innych zadań wynikających z normalnego toku pracy prokuratorskiej, a zwłaszcza takich, z którymi aplikanci dotychczas jeszcze się nie zetknęli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13FBA">
        <w:rPr>
          <w:rFonts w:ascii="Times New Roman" w:hAnsi="Times New Roman"/>
          <w:sz w:val="24"/>
          <w:szCs w:val="24"/>
        </w:rPr>
        <w:t>lub w których nie uczestniczyli.</w:t>
      </w:r>
    </w:p>
    <w:p w:rsidR="00A312FE" w:rsidRPr="0091419D" w:rsidRDefault="00A312FE" w:rsidP="00A312FE">
      <w:pPr>
        <w:ind w:firstLine="360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B6266E">
        <w:rPr>
          <w:rFonts w:ascii="Times New Roman" w:hAnsi="Times New Roman"/>
          <w:b/>
          <w:sz w:val="24"/>
          <w:szCs w:val="24"/>
        </w:rPr>
        <w:t>W szcze</w:t>
      </w:r>
      <w:r w:rsidR="00B6266E" w:rsidRPr="00B6266E">
        <w:rPr>
          <w:rFonts w:ascii="Times New Roman" w:hAnsi="Times New Roman"/>
          <w:b/>
          <w:sz w:val="24"/>
          <w:szCs w:val="24"/>
        </w:rPr>
        <w:t>gólności patroni powinni zadbać</w:t>
      </w:r>
      <w:r w:rsidRPr="00B6266E">
        <w:rPr>
          <w:rFonts w:ascii="Times New Roman" w:hAnsi="Times New Roman"/>
          <w:b/>
          <w:sz w:val="24"/>
          <w:szCs w:val="24"/>
        </w:rPr>
        <w:t>,</w:t>
      </w:r>
      <w:r w:rsidR="00B6266E" w:rsidRPr="00B6266E">
        <w:rPr>
          <w:rFonts w:ascii="Times New Roman" w:hAnsi="Times New Roman"/>
          <w:b/>
          <w:sz w:val="24"/>
          <w:szCs w:val="24"/>
        </w:rPr>
        <w:t xml:space="preserve"> </w:t>
      </w:r>
      <w:r w:rsidRPr="00B6266E">
        <w:rPr>
          <w:rFonts w:ascii="Times New Roman" w:hAnsi="Times New Roman"/>
          <w:b/>
          <w:sz w:val="24"/>
          <w:szCs w:val="24"/>
        </w:rPr>
        <w:t>aby aplikanci w czasie praktyk mieli możliwoś</w:t>
      </w:r>
      <w:r w:rsidR="00B6266E" w:rsidRPr="00B6266E">
        <w:rPr>
          <w:rFonts w:ascii="Times New Roman" w:hAnsi="Times New Roman"/>
          <w:b/>
          <w:sz w:val="24"/>
          <w:szCs w:val="24"/>
        </w:rPr>
        <w:t xml:space="preserve">ć uczestniczenia </w:t>
      </w:r>
      <w:r w:rsidRPr="00B6266E">
        <w:rPr>
          <w:rFonts w:ascii="Times New Roman" w:hAnsi="Times New Roman"/>
          <w:b/>
          <w:sz w:val="24"/>
          <w:szCs w:val="24"/>
        </w:rPr>
        <w:t xml:space="preserve"> w roz</w:t>
      </w:r>
      <w:r w:rsidR="00B6266E" w:rsidRPr="00B6266E">
        <w:rPr>
          <w:rFonts w:ascii="Times New Roman" w:hAnsi="Times New Roman"/>
          <w:b/>
          <w:sz w:val="24"/>
          <w:szCs w:val="24"/>
        </w:rPr>
        <w:t>prawach i posiedzeniach sądu, w tym</w:t>
      </w:r>
      <w:r w:rsidRPr="00B6266E">
        <w:rPr>
          <w:rFonts w:ascii="Times New Roman" w:hAnsi="Times New Roman"/>
          <w:b/>
          <w:sz w:val="24"/>
          <w:szCs w:val="24"/>
        </w:rPr>
        <w:t xml:space="preserve">  samodzielnego występowania przed sądem w charakterze oskarżyciela publicznego stosownie do art.183 par. 2 </w:t>
      </w:r>
      <w:r w:rsidRPr="0091419D">
        <w:rPr>
          <w:rFonts w:ascii="Times New Roman" w:hAnsi="Times New Roman"/>
          <w:b/>
          <w:sz w:val="24"/>
          <w:szCs w:val="24"/>
        </w:rPr>
        <w:t xml:space="preserve">Ustawy Prawo o prokuraturze. </w:t>
      </w:r>
    </w:p>
    <w:p w:rsidR="0091419D" w:rsidRPr="00404B19" w:rsidRDefault="0091419D" w:rsidP="00404B19">
      <w:pPr>
        <w:spacing w:after="100" w:afterAutospacing="1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F5848">
        <w:rPr>
          <w:rFonts w:ascii="Times New Roman" w:hAnsi="Times New Roman"/>
          <w:b/>
          <w:sz w:val="24"/>
          <w:szCs w:val="24"/>
        </w:rPr>
        <w:t xml:space="preserve">Zasadniczym celem praktyki </w:t>
      </w:r>
      <w:r>
        <w:rPr>
          <w:rFonts w:ascii="Times New Roman" w:hAnsi="Times New Roman"/>
          <w:b/>
          <w:sz w:val="24"/>
          <w:szCs w:val="24"/>
        </w:rPr>
        <w:t xml:space="preserve">o zjeździe XIII </w:t>
      </w:r>
      <w:r w:rsidRPr="003F5848">
        <w:rPr>
          <w:rFonts w:ascii="Times New Roman" w:hAnsi="Times New Roman"/>
          <w:b/>
          <w:sz w:val="24"/>
          <w:szCs w:val="24"/>
        </w:rPr>
        <w:t xml:space="preserve">jest zapoznanie aplikantów z zasadami procesowego zabezpieczania i wykorzystywania dokumentacji medyczno-sądowej, powoływania biegłych z zakresu medycyny sądowej oraz oceny  ich  opinii pod  kątem  podjęcia  decyzji  kończącej  postępowanie  przygotowawcze. </w:t>
      </w:r>
      <w:r w:rsidR="00707C41" w:rsidRPr="008E1566">
        <w:rPr>
          <w:rFonts w:ascii="Times New Roman" w:hAnsi="Times New Roman"/>
          <w:b/>
          <w:sz w:val="24"/>
          <w:szCs w:val="24"/>
        </w:rPr>
        <w:t xml:space="preserve">Program aplikacji </w:t>
      </w:r>
      <w:r w:rsidR="00054A8D" w:rsidRPr="008E1566">
        <w:rPr>
          <w:rFonts w:ascii="Times New Roman" w:hAnsi="Times New Roman"/>
          <w:b/>
          <w:sz w:val="24"/>
          <w:szCs w:val="24"/>
        </w:rPr>
        <w:t xml:space="preserve">prokuratorskiej </w:t>
      </w:r>
      <w:r w:rsidR="00707C41" w:rsidRPr="008E1566">
        <w:rPr>
          <w:rFonts w:ascii="Times New Roman" w:hAnsi="Times New Roman"/>
          <w:b/>
          <w:sz w:val="24"/>
          <w:szCs w:val="24"/>
        </w:rPr>
        <w:t xml:space="preserve">przewiduje </w:t>
      </w:r>
      <w:r w:rsidR="00AF1B5C">
        <w:rPr>
          <w:rFonts w:ascii="Times New Roman" w:hAnsi="Times New Roman"/>
          <w:b/>
          <w:sz w:val="24"/>
          <w:szCs w:val="24"/>
        </w:rPr>
        <w:t>w trakcie trwania praktyki także</w:t>
      </w:r>
      <w:r w:rsidRPr="003F5848">
        <w:rPr>
          <w:rFonts w:ascii="Times New Roman" w:hAnsi="Times New Roman"/>
          <w:b/>
          <w:sz w:val="24"/>
          <w:szCs w:val="24"/>
        </w:rPr>
        <w:t xml:space="preserve"> udział aplikantów</w:t>
      </w:r>
      <w:r w:rsidR="005D2D77">
        <w:rPr>
          <w:rFonts w:ascii="Times New Roman" w:hAnsi="Times New Roman"/>
          <w:b/>
          <w:sz w:val="24"/>
          <w:szCs w:val="24"/>
        </w:rPr>
        <w:t xml:space="preserve"> </w:t>
      </w:r>
      <w:r w:rsidRPr="003F5848">
        <w:rPr>
          <w:rFonts w:ascii="Times New Roman" w:hAnsi="Times New Roman"/>
          <w:b/>
          <w:sz w:val="24"/>
          <w:szCs w:val="24"/>
        </w:rPr>
        <w:t xml:space="preserve"> w sądowo-lekarskiej  sekcji zwłok i w oględzinach zwł</w:t>
      </w:r>
      <w:r>
        <w:rPr>
          <w:rFonts w:ascii="Times New Roman" w:hAnsi="Times New Roman"/>
          <w:b/>
          <w:sz w:val="24"/>
          <w:szCs w:val="24"/>
        </w:rPr>
        <w:t>ok  na  miejscu  ich ujawnienia</w:t>
      </w:r>
      <w:r w:rsidR="00054A8D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54A8D">
        <w:rPr>
          <w:rFonts w:ascii="Times New Roman" w:hAnsi="Times New Roman"/>
          <w:b/>
          <w:sz w:val="24"/>
          <w:szCs w:val="24"/>
        </w:rPr>
        <w:t>niemniej jednak z uwagi na obowiązujący w kraju stan epidemii ewentualne uczestnictwo aplikantów w</w:t>
      </w:r>
      <w:r w:rsidR="008B59C0">
        <w:rPr>
          <w:rFonts w:ascii="Times New Roman" w:hAnsi="Times New Roman"/>
          <w:b/>
          <w:sz w:val="24"/>
          <w:szCs w:val="24"/>
        </w:rPr>
        <w:t xml:space="preserve"> powyższych czynnościach możliwe jest tylko </w:t>
      </w:r>
      <w:r w:rsidR="00054A8D">
        <w:rPr>
          <w:rFonts w:ascii="Times New Roman" w:hAnsi="Times New Roman"/>
          <w:b/>
          <w:sz w:val="24"/>
          <w:szCs w:val="24"/>
        </w:rPr>
        <w:t xml:space="preserve"> </w:t>
      </w:r>
      <w:r w:rsidR="003B3BB8">
        <w:rPr>
          <w:rFonts w:ascii="Times New Roman" w:hAnsi="Times New Roman"/>
          <w:b/>
          <w:sz w:val="24"/>
          <w:szCs w:val="24"/>
        </w:rPr>
        <w:t xml:space="preserve">z zachowaniem </w:t>
      </w:r>
      <w:r w:rsidR="008E1566">
        <w:rPr>
          <w:rFonts w:ascii="Times New Roman" w:hAnsi="Times New Roman"/>
          <w:b/>
          <w:sz w:val="24"/>
          <w:szCs w:val="24"/>
        </w:rPr>
        <w:t xml:space="preserve">  zarządzeń</w:t>
      </w:r>
      <w:r w:rsidR="00054A8D">
        <w:rPr>
          <w:rFonts w:ascii="Times New Roman" w:hAnsi="Times New Roman"/>
          <w:b/>
          <w:sz w:val="24"/>
          <w:szCs w:val="24"/>
        </w:rPr>
        <w:t xml:space="preserve"> </w:t>
      </w:r>
      <w:r w:rsidR="008B59C0">
        <w:rPr>
          <w:rFonts w:ascii="Times New Roman" w:hAnsi="Times New Roman"/>
          <w:b/>
          <w:sz w:val="24"/>
          <w:szCs w:val="24"/>
        </w:rPr>
        <w:t xml:space="preserve">i wytycznych </w:t>
      </w:r>
      <w:r w:rsidR="00054A8D">
        <w:rPr>
          <w:rFonts w:ascii="Times New Roman" w:hAnsi="Times New Roman"/>
          <w:b/>
          <w:sz w:val="24"/>
          <w:szCs w:val="24"/>
        </w:rPr>
        <w:t>obowiązujących w danej jednostce organizacyjnej prokuratury</w:t>
      </w:r>
      <w:r w:rsidR="008B59C0">
        <w:rPr>
          <w:rFonts w:ascii="Times New Roman" w:hAnsi="Times New Roman"/>
          <w:b/>
          <w:sz w:val="24"/>
          <w:szCs w:val="24"/>
        </w:rPr>
        <w:t xml:space="preserve"> wydanych na czas epidemii</w:t>
      </w:r>
      <w:r w:rsidR="00054A8D">
        <w:rPr>
          <w:rFonts w:ascii="Times New Roman" w:hAnsi="Times New Roman"/>
          <w:b/>
          <w:sz w:val="24"/>
          <w:szCs w:val="24"/>
        </w:rPr>
        <w:t xml:space="preserve"> </w:t>
      </w:r>
      <w:r w:rsidR="003B3BB8">
        <w:rPr>
          <w:rFonts w:ascii="Times New Roman" w:hAnsi="Times New Roman"/>
          <w:b/>
          <w:sz w:val="24"/>
          <w:szCs w:val="24"/>
        </w:rPr>
        <w:t xml:space="preserve">oraz z </w:t>
      </w:r>
      <w:r w:rsidR="00054A8D">
        <w:rPr>
          <w:rFonts w:ascii="Times New Roman" w:hAnsi="Times New Roman"/>
          <w:b/>
          <w:sz w:val="24"/>
          <w:szCs w:val="24"/>
        </w:rPr>
        <w:t>uwzględnien</w:t>
      </w:r>
      <w:r w:rsidR="00D35964">
        <w:rPr>
          <w:rFonts w:ascii="Times New Roman" w:hAnsi="Times New Roman"/>
          <w:b/>
          <w:sz w:val="24"/>
          <w:szCs w:val="24"/>
        </w:rPr>
        <w:t>iem</w:t>
      </w:r>
      <w:r w:rsidR="003E1888">
        <w:rPr>
          <w:rFonts w:ascii="Times New Roman" w:hAnsi="Times New Roman"/>
          <w:b/>
          <w:sz w:val="24"/>
          <w:szCs w:val="24"/>
        </w:rPr>
        <w:t xml:space="preserve"> </w:t>
      </w:r>
      <w:r w:rsidR="00557B30">
        <w:rPr>
          <w:rFonts w:ascii="Times New Roman" w:hAnsi="Times New Roman"/>
          <w:b/>
          <w:sz w:val="24"/>
          <w:szCs w:val="24"/>
        </w:rPr>
        <w:t xml:space="preserve">aktualnych </w:t>
      </w:r>
      <w:r w:rsidR="00D35964">
        <w:rPr>
          <w:rFonts w:ascii="Times New Roman" w:hAnsi="Times New Roman"/>
          <w:b/>
          <w:sz w:val="24"/>
          <w:szCs w:val="24"/>
        </w:rPr>
        <w:t xml:space="preserve">zaleceń </w:t>
      </w:r>
      <w:r w:rsidR="00054A8D">
        <w:rPr>
          <w:rFonts w:ascii="Times New Roman" w:hAnsi="Times New Roman"/>
          <w:b/>
          <w:sz w:val="24"/>
          <w:szCs w:val="24"/>
        </w:rPr>
        <w:t xml:space="preserve"> </w:t>
      </w:r>
      <w:r w:rsidR="008B59C0">
        <w:rPr>
          <w:rFonts w:ascii="Times New Roman" w:hAnsi="Times New Roman"/>
          <w:b/>
          <w:sz w:val="24"/>
          <w:szCs w:val="24"/>
        </w:rPr>
        <w:t>Głównego Inspektora Sanitarnego</w:t>
      </w:r>
      <w:r w:rsidR="00557B30">
        <w:rPr>
          <w:rFonts w:ascii="Times New Roman" w:hAnsi="Times New Roman"/>
          <w:b/>
          <w:sz w:val="24"/>
          <w:szCs w:val="24"/>
        </w:rPr>
        <w:t>.</w:t>
      </w:r>
      <w:r w:rsidR="00054A8D">
        <w:rPr>
          <w:rFonts w:ascii="Times New Roman" w:hAnsi="Times New Roman"/>
          <w:b/>
          <w:sz w:val="24"/>
          <w:szCs w:val="24"/>
        </w:rPr>
        <w:t xml:space="preserve"> </w:t>
      </w:r>
    </w:p>
    <w:p w:rsidR="004908BC" w:rsidRPr="00F713E7" w:rsidRDefault="004908BC" w:rsidP="004908B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713E7">
        <w:rPr>
          <w:rFonts w:ascii="Times New Roman" w:hAnsi="Times New Roman"/>
          <w:b/>
          <w:sz w:val="24"/>
          <w:szCs w:val="24"/>
        </w:rPr>
        <w:t>Kierownik</w:t>
      </w:r>
    </w:p>
    <w:p w:rsidR="004908BC" w:rsidRPr="00F713E7" w:rsidRDefault="004908BC" w:rsidP="004908B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713E7">
        <w:rPr>
          <w:rFonts w:ascii="Times New Roman" w:hAnsi="Times New Roman"/>
          <w:b/>
          <w:sz w:val="24"/>
          <w:szCs w:val="24"/>
        </w:rPr>
        <w:t>Działu Dydaktycznego</w:t>
      </w:r>
    </w:p>
    <w:p w:rsidR="004908BC" w:rsidRPr="00F713E7" w:rsidRDefault="004908BC" w:rsidP="004908B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713E7">
        <w:rPr>
          <w:rFonts w:ascii="Times New Roman" w:hAnsi="Times New Roman"/>
          <w:b/>
          <w:sz w:val="24"/>
          <w:szCs w:val="24"/>
        </w:rPr>
        <w:t>w Ośrodku Aplikacji Prokuratorskiej</w:t>
      </w:r>
    </w:p>
    <w:p w:rsidR="004908BC" w:rsidRPr="00F713E7" w:rsidRDefault="004908BC" w:rsidP="004908B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713E7">
        <w:rPr>
          <w:rFonts w:ascii="Times New Roman" w:hAnsi="Times New Roman"/>
          <w:b/>
          <w:sz w:val="24"/>
          <w:szCs w:val="24"/>
        </w:rPr>
        <w:t>Krajowej Szkoły Sądownictwa i Prokuratury</w:t>
      </w:r>
    </w:p>
    <w:p w:rsidR="004908BC" w:rsidRPr="00583D7C" w:rsidRDefault="004908BC" w:rsidP="004908BC">
      <w:pPr>
        <w:spacing w:after="0"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4908BC" w:rsidRPr="001A3A3F" w:rsidRDefault="00272D28" w:rsidP="00272D28">
      <w:pPr>
        <w:spacing w:after="0" w:line="240" w:lineRule="auto"/>
        <w:rPr>
          <w:rFonts w:ascii="Monotype Corsiva" w:hAnsi="Monotype Corsiva"/>
          <w:b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</w:rPr>
        <w:t xml:space="preserve">                                                                                  </w:t>
      </w:r>
      <w:r w:rsidR="004908BC">
        <w:rPr>
          <w:rFonts w:ascii="Monotype Corsiva" w:hAnsi="Monotype Corsiva"/>
          <w:b/>
          <w:sz w:val="24"/>
          <w:szCs w:val="24"/>
        </w:rPr>
        <w:t xml:space="preserve"> </w:t>
      </w:r>
      <w:r>
        <w:rPr>
          <w:rFonts w:ascii="Monotype Corsiva" w:hAnsi="Monotype Corsiva"/>
          <w:b/>
          <w:sz w:val="24"/>
          <w:szCs w:val="24"/>
        </w:rPr>
        <w:t xml:space="preserve">Marta Zin </w:t>
      </w:r>
    </w:p>
    <w:p w:rsidR="004908BC" w:rsidRPr="00A9632B" w:rsidRDefault="004908BC" w:rsidP="004908BC">
      <w:pPr>
        <w:spacing w:after="0" w:line="240" w:lineRule="auto"/>
        <w:ind w:left="720"/>
        <w:jc w:val="both"/>
      </w:pPr>
      <w:r w:rsidRPr="00824ED8">
        <w:rPr>
          <w:rFonts w:ascii="Times New Roman" w:hAnsi="Times New Roman"/>
        </w:rPr>
        <w:t xml:space="preserve">                                                          </w:t>
      </w:r>
      <w:r>
        <w:rPr>
          <w:rFonts w:ascii="Times New Roman" w:hAnsi="Times New Roman"/>
        </w:rPr>
        <w:t xml:space="preserve">   </w:t>
      </w:r>
      <w:r w:rsidR="004946A6">
        <w:rPr>
          <w:rFonts w:ascii="Times New Roman" w:hAnsi="Times New Roman"/>
        </w:rPr>
        <w:t xml:space="preserve"> </w:t>
      </w:r>
      <w:bookmarkStart w:id="0" w:name="_GoBack"/>
      <w:bookmarkEnd w:id="0"/>
      <w:r w:rsidRPr="00824ED8">
        <w:rPr>
          <w:rFonts w:ascii="Times New Roman" w:hAnsi="Times New Roman"/>
        </w:rPr>
        <w:t>Prokurator</w:t>
      </w:r>
    </w:p>
    <w:p w:rsidR="000B4076" w:rsidRDefault="000B4076"/>
    <w:sectPr w:rsidR="000B4076" w:rsidSect="000D27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901" w:rsidRDefault="008D6901">
      <w:pPr>
        <w:spacing w:after="0" w:line="240" w:lineRule="auto"/>
      </w:pPr>
      <w:r>
        <w:separator/>
      </w:r>
    </w:p>
  </w:endnote>
  <w:endnote w:type="continuationSeparator" w:id="0">
    <w:p w:rsidR="008D6901" w:rsidRDefault="008D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697" w:rsidRDefault="008D69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7AB" w:rsidRDefault="00932594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4946A6">
      <w:rPr>
        <w:noProof/>
      </w:rPr>
      <w:t>3</w:t>
    </w:r>
    <w:r>
      <w:rPr>
        <w:noProof/>
      </w:rPr>
      <w:fldChar w:fldCharType="end"/>
    </w:r>
  </w:p>
  <w:p w:rsidR="000D27AB" w:rsidRDefault="008D690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0D27A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0D27AB" w:rsidRPr="0074505E" w:rsidRDefault="008D6901" w:rsidP="000D27AB">
          <w:pPr>
            <w:pStyle w:val="Stopka"/>
            <w:rPr>
              <w:sz w:val="4"/>
              <w:szCs w:val="4"/>
            </w:rPr>
          </w:pPr>
        </w:p>
      </w:tc>
    </w:tr>
  </w:tbl>
  <w:p w:rsidR="000D27AB" w:rsidRPr="00A944C8" w:rsidRDefault="00932594" w:rsidP="000D27AB">
    <w:pPr>
      <w:pStyle w:val="Stopka"/>
      <w:rPr>
        <w:sz w:val="18"/>
        <w:szCs w:val="18"/>
      </w:rPr>
    </w:pPr>
    <w:r>
      <w:rPr>
        <w:sz w:val="18"/>
        <w:szCs w:val="18"/>
      </w:rPr>
      <w:tab/>
    </w:r>
    <w:r w:rsidRPr="00A944C8">
      <w:rPr>
        <w:sz w:val="18"/>
        <w:szCs w:val="18"/>
      </w:rPr>
      <w:t>Krajowa Szkoła Sądownictwa i Prokuratury</w:t>
    </w:r>
  </w:p>
  <w:p w:rsidR="000D27AB" w:rsidRPr="00A944C8" w:rsidRDefault="00932594" w:rsidP="000D27AB">
    <w:pPr>
      <w:pStyle w:val="Stopka"/>
      <w:rPr>
        <w:sz w:val="18"/>
        <w:szCs w:val="18"/>
      </w:rPr>
    </w:pPr>
    <w:r>
      <w:rPr>
        <w:sz w:val="18"/>
        <w:szCs w:val="18"/>
      </w:rPr>
      <w:tab/>
    </w:r>
    <w:r w:rsidRPr="00A944C8">
      <w:rPr>
        <w:sz w:val="18"/>
        <w:szCs w:val="18"/>
      </w:rPr>
      <w:t>ul. Przy Rondzie 5, 31-547 Kraków</w:t>
    </w:r>
  </w:p>
  <w:p w:rsidR="000D27AB" w:rsidRDefault="008D6901" w:rsidP="000D27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901" w:rsidRDefault="008D6901">
      <w:pPr>
        <w:spacing w:after="0" w:line="240" w:lineRule="auto"/>
      </w:pPr>
      <w:r>
        <w:separator/>
      </w:r>
    </w:p>
  </w:footnote>
  <w:footnote w:type="continuationSeparator" w:id="0">
    <w:p w:rsidR="008D6901" w:rsidRDefault="008D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697" w:rsidRDefault="008D69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7AB" w:rsidRPr="009B38B3" w:rsidRDefault="00932594" w:rsidP="000D27A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7AB" w:rsidRDefault="00932594" w:rsidP="000D27A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3C53CD" wp14:editId="3767A78E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0D27AB" w:rsidRDefault="008D6901" w:rsidP="000D27AB">
    <w:pPr>
      <w:pStyle w:val="Nagwek"/>
      <w:ind w:right="4959"/>
      <w:jc w:val="center"/>
      <w:rPr>
        <w:b/>
      </w:rPr>
    </w:pPr>
  </w:p>
  <w:p w:rsidR="000D27AB" w:rsidRPr="009E7ADE" w:rsidRDefault="008D6901" w:rsidP="000D27AB">
    <w:pPr>
      <w:pStyle w:val="Nagwek"/>
      <w:ind w:left="-851" w:right="5526"/>
      <w:jc w:val="center"/>
      <w:rPr>
        <w:b/>
        <w:sz w:val="8"/>
        <w:szCs w:val="8"/>
      </w:rPr>
    </w:pPr>
  </w:p>
  <w:p w:rsidR="000D27AB" w:rsidRPr="00551ABF" w:rsidRDefault="00932594" w:rsidP="000D27A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0D27AB" w:rsidRPr="00D021CB" w:rsidRDefault="00932594" w:rsidP="000D27A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0D27AB" w:rsidRPr="004F17DC" w:rsidRDefault="008D6901" w:rsidP="000D27AB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1E05"/>
    <w:multiLevelType w:val="hybridMultilevel"/>
    <w:tmpl w:val="B74EC4CC"/>
    <w:lvl w:ilvl="0" w:tplc="6094624A">
      <w:start w:val="1"/>
      <w:numFmt w:val="upperLetter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9EC6257"/>
    <w:multiLevelType w:val="hybridMultilevel"/>
    <w:tmpl w:val="D2AA5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15C4E"/>
    <w:multiLevelType w:val="hybridMultilevel"/>
    <w:tmpl w:val="D286D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94"/>
    <w:rsid w:val="00002A63"/>
    <w:rsid w:val="00054A8D"/>
    <w:rsid w:val="000723AF"/>
    <w:rsid w:val="00081D4A"/>
    <w:rsid w:val="00092F3C"/>
    <w:rsid w:val="00093641"/>
    <w:rsid w:val="000A7ED0"/>
    <w:rsid w:val="000B4076"/>
    <w:rsid w:val="00110443"/>
    <w:rsid w:val="001247B1"/>
    <w:rsid w:val="0016753C"/>
    <w:rsid w:val="00187876"/>
    <w:rsid w:val="001C6FA5"/>
    <w:rsid w:val="001D03C4"/>
    <w:rsid w:val="0024761D"/>
    <w:rsid w:val="00272D28"/>
    <w:rsid w:val="00297861"/>
    <w:rsid w:val="00391E02"/>
    <w:rsid w:val="003A60B6"/>
    <w:rsid w:val="003B308A"/>
    <w:rsid w:val="003B3BB8"/>
    <w:rsid w:val="003E1888"/>
    <w:rsid w:val="003F5848"/>
    <w:rsid w:val="003F78DF"/>
    <w:rsid w:val="00404B19"/>
    <w:rsid w:val="004906F0"/>
    <w:rsid w:val="004908BC"/>
    <w:rsid w:val="004946A6"/>
    <w:rsid w:val="004F2165"/>
    <w:rsid w:val="00536880"/>
    <w:rsid w:val="00541BE7"/>
    <w:rsid w:val="00557B30"/>
    <w:rsid w:val="0059469F"/>
    <w:rsid w:val="005A5D61"/>
    <w:rsid w:val="005D2D77"/>
    <w:rsid w:val="005F1C58"/>
    <w:rsid w:val="0060330D"/>
    <w:rsid w:val="00632566"/>
    <w:rsid w:val="006C15F8"/>
    <w:rsid w:val="006F3E53"/>
    <w:rsid w:val="006F5CD2"/>
    <w:rsid w:val="00707C41"/>
    <w:rsid w:val="007C0ADE"/>
    <w:rsid w:val="00824729"/>
    <w:rsid w:val="00877641"/>
    <w:rsid w:val="008B0A3D"/>
    <w:rsid w:val="008B59C0"/>
    <w:rsid w:val="008D6901"/>
    <w:rsid w:val="008E1566"/>
    <w:rsid w:val="0091419D"/>
    <w:rsid w:val="00932594"/>
    <w:rsid w:val="00934648"/>
    <w:rsid w:val="009545DC"/>
    <w:rsid w:val="009F5468"/>
    <w:rsid w:val="00A11B66"/>
    <w:rsid w:val="00A312FE"/>
    <w:rsid w:val="00A36CFC"/>
    <w:rsid w:val="00AF1B5C"/>
    <w:rsid w:val="00B13DC0"/>
    <w:rsid w:val="00B16002"/>
    <w:rsid w:val="00B42599"/>
    <w:rsid w:val="00B6266E"/>
    <w:rsid w:val="00B81A14"/>
    <w:rsid w:val="00BB7655"/>
    <w:rsid w:val="00C17DFD"/>
    <w:rsid w:val="00C37605"/>
    <w:rsid w:val="00C43E4E"/>
    <w:rsid w:val="00CA3621"/>
    <w:rsid w:val="00CD76A7"/>
    <w:rsid w:val="00CE0354"/>
    <w:rsid w:val="00CE1F04"/>
    <w:rsid w:val="00D03CED"/>
    <w:rsid w:val="00D35964"/>
    <w:rsid w:val="00D3618A"/>
    <w:rsid w:val="00D53714"/>
    <w:rsid w:val="00D6275B"/>
    <w:rsid w:val="00DE1D86"/>
    <w:rsid w:val="00E665A9"/>
    <w:rsid w:val="00ED06D6"/>
    <w:rsid w:val="00EF00B9"/>
    <w:rsid w:val="00F14B91"/>
    <w:rsid w:val="00F50BFB"/>
    <w:rsid w:val="00F57849"/>
    <w:rsid w:val="00F717C7"/>
    <w:rsid w:val="00F9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8B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2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594"/>
  </w:style>
  <w:style w:type="paragraph" w:styleId="Stopka">
    <w:name w:val="footer"/>
    <w:basedOn w:val="Normalny"/>
    <w:link w:val="StopkaZnak"/>
    <w:uiPriority w:val="99"/>
    <w:unhideWhenUsed/>
    <w:rsid w:val="00932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594"/>
  </w:style>
  <w:style w:type="character" w:styleId="Hipercze">
    <w:name w:val="Hyperlink"/>
    <w:basedOn w:val="Domylnaczcionkaakapitu"/>
    <w:uiPriority w:val="99"/>
    <w:unhideWhenUsed/>
    <w:rsid w:val="0082472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08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4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8B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2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594"/>
  </w:style>
  <w:style w:type="paragraph" w:styleId="Stopka">
    <w:name w:val="footer"/>
    <w:basedOn w:val="Normalny"/>
    <w:link w:val="StopkaZnak"/>
    <w:uiPriority w:val="99"/>
    <w:unhideWhenUsed/>
    <w:rsid w:val="00932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594"/>
  </w:style>
  <w:style w:type="character" w:styleId="Hipercze">
    <w:name w:val="Hyperlink"/>
    <w:basedOn w:val="Domylnaczcionkaakapitu"/>
    <w:uiPriority w:val="99"/>
    <w:unhideWhenUsed/>
    <w:rsid w:val="0082472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08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4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2</cp:revision>
  <cp:lastPrinted>2020-03-02T08:53:00Z</cp:lastPrinted>
  <dcterms:created xsi:type="dcterms:W3CDTF">2020-06-29T09:42:00Z</dcterms:created>
  <dcterms:modified xsi:type="dcterms:W3CDTF">2020-06-29T09:42:00Z</dcterms:modified>
</cp:coreProperties>
</file>