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FA" w:rsidRPr="008F53FA" w:rsidRDefault="00065DBA" w:rsidP="008F53FA">
      <w:pPr>
        <w:spacing w:after="120"/>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OAP-II.420.50.2021</w:t>
      </w:r>
      <w:r w:rsidR="008F53FA" w:rsidRPr="008F53FA">
        <w:rPr>
          <w:rFonts w:ascii="Times New Roman" w:eastAsia="Times New Roman" w:hAnsi="Times New Roman" w:cs="Times New Roman"/>
          <w:sz w:val="24"/>
          <w:szCs w:val="24"/>
          <w:lang w:eastAsia="pl-PL"/>
        </w:rPr>
        <w:t xml:space="preserve"> </w:t>
      </w:r>
      <w:r w:rsidR="008F53FA" w:rsidRPr="008F53FA">
        <w:rPr>
          <w:rFonts w:ascii="Times New Roman" w:eastAsia="Times New Roman" w:hAnsi="Times New Roman" w:cs="Times New Roman"/>
          <w:sz w:val="24"/>
          <w:szCs w:val="24"/>
          <w:lang w:eastAsia="pl-PL"/>
        </w:rPr>
        <w:tab/>
      </w:r>
      <w:r w:rsidR="008F53FA" w:rsidRPr="008F53FA">
        <w:rPr>
          <w:rFonts w:ascii="Times New Roman" w:eastAsia="Times New Roman" w:hAnsi="Times New Roman" w:cs="Times New Roman"/>
          <w:sz w:val="24"/>
          <w:szCs w:val="24"/>
          <w:lang w:eastAsia="pl-PL"/>
        </w:rPr>
        <w:tab/>
      </w:r>
      <w:r w:rsidR="008F53FA" w:rsidRPr="008F53FA">
        <w:rPr>
          <w:rFonts w:ascii="Times New Roman" w:eastAsia="Times New Roman" w:hAnsi="Times New Roman" w:cs="Times New Roman"/>
          <w:sz w:val="24"/>
          <w:szCs w:val="24"/>
          <w:lang w:eastAsia="pl-PL"/>
        </w:rPr>
        <w:tab/>
      </w:r>
      <w:r w:rsidR="008F53FA" w:rsidRPr="008F53FA">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11 października  2021</w:t>
      </w:r>
      <w:r w:rsidR="008F53FA" w:rsidRPr="008F53FA">
        <w:rPr>
          <w:rFonts w:ascii="Times New Roman" w:eastAsia="Times New Roman" w:hAnsi="Times New Roman" w:cs="Times New Roman"/>
          <w:sz w:val="24"/>
          <w:szCs w:val="24"/>
          <w:lang w:eastAsia="pl-PL"/>
        </w:rPr>
        <w:t xml:space="preserve"> r.</w:t>
      </w:r>
    </w:p>
    <w:p w:rsidR="008F53FA" w:rsidRPr="008F53FA" w:rsidRDefault="008F53FA" w:rsidP="008F53FA">
      <w:pPr>
        <w:tabs>
          <w:tab w:val="left" w:pos="4820"/>
        </w:tabs>
        <w:spacing w:after="120"/>
        <w:rPr>
          <w:rFonts w:ascii="Times New Roman" w:eastAsia="Times New Roman" w:hAnsi="Times New Roman" w:cs="Times New Roman"/>
          <w:b/>
          <w:sz w:val="24"/>
          <w:szCs w:val="24"/>
          <w:lang w:eastAsia="pl-PL"/>
        </w:rPr>
      </w:pPr>
    </w:p>
    <w:p w:rsidR="008F53FA" w:rsidRPr="008F53FA" w:rsidRDefault="008F53FA" w:rsidP="008F53FA">
      <w:pPr>
        <w:tabs>
          <w:tab w:val="left" w:pos="4820"/>
        </w:tabs>
        <w:spacing w:after="120"/>
        <w:jc w:val="center"/>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 xml:space="preserve"> Państwo</w:t>
      </w:r>
      <w:r w:rsidRPr="008F53FA">
        <w:rPr>
          <w:rFonts w:ascii="Times New Roman" w:eastAsia="Times New Roman" w:hAnsi="Times New Roman" w:cs="Times New Roman"/>
          <w:b/>
          <w:sz w:val="24"/>
          <w:szCs w:val="24"/>
          <w:lang w:eastAsia="pl-PL"/>
        </w:rPr>
        <w:br/>
        <w:t xml:space="preserve">                          Patroni koordynatorzy</w:t>
      </w:r>
      <w:r w:rsidRPr="008F53FA">
        <w:rPr>
          <w:rFonts w:ascii="Times New Roman" w:eastAsia="Times New Roman" w:hAnsi="Times New Roman" w:cs="Times New Roman"/>
          <w:b/>
          <w:sz w:val="24"/>
          <w:szCs w:val="24"/>
          <w:lang w:eastAsia="pl-PL"/>
        </w:rPr>
        <w:br/>
        <w:t xml:space="preserve">                                           oraz Patroni praktyk aplikantów</w:t>
      </w:r>
    </w:p>
    <w:p w:rsidR="008F53FA" w:rsidRPr="008F53FA" w:rsidRDefault="008F53FA" w:rsidP="008F53FA">
      <w:pPr>
        <w:tabs>
          <w:tab w:val="left" w:pos="4820"/>
        </w:tabs>
        <w:spacing w:after="120"/>
        <w:jc w:val="center"/>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 xml:space="preserve">                                                        aplikacji uzupełniającej prokuratorskiej</w:t>
      </w:r>
    </w:p>
    <w:p w:rsidR="008F53FA" w:rsidRPr="008F53FA" w:rsidRDefault="008F53FA" w:rsidP="008F53FA">
      <w:pPr>
        <w:spacing w:after="120"/>
        <w:jc w:val="both"/>
        <w:rPr>
          <w:rFonts w:ascii="Times New Roman" w:eastAsia="Times New Roman" w:hAnsi="Times New Roman" w:cs="Times New Roman"/>
          <w:b/>
          <w:i/>
          <w:sz w:val="24"/>
          <w:szCs w:val="24"/>
          <w:lang w:eastAsia="pl-PL"/>
        </w:rPr>
      </w:pPr>
    </w:p>
    <w:p w:rsidR="008F53FA" w:rsidRPr="008F53FA" w:rsidRDefault="00065DBA" w:rsidP="008F53FA">
      <w:pPr>
        <w:spacing w:after="120"/>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Dotyczy praktyk aplikantów 2</w:t>
      </w:r>
      <w:r w:rsidR="008F53FA" w:rsidRPr="008F53FA">
        <w:rPr>
          <w:rFonts w:ascii="Times New Roman" w:eastAsia="Times New Roman" w:hAnsi="Times New Roman" w:cs="Times New Roman"/>
          <w:b/>
          <w:i/>
          <w:sz w:val="24"/>
          <w:szCs w:val="24"/>
          <w:lang w:eastAsia="pl-PL"/>
        </w:rPr>
        <w:t>. rocznika aplikacji uzupełniającej prokuratorskiej po               VIII zjeździe</w:t>
      </w:r>
    </w:p>
    <w:p w:rsidR="008F53FA" w:rsidRPr="008F53FA" w:rsidRDefault="008F53FA" w:rsidP="008F53FA">
      <w:pPr>
        <w:spacing w:after="120"/>
        <w:jc w:val="both"/>
        <w:rPr>
          <w:rFonts w:ascii="Times New Roman" w:eastAsia="Times New Roman" w:hAnsi="Times New Roman" w:cs="Times New Roman"/>
          <w:sz w:val="24"/>
          <w:szCs w:val="24"/>
          <w:lang w:eastAsia="pl-PL"/>
        </w:rPr>
      </w:pPr>
    </w:p>
    <w:p w:rsidR="008F53FA" w:rsidRPr="008F53FA" w:rsidRDefault="008F53FA" w:rsidP="008F53FA">
      <w:pPr>
        <w:spacing w:after="120"/>
        <w:ind w:firstLine="708"/>
        <w:jc w:val="both"/>
        <w:rPr>
          <w:rFonts w:ascii="Times New Roman" w:eastAsia="Times New Roman" w:hAnsi="Times New Roman" w:cs="Times New Roman"/>
          <w:sz w:val="24"/>
          <w:szCs w:val="24"/>
          <w:lang w:eastAsia="pl-PL"/>
        </w:rPr>
      </w:pPr>
      <w:r w:rsidRPr="008F53FA">
        <w:rPr>
          <w:rFonts w:ascii="Times New Roman" w:eastAsia="Times New Roman" w:hAnsi="Times New Roman" w:cs="Times New Roman"/>
          <w:sz w:val="24"/>
          <w:szCs w:val="24"/>
          <w:lang w:eastAsia="pl-PL"/>
        </w:rPr>
        <w:t>W oparciu o § 2, 9 i 10 zarządzenia Dyrektora Krajowej Szkoły Sądownictwa i Prokuratury w Krakowie Nr 132/2019 z dnia 15 marca 2019 roku w sprawie szczegółowych zasad odbywania praktyk przez aplikantów aplikacji sędziowskiej i prokuratorskiej uprzejmie przedstawiam szczegółowy zakres tematyczny, który winien być przedmiotem praktyk aplikantów aplikacji uzupełniającej prokuratorskiej, odb</w:t>
      </w:r>
      <w:r w:rsidR="00065DBA">
        <w:rPr>
          <w:rFonts w:ascii="Times New Roman" w:eastAsia="Times New Roman" w:hAnsi="Times New Roman" w:cs="Times New Roman"/>
          <w:sz w:val="24"/>
          <w:szCs w:val="24"/>
          <w:lang w:eastAsia="pl-PL"/>
        </w:rPr>
        <w:t xml:space="preserve">ywanych: </w:t>
      </w:r>
      <w:r w:rsidR="00065DBA" w:rsidRPr="0011732F">
        <w:rPr>
          <w:rFonts w:ascii="Times New Roman" w:eastAsia="Times New Roman" w:hAnsi="Times New Roman" w:cs="Times New Roman"/>
          <w:sz w:val="24"/>
          <w:szCs w:val="24"/>
          <w:lang w:eastAsia="pl-PL"/>
        </w:rPr>
        <w:t>1 dzień w okresie</w:t>
      </w:r>
      <w:r w:rsidR="00065DBA" w:rsidRPr="0011732F">
        <w:rPr>
          <w:rFonts w:ascii="Times New Roman" w:eastAsia="Times New Roman" w:hAnsi="Times New Roman" w:cs="Times New Roman"/>
          <w:b/>
          <w:sz w:val="24"/>
          <w:szCs w:val="24"/>
          <w:lang w:eastAsia="pl-PL"/>
        </w:rPr>
        <w:t xml:space="preserve"> od 29 </w:t>
      </w:r>
      <w:r w:rsidRPr="0011732F">
        <w:rPr>
          <w:rFonts w:ascii="Times New Roman" w:eastAsia="Times New Roman" w:hAnsi="Times New Roman" w:cs="Times New Roman"/>
          <w:b/>
          <w:sz w:val="24"/>
          <w:szCs w:val="24"/>
          <w:lang w:eastAsia="pl-PL"/>
        </w:rPr>
        <w:t xml:space="preserve"> listopada </w:t>
      </w:r>
      <w:r w:rsidR="00065DBA" w:rsidRPr="0011732F">
        <w:rPr>
          <w:rFonts w:ascii="Times New Roman" w:eastAsia="Times New Roman" w:hAnsi="Times New Roman" w:cs="Times New Roman"/>
          <w:b/>
          <w:sz w:val="24"/>
          <w:szCs w:val="24"/>
          <w:lang w:eastAsia="pl-PL"/>
        </w:rPr>
        <w:t xml:space="preserve">do 3 grudnia 2021 roku </w:t>
      </w:r>
      <w:r w:rsidR="0011732F">
        <w:rPr>
          <w:rFonts w:ascii="Times New Roman" w:eastAsia="Times New Roman" w:hAnsi="Times New Roman" w:cs="Times New Roman"/>
          <w:sz w:val="24"/>
          <w:szCs w:val="24"/>
          <w:lang w:eastAsia="pl-PL"/>
        </w:rPr>
        <w:t xml:space="preserve">oraz </w:t>
      </w:r>
      <w:r w:rsidRPr="0011732F">
        <w:rPr>
          <w:rFonts w:ascii="Times New Roman" w:eastAsia="Times New Roman" w:hAnsi="Times New Roman" w:cs="Times New Roman"/>
          <w:sz w:val="24"/>
          <w:szCs w:val="24"/>
          <w:lang w:eastAsia="pl-PL"/>
        </w:rPr>
        <w:t>1 dzień w o</w:t>
      </w:r>
      <w:r w:rsidR="00065DBA" w:rsidRPr="0011732F">
        <w:rPr>
          <w:rFonts w:ascii="Times New Roman" w:eastAsia="Times New Roman" w:hAnsi="Times New Roman" w:cs="Times New Roman"/>
          <w:sz w:val="24"/>
          <w:szCs w:val="24"/>
          <w:lang w:eastAsia="pl-PL"/>
        </w:rPr>
        <w:t>kresie</w:t>
      </w:r>
      <w:r w:rsidR="00065DBA" w:rsidRPr="0011732F">
        <w:rPr>
          <w:rFonts w:ascii="Times New Roman" w:eastAsia="Times New Roman" w:hAnsi="Times New Roman" w:cs="Times New Roman"/>
          <w:b/>
          <w:sz w:val="24"/>
          <w:szCs w:val="24"/>
          <w:lang w:eastAsia="pl-PL"/>
        </w:rPr>
        <w:t xml:space="preserve"> od 6 do 10 grudnia 2021</w:t>
      </w:r>
      <w:r w:rsidRPr="0011732F">
        <w:rPr>
          <w:rFonts w:ascii="Times New Roman" w:eastAsia="Times New Roman" w:hAnsi="Times New Roman" w:cs="Times New Roman"/>
          <w:b/>
          <w:sz w:val="24"/>
          <w:szCs w:val="24"/>
          <w:lang w:eastAsia="pl-PL"/>
        </w:rPr>
        <w:t xml:space="preserve"> roku</w:t>
      </w:r>
      <w:r w:rsidRPr="008F53FA">
        <w:rPr>
          <w:rFonts w:ascii="Times New Roman" w:eastAsia="Times New Roman" w:hAnsi="Times New Roman" w:cs="Times New Roman"/>
          <w:sz w:val="24"/>
          <w:szCs w:val="24"/>
          <w:lang w:eastAsia="pl-PL"/>
        </w:rPr>
        <w:t xml:space="preserve"> w prokuraturach rejonowych. </w:t>
      </w:r>
    </w:p>
    <w:p w:rsidR="008F53FA" w:rsidRPr="008F53FA" w:rsidRDefault="008F53FA" w:rsidP="008F53FA">
      <w:pPr>
        <w:spacing w:after="120"/>
        <w:ind w:firstLine="708"/>
        <w:jc w:val="both"/>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Przedmiotem VIII zjazdu aplikacji uzupełnia</w:t>
      </w:r>
      <w:r w:rsidR="00065DBA">
        <w:rPr>
          <w:rFonts w:ascii="Times New Roman" w:eastAsia="Times New Roman" w:hAnsi="Times New Roman" w:cs="Times New Roman"/>
          <w:b/>
          <w:sz w:val="24"/>
          <w:szCs w:val="24"/>
          <w:lang w:eastAsia="pl-PL"/>
        </w:rPr>
        <w:t xml:space="preserve">jącej prokuratorskiej, który odbędzie się </w:t>
      </w:r>
      <w:r w:rsidRPr="008F53FA">
        <w:rPr>
          <w:rFonts w:ascii="Times New Roman" w:eastAsia="Times New Roman" w:hAnsi="Times New Roman" w:cs="Times New Roman"/>
          <w:b/>
          <w:sz w:val="24"/>
          <w:szCs w:val="24"/>
          <w:lang w:eastAsia="pl-PL"/>
        </w:rPr>
        <w:t xml:space="preserve"> od  2</w:t>
      </w:r>
      <w:r w:rsidR="00065DBA">
        <w:rPr>
          <w:rFonts w:ascii="Times New Roman" w:eastAsia="Times New Roman" w:hAnsi="Times New Roman" w:cs="Times New Roman"/>
          <w:b/>
          <w:sz w:val="24"/>
          <w:szCs w:val="24"/>
          <w:lang w:eastAsia="pl-PL"/>
        </w:rPr>
        <w:t>7 do 28 listopada 2021 r. będzie</w:t>
      </w:r>
      <w:r w:rsidRPr="008F53FA">
        <w:rPr>
          <w:rFonts w:ascii="Times New Roman" w:eastAsia="Times New Roman" w:hAnsi="Times New Roman" w:cs="Times New Roman"/>
          <w:b/>
          <w:sz w:val="24"/>
          <w:szCs w:val="24"/>
          <w:lang w:eastAsia="pl-PL"/>
        </w:rPr>
        <w:t>:</w:t>
      </w:r>
    </w:p>
    <w:p w:rsidR="008F53FA" w:rsidRPr="008F53FA" w:rsidRDefault="008F53FA" w:rsidP="008F53FA">
      <w:pPr>
        <w:spacing w:after="120"/>
        <w:ind w:firstLine="708"/>
        <w:jc w:val="both"/>
        <w:rPr>
          <w:rFonts w:ascii="Times New Roman" w:eastAsia="Times New Roman" w:hAnsi="Times New Roman" w:cs="Times New Roman"/>
          <w:i/>
          <w:sz w:val="24"/>
          <w:szCs w:val="24"/>
          <w:lang w:eastAsia="pl-PL"/>
        </w:rPr>
      </w:pPr>
      <w:r w:rsidRPr="008F53FA">
        <w:rPr>
          <w:rFonts w:ascii="Times New Roman" w:eastAsia="Times New Roman" w:hAnsi="Times New Roman" w:cs="Times New Roman"/>
          <w:i/>
          <w:sz w:val="24"/>
          <w:szCs w:val="24"/>
          <w:lang w:eastAsia="pl-PL"/>
        </w:rPr>
        <w:t>1.</w:t>
      </w:r>
      <w:r w:rsidRPr="008F53FA">
        <w:rPr>
          <w:rFonts w:ascii="Times New Roman" w:eastAsia="Times New Roman" w:hAnsi="Times New Roman" w:cs="Times New Roman"/>
          <w:i/>
          <w:sz w:val="24"/>
          <w:szCs w:val="24"/>
          <w:lang w:eastAsia="pl-PL"/>
        </w:rPr>
        <w:tab/>
        <w:t>Prawo karne materialne</w:t>
      </w:r>
    </w:p>
    <w:p w:rsidR="008F53FA" w:rsidRPr="008F53FA" w:rsidRDefault="008F53FA" w:rsidP="008F53FA">
      <w:pPr>
        <w:spacing w:after="120"/>
        <w:ind w:firstLine="708"/>
        <w:jc w:val="both"/>
        <w:rPr>
          <w:rFonts w:ascii="Times New Roman" w:eastAsia="Times New Roman" w:hAnsi="Times New Roman" w:cs="Times New Roman"/>
          <w:i/>
          <w:sz w:val="24"/>
          <w:szCs w:val="24"/>
          <w:lang w:eastAsia="pl-PL"/>
        </w:rPr>
      </w:pPr>
      <w:r w:rsidRPr="008F53FA">
        <w:rPr>
          <w:rFonts w:ascii="Times New Roman" w:eastAsia="Times New Roman" w:hAnsi="Times New Roman" w:cs="Times New Roman"/>
          <w:i/>
          <w:sz w:val="24"/>
          <w:szCs w:val="24"/>
          <w:lang w:eastAsia="pl-PL"/>
        </w:rPr>
        <w:t>Środki zabezpieczające. Środki probacyjne: warunkowe umorzenie postępowania, warunkowe zawieszenie wykonania kary.</w:t>
      </w:r>
    </w:p>
    <w:p w:rsidR="008F53FA" w:rsidRPr="008F53FA" w:rsidRDefault="008F53FA" w:rsidP="008F53FA">
      <w:pPr>
        <w:spacing w:after="120"/>
        <w:ind w:firstLine="708"/>
        <w:jc w:val="both"/>
        <w:rPr>
          <w:rFonts w:ascii="Times New Roman" w:eastAsia="Times New Roman" w:hAnsi="Times New Roman" w:cs="Times New Roman"/>
          <w:i/>
          <w:sz w:val="24"/>
          <w:szCs w:val="24"/>
          <w:lang w:eastAsia="pl-PL"/>
        </w:rPr>
      </w:pPr>
      <w:r w:rsidRPr="008F53FA">
        <w:rPr>
          <w:rFonts w:ascii="Times New Roman" w:eastAsia="Times New Roman" w:hAnsi="Times New Roman" w:cs="Times New Roman"/>
          <w:i/>
          <w:sz w:val="24"/>
          <w:szCs w:val="24"/>
          <w:lang w:eastAsia="pl-PL"/>
        </w:rPr>
        <w:t>2.</w:t>
      </w:r>
      <w:r w:rsidRPr="008F53FA">
        <w:rPr>
          <w:rFonts w:ascii="Times New Roman" w:eastAsia="Times New Roman" w:hAnsi="Times New Roman" w:cs="Times New Roman"/>
          <w:i/>
          <w:sz w:val="24"/>
          <w:szCs w:val="24"/>
          <w:lang w:eastAsia="pl-PL"/>
        </w:rPr>
        <w:tab/>
        <w:t>Kryminalistyka</w:t>
      </w:r>
    </w:p>
    <w:p w:rsidR="008F53FA" w:rsidRPr="008F53FA" w:rsidRDefault="008F53FA" w:rsidP="008F53FA">
      <w:pPr>
        <w:spacing w:after="120"/>
        <w:ind w:firstLine="708"/>
        <w:jc w:val="both"/>
        <w:rPr>
          <w:rFonts w:ascii="Times New Roman" w:eastAsia="Times New Roman" w:hAnsi="Times New Roman" w:cs="Times New Roman"/>
          <w:i/>
          <w:sz w:val="24"/>
          <w:szCs w:val="24"/>
          <w:lang w:eastAsia="pl-PL"/>
        </w:rPr>
      </w:pPr>
      <w:r w:rsidRPr="008F53FA">
        <w:rPr>
          <w:rFonts w:ascii="Times New Roman" w:eastAsia="Times New Roman" w:hAnsi="Times New Roman" w:cs="Times New Roman"/>
          <w:i/>
          <w:sz w:val="24"/>
          <w:szCs w:val="24"/>
          <w:lang w:eastAsia="pl-PL"/>
        </w:rPr>
        <w:t xml:space="preserve">Powoływanie biegłych z zakresu różnych specjalności (z wyjątkiem biegłych psychiatrów i seksuologa – patrz zjazd IV). Przeszukanie, dowody rzeczowe. Taktyka  dowodowa w sprawach o wybrane  przestępstwa:  zabójstwa, bójki  i pobicia, zgwałcenia, rozboje, katastrofy i wypadki komunikacyjne, wypadki przy pracy, pożary i inne. Kryminalistyczne aspekty przestępstw z wykorzystaniem narzędzi informatycznych. Kryminalistyczne badanie dokumentów. </w:t>
      </w:r>
    </w:p>
    <w:p w:rsidR="008F53FA" w:rsidRPr="008F53FA" w:rsidRDefault="008F53FA" w:rsidP="008F53FA">
      <w:pPr>
        <w:spacing w:after="120"/>
        <w:ind w:firstLine="708"/>
        <w:jc w:val="both"/>
        <w:rPr>
          <w:rFonts w:ascii="Times New Roman" w:eastAsia="Times New Roman" w:hAnsi="Times New Roman" w:cs="Times New Roman"/>
          <w:i/>
          <w:sz w:val="24"/>
          <w:szCs w:val="24"/>
          <w:lang w:eastAsia="pl-PL"/>
        </w:rPr>
      </w:pPr>
    </w:p>
    <w:p w:rsidR="008F53FA" w:rsidRPr="008F53FA" w:rsidRDefault="008F53FA" w:rsidP="008F53FA">
      <w:pPr>
        <w:spacing w:after="120"/>
        <w:ind w:firstLine="708"/>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b/>
          <w:sz w:val="24"/>
          <w:szCs w:val="24"/>
          <w:lang w:eastAsia="pl-PL"/>
        </w:rPr>
        <w:t>Celem praktyki jest przede wszystkim utrwalenie umiejętności sporządzania postanowień wydawanych w toku postępowania  - o zatrzymaniu rzeczy lub danych,              o przeszukaniu, w przedmiocie dowodów rzeczowych</w:t>
      </w:r>
      <w:r w:rsidRPr="008F53FA">
        <w:rPr>
          <w:rFonts w:ascii="Times New Roman" w:eastAsia="Times New Roman" w:hAnsi="Times New Roman" w:cs="Times New Roman"/>
          <w:sz w:val="24"/>
          <w:szCs w:val="24"/>
          <w:lang w:eastAsia="pl-PL"/>
        </w:rPr>
        <w:t>.</w:t>
      </w:r>
    </w:p>
    <w:p w:rsidR="008F53FA" w:rsidRPr="008F53FA" w:rsidRDefault="008F53FA" w:rsidP="008F53FA">
      <w:pPr>
        <w:spacing w:after="120"/>
        <w:ind w:firstLine="708"/>
        <w:jc w:val="both"/>
        <w:rPr>
          <w:rFonts w:ascii="Times New Roman" w:eastAsia="Times New Roman" w:hAnsi="Times New Roman" w:cs="Times New Roman"/>
          <w:sz w:val="24"/>
          <w:szCs w:val="24"/>
          <w:lang w:eastAsia="pl-PL"/>
        </w:rPr>
      </w:pPr>
    </w:p>
    <w:p w:rsidR="008F53FA" w:rsidRPr="008F53FA" w:rsidRDefault="008F53FA" w:rsidP="008F53FA">
      <w:pPr>
        <w:spacing w:after="120"/>
        <w:ind w:firstLine="708"/>
        <w:jc w:val="both"/>
        <w:rPr>
          <w:rFonts w:ascii="Times New Roman" w:eastAsia="Times New Roman" w:hAnsi="Times New Roman" w:cs="Times New Roman"/>
          <w:b/>
          <w:sz w:val="24"/>
          <w:szCs w:val="24"/>
          <w:lang w:eastAsia="pl-PL"/>
        </w:rPr>
      </w:pPr>
    </w:p>
    <w:p w:rsidR="008F53FA" w:rsidRPr="008F53FA" w:rsidRDefault="008F53FA" w:rsidP="008F53FA">
      <w:pPr>
        <w:spacing w:after="120"/>
        <w:ind w:firstLine="708"/>
        <w:jc w:val="both"/>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lastRenderedPageBreak/>
        <w:t>W trakcie odbywania praktyki aplikanci powinni mieć możliwość:</w:t>
      </w:r>
    </w:p>
    <w:p w:rsidR="008F53FA" w:rsidRPr="00065DBA" w:rsidRDefault="008F53FA" w:rsidP="00065DBA">
      <w:pPr>
        <w:pStyle w:val="Akapitzlist"/>
        <w:numPr>
          <w:ilvl w:val="0"/>
          <w:numId w:val="4"/>
        </w:numPr>
        <w:spacing w:after="120"/>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sz w:val="24"/>
          <w:szCs w:val="24"/>
          <w:lang w:eastAsia="pl-PL"/>
        </w:rPr>
        <w:t>analizy zebranego w toku postępowania przygotowawczego materiału dowodowego pod kątem oceny istnienia przesłanek do zastosowania środków zabezpieczających, środków probacyjnych: warunkowego umorzenia postępowania lub warunkowego zawieszenia wykonania kary;</w:t>
      </w:r>
    </w:p>
    <w:p w:rsidR="008F53FA" w:rsidRPr="00065DBA" w:rsidRDefault="008F53FA" w:rsidP="00065DBA">
      <w:pPr>
        <w:pStyle w:val="Akapitzlist"/>
        <w:numPr>
          <w:ilvl w:val="0"/>
          <w:numId w:val="4"/>
        </w:numPr>
        <w:spacing w:after="120"/>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sz w:val="24"/>
          <w:szCs w:val="24"/>
          <w:lang w:eastAsia="pl-PL"/>
        </w:rPr>
        <w:t xml:space="preserve">brania udziału w oględzinach oraz sporządzaniu protokołu dokumentującego tę czynność;    </w:t>
      </w:r>
    </w:p>
    <w:p w:rsidR="008F53FA" w:rsidRPr="00065DBA" w:rsidRDefault="008F53FA" w:rsidP="00065DBA">
      <w:pPr>
        <w:pStyle w:val="Akapitzlist"/>
        <w:numPr>
          <w:ilvl w:val="0"/>
          <w:numId w:val="4"/>
        </w:numPr>
        <w:spacing w:after="120"/>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sz w:val="24"/>
          <w:szCs w:val="24"/>
          <w:lang w:eastAsia="pl-PL"/>
        </w:rPr>
        <w:t xml:space="preserve">zapoznania się z metodyką organizacji oględzin oraz ze sposobami osobistego kierowania przez prokuratora oględzinami; </w:t>
      </w:r>
    </w:p>
    <w:p w:rsidR="008F53FA" w:rsidRPr="00065DBA" w:rsidRDefault="008F53FA" w:rsidP="00065DBA">
      <w:pPr>
        <w:pStyle w:val="Akapitzlist"/>
        <w:numPr>
          <w:ilvl w:val="0"/>
          <w:numId w:val="4"/>
        </w:numPr>
        <w:spacing w:after="120"/>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sz w:val="24"/>
          <w:szCs w:val="24"/>
          <w:lang w:eastAsia="pl-PL"/>
        </w:rPr>
        <w:t xml:space="preserve">analizowania materiałów zebranych w toku postępowania przygotowawczego celem ustalenia, czy istnieją przesłanki do powołania biegłego (biegłych), instytucji naukowej lub specjalistycznej; </w:t>
      </w:r>
    </w:p>
    <w:p w:rsidR="008F53FA" w:rsidRPr="00065DBA" w:rsidRDefault="008F53FA" w:rsidP="00065DBA">
      <w:pPr>
        <w:pStyle w:val="Akapitzlist"/>
        <w:numPr>
          <w:ilvl w:val="0"/>
          <w:numId w:val="4"/>
        </w:numPr>
        <w:spacing w:after="120"/>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sz w:val="24"/>
          <w:szCs w:val="24"/>
          <w:lang w:eastAsia="pl-PL"/>
        </w:rPr>
        <w:t xml:space="preserve">opracowywania projektów postanowień o dopuszczeniu dowodu z opinii biegłych różnych specjalności;                     </w:t>
      </w:r>
    </w:p>
    <w:p w:rsidR="008F53FA" w:rsidRPr="00065DBA" w:rsidRDefault="008F53FA" w:rsidP="00065DBA">
      <w:pPr>
        <w:pStyle w:val="Akapitzlist"/>
        <w:numPr>
          <w:ilvl w:val="0"/>
          <w:numId w:val="4"/>
        </w:numPr>
        <w:spacing w:after="120"/>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sz w:val="24"/>
          <w:szCs w:val="24"/>
          <w:lang w:eastAsia="pl-PL"/>
        </w:rPr>
        <w:t>zapoznania się z aktami spraw o różnorakiej problematyce dowodowej w celu poznania metodyki prowadzenia postępowań, w szczególności konstruowania treści pytań do biegłych w zależności od problemu dowodowego, taktyki kryminalistycznej i specjalizacji biegłego (instytutu itp.), a także pod kątem oceny wydanej przez biegłych opinii;</w:t>
      </w:r>
    </w:p>
    <w:p w:rsidR="008F53FA" w:rsidRPr="00065DBA" w:rsidRDefault="008F53FA" w:rsidP="00065DBA">
      <w:pPr>
        <w:pStyle w:val="Akapitzlist"/>
        <w:numPr>
          <w:ilvl w:val="0"/>
          <w:numId w:val="4"/>
        </w:numPr>
        <w:spacing w:after="120"/>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sz w:val="24"/>
          <w:szCs w:val="24"/>
          <w:lang w:eastAsia="pl-PL"/>
        </w:rPr>
        <w:t>brania udziału w przesłuchaniu biegłych lub ich konfrontacji;</w:t>
      </w:r>
    </w:p>
    <w:p w:rsidR="008F53FA" w:rsidRPr="00065DBA" w:rsidRDefault="008F53FA" w:rsidP="00065DBA">
      <w:pPr>
        <w:pStyle w:val="Akapitzlist"/>
        <w:numPr>
          <w:ilvl w:val="0"/>
          <w:numId w:val="4"/>
        </w:numPr>
        <w:spacing w:after="120"/>
        <w:jc w:val="both"/>
        <w:rPr>
          <w:rFonts w:ascii="Times New Roman" w:eastAsia="Times New Roman" w:hAnsi="Times New Roman" w:cs="Times New Roman"/>
          <w:sz w:val="24"/>
          <w:szCs w:val="24"/>
          <w:lang w:eastAsia="pl-PL"/>
        </w:rPr>
      </w:pPr>
      <w:r w:rsidRPr="00065DBA">
        <w:rPr>
          <w:rFonts w:ascii="Times New Roman" w:eastAsia="Times New Roman" w:hAnsi="Times New Roman" w:cs="Times New Roman"/>
          <w:sz w:val="24"/>
          <w:szCs w:val="24"/>
          <w:lang w:eastAsia="pl-PL"/>
        </w:rPr>
        <w:t>zapoznania się z treścią postanowień oraz wniosków w przedmiocie dowodów rzeczowych oraz z wykazami dowodów rzeczowych znajdujących się w aktach spraw.</w:t>
      </w:r>
    </w:p>
    <w:p w:rsidR="008F53FA" w:rsidRPr="008F53FA" w:rsidRDefault="008F53FA" w:rsidP="008F53FA">
      <w:pPr>
        <w:spacing w:after="0" w:line="240" w:lineRule="auto"/>
        <w:rPr>
          <w:rFonts w:ascii="Times New Roman" w:eastAsia="Times New Roman" w:hAnsi="Times New Roman" w:cs="Times New Roman"/>
          <w:sz w:val="24"/>
          <w:szCs w:val="24"/>
          <w:lang w:eastAsia="pl-PL"/>
        </w:rPr>
      </w:pPr>
    </w:p>
    <w:p w:rsidR="008F53FA" w:rsidRPr="008F53FA" w:rsidRDefault="00065DBA" w:rsidP="008F53FA">
      <w:pPr>
        <w:spacing w:after="12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Uwzględnić przy tym należy</w:t>
      </w:r>
      <w:r w:rsidR="008F53FA" w:rsidRPr="008F53FA">
        <w:rPr>
          <w:rFonts w:ascii="Times New Roman" w:eastAsia="Times New Roman" w:hAnsi="Times New Roman" w:cs="Times New Roman"/>
          <w:sz w:val="24"/>
          <w:szCs w:val="24"/>
          <w:lang w:eastAsia="pl-PL"/>
        </w:rPr>
        <w:t xml:space="preserve">, że jeżeli w danej jednostce nie są aktualnie wykonywane wymienione wyżej czynności, należy aplikantom udostępnić akta spraw zakończonych,           w których takie czynności były przeprowadzone. </w:t>
      </w:r>
    </w:p>
    <w:p w:rsidR="008F53FA" w:rsidRPr="008F53FA" w:rsidRDefault="008F53FA" w:rsidP="008F53FA">
      <w:pPr>
        <w:spacing w:after="120"/>
        <w:ind w:firstLine="708"/>
        <w:jc w:val="both"/>
        <w:rPr>
          <w:rFonts w:ascii="Times New Roman" w:eastAsia="Times New Roman" w:hAnsi="Times New Roman" w:cs="Times New Roman"/>
          <w:sz w:val="24"/>
          <w:szCs w:val="24"/>
          <w:lang w:eastAsia="pl-PL"/>
        </w:rPr>
      </w:pPr>
      <w:r w:rsidRPr="008F53FA">
        <w:rPr>
          <w:rFonts w:ascii="Times New Roman" w:eastAsia="Times New Roman" w:hAnsi="Times New Roman" w:cs="Times New Roman"/>
          <w:sz w:val="24"/>
          <w:szCs w:val="24"/>
          <w:lang w:eastAsia="pl-PL"/>
        </w:rPr>
        <w:t>Zalecenia powyższe nie eliminują możliwości wykonywania przez aplikantów innych zadań wynikających z bieżącego funkcjonowania prokuratury. Patroni zadbać jednak powinni, aby te inne zadania nie przeważały oraz aby aplikanci mogli pracować także na materiałach (sprawach), którymi patron formalnie się nie zajmuje, zwłaszcza, gdyby miało to umożliwić im poznanie szerszego zakresu kwestii i zagadnień nie występujących w okresie praktyki w referacie patrona.</w:t>
      </w:r>
    </w:p>
    <w:p w:rsidR="008F53FA" w:rsidRPr="008F53FA" w:rsidRDefault="008F53FA" w:rsidP="008F53FA">
      <w:pPr>
        <w:spacing w:after="120" w:line="240" w:lineRule="auto"/>
        <w:jc w:val="center"/>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 xml:space="preserve">Kierownik </w:t>
      </w:r>
    </w:p>
    <w:p w:rsidR="008F53FA" w:rsidRPr="008F53FA" w:rsidRDefault="008F53FA" w:rsidP="008F53FA">
      <w:pPr>
        <w:spacing w:after="120" w:line="240" w:lineRule="auto"/>
        <w:jc w:val="center"/>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Działu Dydaktycznego</w:t>
      </w:r>
    </w:p>
    <w:p w:rsidR="008F53FA" w:rsidRPr="008F53FA" w:rsidRDefault="008F53FA" w:rsidP="008F53FA">
      <w:pPr>
        <w:spacing w:after="120" w:line="240" w:lineRule="auto"/>
        <w:jc w:val="center"/>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Ośrodka Aplikacji Prokuratorskiej</w:t>
      </w:r>
    </w:p>
    <w:p w:rsidR="008F53FA" w:rsidRPr="008F53FA" w:rsidRDefault="008F53FA" w:rsidP="008F53FA">
      <w:pPr>
        <w:spacing w:after="120" w:line="240" w:lineRule="auto"/>
        <w:jc w:val="center"/>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Krajowej Szkoły Sądownictwa i Prokuratury</w:t>
      </w:r>
    </w:p>
    <w:p w:rsidR="008F53FA" w:rsidRPr="008F53FA" w:rsidRDefault="008F53FA" w:rsidP="008F53FA">
      <w:pPr>
        <w:spacing w:after="120" w:line="240" w:lineRule="auto"/>
        <w:jc w:val="center"/>
        <w:rPr>
          <w:rFonts w:ascii="Times New Roman" w:eastAsia="Times New Roman" w:hAnsi="Times New Roman" w:cs="Times New Roman"/>
          <w:b/>
          <w:sz w:val="24"/>
          <w:szCs w:val="24"/>
          <w:lang w:eastAsia="pl-PL"/>
        </w:rPr>
      </w:pPr>
    </w:p>
    <w:p w:rsidR="008F53FA" w:rsidRPr="008F53FA" w:rsidRDefault="008F53FA" w:rsidP="008F53FA">
      <w:pPr>
        <w:spacing w:after="120" w:line="240" w:lineRule="auto"/>
        <w:jc w:val="center"/>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Marta Zin</w:t>
      </w:r>
    </w:p>
    <w:p w:rsidR="008F53FA" w:rsidRPr="008F53FA" w:rsidRDefault="008F53FA" w:rsidP="008F53FA">
      <w:pPr>
        <w:spacing w:after="120" w:line="240" w:lineRule="auto"/>
        <w:jc w:val="center"/>
        <w:rPr>
          <w:rFonts w:ascii="Times New Roman" w:eastAsia="Times New Roman" w:hAnsi="Times New Roman" w:cs="Times New Roman"/>
          <w:b/>
          <w:sz w:val="24"/>
          <w:szCs w:val="24"/>
          <w:lang w:eastAsia="pl-PL"/>
        </w:rPr>
      </w:pPr>
      <w:r w:rsidRPr="008F53FA">
        <w:rPr>
          <w:rFonts w:ascii="Times New Roman" w:eastAsia="Times New Roman" w:hAnsi="Times New Roman" w:cs="Times New Roman"/>
          <w:b/>
          <w:sz w:val="24"/>
          <w:szCs w:val="24"/>
          <w:lang w:eastAsia="pl-PL"/>
        </w:rPr>
        <w:t xml:space="preserve">  Prokurator</w:t>
      </w:r>
    </w:p>
    <w:p w:rsidR="008F53FA" w:rsidRPr="008F53FA" w:rsidRDefault="008F53FA" w:rsidP="008F53FA">
      <w:pPr>
        <w:spacing w:after="120"/>
        <w:rPr>
          <w:rFonts w:ascii="Times New Roman" w:eastAsia="Times New Roman" w:hAnsi="Times New Roman" w:cs="Times New Roman"/>
          <w:sz w:val="24"/>
          <w:szCs w:val="24"/>
          <w:lang w:eastAsia="pl-PL"/>
        </w:rPr>
      </w:pPr>
    </w:p>
    <w:p w:rsidR="000B4076" w:rsidRPr="00C568A4" w:rsidRDefault="000B4076" w:rsidP="00C568A4"/>
    <w:sectPr w:rsidR="000B4076" w:rsidRPr="00C568A4" w:rsidSect="003D147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ECA" w:rsidRDefault="00EA5ECA">
      <w:pPr>
        <w:spacing w:after="0" w:line="240" w:lineRule="auto"/>
      </w:pPr>
      <w:r>
        <w:separator/>
      </w:r>
    </w:p>
  </w:endnote>
  <w:endnote w:type="continuationSeparator" w:id="0">
    <w:p w:rsidR="00EA5ECA" w:rsidRDefault="00EA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DF" w:rsidRDefault="00FD7B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0F" w:rsidRDefault="005C1373">
    <w:pPr>
      <w:pStyle w:val="Stopka"/>
    </w:pPr>
    <w:r>
      <w:fldChar w:fldCharType="begin"/>
    </w:r>
    <w:r>
      <w:instrText xml:space="preserve"> PAGE   \* MERGEFORMAT </w:instrText>
    </w:r>
    <w:r>
      <w:fldChar w:fldCharType="separate"/>
    </w:r>
    <w:r w:rsidR="00FD7BDF">
      <w:rPr>
        <w:noProof/>
      </w:rPr>
      <w:t>2</w:t>
    </w:r>
    <w:r>
      <w:rPr>
        <w:noProof/>
      </w:rPr>
      <w:fldChar w:fldCharType="end"/>
    </w:r>
  </w:p>
  <w:p w:rsidR="001B510F" w:rsidRDefault="00EA5EC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1B510F" w:rsidTr="003D147B">
      <w:trPr>
        <w:trHeight w:val="23"/>
      </w:trPr>
      <w:tc>
        <w:tcPr>
          <w:tcW w:w="5099" w:type="dxa"/>
          <w:tcBorders>
            <w:top w:val="thinThickSmallGap" w:sz="12" w:space="0" w:color="auto"/>
          </w:tcBorders>
        </w:tcPr>
        <w:p w:rsidR="001B510F" w:rsidRPr="0074505E" w:rsidRDefault="00EA5ECA" w:rsidP="003D147B">
          <w:pPr>
            <w:pStyle w:val="Stopka"/>
            <w:rPr>
              <w:sz w:val="4"/>
              <w:szCs w:val="4"/>
            </w:rPr>
          </w:pPr>
        </w:p>
      </w:tc>
    </w:tr>
  </w:tbl>
  <w:p w:rsidR="001B510F" w:rsidRPr="00A944C8" w:rsidRDefault="005C1373" w:rsidP="000828FB">
    <w:pPr>
      <w:pStyle w:val="Stopka"/>
      <w:jc w:val="center"/>
      <w:rPr>
        <w:sz w:val="18"/>
        <w:szCs w:val="18"/>
      </w:rPr>
    </w:pPr>
    <w:r w:rsidRPr="00A944C8">
      <w:rPr>
        <w:sz w:val="18"/>
        <w:szCs w:val="18"/>
      </w:rPr>
      <w:t>Krajowa Szkoła Sądownictwa i Prokuratury</w:t>
    </w:r>
  </w:p>
  <w:p w:rsidR="001B510F" w:rsidRPr="00A944C8" w:rsidRDefault="005C1373" w:rsidP="000828FB">
    <w:pPr>
      <w:pStyle w:val="Stopka"/>
      <w:jc w:val="center"/>
      <w:rPr>
        <w:sz w:val="18"/>
        <w:szCs w:val="18"/>
      </w:rPr>
    </w:pPr>
    <w:r w:rsidRPr="00A944C8">
      <w:rPr>
        <w:sz w:val="18"/>
        <w:szCs w:val="18"/>
      </w:rPr>
      <w:t>ul. Przy Rondzie 5, 31-547 Kraków</w:t>
    </w:r>
  </w:p>
  <w:p w:rsidR="001B510F" w:rsidRDefault="00EA5ECA" w:rsidP="003D14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ECA" w:rsidRDefault="00EA5ECA">
      <w:pPr>
        <w:spacing w:after="0" w:line="240" w:lineRule="auto"/>
      </w:pPr>
      <w:r>
        <w:separator/>
      </w:r>
    </w:p>
  </w:footnote>
  <w:footnote w:type="continuationSeparator" w:id="0">
    <w:p w:rsidR="00EA5ECA" w:rsidRDefault="00EA5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BDF" w:rsidRDefault="00FD7BD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0F" w:rsidRPr="009B38B3" w:rsidRDefault="005C1373" w:rsidP="003D147B">
    <w:pPr>
      <w:pStyle w:val="Nagwek"/>
      <w:jc w:val="right"/>
      <w:rPr>
        <w:rFonts w:ascii="Century Gothic" w:hAnsi="Century Gothic"/>
        <w:sz w:val="16"/>
        <w:szCs w:val="16"/>
      </w:rPr>
    </w:pPr>
    <w:r w:rsidRPr="009B38B3">
      <w:rPr>
        <w:rFonts w:ascii="Century Gothic" w:hAnsi="Century Gothic"/>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0F" w:rsidRDefault="005C1373" w:rsidP="003D147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lang w:eastAsia="pl-PL"/>
      </w:rPr>
      <w:drawing>
        <wp:anchor distT="0" distB="0" distL="114300" distR="114300" simplePos="0" relativeHeight="251659264" behindDoc="0" locked="0" layoutInCell="1" allowOverlap="1" wp14:anchorId="3E8C1DEB" wp14:editId="206492B8">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1B510F" w:rsidRDefault="00EA5ECA" w:rsidP="003D147B">
    <w:pPr>
      <w:pStyle w:val="Nagwek"/>
      <w:ind w:right="4959"/>
      <w:jc w:val="center"/>
      <w:rPr>
        <w:b/>
      </w:rPr>
    </w:pPr>
  </w:p>
  <w:p w:rsidR="001B510F" w:rsidRPr="009E7ADE" w:rsidRDefault="00EA5ECA" w:rsidP="003D147B">
    <w:pPr>
      <w:pStyle w:val="Nagwek"/>
      <w:ind w:left="-851" w:right="5526"/>
      <w:jc w:val="center"/>
      <w:rPr>
        <w:b/>
        <w:sz w:val="8"/>
        <w:szCs w:val="8"/>
      </w:rPr>
    </w:pPr>
  </w:p>
  <w:p w:rsidR="001B510F" w:rsidRPr="00551ABF" w:rsidRDefault="005C1373" w:rsidP="003D147B">
    <w:pPr>
      <w:pStyle w:val="Nagwek"/>
      <w:ind w:left="-851" w:right="5526"/>
      <w:jc w:val="center"/>
      <w:rPr>
        <w:b/>
      </w:rPr>
    </w:pPr>
    <w:r w:rsidRPr="00551ABF">
      <w:rPr>
        <w:b/>
      </w:rPr>
      <w:t>KRAJOW</w:t>
    </w:r>
    <w:r>
      <w:rPr>
        <w:b/>
      </w:rPr>
      <w:t>A</w:t>
    </w:r>
    <w:r w:rsidRPr="00551ABF">
      <w:rPr>
        <w:b/>
      </w:rPr>
      <w:t xml:space="preserve"> SZKOŁ</w:t>
    </w:r>
    <w:r>
      <w:rPr>
        <w:b/>
      </w:rPr>
      <w:t>A</w:t>
    </w:r>
  </w:p>
  <w:p w:rsidR="001B510F" w:rsidRDefault="005C1373" w:rsidP="003D147B">
    <w:pPr>
      <w:pStyle w:val="Nagwek"/>
      <w:ind w:left="-851" w:right="5526"/>
      <w:jc w:val="center"/>
      <w:rPr>
        <w:b/>
      </w:rPr>
    </w:pPr>
    <w:r w:rsidRPr="00D021CB">
      <w:rPr>
        <w:b/>
      </w:rPr>
      <w:t>SĄDOWNICTWA I PROKURATURY</w:t>
    </w:r>
  </w:p>
  <w:p w:rsidR="00E20B98" w:rsidRPr="00D021CB" w:rsidRDefault="00EA5ECA" w:rsidP="003D147B">
    <w:pPr>
      <w:pStyle w:val="Nagwek"/>
      <w:ind w:left="-851" w:right="5526"/>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149C7"/>
    <w:multiLevelType w:val="hybridMultilevel"/>
    <w:tmpl w:val="1D243B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6D5A8E"/>
    <w:multiLevelType w:val="hybridMultilevel"/>
    <w:tmpl w:val="674079C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E40605"/>
    <w:multiLevelType w:val="hybridMultilevel"/>
    <w:tmpl w:val="EE74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D57615"/>
    <w:multiLevelType w:val="hybridMultilevel"/>
    <w:tmpl w:val="4FAE5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73"/>
    <w:rsid w:val="000641D1"/>
    <w:rsid w:val="00065DBA"/>
    <w:rsid w:val="000B4076"/>
    <w:rsid w:val="0011732F"/>
    <w:rsid w:val="00177360"/>
    <w:rsid w:val="00313D8C"/>
    <w:rsid w:val="00435CDB"/>
    <w:rsid w:val="00482F4C"/>
    <w:rsid w:val="00526B3D"/>
    <w:rsid w:val="005C1373"/>
    <w:rsid w:val="00633BFA"/>
    <w:rsid w:val="00717427"/>
    <w:rsid w:val="007430EA"/>
    <w:rsid w:val="008F53FA"/>
    <w:rsid w:val="009508D5"/>
    <w:rsid w:val="00BC1096"/>
    <w:rsid w:val="00C568A4"/>
    <w:rsid w:val="00E512BB"/>
    <w:rsid w:val="00EA5ECA"/>
    <w:rsid w:val="00ED39E2"/>
    <w:rsid w:val="00F04684"/>
    <w:rsid w:val="00F866FC"/>
    <w:rsid w:val="00FD7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8D5"/>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1373"/>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C1373"/>
  </w:style>
  <w:style w:type="paragraph" w:styleId="Stopka">
    <w:name w:val="footer"/>
    <w:basedOn w:val="Normalny"/>
    <w:link w:val="StopkaZnak"/>
    <w:uiPriority w:val="99"/>
    <w:unhideWhenUsed/>
    <w:rsid w:val="005C1373"/>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C1373"/>
  </w:style>
  <w:style w:type="paragraph" w:styleId="Tekstprzypisudolnego">
    <w:name w:val="footnote text"/>
    <w:basedOn w:val="Normalny"/>
    <w:link w:val="TekstprzypisudolnegoZnak"/>
    <w:uiPriority w:val="99"/>
    <w:semiHidden/>
    <w:unhideWhenUsed/>
    <w:rsid w:val="009508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08D5"/>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9508D5"/>
    <w:rPr>
      <w:vertAlign w:val="superscript"/>
    </w:rPr>
  </w:style>
  <w:style w:type="paragraph" w:styleId="Akapitzlist">
    <w:name w:val="List Paragraph"/>
    <w:basedOn w:val="Normalny"/>
    <w:uiPriority w:val="34"/>
    <w:qFormat/>
    <w:rsid w:val="0006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66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3505</Characters>
  <Application>Microsoft Office Word</Application>
  <DocSecurity>0</DocSecurity>
  <Lines>29</Lines>
  <Paragraphs>8</Paragraphs>
  <ScaleCrop>false</ScaleCrop>
  <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2021-10-20T09:29:00Z</dcterms:created>
  <dcterms:modified xsi:type="dcterms:W3CDTF">2021-10-20T09:29:00Z</dcterms:modified>
</cp:coreProperties>
</file>