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93E5" w14:textId="77777777" w:rsidR="00602A17" w:rsidRDefault="00602A17" w:rsidP="00371C43"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F421AE5" wp14:editId="560EAB31">
            <wp:simplePos x="0" y="0"/>
            <wp:positionH relativeFrom="column">
              <wp:posOffset>52705</wp:posOffset>
            </wp:positionH>
            <wp:positionV relativeFrom="paragraph">
              <wp:posOffset>-572134</wp:posOffset>
            </wp:positionV>
            <wp:extent cx="906145" cy="84582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768F8" w14:textId="77777777" w:rsidR="006D2410" w:rsidRPr="006D2410" w:rsidRDefault="006D2410" w:rsidP="006D2410">
      <w:pPr>
        <w:ind w:left="-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D2410">
        <w:rPr>
          <w:rFonts w:ascii="Times New Roman" w:hAnsi="Times New Roman" w:cs="Times New Roman"/>
          <w:b/>
          <w:sz w:val="24"/>
          <w:szCs w:val="24"/>
        </w:rPr>
        <w:t>KRAJOWA SZKOŁA</w:t>
      </w:r>
    </w:p>
    <w:p w14:paraId="7512D572" w14:textId="77777777" w:rsidR="008E48B7" w:rsidRDefault="006849FE" w:rsidP="006849FE">
      <w:pPr>
        <w:ind w:left="-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D2410">
        <w:rPr>
          <w:rFonts w:ascii="Times New Roman" w:hAnsi="Times New Roman" w:cs="Times New Roman"/>
          <w:b/>
          <w:sz w:val="24"/>
          <w:szCs w:val="24"/>
        </w:rPr>
        <w:t>SĄDOWNICTWA i</w:t>
      </w:r>
      <w:r w:rsidR="008E48B7">
        <w:rPr>
          <w:rFonts w:ascii="Times New Roman" w:hAnsi="Times New Roman" w:cs="Times New Roman"/>
          <w:b/>
          <w:sz w:val="24"/>
          <w:szCs w:val="24"/>
        </w:rPr>
        <w:t xml:space="preserve"> PROKURATURY</w:t>
      </w:r>
    </w:p>
    <w:p w14:paraId="6E937112" w14:textId="77777777" w:rsidR="006849FE" w:rsidRDefault="006849FE" w:rsidP="00846AA3">
      <w:pPr>
        <w:rPr>
          <w:rFonts w:ascii="Times New Roman" w:hAnsi="Times New Roman" w:cs="Times New Roman"/>
          <w:b/>
          <w:sz w:val="24"/>
          <w:szCs w:val="24"/>
        </w:rPr>
      </w:pPr>
    </w:p>
    <w:p w14:paraId="2965A6B8" w14:textId="77777777" w:rsidR="00FF6423" w:rsidRPr="00F01E0B" w:rsidRDefault="005371CA" w:rsidP="00F01E0B">
      <w:pPr>
        <w:ind w:left="-1276" w:firstLine="1276"/>
        <w:rPr>
          <w:sz w:val="24"/>
          <w:szCs w:val="24"/>
        </w:rPr>
      </w:pPr>
      <w:r w:rsidRPr="00F01E0B">
        <w:rPr>
          <w:rFonts w:ascii="Times New Roman" w:hAnsi="Times New Roman" w:cs="Times New Roman"/>
          <w:b/>
          <w:sz w:val="24"/>
          <w:szCs w:val="24"/>
        </w:rPr>
        <w:t>OAP-II.</w:t>
      </w:r>
      <w:r w:rsidR="00F01E0B">
        <w:rPr>
          <w:rFonts w:ascii="Times New Roman" w:hAnsi="Times New Roman" w:cs="Times New Roman"/>
          <w:b/>
          <w:sz w:val="24"/>
          <w:szCs w:val="24"/>
        </w:rPr>
        <w:t>420.6.1.2025</w:t>
      </w:r>
      <w:r w:rsidR="00F01E0B" w:rsidRPr="00F01E0B">
        <w:rPr>
          <w:rFonts w:ascii="Times New Roman" w:hAnsi="Times New Roman" w:cs="Times New Roman"/>
          <w:b/>
          <w:sz w:val="24"/>
          <w:szCs w:val="24"/>
        </w:rPr>
        <w:tab/>
      </w:r>
      <w:r w:rsidR="00F01E0B" w:rsidRPr="00F01E0B">
        <w:rPr>
          <w:rFonts w:ascii="Times New Roman" w:hAnsi="Times New Roman" w:cs="Times New Roman"/>
          <w:b/>
          <w:sz w:val="24"/>
          <w:szCs w:val="24"/>
        </w:rPr>
        <w:tab/>
      </w:r>
      <w:r w:rsidR="00F01E0B" w:rsidRPr="00F01E0B">
        <w:rPr>
          <w:rFonts w:ascii="Times New Roman" w:hAnsi="Times New Roman" w:cs="Times New Roman"/>
          <w:b/>
          <w:sz w:val="24"/>
          <w:szCs w:val="24"/>
        </w:rPr>
        <w:tab/>
      </w:r>
      <w:r w:rsidR="00F01E0B" w:rsidRPr="00F01E0B">
        <w:rPr>
          <w:rFonts w:ascii="Times New Roman" w:hAnsi="Times New Roman" w:cs="Times New Roman"/>
          <w:b/>
          <w:sz w:val="24"/>
          <w:szCs w:val="24"/>
        </w:rPr>
        <w:tab/>
      </w:r>
      <w:r w:rsidR="00F01E0B" w:rsidRPr="00F01E0B">
        <w:rPr>
          <w:rFonts w:ascii="Times New Roman" w:hAnsi="Times New Roman" w:cs="Times New Roman"/>
          <w:b/>
          <w:sz w:val="24"/>
          <w:szCs w:val="24"/>
        </w:rPr>
        <w:tab/>
      </w:r>
      <w:r w:rsidR="00F01E0B" w:rsidRPr="00F01E0B">
        <w:rPr>
          <w:rFonts w:ascii="Times New Roman" w:hAnsi="Times New Roman" w:cs="Times New Roman"/>
          <w:b/>
          <w:sz w:val="24"/>
          <w:szCs w:val="24"/>
        </w:rPr>
        <w:tab/>
      </w:r>
      <w:r w:rsidR="00F01E0B" w:rsidRPr="00F01E0B">
        <w:rPr>
          <w:sz w:val="24"/>
          <w:szCs w:val="24"/>
        </w:rPr>
        <w:t>Kraków, dnia 19 stycznia 2026 r.</w:t>
      </w:r>
    </w:p>
    <w:p w14:paraId="3BB998F7" w14:textId="77777777" w:rsidR="00F01E0B" w:rsidRPr="00F01E0B" w:rsidRDefault="00F01E0B" w:rsidP="00F01E0B">
      <w:pPr>
        <w:ind w:left="-1276" w:firstLine="1276"/>
        <w:rPr>
          <w:sz w:val="24"/>
          <w:szCs w:val="24"/>
        </w:rPr>
      </w:pPr>
    </w:p>
    <w:p w14:paraId="5A2E1771" w14:textId="77777777" w:rsidR="00F01E0B" w:rsidRPr="00F01E0B" w:rsidRDefault="00F01E0B" w:rsidP="00F01E0B">
      <w:pPr>
        <w:ind w:left="-1276" w:firstLine="1276"/>
        <w:rPr>
          <w:rFonts w:ascii="Times New Roman" w:hAnsi="Times New Roman" w:cs="Times New Roman"/>
          <w:b/>
          <w:sz w:val="24"/>
          <w:szCs w:val="24"/>
        </w:rPr>
      </w:pP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  <w:t>Szanowni Państwo</w:t>
      </w:r>
    </w:p>
    <w:p w14:paraId="3546307B" w14:textId="77777777" w:rsidR="00F01E0B" w:rsidRPr="00F01E0B" w:rsidRDefault="00F01E0B" w:rsidP="00F01E0B">
      <w:pPr>
        <w:ind w:left="2972" w:firstLine="1276"/>
        <w:rPr>
          <w:rFonts w:ascii="Times New Roman" w:hAnsi="Times New Roman" w:cs="Times New Roman"/>
          <w:b/>
          <w:sz w:val="24"/>
          <w:szCs w:val="24"/>
        </w:rPr>
      </w:pPr>
      <w:r w:rsidRPr="00F01E0B">
        <w:rPr>
          <w:rFonts w:ascii="Times New Roman" w:hAnsi="Times New Roman" w:cs="Times New Roman"/>
          <w:b/>
          <w:sz w:val="24"/>
          <w:szCs w:val="24"/>
        </w:rPr>
        <w:t>Patroni Koordynatorzy</w:t>
      </w:r>
    </w:p>
    <w:p w14:paraId="60BE9DC6" w14:textId="77777777" w:rsidR="00F01E0B" w:rsidRPr="00F01E0B" w:rsidRDefault="00F01E0B" w:rsidP="00F01E0B">
      <w:pPr>
        <w:ind w:left="-1276" w:firstLine="1276"/>
        <w:rPr>
          <w:rFonts w:ascii="Times New Roman" w:hAnsi="Times New Roman" w:cs="Times New Roman"/>
          <w:b/>
          <w:sz w:val="24"/>
          <w:szCs w:val="24"/>
        </w:rPr>
      </w:pP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  <w:t>oraz Patroni Praktyk</w:t>
      </w:r>
    </w:p>
    <w:p w14:paraId="0BB78C86" w14:textId="77777777" w:rsidR="00F01E0B" w:rsidRPr="00F01E0B" w:rsidRDefault="00F01E0B" w:rsidP="00F01E0B">
      <w:pPr>
        <w:ind w:left="-1276" w:firstLine="1276"/>
        <w:rPr>
          <w:rFonts w:ascii="Times New Roman" w:hAnsi="Times New Roman" w:cs="Times New Roman"/>
          <w:b/>
          <w:sz w:val="24"/>
          <w:szCs w:val="24"/>
        </w:rPr>
      </w:pP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  <w:t>aplikantów aplikacji</w:t>
      </w:r>
    </w:p>
    <w:p w14:paraId="1B96B11F" w14:textId="77777777" w:rsidR="00F01E0B" w:rsidRPr="00F01E0B" w:rsidRDefault="00F01E0B" w:rsidP="00F01E0B">
      <w:pPr>
        <w:ind w:left="-1276" w:firstLine="1276"/>
        <w:rPr>
          <w:rFonts w:ascii="Times New Roman" w:hAnsi="Times New Roman" w:cs="Times New Roman"/>
          <w:b/>
          <w:sz w:val="24"/>
          <w:szCs w:val="24"/>
        </w:rPr>
      </w:pP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</w:r>
      <w:r w:rsidRPr="00F01E0B">
        <w:rPr>
          <w:rFonts w:ascii="Times New Roman" w:hAnsi="Times New Roman" w:cs="Times New Roman"/>
          <w:b/>
          <w:sz w:val="24"/>
          <w:szCs w:val="24"/>
        </w:rPr>
        <w:tab/>
        <w:t>prokuratorskiej</w:t>
      </w:r>
    </w:p>
    <w:p w14:paraId="7F15ADD4" w14:textId="77777777" w:rsidR="00F01E0B" w:rsidRPr="00F01E0B" w:rsidRDefault="00F01E0B" w:rsidP="00FF6423">
      <w:pPr>
        <w:rPr>
          <w:sz w:val="24"/>
          <w:szCs w:val="24"/>
        </w:rPr>
      </w:pPr>
    </w:p>
    <w:p w14:paraId="7DBA875D" w14:textId="77777777" w:rsidR="00F01E0B" w:rsidRPr="00F01E0B" w:rsidRDefault="00F01E0B" w:rsidP="00FF6423">
      <w:pPr>
        <w:rPr>
          <w:sz w:val="24"/>
          <w:szCs w:val="24"/>
        </w:rPr>
      </w:pPr>
    </w:p>
    <w:p w14:paraId="77E7E39B" w14:textId="77777777" w:rsidR="00F01E0B" w:rsidRPr="00906213" w:rsidRDefault="00F01E0B" w:rsidP="00F01E0B">
      <w:pPr>
        <w:jc w:val="both"/>
        <w:rPr>
          <w:b/>
          <w:i/>
          <w:sz w:val="24"/>
          <w:szCs w:val="24"/>
        </w:rPr>
      </w:pPr>
      <w:r w:rsidRPr="00906213">
        <w:rPr>
          <w:b/>
          <w:i/>
          <w:sz w:val="24"/>
          <w:szCs w:val="24"/>
        </w:rPr>
        <w:t xml:space="preserve">Dotyczy: </w:t>
      </w:r>
      <w:r w:rsidR="00FF6423" w:rsidRPr="00906213">
        <w:rPr>
          <w:b/>
          <w:i/>
          <w:sz w:val="24"/>
          <w:szCs w:val="24"/>
        </w:rPr>
        <w:t>Zalecenia do praktyk aplikantów aplikacji prokuratorskiej XVI</w:t>
      </w:r>
      <w:r w:rsidRPr="00906213">
        <w:rPr>
          <w:b/>
          <w:i/>
          <w:sz w:val="24"/>
          <w:szCs w:val="24"/>
        </w:rPr>
        <w:t>I</w:t>
      </w:r>
      <w:r w:rsidR="00FF6423" w:rsidRPr="00906213">
        <w:rPr>
          <w:b/>
          <w:i/>
          <w:sz w:val="24"/>
          <w:szCs w:val="24"/>
        </w:rPr>
        <w:t xml:space="preserve"> rocznika po 1 zjeździe </w:t>
      </w:r>
    </w:p>
    <w:p w14:paraId="1613B602" w14:textId="77777777" w:rsidR="008279F0" w:rsidRPr="008279F0" w:rsidRDefault="00FF6423" w:rsidP="00F01E0B">
      <w:pPr>
        <w:ind w:firstLine="708"/>
        <w:jc w:val="both"/>
        <w:rPr>
          <w:b/>
          <w:sz w:val="24"/>
          <w:szCs w:val="24"/>
        </w:rPr>
      </w:pPr>
      <w:r w:rsidRPr="008279F0">
        <w:rPr>
          <w:sz w:val="24"/>
          <w:szCs w:val="24"/>
        </w:rPr>
        <w:t xml:space="preserve">W oparciu o §1 ust.2 zarządzenia Dyrektora Krajowej Szkoły Sądownictwa i Prokuratury w Krakowie Nr 539/2021 z dnia 27 października 2021 roku w sprawie szczegółowych zasad odbywania praktyki przez aplikantów aplikacji sędziowskiej i aplikacji prokuratorskiej, uprzejmie przedstawiam szczegółowy zakres tematyczny, który powinien być przedmiotem praktyk aplikantów aplikacji prokuratorskiej odbywanych w dniach </w:t>
      </w:r>
      <w:r w:rsidRPr="008279F0">
        <w:rPr>
          <w:b/>
          <w:sz w:val="24"/>
          <w:szCs w:val="24"/>
        </w:rPr>
        <w:t xml:space="preserve">od </w:t>
      </w:r>
      <w:r w:rsidR="0001397E">
        <w:rPr>
          <w:b/>
          <w:sz w:val="24"/>
          <w:szCs w:val="24"/>
        </w:rPr>
        <w:t>2</w:t>
      </w:r>
      <w:r w:rsidR="008279F0" w:rsidRPr="008279F0">
        <w:rPr>
          <w:b/>
          <w:sz w:val="24"/>
          <w:szCs w:val="24"/>
        </w:rPr>
        <w:t xml:space="preserve"> do 27 marca</w:t>
      </w:r>
      <w:r w:rsidRPr="008279F0">
        <w:rPr>
          <w:b/>
          <w:sz w:val="24"/>
          <w:szCs w:val="24"/>
        </w:rPr>
        <w:t xml:space="preserve"> 202</w:t>
      </w:r>
      <w:r w:rsidR="008279F0" w:rsidRPr="008279F0">
        <w:rPr>
          <w:b/>
          <w:sz w:val="24"/>
          <w:szCs w:val="24"/>
        </w:rPr>
        <w:t>6</w:t>
      </w:r>
      <w:r w:rsidRPr="008279F0">
        <w:rPr>
          <w:b/>
          <w:sz w:val="24"/>
          <w:szCs w:val="24"/>
        </w:rPr>
        <w:t xml:space="preserve"> roku w prokuraturach rejonowych (w tym 3 dni w sekretariacie). </w:t>
      </w:r>
    </w:p>
    <w:p w14:paraId="0D3A3895" w14:textId="77777777" w:rsidR="008279F0" w:rsidRPr="008279F0" w:rsidRDefault="008279F0" w:rsidP="008279F0">
      <w:pPr>
        <w:jc w:val="both"/>
        <w:rPr>
          <w:sz w:val="24"/>
          <w:szCs w:val="24"/>
        </w:rPr>
      </w:pPr>
      <w:r w:rsidRPr="008279F0">
        <w:rPr>
          <w:sz w:val="24"/>
          <w:szCs w:val="24"/>
        </w:rPr>
        <w:t>Celem praktyki jest zapoznanie aplikanta ze strukturą prokuratury, funkcjonowaniem programów informatycznych wspierających pracę prokuratora oraz zasadami biurowości, w tym obiegiem dokumentów. Konieczne jest także przeszkolenie aplikanta w zakresie ochrony danych osobowych i bezpieczeństwa na terenie zakładu pracy, jakim jest prokuratura. Ponadto aplikant winien uczestniczyć w wykonywaniu bieżących obowiązków patrona i przygotowywać podstawowe pisma w toku postępowań przygotowawczych, nabywając umiejętność współpracy z policją i innymi organami ścigania oraz wykorzystując wiedzę z zakresu kompetencji „miękkich”.</w:t>
      </w:r>
    </w:p>
    <w:p w14:paraId="0D99550B" w14:textId="77777777" w:rsidR="008279F0" w:rsidRPr="00C938CE" w:rsidRDefault="00FF6423" w:rsidP="00F01E0B">
      <w:pPr>
        <w:ind w:firstLine="708"/>
        <w:jc w:val="both"/>
        <w:rPr>
          <w:b/>
          <w:sz w:val="24"/>
          <w:szCs w:val="24"/>
        </w:rPr>
      </w:pPr>
      <w:r w:rsidRPr="00C938CE">
        <w:rPr>
          <w:b/>
          <w:sz w:val="24"/>
          <w:szCs w:val="24"/>
        </w:rPr>
        <w:t xml:space="preserve">Patroni praktyk winni zadbać, aby aplikanci sporządzali: </w:t>
      </w:r>
    </w:p>
    <w:p w14:paraId="4E604137" w14:textId="77777777" w:rsidR="008279F0" w:rsidRDefault="00FF6423" w:rsidP="008279F0">
      <w:pPr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1) projekty wytycznych do najczęściej rejestrowanych postępowań o poszczególne rodzaje przestępstw w zakresie zgromadzenia niezbędnego materiału dowodowego, w tym zlecenie </w:t>
      </w:r>
      <w:r w:rsidRPr="008279F0">
        <w:rPr>
          <w:sz w:val="24"/>
          <w:szCs w:val="24"/>
        </w:rPr>
        <w:lastRenderedPageBreak/>
        <w:t xml:space="preserve">niezbędnych przesłuchań poszczególnych osób w charakterze pokrzywdzonych/świadków oraz zgromadzenia koniecznego materiału dowodowego z dostępnych baz danych oraz poszczególnych instytucji, w tym np. dotyczących: art. 157§1 kk ,art. 155 kk, art. 151 kk, przestępstw przeciwko rodzinie i opiece, przestępstw przeciwko bezpieczeństwu w komunikacji, przestępstw przeciwko mieniu, przestępstw przeciwko wiarygodności dokumentów itp.; </w:t>
      </w:r>
    </w:p>
    <w:p w14:paraId="5DB2B9FD" w14:textId="77777777" w:rsidR="008279F0" w:rsidRDefault="00FF6423" w:rsidP="008279F0">
      <w:pPr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2) projekty pism zawierających żądania nadesłania danych i informacji w trybie art. 15§2 </w:t>
      </w:r>
      <w:proofErr w:type="spellStart"/>
      <w:r w:rsidRPr="008279F0">
        <w:rPr>
          <w:sz w:val="24"/>
          <w:szCs w:val="24"/>
        </w:rPr>
        <w:t>kpk</w:t>
      </w:r>
      <w:proofErr w:type="spellEnd"/>
      <w:r w:rsidRPr="008279F0">
        <w:rPr>
          <w:sz w:val="24"/>
          <w:szCs w:val="24"/>
        </w:rPr>
        <w:t xml:space="preserve"> od różnych podmiotów, np. ZUS, NFZ, SG, MOPS, UCS, Urzędy Wojewódzkie, Starostwa Powiatowe, Urzędy Miast/Gmin i inne; </w:t>
      </w:r>
    </w:p>
    <w:p w14:paraId="2C96050A" w14:textId="77777777" w:rsidR="008279F0" w:rsidRDefault="00FF6423" w:rsidP="008279F0">
      <w:pPr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3) projekty pism do Policji i innych organów ścigania wnioskujących o wskazane w nich dane, np. wykazy interwencji funkcjonariuszy, raporty SWD, akta postępowań wykroczeniowych, dokumentacji związanej z procedurą niebieskiej karty itp.; </w:t>
      </w:r>
    </w:p>
    <w:p w14:paraId="124C1A37" w14:textId="77777777" w:rsidR="008279F0" w:rsidRDefault="00FF6423" w:rsidP="008279F0">
      <w:pPr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4) projekty pism do instytucji, organów ścigania i wykonania kary, np. do: - Straży Granicznej dot. osób przekraczających granicę RP, (czas, miejsce przekroczenia granicy, pojazdy jakie wykorzystano i inne); - dyrektorów AŚ i ZK dot. osadzonych (miejsce, czas osadzenia, przepustki, osoby odwiedzające, korzystanie z pomocy lekarskiej itp.); </w:t>
      </w:r>
    </w:p>
    <w:p w14:paraId="0C9671B2" w14:textId="77777777" w:rsidR="008279F0" w:rsidRDefault="00FF6423" w:rsidP="008279F0">
      <w:pPr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5) projekty pism dot. niezbędnych danych wynikające z treści art. 213 </w:t>
      </w:r>
      <w:proofErr w:type="spellStart"/>
      <w:r w:rsidRPr="008279F0">
        <w:rPr>
          <w:sz w:val="24"/>
          <w:szCs w:val="24"/>
        </w:rPr>
        <w:t>kpk</w:t>
      </w:r>
      <w:proofErr w:type="spellEnd"/>
      <w:r w:rsidRPr="008279F0">
        <w:rPr>
          <w:sz w:val="24"/>
          <w:szCs w:val="24"/>
        </w:rPr>
        <w:t xml:space="preserve">, np.: - dane z Cepik, KSIP, rejestr wykroczeń w ruchu drogowym; - pisma do sądów o odpisy wyroków wraz z danymi o odbyciu kary; </w:t>
      </w:r>
    </w:p>
    <w:p w14:paraId="0294789C" w14:textId="77777777" w:rsidR="008279F0" w:rsidRDefault="00FF6423" w:rsidP="008279F0">
      <w:pPr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6) projekty pism do sądów i urzędów o udostępnienie akt postępowań i/lub innej dokumentacji (sądy – akta spraw, urzędy – akta postępowań administracyjnych, inne urzędy i inspekcje – wg. zakresu rzeczowego prowadzonych spraw i inne); </w:t>
      </w:r>
    </w:p>
    <w:p w14:paraId="14E39BF7" w14:textId="77777777" w:rsidR="008279F0" w:rsidRDefault="008279F0" w:rsidP="008279F0">
      <w:pPr>
        <w:jc w:val="both"/>
        <w:rPr>
          <w:sz w:val="24"/>
          <w:szCs w:val="24"/>
        </w:rPr>
      </w:pPr>
    </w:p>
    <w:p w14:paraId="7AE31B69" w14:textId="77777777" w:rsidR="008279F0" w:rsidRPr="008279F0" w:rsidRDefault="008279F0" w:rsidP="00827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</w:p>
    <w:p w14:paraId="759F8354" w14:textId="77777777" w:rsidR="008279F0" w:rsidRPr="008279F0" w:rsidRDefault="008279F0" w:rsidP="00827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Działu Dydaktycznego</w:t>
      </w:r>
    </w:p>
    <w:p w14:paraId="037E14D9" w14:textId="77777777" w:rsidR="008279F0" w:rsidRPr="008279F0" w:rsidRDefault="008279F0" w:rsidP="008279F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 Ośrodku Aplikacji Prokuratorskiej</w:t>
      </w:r>
    </w:p>
    <w:p w14:paraId="16F26888" w14:textId="77777777" w:rsidR="008279F0" w:rsidRPr="008279F0" w:rsidRDefault="008279F0" w:rsidP="00827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0D683" w14:textId="77777777" w:rsidR="008279F0" w:rsidRPr="008279F0" w:rsidRDefault="008279F0" w:rsidP="00827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Seweryn Borek</w:t>
      </w:r>
    </w:p>
    <w:p w14:paraId="715246C3" w14:textId="77777777" w:rsidR="008279F0" w:rsidRDefault="008279F0" w:rsidP="008279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8279F0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Prokurator</w:t>
      </w:r>
    </w:p>
    <w:p w14:paraId="7C71ABAF" w14:textId="77777777" w:rsidR="008279F0" w:rsidRDefault="008279F0" w:rsidP="008279F0">
      <w:pPr>
        <w:jc w:val="both"/>
        <w:rPr>
          <w:sz w:val="24"/>
          <w:szCs w:val="24"/>
        </w:rPr>
      </w:pPr>
    </w:p>
    <w:p w14:paraId="2FD45ABA" w14:textId="77777777" w:rsidR="008279F0" w:rsidRPr="008279F0" w:rsidRDefault="00FF6423" w:rsidP="008279F0">
      <w:pPr>
        <w:jc w:val="both"/>
        <w:rPr>
          <w:b/>
          <w:sz w:val="24"/>
          <w:szCs w:val="24"/>
          <w:u w:val="single"/>
        </w:rPr>
      </w:pPr>
      <w:r w:rsidRPr="008279F0">
        <w:rPr>
          <w:b/>
          <w:sz w:val="24"/>
          <w:szCs w:val="24"/>
          <w:u w:val="single"/>
        </w:rPr>
        <w:t>Załącznik do zaleceń do praktyk po 1 zjeździe XVI</w:t>
      </w:r>
      <w:r w:rsidR="00FE68DE">
        <w:rPr>
          <w:b/>
          <w:sz w:val="24"/>
          <w:szCs w:val="24"/>
          <w:u w:val="single"/>
        </w:rPr>
        <w:t>I</w:t>
      </w:r>
      <w:r w:rsidRPr="008279F0">
        <w:rPr>
          <w:b/>
          <w:sz w:val="24"/>
          <w:szCs w:val="24"/>
          <w:u w:val="single"/>
        </w:rPr>
        <w:t xml:space="preserve"> rocznika aplikacji prokuratorskiej:</w:t>
      </w:r>
    </w:p>
    <w:p w14:paraId="00A958AE" w14:textId="77777777" w:rsidR="008279F0" w:rsidRDefault="00FF6423" w:rsidP="008279F0">
      <w:pPr>
        <w:ind w:firstLine="708"/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 Przedmiotem 1 zjazdu XVI</w:t>
      </w:r>
      <w:r w:rsidR="008279F0">
        <w:rPr>
          <w:sz w:val="24"/>
          <w:szCs w:val="24"/>
        </w:rPr>
        <w:t>I</w:t>
      </w:r>
      <w:r w:rsidRPr="008279F0">
        <w:rPr>
          <w:sz w:val="24"/>
          <w:szCs w:val="24"/>
        </w:rPr>
        <w:t xml:space="preserve"> rocznika aplikacji prokuratorskiej, który odbędzie się w dniach </w:t>
      </w:r>
      <w:r w:rsidR="0001397E">
        <w:rPr>
          <w:sz w:val="24"/>
          <w:szCs w:val="24"/>
        </w:rPr>
        <w:t>23 - 27</w:t>
      </w:r>
      <w:r w:rsidRPr="008279F0">
        <w:rPr>
          <w:sz w:val="24"/>
          <w:szCs w:val="24"/>
        </w:rPr>
        <w:t xml:space="preserve"> </w:t>
      </w:r>
      <w:r w:rsidR="0001397E">
        <w:rPr>
          <w:sz w:val="24"/>
          <w:szCs w:val="24"/>
        </w:rPr>
        <w:t>lutego</w:t>
      </w:r>
      <w:r w:rsidRPr="008279F0">
        <w:rPr>
          <w:sz w:val="24"/>
          <w:szCs w:val="24"/>
        </w:rPr>
        <w:t xml:space="preserve"> 202</w:t>
      </w:r>
      <w:r w:rsidR="008279F0">
        <w:rPr>
          <w:sz w:val="24"/>
          <w:szCs w:val="24"/>
        </w:rPr>
        <w:t xml:space="preserve">6 </w:t>
      </w:r>
      <w:r w:rsidRPr="008279F0">
        <w:rPr>
          <w:sz w:val="24"/>
          <w:szCs w:val="24"/>
        </w:rPr>
        <w:t xml:space="preserve">r. będzie: </w:t>
      </w:r>
    </w:p>
    <w:p w14:paraId="7BBBCD25" w14:textId="77777777" w:rsidR="008279F0" w:rsidRDefault="00FF6423" w:rsidP="008279F0">
      <w:pPr>
        <w:ind w:firstLine="708"/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1. Ustrój prokuratury, sądownictwa oraz wybranych organów kontroli państwowej, ochrony prawnej i ochrony porządku publicznego. Podstawowe zagadnienia dotyczące ustroju </w:t>
      </w:r>
      <w:r w:rsidRPr="008279F0">
        <w:rPr>
          <w:sz w:val="24"/>
          <w:szCs w:val="24"/>
        </w:rPr>
        <w:lastRenderedPageBreak/>
        <w:t xml:space="preserve">prokuratury i sądownictwa. Przekrojowe omówienie regulacji prawnych dotyczących NIK, RPO, a także Policji oraz pozostałych najważniejszych organów porządku publicznego. </w:t>
      </w:r>
    </w:p>
    <w:p w14:paraId="6EB9FEA6" w14:textId="77777777" w:rsidR="008279F0" w:rsidRDefault="00FF6423" w:rsidP="008279F0">
      <w:pPr>
        <w:ind w:firstLine="708"/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2. Biurowość prokuratorska. Zasady współpracy z sekretariatem, sporządzania dokumentacji, prowadzenia repertoriów, sprawozdawczość itp. </w:t>
      </w:r>
    </w:p>
    <w:p w14:paraId="706B1592" w14:textId="77777777" w:rsidR="008279F0" w:rsidRDefault="00FF6423" w:rsidP="008279F0">
      <w:pPr>
        <w:ind w:firstLine="708"/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3. Etyka dla prokuratorów Psychologiczne i prawne aspekty etyki zawodów prawniczych ze szczególnym uwzględnieniem zasad odpowiedzialności dyscyplinarnej </w:t>
      </w:r>
    </w:p>
    <w:p w14:paraId="57277833" w14:textId="77777777" w:rsidR="008279F0" w:rsidRDefault="00FF6423" w:rsidP="008279F0">
      <w:pPr>
        <w:ind w:firstLine="708"/>
        <w:jc w:val="both"/>
        <w:rPr>
          <w:sz w:val="24"/>
          <w:szCs w:val="24"/>
        </w:rPr>
      </w:pPr>
      <w:r w:rsidRPr="008279F0">
        <w:rPr>
          <w:sz w:val="24"/>
          <w:szCs w:val="24"/>
        </w:rPr>
        <w:t xml:space="preserve">4. Psychologiczne przygotowanie do zawodu prokuratora. </w:t>
      </w:r>
    </w:p>
    <w:p w14:paraId="203B279A" w14:textId="77777777" w:rsidR="008279F0" w:rsidRDefault="00FF6423" w:rsidP="008279F0">
      <w:pPr>
        <w:spacing w:after="0"/>
        <w:ind w:firstLine="709"/>
        <w:jc w:val="both"/>
        <w:rPr>
          <w:sz w:val="24"/>
          <w:szCs w:val="24"/>
        </w:rPr>
      </w:pPr>
      <w:r w:rsidRPr="008279F0">
        <w:rPr>
          <w:sz w:val="24"/>
          <w:szCs w:val="24"/>
          <w:u w:val="single"/>
        </w:rPr>
        <w:t>Wizerunek.</w:t>
      </w:r>
      <w:r w:rsidRPr="008279F0">
        <w:rPr>
          <w:sz w:val="24"/>
          <w:szCs w:val="24"/>
        </w:rPr>
        <w:t xml:space="preserve"> Oczekiwania społeczne wobec aplikanta i prokuratora. Kierowanie wrażeniem wywieranym na innych. Budowanie prestiżu służby publicznej. Zachowanie w służbie i poza nią. </w:t>
      </w:r>
      <w:proofErr w:type="spellStart"/>
      <w:r w:rsidRPr="008279F0">
        <w:rPr>
          <w:sz w:val="24"/>
          <w:szCs w:val="24"/>
        </w:rPr>
        <w:t>Dress</w:t>
      </w:r>
      <w:proofErr w:type="spellEnd"/>
      <w:r w:rsidRPr="008279F0">
        <w:rPr>
          <w:sz w:val="24"/>
          <w:szCs w:val="24"/>
        </w:rPr>
        <w:t xml:space="preserve"> </w:t>
      </w:r>
      <w:proofErr w:type="spellStart"/>
      <w:r w:rsidRPr="008279F0">
        <w:rPr>
          <w:sz w:val="24"/>
          <w:szCs w:val="24"/>
        </w:rPr>
        <w:t>code</w:t>
      </w:r>
      <w:proofErr w:type="spellEnd"/>
      <w:r w:rsidRPr="008279F0">
        <w:rPr>
          <w:sz w:val="24"/>
          <w:szCs w:val="24"/>
        </w:rPr>
        <w:t xml:space="preserve">. Media, w tym media społecznościowe. </w:t>
      </w:r>
    </w:p>
    <w:p w14:paraId="186B0814" w14:textId="77777777" w:rsidR="008279F0" w:rsidRDefault="00FF6423" w:rsidP="008279F0">
      <w:pPr>
        <w:spacing w:after="0"/>
        <w:ind w:firstLine="709"/>
        <w:jc w:val="both"/>
        <w:rPr>
          <w:sz w:val="24"/>
          <w:szCs w:val="24"/>
        </w:rPr>
      </w:pPr>
      <w:r w:rsidRPr="008279F0">
        <w:rPr>
          <w:sz w:val="24"/>
          <w:szCs w:val="24"/>
          <w:u w:val="single"/>
        </w:rPr>
        <w:t>Komunikacja.</w:t>
      </w:r>
      <w:r w:rsidRPr="008279F0">
        <w:rPr>
          <w:sz w:val="24"/>
          <w:szCs w:val="24"/>
        </w:rPr>
        <w:t xml:space="preserve"> Podstawowe umiejętności z zakresu efektywnego komunikowania się. Budowanie klimatu sprzyjającego komunikacji, formułowanie komunikatów w sposób dostosowany do potrzeb odbiorcy, słuchanie i rozumienie komunikatów. Ocena stanu emocjonalnego rozmówcy. Zarządzanie sytuacją trudną. Komunikacja asertywna. </w:t>
      </w:r>
    </w:p>
    <w:p w14:paraId="5D21A588" w14:textId="77777777" w:rsidR="008279F0" w:rsidRDefault="00FF6423" w:rsidP="008279F0">
      <w:pPr>
        <w:spacing w:after="0"/>
        <w:ind w:firstLine="709"/>
        <w:jc w:val="both"/>
        <w:rPr>
          <w:sz w:val="24"/>
          <w:szCs w:val="24"/>
        </w:rPr>
      </w:pPr>
      <w:r w:rsidRPr="008279F0">
        <w:rPr>
          <w:sz w:val="24"/>
          <w:szCs w:val="24"/>
          <w:u w:val="single"/>
        </w:rPr>
        <w:t>Zarządzanie emocjami i radzenie sobie ze stresem.</w:t>
      </w:r>
      <w:r w:rsidRPr="008279F0">
        <w:rPr>
          <w:sz w:val="24"/>
          <w:szCs w:val="24"/>
        </w:rPr>
        <w:t xml:space="preserve"> Skuteczne kierowanie emocjami i techniki radzenia sobie ze stresem. Przeciwdziałanie wypaleniu zawodowemu. Profilaktyka uzależnień. </w:t>
      </w:r>
    </w:p>
    <w:p w14:paraId="6ED82A12" w14:textId="77777777" w:rsidR="008279F0" w:rsidRDefault="00FF6423" w:rsidP="008279F0">
      <w:pPr>
        <w:spacing w:after="0"/>
        <w:ind w:firstLine="709"/>
        <w:jc w:val="both"/>
        <w:rPr>
          <w:sz w:val="24"/>
          <w:szCs w:val="24"/>
        </w:rPr>
      </w:pPr>
      <w:r w:rsidRPr="008279F0">
        <w:rPr>
          <w:sz w:val="24"/>
          <w:szCs w:val="24"/>
          <w:u w:val="single"/>
        </w:rPr>
        <w:t>Niezależność wewnętrzna i zewnętrzna oraz przywiązanie do wartości w zawodzie prokuratora.</w:t>
      </w:r>
      <w:r w:rsidRPr="008279F0">
        <w:rPr>
          <w:sz w:val="24"/>
          <w:szCs w:val="24"/>
        </w:rPr>
        <w:t xml:space="preserve"> Rozwój kompetencji osobistych wiążących się z wewnętrzną integralnością moralną, poczuciem kontroli i odpowiedzialności moralnej, motywacją wewnętrzną i inteligencją interpersonalną. </w:t>
      </w:r>
    </w:p>
    <w:p w14:paraId="75D2E24E" w14:textId="77777777" w:rsidR="00BA668D" w:rsidRPr="00BA668D" w:rsidRDefault="00FF6423" w:rsidP="008279F0">
      <w:pPr>
        <w:spacing w:after="0"/>
        <w:ind w:firstLine="709"/>
        <w:jc w:val="both"/>
        <w:rPr>
          <w:sz w:val="32"/>
          <w:szCs w:val="20"/>
        </w:rPr>
      </w:pPr>
      <w:r w:rsidRPr="008279F0">
        <w:rPr>
          <w:sz w:val="24"/>
          <w:szCs w:val="24"/>
          <w:u w:val="single"/>
        </w:rPr>
        <w:t>Zarządzanie zespołem.</w:t>
      </w:r>
      <w:r w:rsidRPr="008279F0">
        <w:rPr>
          <w:sz w:val="24"/>
          <w:szCs w:val="24"/>
        </w:rPr>
        <w:t xml:space="preserve"> Formułowanie celów, motywowanie, udzielanie informacji zwrotnych.</w:t>
      </w:r>
      <w:r w:rsidR="006849FE" w:rsidRPr="008279F0">
        <w:rPr>
          <w:sz w:val="24"/>
          <w:szCs w:val="24"/>
        </w:rPr>
        <w:tab/>
      </w:r>
      <w:r w:rsidR="001921A9" w:rsidRPr="008279F0">
        <w:rPr>
          <w:sz w:val="24"/>
          <w:szCs w:val="24"/>
        </w:rPr>
        <w:tab/>
      </w:r>
      <w:r w:rsidR="001921A9" w:rsidRPr="008279F0">
        <w:rPr>
          <w:sz w:val="24"/>
          <w:szCs w:val="24"/>
        </w:rPr>
        <w:tab/>
      </w:r>
      <w:r w:rsidR="001921A9" w:rsidRPr="008279F0">
        <w:rPr>
          <w:sz w:val="24"/>
          <w:szCs w:val="24"/>
        </w:rPr>
        <w:tab/>
      </w:r>
      <w:r w:rsidR="001921A9" w:rsidRPr="008279F0">
        <w:rPr>
          <w:sz w:val="24"/>
          <w:szCs w:val="24"/>
        </w:rPr>
        <w:tab/>
      </w:r>
      <w:r w:rsidR="005371CA">
        <w:tab/>
      </w:r>
    </w:p>
    <w:p w14:paraId="3640CE96" w14:textId="77777777" w:rsidR="00BA668D" w:rsidRDefault="00BA668D" w:rsidP="00753702">
      <w:pPr>
        <w:ind w:hanging="284"/>
        <w:jc w:val="both"/>
        <w:rPr>
          <w:rFonts w:ascii="Times New Roman" w:hAnsi="Times New Roman" w:cs="Times New Roman"/>
          <w:b/>
        </w:rPr>
      </w:pPr>
    </w:p>
    <w:sectPr w:rsidR="00BA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000B" w14:textId="77777777" w:rsidR="00487CF1" w:rsidRDefault="00487CF1" w:rsidP="006F7AA7">
      <w:pPr>
        <w:spacing w:after="0" w:line="240" w:lineRule="auto"/>
      </w:pPr>
      <w:r>
        <w:separator/>
      </w:r>
    </w:p>
  </w:endnote>
  <w:endnote w:type="continuationSeparator" w:id="0">
    <w:p w14:paraId="21365309" w14:textId="77777777" w:rsidR="00487CF1" w:rsidRDefault="00487CF1" w:rsidP="006F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CF89" w14:textId="77777777" w:rsidR="00487CF1" w:rsidRDefault="00487CF1" w:rsidP="006F7AA7">
      <w:pPr>
        <w:spacing w:after="0" w:line="240" w:lineRule="auto"/>
      </w:pPr>
      <w:r>
        <w:separator/>
      </w:r>
    </w:p>
  </w:footnote>
  <w:footnote w:type="continuationSeparator" w:id="0">
    <w:p w14:paraId="120B1593" w14:textId="77777777" w:rsidR="00487CF1" w:rsidRDefault="00487CF1" w:rsidP="006F7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44A6"/>
    <w:multiLevelType w:val="hybridMultilevel"/>
    <w:tmpl w:val="B0820F02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7924D59"/>
    <w:multiLevelType w:val="hybridMultilevel"/>
    <w:tmpl w:val="48789004"/>
    <w:lvl w:ilvl="0" w:tplc="68DAD0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87903991">
    <w:abstractNumId w:val="1"/>
  </w:num>
  <w:num w:numId="2" w16cid:durableId="11043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17"/>
    <w:rsid w:val="0001397E"/>
    <w:rsid w:val="000F1DC1"/>
    <w:rsid w:val="00145E3A"/>
    <w:rsid w:val="0019123A"/>
    <w:rsid w:val="001921A9"/>
    <w:rsid w:val="001A10FB"/>
    <w:rsid w:val="001B7EF0"/>
    <w:rsid w:val="001E0BBC"/>
    <w:rsid w:val="002A41CE"/>
    <w:rsid w:val="002B4356"/>
    <w:rsid w:val="002C2404"/>
    <w:rsid w:val="002C302B"/>
    <w:rsid w:val="0033419E"/>
    <w:rsid w:val="00371C43"/>
    <w:rsid w:val="003B503D"/>
    <w:rsid w:val="003D5C58"/>
    <w:rsid w:val="003E2087"/>
    <w:rsid w:val="003E23D1"/>
    <w:rsid w:val="00404BB8"/>
    <w:rsid w:val="00421C75"/>
    <w:rsid w:val="00437F45"/>
    <w:rsid w:val="004635FF"/>
    <w:rsid w:val="00487CF1"/>
    <w:rsid w:val="004A3C7B"/>
    <w:rsid w:val="004C39FA"/>
    <w:rsid w:val="0053230C"/>
    <w:rsid w:val="005371CA"/>
    <w:rsid w:val="0055309B"/>
    <w:rsid w:val="00567C5D"/>
    <w:rsid w:val="005741F2"/>
    <w:rsid w:val="005A5AE7"/>
    <w:rsid w:val="005B5427"/>
    <w:rsid w:val="005C27F0"/>
    <w:rsid w:val="005F2163"/>
    <w:rsid w:val="005F5DF7"/>
    <w:rsid w:val="005F604E"/>
    <w:rsid w:val="00602A17"/>
    <w:rsid w:val="00643C6A"/>
    <w:rsid w:val="006472D7"/>
    <w:rsid w:val="0065188B"/>
    <w:rsid w:val="00676B5E"/>
    <w:rsid w:val="006849FE"/>
    <w:rsid w:val="00691D6D"/>
    <w:rsid w:val="00695E3F"/>
    <w:rsid w:val="006D2410"/>
    <w:rsid w:val="006F1B77"/>
    <w:rsid w:val="006F7AA7"/>
    <w:rsid w:val="00711D2D"/>
    <w:rsid w:val="007425F2"/>
    <w:rsid w:val="00753702"/>
    <w:rsid w:val="00786E57"/>
    <w:rsid w:val="00792071"/>
    <w:rsid w:val="00793266"/>
    <w:rsid w:val="007C1761"/>
    <w:rsid w:val="007D4117"/>
    <w:rsid w:val="007F1D4B"/>
    <w:rsid w:val="007F5DDE"/>
    <w:rsid w:val="0081121A"/>
    <w:rsid w:val="008279F0"/>
    <w:rsid w:val="00832AFC"/>
    <w:rsid w:val="00846AA3"/>
    <w:rsid w:val="008520E3"/>
    <w:rsid w:val="008530A8"/>
    <w:rsid w:val="0087767C"/>
    <w:rsid w:val="008C7068"/>
    <w:rsid w:val="008E2B2E"/>
    <w:rsid w:val="008E3CE1"/>
    <w:rsid w:val="008E48B7"/>
    <w:rsid w:val="008F3D06"/>
    <w:rsid w:val="00906213"/>
    <w:rsid w:val="00992E3D"/>
    <w:rsid w:val="009A4953"/>
    <w:rsid w:val="009B384D"/>
    <w:rsid w:val="009F3D47"/>
    <w:rsid w:val="00A61330"/>
    <w:rsid w:val="00AA0815"/>
    <w:rsid w:val="00AA7BEB"/>
    <w:rsid w:val="00AC6D5E"/>
    <w:rsid w:val="00B00542"/>
    <w:rsid w:val="00B34340"/>
    <w:rsid w:val="00B948C5"/>
    <w:rsid w:val="00BA668D"/>
    <w:rsid w:val="00BC2B9F"/>
    <w:rsid w:val="00BE161B"/>
    <w:rsid w:val="00C07B24"/>
    <w:rsid w:val="00C115F4"/>
    <w:rsid w:val="00C23BCE"/>
    <w:rsid w:val="00C251F0"/>
    <w:rsid w:val="00C71EEE"/>
    <w:rsid w:val="00C938CE"/>
    <w:rsid w:val="00CE2D24"/>
    <w:rsid w:val="00D167C5"/>
    <w:rsid w:val="00D20B9E"/>
    <w:rsid w:val="00D23762"/>
    <w:rsid w:val="00D56A90"/>
    <w:rsid w:val="00D63E01"/>
    <w:rsid w:val="00E549DD"/>
    <w:rsid w:val="00E5642D"/>
    <w:rsid w:val="00E645DA"/>
    <w:rsid w:val="00E77261"/>
    <w:rsid w:val="00EA2163"/>
    <w:rsid w:val="00EC2706"/>
    <w:rsid w:val="00EC67DF"/>
    <w:rsid w:val="00EE02C4"/>
    <w:rsid w:val="00EE1A65"/>
    <w:rsid w:val="00EE68B4"/>
    <w:rsid w:val="00EF5566"/>
    <w:rsid w:val="00F01E0B"/>
    <w:rsid w:val="00F02C5F"/>
    <w:rsid w:val="00F050D2"/>
    <w:rsid w:val="00F103FD"/>
    <w:rsid w:val="00F225EA"/>
    <w:rsid w:val="00F54EB8"/>
    <w:rsid w:val="00F746EB"/>
    <w:rsid w:val="00F83FCB"/>
    <w:rsid w:val="00F85111"/>
    <w:rsid w:val="00FA0A44"/>
    <w:rsid w:val="00FA2CB0"/>
    <w:rsid w:val="00FE44D1"/>
    <w:rsid w:val="00FE68DE"/>
    <w:rsid w:val="00FF4F39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08B0"/>
  <w15:docId w15:val="{B49F098C-E6C5-476C-8EB7-4C244E9A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7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7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AA7"/>
  </w:style>
  <w:style w:type="paragraph" w:styleId="Stopka">
    <w:name w:val="footer"/>
    <w:basedOn w:val="Normalny"/>
    <w:link w:val="StopkaZnak"/>
    <w:uiPriority w:val="99"/>
    <w:unhideWhenUsed/>
    <w:rsid w:val="006F7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AA7"/>
  </w:style>
  <w:style w:type="character" w:customStyle="1" w:styleId="Teksttreci4">
    <w:name w:val="Tekst treści (4)_"/>
    <w:basedOn w:val="Domylnaczcionkaakapitu"/>
    <w:link w:val="Teksttreci40"/>
    <w:rsid w:val="00BA668D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BA668D"/>
    <w:rPr>
      <w:rFonts w:ascii="Batang" w:eastAsia="Batang" w:hAnsi="Batang" w:cs="Batang"/>
      <w:w w:val="66"/>
      <w:sz w:val="27"/>
      <w:szCs w:val="2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668D"/>
    <w:pPr>
      <w:shd w:val="clear" w:color="auto" w:fill="FFFFFF"/>
      <w:spacing w:before="660" w:after="120" w:line="245" w:lineRule="exact"/>
      <w:ind w:firstLine="1780"/>
    </w:pPr>
    <w:rPr>
      <w:rFonts w:ascii="Arial" w:eastAsia="Arial" w:hAnsi="Arial" w:cs="Arial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BA668D"/>
    <w:pPr>
      <w:shd w:val="clear" w:color="auto" w:fill="FFFFFF"/>
      <w:spacing w:before="120" w:after="300" w:line="0" w:lineRule="atLeast"/>
      <w:ind w:firstLine="1780"/>
    </w:pPr>
    <w:rPr>
      <w:rFonts w:ascii="Batang" w:eastAsia="Batang" w:hAnsi="Batang" w:cs="Batang"/>
      <w:w w:val="66"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4A3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Rachwaniec</dc:creator>
  <cp:lastModifiedBy>Ewa Tokarz</cp:lastModifiedBy>
  <cp:revision>2</cp:revision>
  <cp:lastPrinted>2018-11-22T15:09:00Z</cp:lastPrinted>
  <dcterms:created xsi:type="dcterms:W3CDTF">2026-01-21T14:14:00Z</dcterms:created>
  <dcterms:modified xsi:type="dcterms:W3CDTF">2026-01-21T14:14:00Z</dcterms:modified>
</cp:coreProperties>
</file>