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7C" w:rsidRPr="00985EB3" w:rsidRDefault="00EA627C" w:rsidP="00EA627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OAP-II.420.33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>.2018</w:t>
      </w:r>
      <w:r w:rsidRPr="00FA4AAD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4AA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4AAD">
        <w:rPr>
          <w:rFonts w:ascii="Times New Roman" w:hAnsi="Times New Roman" w:cs="Times New Roman"/>
          <w:sz w:val="24"/>
          <w:szCs w:val="24"/>
        </w:rPr>
        <w:t xml:space="preserve">Kraków, dnia </w:t>
      </w:r>
      <w:r>
        <w:rPr>
          <w:rFonts w:ascii="Times New Roman" w:hAnsi="Times New Roman" w:cs="Times New Roman"/>
          <w:sz w:val="24"/>
          <w:szCs w:val="24"/>
        </w:rPr>
        <w:t xml:space="preserve">13 grudnia </w:t>
      </w:r>
      <w:r w:rsidRPr="00FA4AAD">
        <w:rPr>
          <w:rFonts w:ascii="Times New Roman" w:hAnsi="Times New Roman" w:cs="Times New Roman"/>
          <w:sz w:val="24"/>
          <w:szCs w:val="24"/>
        </w:rPr>
        <w:t>2018 r.</w:t>
      </w:r>
    </w:p>
    <w:p w:rsidR="00EA627C" w:rsidRDefault="00EA627C" w:rsidP="00EA627C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</w:p>
    <w:p w:rsidR="00EA627C" w:rsidRPr="00985EB3" w:rsidRDefault="00EA627C" w:rsidP="00EA627C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 w:rsidRPr="00FA4AAD"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 w:rsidRPr="00FA4AAD"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 w:rsidRPr="00FA4AAD"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EA627C" w:rsidRDefault="00EA627C" w:rsidP="00EA62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627C" w:rsidRDefault="00EA627C" w:rsidP="00EA62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627C" w:rsidRPr="00FA4AAD" w:rsidRDefault="00A53614" w:rsidP="00EA62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Dotyczy: praktyk 9.</w:t>
      </w:r>
      <w:r w:rsidR="00EA627C" w:rsidRPr="00FA4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rocznika</w:t>
      </w:r>
      <w:r w:rsidR="00EA62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aplikacji prokuratorskiej po X Z</w:t>
      </w:r>
      <w:r w:rsidR="00EA627C" w:rsidRPr="00FA4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jeździe</w:t>
      </w:r>
    </w:p>
    <w:p w:rsidR="00EA627C" w:rsidRPr="00FA4AAD" w:rsidRDefault="00EA627C" w:rsidP="00EA627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A627C" w:rsidRDefault="00EA627C" w:rsidP="00EA6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627C" w:rsidRPr="00270932" w:rsidRDefault="00EA627C" w:rsidP="00EA62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AAD">
        <w:rPr>
          <w:rFonts w:ascii="Times New Roman" w:hAnsi="Times New Roman" w:cs="Times New Roman"/>
          <w:sz w:val="24"/>
          <w:szCs w:val="24"/>
        </w:rPr>
        <w:t xml:space="preserve">Na podstawie § 5 zarządzenia Dyrektora Krajowej Szkoły Sądownictwa i Prokuratury </w:t>
      </w:r>
      <w:r w:rsidRPr="00FA4AAD">
        <w:rPr>
          <w:rFonts w:ascii="Times New Roman" w:hAnsi="Times New Roman" w:cs="Times New Roman"/>
          <w:sz w:val="24"/>
          <w:szCs w:val="24"/>
        </w:rPr>
        <w:br/>
        <w:t xml:space="preserve">w Krakowie Nr 131/2010 z dnia 19 listopada 2010 roku w sprawie szczegółowych zasad odbywania praktyki przez aplikantów aplikacji sędziowskiej, prokuratorskiej oraz ogólnej (tekst ujednolicony), uprzejmie przedstawiam szczegółowy zakres tematyczny, który winien być przedmiotem praktyk aplikantów aplikacji prokuratorskiej </w:t>
      </w:r>
      <w:r w:rsidRPr="00270932">
        <w:rPr>
          <w:rFonts w:ascii="Times New Roman" w:hAnsi="Times New Roman" w:cs="Times New Roman"/>
          <w:b/>
          <w:bCs/>
          <w:sz w:val="24"/>
          <w:szCs w:val="24"/>
        </w:rPr>
        <w:t xml:space="preserve">odbywanych od </w:t>
      </w:r>
      <w:r>
        <w:rPr>
          <w:rFonts w:ascii="Times New Roman" w:hAnsi="Times New Roman" w:cs="Times New Roman"/>
          <w:b/>
          <w:bCs/>
          <w:sz w:val="24"/>
          <w:szCs w:val="24"/>
        </w:rPr>
        <w:t>21 stycznia 2019</w:t>
      </w:r>
      <w:r w:rsidRPr="00270932">
        <w:rPr>
          <w:rFonts w:ascii="Times New Roman" w:hAnsi="Times New Roman" w:cs="Times New Roman"/>
          <w:b/>
          <w:bCs/>
          <w:sz w:val="24"/>
          <w:szCs w:val="24"/>
        </w:rPr>
        <w:t xml:space="preserve"> roku do </w:t>
      </w:r>
      <w:r>
        <w:rPr>
          <w:rFonts w:ascii="Times New Roman" w:hAnsi="Times New Roman" w:cs="Times New Roman"/>
          <w:b/>
          <w:bCs/>
          <w:sz w:val="24"/>
          <w:szCs w:val="24"/>
        </w:rPr>
        <w:t>8 lutego 2019</w:t>
      </w:r>
      <w:r w:rsidRPr="00270932">
        <w:rPr>
          <w:rFonts w:ascii="Times New Roman" w:hAnsi="Times New Roman" w:cs="Times New Roman"/>
          <w:b/>
          <w:bCs/>
          <w:sz w:val="24"/>
          <w:szCs w:val="24"/>
        </w:rPr>
        <w:t xml:space="preserve"> roku w prokuraturach rejonowych.</w:t>
      </w:r>
    </w:p>
    <w:p w:rsidR="00EA627C" w:rsidRPr="00FA4AAD" w:rsidRDefault="00EA627C" w:rsidP="00EA6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56F">
        <w:rPr>
          <w:rFonts w:ascii="Times New Roman" w:hAnsi="Times New Roman" w:cs="Times New Roman"/>
          <w:sz w:val="24"/>
          <w:szCs w:val="24"/>
        </w:rPr>
        <w:t xml:space="preserve">Założeniem praktyki jest zaznajomienie aplikantów z czynnościami i metodyką pracy patronów praktyk oraz doskonalenie umiejętności wykorzystania wiedzy teoretycznej              i znajomości orzecznictwa. Każdorazowo praktyka </w:t>
      </w:r>
      <w:r w:rsidR="004C6745">
        <w:rPr>
          <w:rFonts w:ascii="Times New Roman" w:hAnsi="Times New Roman" w:cs="Times New Roman"/>
          <w:sz w:val="24"/>
          <w:szCs w:val="24"/>
        </w:rPr>
        <w:t>po</w:t>
      </w:r>
      <w:r w:rsidRPr="00DE256F">
        <w:rPr>
          <w:rFonts w:ascii="Times New Roman" w:hAnsi="Times New Roman" w:cs="Times New Roman"/>
          <w:sz w:val="24"/>
          <w:szCs w:val="24"/>
        </w:rPr>
        <w:t xml:space="preserve">winna utrwalić wiedzę zdobytą podczas bezpośrednio poprzedzających ją zajęć seminaryjnych w ramach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E256F">
        <w:rPr>
          <w:rFonts w:ascii="Times New Roman" w:hAnsi="Times New Roman" w:cs="Times New Roman"/>
          <w:sz w:val="24"/>
          <w:szCs w:val="24"/>
        </w:rPr>
        <w:t>jazdu.</w:t>
      </w:r>
    </w:p>
    <w:p w:rsidR="00EA627C" w:rsidRDefault="00EA627C" w:rsidP="00EA6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X</w:t>
      </w:r>
      <w:r w:rsidRPr="00FA4AAD">
        <w:rPr>
          <w:rFonts w:ascii="Times New Roman" w:hAnsi="Times New Roman" w:cs="Times New Roman"/>
          <w:sz w:val="24"/>
          <w:szCs w:val="24"/>
        </w:rPr>
        <w:t xml:space="preserve"> zjazdu aplikacji prokuratorskiej </w:t>
      </w:r>
      <w:r>
        <w:rPr>
          <w:rFonts w:ascii="Times New Roman" w:hAnsi="Times New Roman" w:cs="Times New Roman"/>
          <w:sz w:val="24"/>
          <w:szCs w:val="24"/>
        </w:rPr>
        <w:t>odbywającego się</w:t>
      </w:r>
      <w:r w:rsidRPr="00FA4AAD">
        <w:rPr>
          <w:rFonts w:ascii="Times New Roman" w:hAnsi="Times New Roman" w:cs="Times New Roman"/>
          <w:sz w:val="24"/>
          <w:szCs w:val="24"/>
        </w:rPr>
        <w:t xml:space="preserve"> w dniach od </w:t>
      </w:r>
      <w:r>
        <w:rPr>
          <w:rFonts w:ascii="Times New Roman" w:hAnsi="Times New Roman" w:cs="Times New Roman"/>
          <w:sz w:val="24"/>
          <w:szCs w:val="24"/>
        </w:rPr>
        <w:t>14 do 18 stycznia 2019</w:t>
      </w:r>
      <w:r w:rsidRPr="00FA4AAD">
        <w:rPr>
          <w:rFonts w:ascii="Times New Roman" w:hAnsi="Times New Roman" w:cs="Times New Roman"/>
          <w:sz w:val="24"/>
          <w:szCs w:val="24"/>
        </w:rPr>
        <w:t xml:space="preserve"> r. są:</w:t>
      </w:r>
    </w:p>
    <w:p w:rsidR="00EA627C" w:rsidRPr="002960B4" w:rsidRDefault="00EA627C" w:rsidP="00EA6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2960B4">
        <w:rPr>
          <w:rFonts w:ascii="Times New Roman" w:hAnsi="Times New Roman" w:cs="Times New Roman"/>
          <w:sz w:val="24"/>
          <w:szCs w:val="24"/>
        </w:rPr>
        <w:t>Prawo karne materialne</w:t>
      </w:r>
      <w:r>
        <w:rPr>
          <w:rFonts w:ascii="Times New Roman" w:hAnsi="Times New Roman" w:cs="Times New Roman"/>
          <w:sz w:val="24"/>
          <w:szCs w:val="24"/>
        </w:rPr>
        <w:t xml:space="preserve">: przestępstwa przeciwko bezpieczeństwu powszechnemu </w:t>
      </w:r>
      <w:r>
        <w:rPr>
          <w:rFonts w:ascii="Times New Roman" w:hAnsi="Times New Roman" w:cs="Times New Roman"/>
          <w:sz w:val="24"/>
          <w:szCs w:val="24"/>
        </w:rPr>
        <w:br/>
        <w:t>i bezpieczeństwu w komunikacji</w:t>
      </w:r>
      <w:r w:rsidR="004C6745">
        <w:rPr>
          <w:rFonts w:ascii="Times New Roman" w:hAnsi="Times New Roman" w:cs="Times New Roman"/>
          <w:sz w:val="24"/>
          <w:szCs w:val="24"/>
        </w:rPr>
        <w:t>.</w:t>
      </w:r>
    </w:p>
    <w:p w:rsidR="00EA627C" w:rsidRDefault="00EA627C" w:rsidP="00EA6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Pr="002960B4">
        <w:rPr>
          <w:rFonts w:ascii="Times New Roman" w:hAnsi="Times New Roman" w:cs="Times New Roman"/>
          <w:sz w:val="24"/>
          <w:szCs w:val="24"/>
        </w:rPr>
        <w:t>Prawo karne procesowe</w:t>
      </w:r>
      <w:r>
        <w:rPr>
          <w:rFonts w:ascii="Times New Roman" w:hAnsi="Times New Roman" w:cs="Times New Roman"/>
          <w:sz w:val="24"/>
          <w:szCs w:val="24"/>
        </w:rPr>
        <w:t>: z</w:t>
      </w:r>
      <w:r w:rsidRPr="002960B4">
        <w:rPr>
          <w:rFonts w:ascii="Times New Roman" w:hAnsi="Times New Roman" w:cs="Times New Roman"/>
          <w:sz w:val="24"/>
          <w:szCs w:val="24"/>
        </w:rPr>
        <w:t>akończenie postępowania przygotowawczego</w:t>
      </w:r>
      <w:r>
        <w:rPr>
          <w:rFonts w:ascii="Times New Roman" w:hAnsi="Times New Roman" w:cs="Times New Roman"/>
          <w:sz w:val="24"/>
          <w:szCs w:val="24"/>
        </w:rPr>
        <w:t xml:space="preserve"> (c.d.),        </w:t>
      </w:r>
      <w:r>
        <w:rPr>
          <w:rFonts w:ascii="Times New Roman" w:hAnsi="Times New Roman" w:cs="Times New Roman"/>
          <w:sz w:val="24"/>
          <w:szCs w:val="24"/>
        </w:rPr>
        <w:br/>
        <w:t>akt oskarżenia, wniosek o warunkowe umorzenie postępowania, konsensualne zakończenie postępowania przygotowawczego (art. 335 k.p.k.)</w:t>
      </w:r>
      <w:r w:rsidR="004C6745">
        <w:rPr>
          <w:rFonts w:ascii="Times New Roman" w:hAnsi="Times New Roman" w:cs="Times New Roman"/>
          <w:sz w:val="24"/>
          <w:szCs w:val="24"/>
        </w:rPr>
        <w:t>.</w:t>
      </w:r>
    </w:p>
    <w:p w:rsidR="00EA627C" w:rsidRDefault="00EA627C" w:rsidP="00EA62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7C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Mediacja</w:t>
      </w:r>
      <w:r w:rsidR="004C6745">
        <w:rPr>
          <w:rFonts w:ascii="Times New Roman" w:hAnsi="Times New Roman" w:cs="Times New Roman"/>
          <w:sz w:val="24"/>
          <w:szCs w:val="24"/>
        </w:rPr>
        <w:t>.</w:t>
      </w:r>
    </w:p>
    <w:p w:rsidR="00EA627C" w:rsidRDefault="00EA627C" w:rsidP="00EA627C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27C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Prawa ofiary przestępstwa: kompensata państwowa, najważniejsze uprawnienia pokrzywdzonego (w tym wynikające z aktów prawa międzynarodowego i Unii Europejskiej)</w:t>
      </w:r>
      <w:r w:rsidR="004C6745">
        <w:rPr>
          <w:rFonts w:ascii="Times New Roman" w:hAnsi="Times New Roman" w:cs="Times New Roman"/>
          <w:sz w:val="24"/>
          <w:szCs w:val="24"/>
        </w:rPr>
        <w:t>.</w:t>
      </w:r>
    </w:p>
    <w:p w:rsidR="00EA627C" w:rsidRPr="00EA627C" w:rsidRDefault="00EA627C" w:rsidP="00B8698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7C">
        <w:rPr>
          <w:rFonts w:ascii="Times New Roman" w:hAnsi="Times New Roman" w:cs="Times New Roman"/>
          <w:sz w:val="24"/>
          <w:szCs w:val="24"/>
        </w:rPr>
        <w:t xml:space="preserve">● </w:t>
      </w:r>
      <w:r w:rsidR="00B8698A">
        <w:rPr>
          <w:rFonts w:ascii="Times New Roman" w:hAnsi="Times New Roman" w:cs="Times New Roman"/>
          <w:sz w:val="24"/>
          <w:szCs w:val="24"/>
        </w:rPr>
        <w:t>Retoryka.</w:t>
      </w:r>
    </w:p>
    <w:p w:rsidR="00EA627C" w:rsidRDefault="00EA627C" w:rsidP="00EA6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627C" w:rsidRPr="00DE256F" w:rsidRDefault="00EA627C" w:rsidP="00EA6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56F">
        <w:rPr>
          <w:rFonts w:ascii="Times New Roman" w:hAnsi="Times New Roman" w:cs="Times New Roman"/>
          <w:sz w:val="24"/>
          <w:szCs w:val="24"/>
        </w:rPr>
        <w:t xml:space="preserve">Celem praktyki jest w szczególności utrwalenie umiejętności sporządzania </w:t>
      </w:r>
      <w:r w:rsidR="00B8698A">
        <w:rPr>
          <w:rFonts w:ascii="Times New Roman" w:hAnsi="Times New Roman" w:cs="Times New Roman"/>
          <w:sz w:val="24"/>
          <w:szCs w:val="24"/>
        </w:rPr>
        <w:t>aktu oskarżenia i wniosku o warunkowe umorzenie postępowania</w:t>
      </w:r>
      <w:r w:rsidRPr="00DE256F">
        <w:rPr>
          <w:rFonts w:ascii="Times New Roman" w:hAnsi="Times New Roman" w:cs="Times New Roman"/>
          <w:sz w:val="24"/>
          <w:szCs w:val="24"/>
        </w:rPr>
        <w:t>.</w:t>
      </w:r>
    </w:p>
    <w:p w:rsidR="00EA627C" w:rsidRDefault="00EA627C" w:rsidP="00EA6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t xml:space="preserve">Patroni praktyk powinni zadbać, aby aplikanci w czasie praktyk mieli możliwość zapoznania się z praktyczną stroną pracy prokuratora w zakresie objętym tematyką zjazdu.    W szczególności należy umożliwić aplikantom zapoznanie się z materiałami postępowań prowadzonych w sprawach dotyczących przestępstw przeciwko bezpieczeństwu powszechnemu i bezpieczeństwu w komunikacji. Patroni powinni zwracać przy tym uwagę </w:t>
      </w:r>
      <w:r w:rsidRPr="001623AF">
        <w:rPr>
          <w:rFonts w:ascii="Times New Roman" w:hAnsi="Times New Roman" w:cs="Times New Roman"/>
          <w:sz w:val="24"/>
          <w:szCs w:val="24"/>
        </w:rPr>
        <w:lastRenderedPageBreak/>
        <w:t xml:space="preserve">na węzłowe zagadnienia związane z właściwym ocenianiem tego rodzaju czynów                     i w konsekwencji podejmowaniem właściwych decyzji procesowych. 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t>Aplikantom należy umożliwić sporządzanie pism procesowych związanych                   z zakończeniem postępowania przygotowawczego w postaci aktów oskarżenia i wniosków     o warunkowe umorzenie postepowania. Aplikanci powinni sporządzić projekty aktów oskarżenia w różnych kategoriach spraw i o różnym stopniu trudności, tak aby uzyskać niezbędne umiejętności w sprawach</w:t>
      </w:r>
      <w:r w:rsidRPr="001623AF">
        <w:rPr>
          <w:rFonts w:asciiTheme="minorHAnsi" w:eastAsiaTheme="minorHAnsi" w:hAnsiTheme="minorHAnsi" w:cstheme="minorBidi"/>
        </w:rPr>
        <w:t xml:space="preserve"> </w:t>
      </w:r>
      <w:r w:rsidRPr="001623AF">
        <w:rPr>
          <w:rFonts w:ascii="Times New Roman" w:hAnsi="Times New Roman" w:cs="Times New Roman"/>
          <w:sz w:val="24"/>
          <w:szCs w:val="24"/>
        </w:rPr>
        <w:t>najbardziej typowych dla prokuratur rejonowych.            W szczególności powinny to być sprawy wieloosobowe, w których przedstawiono zarzuty zarówno z kodeksu karnego, jak i z kodeksu karnego skarbowego oraz ustaw szczególnych, związane z koniecznością podjęcia różnych końcowych decyzji procesowych, w tym także wymagających wyłączenia do odrębnego postępowania materiału dowodowego co do poszczególnych czynów, czy</w:t>
      </w:r>
      <w:r w:rsidR="004C6745">
        <w:rPr>
          <w:rFonts w:ascii="Times New Roman" w:hAnsi="Times New Roman" w:cs="Times New Roman"/>
          <w:sz w:val="24"/>
          <w:szCs w:val="24"/>
        </w:rPr>
        <w:t xml:space="preserve"> też</w:t>
      </w:r>
      <w:r w:rsidRPr="001623AF">
        <w:rPr>
          <w:rFonts w:ascii="Times New Roman" w:hAnsi="Times New Roman" w:cs="Times New Roman"/>
          <w:sz w:val="24"/>
          <w:szCs w:val="24"/>
        </w:rPr>
        <w:t xml:space="preserve"> sprawców.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t xml:space="preserve">W trakcie omawiania z aplikantami sporządzonych przez nich projektów aktów oskarżenia proszę szczególną uwagę zwrócić zarówno na występowanie wszystkich elementów formalnych tego rodzaju pism, poprawność uzasadnienia, jak i na konstrukcję wykazu dowodów wnioskowanych do przeprowadzenia podczas rozprawy głównej. 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t>W toku odbywanych praktyk aplikanci powinni także: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t>• pod nadzorem patrona brać udział w uzgadnianiu treści wniosków o skazanie bez przeprowadzenia rozprawy na podstawie art. 335§1 k.p.k. i sporządzać projekty wniosków    w trybie art. 335§1 k.p.k.,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t>• w analogiczny sposób postępować w odniesieniu do uzgadniania wniosków                w trybie art. 335§2 k.p.k. oraz sporządzać projekty aktów oskarżenia oraz dołączanych do nich wniosków w tym trybie,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t>• oceniać akty oskarżenia sporządzone przez Policję pod kątem zasadności ich z</w:t>
      </w:r>
      <w:r w:rsidR="004C6745">
        <w:rPr>
          <w:rFonts w:ascii="Times New Roman" w:hAnsi="Times New Roman" w:cs="Times New Roman"/>
          <w:sz w:val="24"/>
          <w:szCs w:val="24"/>
        </w:rPr>
        <w:t xml:space="preserve">atwierdzenia przez prokuratora, </w:t>
      </w:r>
      <w:r w:rsidRPr="001623AF">
        <w:rPr>
          <w:rFonts w:ascii="Times New Roman" w:hAnsi="Times New Roman" w:cs="Times New Roman"/>
          <w:sz w:val="24"/>
          <w:szCs w:val="24"/>
        </w:rPr>
        <w:t>przy czym szczególną uwagę należy zwrócić na te przypadki, w których akt oskarżenia nie zostanie</w:t>
      </w:r>
      <w:r w:rsidR="004C6745">
        <w:rPr>
          <w:rFonts w:ascii="Times New Roman" w:hAnsi="Times New Roman" w:cs="Times New Roman"/>
          <w:sz w:val="24"/>
          <w:szCs w:val="24"/>
        </w:rPr>
        <w:t xml:space="preserve"> przez prokuratora zatwierdzony</w:t>
      </w:r>
      <w:r w:rsidRPr="001623AF">
        <w:rPr>
          <w:rFonts w:ascii="Times New Roman" w:hAnsi="Times New Roman" w:cs="Times New Roman"/>
          <w:sz w:val="24"/>
          <w:szCs w:val="24"/>
        </w:rPr>
        <w:t>,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t>• w razie zaistnienia takiej potrzeby, korygować zarzuty zawarte w aktach oskarżenia pod względem prawniczej i językowej poprawności ich konstruowania, w odniesieniu do tych, jakie zostały sformułowane w postanowieniu o przedstawieniu zarzutów, w sytuacji kiedy nie ma potrzeby sięgania po instytu</w:t>
      </w:r>
      <w:r w:rsidR="004C6745">
        <w:rPr>
          <w:rFonts w:ascii="Times New Roman" w:hAnsi="Times New Roman" w:cs="Times New Roman"/>
          <w:sz w:val="24"/>
          <w:szCs w:val="24"/>
        </w:rPr>
        <w:t xml:space="preserve">cję wskazaną w art. 314 k.p.k., </w:t>
      </w:r>
      <w:r w:rsidRPr="001623AF">
        <w:rPr>
          <w:rFonts w:ascii="Times New Roman" w:hAnsi="Times New Roman" w:cs="Times New Roman"/>
          <w:sz w:val="24"/>
          <w:szCs w:val="24"/>
        </w:rPr>
        <w:t>przy czym należy wówczas unikać poprawiania aktów oskarżenia poprzez czynienie dopisków i innych tego rodza</w:t>
      </w:r>
      <w:r w:rsidR="004C6745">
        <w:rPr>
          <w:rFonts w:ascii="Times New Roman" w:hAnsi="Times New Roman" w:cs="Times New Roman"/>
          <w:sz w:val="24"/>
          <w:szCs w:val="24"/>
        </w:rPr>
        <w:t>ju korekt</w:t>
      </w:r>
      <w:r w:rsidRPr="001623AF">
        <w:rPr>
          <w:rFonts w:ascii="Times New Roman" w:hAnsi="Times New Roman" w:cs="Times New Roman"/>
          <w:sz w:val="24"/>
          <w:szCs w:val="24"/>
        </w:rPr>
        <w:t>,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t>• dokonywać ocen, czy w danej sprawie zachodzą okoliczności przewidziane w art. 66 k.k. umożliwiające sporządzenie wniosku o warunkowe umorzenie postępowania,</w:t>
      </w:r>
    </w:p>
    <w:p w:rsidR="001623AF" w:rsidRPr="001623AF" w:rsidRDefault="001623AF" w:rsidP="0017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t xml:space="preserve">•  utrwalać umiejętność dokonywania prawidłowych ocen co do proponowanej   długości okresu próby i doboru </w:t>
      </w:r>
      <w:r w:rsidR="0017173B" w:rsidRPr="0017173B">
        <w:rPr>
          <w:rFonts w:ascii="Times New Roman" w:hAnsi="Times New Roman" w:cs="Times New Roman"/>
          <w:sz w:val="24"/>
          <w:szCs w:val="24"/>
        </w:rPr>
        <w:t xml:space="preserve">obowiązków, </w:t>
      </w:r>
      <w:r w:rsidR="0017173B">
        <w:rPr>
          <w:rFonts w:ascii="Times New Roman" w:hAnsi="Times New Roman" w:cs="Times New Roman"/>
          <w:sz w:val="24"/>
          <w:szCs w:val="24"/>
        </w:rPr>
        <w:t>środków karnych przewidzianych                                           w art. 67 § 3 k.k.</w:t>
      </w:r>
      <w:r w:rsidRPr="001623AF">
        <w:rPr>
          <w:rFonts w:ascii="Times New Roman" w:hAnsi="Times New Roman" w:cs="Times New Roman"/>
          <w:sz w:val="24"/>
          <w:szCs w:val="24"/>
        </w:rPr>
        <w:t>,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t>• w miarę możliwości wraz z patronami lub innymi prokuratorami, aplikanci powinni    uczestniczyć w tych rozprawach i posiedzeniach sądu, na których rozpatrywane są sprawy zainicjowane przez nich wnioskami w trybie art. 335§1 k.p.k., aktami oskarżenia</w:t>
      </w:r>
      <w:r w:rsidR="00EA786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A7868">
        <w:rPr>
          <w:rFonts w:ascii="Times New Roman" w:hAnsi="Times New Roman" w:cs="Times New Roman"/>
          <w:sz w:val="24"/>
          <w:szCs w:val="24"/>
        </w:rPr>
        <w:t xml:space="preserve"> w tym </w:t>
      </w:r>
      <w:r w:rsidR="00EA7868">
        <w:rPr>
          <w:rFonts w:ascii="Times New Roman" w:hAnsi="Times New Roman" w:cs="Times New Roman"/>
          <w:sz w:val="24"/>
          <w:szCs w:val="24"/>
        </w:rPr>
        <w:br/>
        <w:t xml:space="preserve">aktami oskarżenia z wnioskami w trybie </w:t>
      </w:r>
      <w:r w:rsidR="004C6745">
        <w:rPr>
          <w:rFonts w:ascii="Times New Roman" w:hAnsi="Times New Roman" w:cs="Times New Roman"/>
          <w:sz w:val="24"/>
          <w:szCs w:val="24"/>
        </w:rPr>
        <w:t>art. 335§2 k.p.k.</w:t>
      </w:r>
      <w:r w:rsidRPr="001623AF">
        <w:rPr>
          <w:rFonts w:ascii="Times New Roman" w:hAnsi="Times New Roman" w:cs="Times New Roman"/>
          <w:sz w:val="24"/>
          <w:szCs w:val="24"/>
        </w:rPr>
        <w:t>, bądź wnioskami o warunkowe umorzenie postępowania.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3AF" w:rsidRPr="001623AF" w:rsidRDefault="001623AF" w:rsidP="001623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3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przez patronów praktyk prac wykonywanych przez aplikantów, a zwłaszcza projektów sporządzanych przez nich decyzji procesowych istotnym jest zwracanie uwagi nie tylko na merytoryczną trafność i formalną poprawność samego rozstrzygnięcia, ale i rodzaj użytej argumentacji, logikę i poprawność językową.</w:t>
      </w:r>
      <w:r w:rsidRPr="001623A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1623AF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przedmiotowej praktyki jest bowiem również wykształcenie u aplikantów aplikacji prokuratorskiej umiejętności właściwej oceny prawnej decyzji podejmowanych w toku postępowania przygotowawczego, obrony własnego stanowiska w sprawie oraz zastosowania prawidłowej argumentacji.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3AF">
        <w:rPr>
          <w:rFonts w:ascii="Times New Roman" w:hAnsi="Times New Roman" w:cs="Times New Roman"/>
          <w:sz w:val="24"/>
          <w:szCs w:val="24"/>
        </w:rPr>
        <w:lastRenderedPageBreak/>
        <w:t>Powyższe nie wyklucza możliwości powierzania aplikantom również innych zadań wynikających z normalnego toku pracy prokuratorskiej, a zwłaszcza takich, z którymi aplikanci dotychczas jeszcze się nie zetknęli lub, w których nie uczestniczyli.</w:t>
      </w:r>
    </w:p>
    <w:p w:rsidR="001623AF" w:rsidRPr="001623AF" w:rsidRDefault="001623AF" w:rsidP="00162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3AF" w:rsidRPr="001623AF" w:rsidRDefault="001623AF" w:rsidP="001623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3AF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 który aplikanci będą pisać po odbyciu praktyk po X zjeździe (na początku 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62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zjazdu, tj.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162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</w:t>
      </w:r>
      <w:r w:rsidR="004C6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2019 roku) będzie sporządzenie - stosownie do dokonanej przez aplikanta oceny przedłożonych mu materiałów – projektu postanowienia o umorzeniu postępowania przygotowawczego albo aktu oskarżenia; postanowienie i akt oskarżenia powinny </w:t>
      </w:r>
      <w:r w:rsidR="00EE6517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zawierać uzasadnienie</w:t>
      </w:r>
      <w:r w:rsidRPr="00162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623AF" w:rsidRPr="001623AF" w:rsidRDefault="001623AF" w:rsidP="001623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3AF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1623AF" w:rsidRPr="001623AF" w:rsidRDefault="001623AF" w:rsidP="001623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23AF" w:rsidRPr="001623AF" w:rsidRDefault="001623AF" w:rsidP="001623AF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623AF" w:rsidRPr="001623AF" w:rsidRDefault="001623AF" w:rsidP="001623A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623AF"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1623AF" w:rsidRPr="001623AF" w:rsidRDefault="001623AF" w:rsidP="001623A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623AF"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1623AF" w:rsidRPr="001623AF" w:rsidRDefault="001623AF" w:rsidP="001623A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623AF">
        <w:rPr>
          <w:rFonts w:ascii="Garamond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1623AF" w:rsidRPr="001623AF" w:rsidRDefault="001623AF" w:rsidP="001623A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623AF"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1623AF" w:rsidRPr="001623AF" w:rsidRDefault="001623AF" w:rsidP="001623A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1623AF" w:rsidRPr="001623AF" w:rsidRDefault="001623AF" w:rsidP="001623AF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1623AF">
        <w:rPr>
          <w:rFonts w:ascii="Garamond" w:hAnsi="Garamond" w:cs="Times New Roman"/>
          <w:b/>
          <w:sz w:val="24"/>
          <w:szCs w:val="24"/>
        </w:rPr>
        <w:t xml:space="preserve">                                          </w:t>
      </w:r>
      <w:r w:rsidRPr="001623AF">
        <w:rPr>
          <w:rFonts w:ascii="Monotype Corsiva" w:hAnsi="Monotype Corsiva" w:cs="Times New Roman"/>
          <w:b/>
          <w:sz w:val="24"/>
          <w:szCs w:val="24"/>
        </w:rPr>
        <w:t>Beata Padło</w:t>
      </w:r>
    </w:p>
    <w:p w:rsidR="000B4076" w:rsidRDefault="001623AF" w:rsidP="001623AF">
      <w:pPr>
        <w:spacing w:after="0" w:line="240" w:lineRule="auto"/>
        <w:ind w:firstLine="708"/>
        <w:jc w:val="both"/>
      </w:pPr>
      <w:r w:rsidRPr="001623AF">
        <w:rPr>
          <w:rFonts w:ascii="Garamond" w:hAnsi="Garamond" w:cs="Times New Roman"/>
          <w:sz w:val="24"/>
          <w:szCs w:val="24"/>
        </w:rPr>
        <w:t xml:space="preserve">                                        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1623AF">
        <w:rPr>
          <w:rFonts w:ascii="Garamond" w:hAnsi="Garamond" w:cs="Times New Roman"/>
          <w:sz w:val="24"/>
          <w:szCs w:val="24"/>
        </w:rPr>
        <w:t>Prokurator</w:t>
      </w:r>
      <w:r>
        <w:rPr>
          <w:rFonts w:ascii="Garamond" w:hAnsi="Garamond" w:cs="Times New Roman"/>
          <w:sz w:val="24"/>
          <w:szCs w:val="24"/>
        </w:rPr>
        <w:t xml:space="preserve"> Prokuratury Okręgowej</w:t>
      </w:r>
    </w:p>
    <w:sectPr w:rsidR="000B4076" w:rsidSect="00F129C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C1" w:rsidRDefault="00765EC1">
      <w:pPr>
        <w:spacing w:after="0" w:line="240" w:lineRule="auto"/>
      </w:pPr>
      <w:r>
        <w:separator/>
      </w:r>
    </w:p>
  </w:endnote>
  <w:endnote w:type="continuationSeparator" w:id="0">
    <w:p w:rsidR="00765EC1" w:rsidRDefault="0076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C1" w:rsidRDefault="00765EC1">
      <w:pPr>
        <w:spacing w:after="0" w:line="240" w:lineRule="auto"/>
      </w:pPr>
      <w:r>
        <w:separator/>
      </w:r>
    </w:p>
  </w:footnote>
  <w:footnote w:type="continuationSeparator" w:id="0">
    <w:p w:rsidR="00765EC1" w:rsidRDefault="0076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7A" w:rsidRDefault="001623AF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EA7868">
      <w:rPr>
        <w:noProof/>
      </w:rPr>
      <w:t>2</w:t>
    </w:r>
    <w:r>
      <w:rPr>
        <w:noProof/>
      </w:rPr>
      <w:fldChar w:fldCharType="end"/>
    </w:r>
  </w:p>
  <w:p w:rsidR="00472A7A" w:rsidRDefault="00EA78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7A" w:rsidRPr="00162921" w:rsidRDefault="001623AF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Century Gothic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622230" wp14:editId="7FC67E60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2A7A" w:rsidRPr="00162921" w:rsidRDefault="00EA7868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hAnsi="Times New Roman" w:cs="Times New Roman"/>
        <w:b/>
        <w:bCs/>
        <w:sz w:val="24"/>
        <w:szCs w:val="24"/>
        <w:lang w:eastAsia="pl-PL"/>
      </w:rPr>
    </w:pPr>
  </w:p>
  <w:p w:rsidR="00472A7A" w:rsidRPr="00162921" w:rsidRDefault="00EA7868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hAnsi="Times New Roman" w:cs="Times New Roman"/>
        <w:b/>
        <w:bCs/>
        <w:sz w:val="8"/>
        <w:szCs w:val="8"/>
        <w:lang w:eastAsia="pl-PL"/>
      </w:rPr>
    </w:pPr>
  </w:p>
  <w:p w:rsidR="00472A7A" w:rsidRPr="00162921" w:rsidRDefault="001623AF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hAnsi="Times New Roman" w:cs="Times New Roman"/>
        <w:b/>
        <w:bCs/>
        <w:sz w:val="24"/>
        <w:szCs w:val="24"/>
        <w:lang w:eastAsia="pl-PL"/>
      </w:rPr>
    </w:pPr>
    <w:r w:rsidRPr="00162921">
      <w:rPr>
        <w:rFonts w:ascii="Times New Roman" w:hAnsi="Times New Roman" w:cs="Times New Roman"/>
        <w:b/>
        <w:bCs/>
        <w:sz w:val="24"/>
        <w:szCs w:val="24"/>
        <w:lang w:eastAsia="pl-PL"/>
      </w:rPr>
      <w:t>KRAJOWA SZKOŁA</w:t>
    </w:r>
  </w:p>
  <w:p w:rsidR="00472A7A" w:rsidRPr="00162921" w:rsidRDefault="001623AF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hAnsi="Times New Roman" w:cs="Times New Roman"/>
        <w:b/>
        <w:bCs/>
        <w:sz w:val="24"/>
        <w:szCs w:val="24"/>
        <w:lang w:eastAsia="pl-PL"/>
      </w:rPr>
    </w:pPr>
    <w:r w:rsidRPr="00162921">
      <w:rPr>
        <w:rFonts w:ascii="Times New Roman" w:hAnsi="Times New Roman" w:cs="Times New Roman"/>
        <w:b/>
        <w:bCs/>
        <w:sz w:val="24"/>
        <w:szCs w:val="24"/>
        <w:lang w:eastAsia="pl-PL"/>
      </w:rPr>
      <w:t>SĄDOWNICTWA I PROKURATURY</w:t>
    </w:r>
  </w:p>
  <w:p w:rsidR="00472A7A" w:rsidRDefault="00EA7868">
    <w:pPr>
      <w:pStyle w:val="Nagwek"/>
    </w:pPr>
  </w:p>
  <w:p w:rsidR="00472A7A" w:rsidRDefault="00EA78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05EA"/>
    <w:multiLevelType w:val="hybridMultilevel"/>
    <w:tmpl w:val="3C7EFC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3C44B7"/>
    <w:multiLevelType w:val="hybridMultilevel"/>
    <w:tmpl w:val="AB8CC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B647B"/>
    <w:multiLevelType w:val="hybridMultilevel"/>
    <w:tmpl w:val="223E3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413DB"/>
    <w:multiLevelType w:val="hybridMultilevel"/>
    <w:tmpl w:val="E51E2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7C"/>
    <w:rsid w:val="000B4076"/>
    <w:rsid w:val="001623AF"/>
    <w:rsid w:val="0017173B"/>
    <w:rsid w:val="00443CFF"/>
    <w:rsid w:val="004C6745"/>
    <w:rsid w:val="005E1BB5"/>
    <w:rsid w:val="00765EC1"/>
    <w:rsid w:val="00A53614"/>
    <w:rsid w:val="00B8698A"/>
    <w:rsid w:val="00EA627C"/>
    <w:rsid w:val="00EA7868"/>
    <w:rsid w:val="00E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27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7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A62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7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27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7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A62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7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Beata Padło</cp:lastModifiedBy>
  <cp:revision>5</cp:revision>
  <cp:lastPrinted>2018-12-13T11:01:00Z</cp:lastPrinted>
  <dcterms:created xsi:type="dcterms:W3CDTF">2018-12-13T11:40:00Z</dcterms:created>
  <dcterms:modified xsi:type="dcterms:W3CDTF">2018-12-13T20:54:00Z</dcterms:modified>
</cp:coreProperties>
</file>