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93" w:rsidRPr="00B94B8C" w:rsidRDefault="00DA37E3" w:rsidP="00DA204D">
      <w:pPr>
        <w:spacing w:line="360" w:lineRule="auto"/>
        <w:jc w:val="right"/>
      </w:pPr>
      <w:r w:rsidRPr="00B94B8C">
        <w:t xml:space="preserve">Kraków, dnia </w:t>
      </w:r>
      <w:r w:rsidR="00D8610B">
        <w:t>5 stycznia 2021</w:t>
      </w:r>
      <w:r w:rsidR="006F4D93" w:rsidRPr="00B94B8C">
        <w:t xml:space="preserve"> r.</w:t>
      </w:r>
    </w:p>
    <w:p w:rsidR="002342E4" w:rsidRPr="00B94B8C" w:rsidRDefault="002342E4" w:rsidP="00DA204D">
      <w:pPr>
        <w:spacing w:line="360" w:lineRule="auto"/>
      </w:pPr>
      <w:r w:rsidRPr="00B94B8C">
        <w:t>OAS-II.420.38.2020</w:t>
      </w:r>
    </w:p>
    <w:p w:rsidR="006F4D93" w:rsidRPr="00B94B8C" w:rsidRDefault="006F4D93" w:rsidP="00DA204D">
      <w:pPr>
        <w:spacing w:line="360" w:lineRule="auto"/>
        <w:jc w:val="both"/>
      </w:pPr>
    </w:p>
    <w:p w:rsidR="006F4D93" w:rsidRPr="00B94B8C" w:rsidRDefault="00DA37E3" w:rsidP="00DA204D">
      <w:pPr>
        <w:spacing w:line="360" w:lineRule="auto"/>
        <w:jc w:val="both"/>
        <w:rPr>
          <w:i/>
        </w:rPr>
      </w:pPr>
      <w:r w:rsidRPr="00B94B8C">
        <w:rPr>
          <w:i/>
        </w:rPr>
        <w:t xml:space="preserve">Dot. praktyk aplikantów </w:t>
      </w:r>
      <w:r w:rsidR="002342E4" w:rsidRPr="00B94B8C">
        <w:rPr>
          <w:i/>
        </w:rPr>
        <w:t>I</w:t>
      </w:r>
      <w:r w:rsidR="006F4D93" w:rsidRPr="00B94B8C">
        <w:rPr>
          <w:i/>
        </w:rPr>
        <w:t xml:space="preserve"> rocznika aplikacji sędziowskiej</w:t>
      </w:r>
      <w:r w:rsidR="002342E4" w:rsidRPr="00B94B8C">
        <w:rPr>
          <w:i/>
        </w:rPr>
        <w:t xml:space="preserve"> uzupełniającej</w:t>
      </w:r>
      <w:r w:rsidR="006F4D93" w:rsidRPr="00B94B8C">
        <w:rPr>
          <w:i/>
        </w:rPr>
        <w:t xml:space="preserve"> po X</w:t>
      </w:r>
      <w:r w:rsidR="00094A38" w:rsidRPr="00B94B8C">
        <w:rPr>
          <w:i/>
        </w:rPr>
        <w:t>I</w:t>
      </w:r>
      <w:r w:rsidR="006F4D93" w:rsidRPr="00B94B8C">
        <w:rPr>
          <w:i/>
        </w:rPr>
        <w:t xml:space="preserve"> zjeździe</w:t>
      </w:r>
    </w:p>
    <w:p w:rsidR="006F4D93" w:rsidRPr="00B94B8C" w:rsidRDefault="006F4D93" w:rsidP="00DA204D">
      <w:pPr>
        <w:spacing w:line="360" w:lineRule="auto"/>
        <w:jc w:val="both"/>
      </w:pPr>
    </w:p>
    <w:p w:rsidR="006F4D93" w:rsidRPr="00B94B8C" w:rsidRDefault="006F4D93" w:rsidP="00DA204D">
      <w:pPr>
        <w:spacing w:line="360" w:lineRule="auto"/>
        <w:ind w:firstLine="3402"/>
        <w:jc w:val="both"/>
        <w:rPr>
          <w:b/>
        </w:rPr>
      </w:pPr>
      <w:r w:rsidRPr="00B94B8C">
        <w:rPr>
          <w:b/>
        </w:rPr>
        <w:t>Do</w:t>
      </w:r>
    </w:p>
    <w:p w:rsidR="006F4D93" w:rsidRPr="00B94B8C" w:rsidRDefault="006F4D93" w:rsidP="00DA204D">
      <w:pPr>
        <w:spacing w:line="360" w:lineRule="auto"/>
        <w:ind w:firstLine="3402"/>
        <w:jc w:val="both"/>
        <w:rPr>
          <w:b/>
        </w:rPr>
      </w:pPr>
      <w:r w:rsidRPr="00B94B8C">
        <w:rPr>
          <w:b/>
        </w:rPr>
        <w:t>patronów praktyk</w:t>
      </w:r>
    </w:p>
    <w:p w:rsidR="006F4D93" w:rsidRPr="00B94B8C" w:rsidRDefault="006F4D93" w:rsidP="00DA204D">
      <w:pPr>
        <w:spacing w:line="360" w:lineRule="auto"/>
        <w:ind w:firstLine="3402"/>
        <w:jc w:val="both"/>
        <w:rPr>
          <w:b/>
        </w:rPr>
      </w:pPr>
      <w:r w:rsidRPr="00B94B8C">
        <w:rPr>
          <w:b/>
        </w:rPr>
        <w:t>oraz patronów koordynatorów</w:t>
      </w:r>
    </w:p>
    <w:p w:rsidR="006F4D93" w:rsidRPr="00B94B8C" w:rsidRDefault="006F4D93" w:rsidP="00DA204D">
      <w:pPr>
        <w:spacing w:line="360" w:lineRule="auto"/>
        <w:ind w:firstLine="3402"/>
        <w:jc w:val="both"/>
        <w:rPr>
          <w:b/>
        </w:rPr>
      </w:pPr>
      <w:r w:rsidRPr="00B94B8C">
        <w:rPr>
          <w:b/>
        </w:rPr>
        <w:t>aplikantów aplikacji sędziowskiej</w:t>
      </w:r>
      <w:r w:rsidR="002342E4" w:rsidRPr="00B94B8C">
        <w:rPr>
          <w:b/>
        </w:rPr>
        <w:t xml:space="preserve"> uzupełniającej</w:t>
      </w:r>
    </w:p>
    <w:p w:rsidR="006F4D93" w:rsidRPr="00B94B8C" w:rsidRDefault="006F4D93" w:rsidP="00DA204D">
      <w:pPr>
        <w:spacing w:line="360" w:lineRule="auto"/>
        <w:jc w:val="both"/>
        <w:rPr>
          <w:b/>
        </w:rPr>
      </w:pPr>
    </w:p>
    <w:p w:rsidR="006F4D93" w:rsidRPr="00B94B8C" w:rsidRDefault="006F4D93" w:rsidP="00DA204D">
      <w:pPr>
        <w:spacing w:line="360" w:lineRule="auto"/>
        <w:jc w:val="both"/>
      </w:pPr>
    </w:p>
    <w:p w:rsidR="00DA204D" w:rsidRPr="00B94B8C" w:rsidRDefault="00DA204D" w:rsidP="00DA204D">
      <w:pPr>
        <w:spacing w:line="360" w:lineRule="auto"/>
        <w:ind w:firstLine="708"/>
        <w:jc w:val="both"/>
      </w:pPr>
      <w:r w:rsidRPr="00B94B8C">
        <w:t>Uprzejmie przedstawiam szczegółowy zakres tematyczny, który winien być przedmiotem praktyk aplikantów aplikacji uzupełniającej sędziowskiej, odbywanych po XI zjeździe w wymiarze 2</w:t>
      </w:r>
      <w:r w:rsidR="007C6CAA" w:rsidRPr="00B94B8C">
        <w:t xml:space="preserve"> </w:t>
      </w:r>
      <w:r w:rsidRPr="00B94B8C">
        <w:t>dni w okresie</w:t>
      </w:r>
      <w:r w:rsidR="007C6CAA" w:rsidRPr="00B94B8C">
        <w:t>:</w:t>
      </w:r>
      <w:r w:rsidRPr="00B94B8C">
        <w:t xml:space="preserve"> od dnia </w:t>
      </w:r>
      <w:r w:rsidR="007C6CAA" w:rsidRPr="00B94B8C">
        <w:t>25</w:t>
      </w:r>
      <w:r w:rsidRPr="00B94B8C">
        <w:t xml:space="preserve"> </w:t>
      </w:r>
      <w:r w:rsidR="007C6CAA" w:rsidRPr="00B94B8C">
        <w:t xml:space="preserve">do 29 </w:t>
      </w:r>
      <w:r w:rsidRPr="00B94B8C">
        <w:t>stycznia 2021 r.</w:t>
      </w:r>
      <w:r w:rsidR="007C6CAA" w:rsidRPr="00B94B8C">
        <w:t xml:space="preserve"> (1 dzień) oraz od</w:t>
      </w:r>
      <w:r w:rsidRPr="00B94B8C">
        <w:t xml:space="preserve"> </w:t>
      </w:r>
      <w:r w:rsidR="007C6CAA" w:rsidRPr="00B94B8C">
        <w:t>1 do</w:t>
      </w:r>
      <w:r w:rsidRPr="00B94B8C">
        <w:t xml:space="preserve"> </w:t>
      </w:r>
      <w:r w:rsidR="007C6CAA" w:rsidRPr="00B94B8C">
        <w:t>5 lutego</w:t>
      </w:r>
      <w:r w:rsidRPr="00B94B8C">
        <w:t xml:space="preserve"> 2021 r. </w:t>
      </w:r>
      <w:r w:rsidR="007C6CAA" w:rsidRPr="00B94B8C">
        <w:t>(1 dzień).</w:t>
      </w:r>
    </w:p>
    <w:p w:rsidR="00DA204D" w:rsidRPr="00B94B8C" w:rsidRDefault="00DA204D" w:rsidP="00DA204D">
      <w:pPr>
        <w:spacing w:line="360" w:lineRule="auto"/>
        <w:ind w:firstLine="709"/>
        <w:contextualSpacing/>
        <w:jc w:val="both"/>
      </w:pPr>
    </w:p>
    <w:p w:rsidR="00DA204D" w:rsidRPr="00B94B8C" w:rsidRDefault="00DA204D" w:rsidP="00DA204D">
      <w:pPr>
        <w:spacing w:line="360" w:lineRule="auto"/>
        <w:ind w:firstLine="709"/>
        <w:contextualSpacing/>
        <w:jc w:val="both"/>
      </w:pPr>
      <w:r w:rsidRPr="00B94B8C">
        <w:t xml:space="preserve">Założeniem praktyki, co do zasady, jest zaznajomienie aplikantów z czynnościami i metodyką pracy patrona praktyki oraz doskonalenie umiejętności wykorzystania wiedzy teoretycznej i znajomości orzecznictwa. Każdorazowo praktyka winna utrwalić wiedzę zdobytą podczas bezpośrednio poprzedzających ją zajęć seminaryjnych realizowanych w ramach zjazdu. </w:t>
      </w:r>
    </w:p>
    <w:p w:rsidR="00E878E5" w:rsidRPr="00B94B8C" w:rsidRDefault="00E878E5" w:rsidP="00DA204D">
      <w:pPr>
        <w:spacing w:line="360" w:lineRule="auto"/>
        <w:ind w:firstLine="708"/>
        <w:contextualSpacing/>
        <w:jc w:val="both"/>
      </w:pPr>
    </w:p>
    <w:p w:rsidR="00DA204D" w:rsidRPr="00B94B8C" w:rsidRDefault="00DA204D" w:rsidP="00DA204D">
      <w:pPr>
        <w:spacing w:line="360" w:lineRule="auto"/>
        <w:ind w:firstLine="708"/>
        <w:contextualSpacing/>
        <w:jc w:val="both"/>
      </w:pPr>
      <w:r w:rsidRPr="00B94B8C">
        <w:t>Zgodnie z harmonogramem po X</w:t>
      </w:r>
      <w:r w:rsidR="007C6CAA" w:rsidRPr="00B94B8C">
        <w:t>I</w:t>
      </w:r>
      <w:r w:rsidRPr="00B94B8C">
        <w:t xml:space="preserve"> zjeździe aplikanci aplikacji uzupełniającej sędziowskiej mają odbyć 2 dni praktyki w sądzie rejonowym w wydziale </w:t>
      </w:r>
      <w:r w:rsidR="009E1191" w:rsidRPr="00B94B8C">
        <w:t>wykonywania orzeczeń (</w:t>
      </w:r>
      <w:r w:rsidR="007C6CAA" w:rsidRPr="00B94B8C">
        <w:t>wydziale karnym – sekcji wykonawczej</w:t>
      </w:r>
      <w:r w:rsidR="009E1191" w:rsidRPr="00B94B8C">
        <w:t>)</w:t>
      </w:r>
      <w:r w:rsidRPr="00B94B8C">
        <w:t>.</w:t>
      </w:r>
      <w:r w:rsidR="00093F8A">
        <w:t xml:space="preserve"> </w:t>
      </w:r>
    </w:p>
    <w:p w:rsidR="00DA204D" w:rsidRPr="00B94B8C" w:rsidRDefault="00DA204D" w:rsidP="00DA204D">
      <w:pPr>
        <w:spacing w:line="360" w:lineRule="auto"/>
        <w:ind w:firstLine="708"/>
        <w:contextualSpacing/>
        <w:jc w:val="both"/>
      </w:pPr>
    </w:p>
    <w:p w:rsidR="00E878E5" w:rsidRPr="00B94B8C" w:rsidRDefault="00DA204D" w:rsidP="00DA204D">
      <w:pPr>
        <w:spacing w:line="360" w:lineRule="auto"/>
        <w:ind w:firstLine="708"/>
        <w:contextualSpacing/>
        <w:jc w:val="both"/>
      </w:pPr>
      <w:r w:rsidRPr="00B94B8C">
        <w:t>Przedmiotem X</w:t>
      </w:r>
      <w:r w:rsidR="007C6CAA" w:rsidRPr="00B94B8C">
        <w:t>I</w:t>
      </w:r>
      <w:r w:rsidRPr="00B94B8C">
        <w:t xml:space="preserve"> zjazdu aplikacji uzupełniającej sędziowskiej są następujące zagadnienia</w:t>
      </w:r>
      <w:r w:rsidR="007C6CAA" w:rsidRPr="00B94B8C">
        <w:t>:</w:t>
      </w:r>
      <w:r w:rsidRPr="00B94B8C">
        <w:t xml:space="preserve"> </w:t>
      </w:r>
      <w:r w:rsidR="007C6CAA" w:rsidRPr="00B94B8C">
        <w:t>prawo karne materialne – przestępstwa przeciwko działalności instytucji państwowych oraz samorządu terytorialnego, wymiarowi sprawiedliwości, ochronie informacji</w:t>
      </w:r>
      <w:r w:rsidRPr="00B94B8C">
        <w:t xml:space="preserve"> oraz </w:t>
      </w:r>
      <w:r w:rsidR="007C6CAA" w:rsidRPr="00B94B8C">
        <w:t>postępowanie wykonawcze</w:t>
      </w:r>
      <w:r w:rsidRPr="00B94B8C">
        <w:t>.</w:t>
      </w:r>
      <w:r w:rsidR="007C6CAA" w:rsidRPr="00B94B8C">
        <w:t xml:space="preserve"> </w:t>
      </w:r>
    </w:p>
    <w:p w:rsidR="00DA204D" w:rsidRPr="00B94B8C" w:rsidRDefault="00DA204D" w:rsidP="00DA204D">
      <w:pPr>
        <w:spacing w:line="360" w:lineRule="auto"/>
        <w:ind w:firstLine="708"/>
        <w:contextualSpacing/>
        <w:jc w:val="both"/>
      </w:pPr>
      <w:bookmarkStart w:id="0" w:name="_GoBack"/>
      <w:bookmarkEnd w:id="0"/>
      <w:r w:rsidRPr="00B94B8C">
        <w:t>Wobec powyższego, przedmiotem praktyki po X</w:t>
      </w:r>
      <w:r w:rsidR="007C6CAA" w:rsidRPr="00B94B8C">
        <w:t>I</w:t>
      </w:r>
      <w:r w:rsidRPr="00B94B8C">
        <w:t xml:space="preserve"> zjeździe aplikacji uzupełniającej sędziowskiej</w:t>
      </w:r>
      <w:r w:rsidR="00CA5145" w:rsidRPr="00B94B8C">
        <w:t>,</w:t>
      </w:r>
      <w:r w:rsidRPr="00B94B8C">
        <w:t xml:space="preserve"> winno być sporządzenie przez aplikantów projekt</w:t>
      </w:r>
      <w:r w:rsidR="007C6CAA" w:rsidRPr="00B94B8C">
        <w:t>ów</w:t>
      </w:r>
      <w:r w:rsidRPr="00B94B8C">
        <w:t xml:space="preserve"> </w:t>
      </w:r>
      <w:r w:rsidR="007C6CAA" w:rsidRPr="00B94B8C">
        <w:t>postanowień</w:t>
      </w:r>
      <w:r w:rsidRPr="00B94B8C">
        <w:t xml:space="preserve"> z </w:t>
      </w:r>
      <w:r w:rsidRPr="00B94B8C">
        <w:lastRenderedPageBreak/>
        <w:t>uzasadnieniem</w:t>
      </w:r>
      <w:r w:rsidR="007C6CAA" w:rsidRPr="00B94B8C">
        <w:t xml:space="preserve"> </w:t>
      </w:r>
      <w:r w:rsidR="00CA5145" w:rsidRPr="00B94B8C">
        <w:t xml:space="preserve">wraz z zarządzeniami wykonawczymi, w odniesieniu do najczęściej stosowanych instytucji, </w:t>
      </w:r>
      <w:r w:rsidR="009E1191" w:rsidRPr="00B94B8C">
        <w:t>takich jak</w:t>
      </w:r>
      <w:r w:rsidR="00B94B8C" w:rsidRPr="00B94B8C">
        <w:t>:</w:t>
      </w:r>
      <w:r w:rsidR="009E1191" w:rsidRPr="00B94B8C">
        <w:t xml:space="preserve"> zarządzenie wykonania kary, odroczenie wykonania kary,</w:t>
      </w:r>
      <w:r w:rsidR="00B94B8C" w:rsidRPr="00B94B8C">
        <w:t xml:space="preserve"> rozłożenie grzywny na raty, odwołanie rat,</w:t>
      </w:r>
      <w:r w:rsidR="009E1191" w:rsidRPr="00B94B8C">
        <w:t xml:space="preserve"> zamiana kar, zawieszenie postępowania wykonawczego,</w:t>
      </w:r>
      <w:r w:rsidR="00B94B8C" w:rsidRPr="00B94B8C">
        <w:t xml:space="preserve"> zmiana obowiązków w czasie wykonywania warunkowo zawieszonej kary pozbawienia wolności,</w:t>
      </w:r>
      <w:r w:rsidR="009E1191" w:rsidRPr="00B94B8C">
        <w:t xml:space="preserve"> wykładnia orzeczenia,</w:t>
      </w:r>
      <w:r w:rsidR="00B94B8C" w:rsidRPr="00B94B8C">
        <w:t xml:space="preserve"> zatarcie skazania</w:t>
      </w:r>
      <w:r w:rsidR="009E1191" w:rsidRPr="00B94B8C">
        <w:t xml:space="preserve"> itp</w:t>
      </w:r>
      <w:r w:rsidRPr="00B94B8C">
        <w:t>.</w:t>
      </w:r>
    </w:p>
    <w:p w:rsidR="00DA204D" w:rsidRPr="00B94B8C" w:rsidRDefault="00B94B8C" w:rsidP="00DA204D">
      <w:pPr>
        <w:spacing w:line="360" w:lineRule="auto"/>
        <w:ind w:firstLine="708"/>
        <w:contextualSpacing/>
        <w:jc w:val="both"/>
      </w:pPr>
      <w:r w:rsidRPr="00B94B8C">
        <w:t>A</w:t>
      </w:r>
      <w:r w:rsidR="00DA204D" w:rsidRPr="00B94B8C">
        <w:t xml:space="preserve">plikanci powinni </w:t>
      </w:r>
      <w:r w:rsidRPr="00B94B8C">
        <w:t>również zdobyć umiejętności praktyczne w aspekcie</w:t>
      </w:r>
      <w:r w:rsidR="00DA204D" w:rsidRPr="00B94B8C">
        <w:t>:</w:t>
      </w:r>
    </w:p>
    <w:p w:rsidR="00DA204D" w:rsidRPr="00B94B8C" w:rsidRDefault="00DA204D" w:rsidP="00B94B8C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pl-PL"/>
        </w:rPr>
      </w:pPr>
      <w:r w:rsidRPr="00B94B8C">
        <w:rPr>
          <w:sz w:val="24"/>
          <w:szCs w:val="24"/>
          <w:lang w:val="pl-PL"/>
        </w:rPr>
        <w:t>zapoznania się z czynnościami przewodniczącego wydziału</w:t>
      </w:r>
      <w:r w:rsidR="009E1191" w:rsidRPr="00B94B8C">
        <w:rPr>
          <w:sz w:val="24"/>
          <w:szCs w:val="24"/>
          <w:lang w:val="pl-PL"/>
        </w:rPr>
        <w:t xml:space="preserve"> (kierownika sekcji)</w:t>
      </w:r>
      <w:r w:rsidRPr="00B94B8C">
        <w:rPr>
          <w:sz w:val="24"/>
          <w:szCs w:val="24"/>
          <w:lang w:val="pl-PL"/>
        </w:rPr>
        <w:t xml:space="preserve"> w zakresie postępowania </w:t>
      </w:r>
      <w:r w:rsidR="009E1191" w:rsidRPr="00B94B8C">
        <w:rPr>
          <w:sz w:val="24"/>
          <w:szCs w:val="24"/>
          <w:lang w:val="pl-PL"/>
        </w:rPr>
        <w:t>wykonawczego</w:t>
      </w:r>
      <w:r w:rsidRPr="00B94B8C">
        <w:rPr>
          <w:sz w:val="24"/>
          <w:szCs w:val="24"/>
          <w:lang w:val="pl-PL"/>
        </w:rPr>
        <w:t>,</w:t>
      </w:r>
      <w:r w:rsidR="009E1191" w:rsidRPr="00B94B8C">
        <w:rPr>
          <w:sz w:val="24"/>
          <w:szCs w:val="24"/>
          <w:lang w:val="pl-PL"/>
        </w:rPr>
        <w:t xml:space="preserve"> w szczególności z zakresem przedmiotowym i poszczególnymi punktami zarządzenia skierowania orzeczenia do wykonania,</w:t>
      </w:r>
    </w:p>
    <w:p w:rsidR="00B94B8C" w:rsidRPr="00B94B8C" w:rsidRDefault="00B94B8C" w:rsidP="00B94B8C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pl-PL"/>
        </w:rPr>
      </w:pPr>
      <w:r w:rsidRPr="00B94B8C">
        <w:rPr>
          <w:sz w:val="24"/>
          <w:szCs w:val="24"/>
          <w:lang w:val="pl-PL"/>
        </w:rPr>
        <w:t>zapoznania się na przykładach konkretnych akt z przebiegiem czynności i podejmowanymi decyzjami w ramach wykonywania poszczególnych kar, środków karnych i środków zabezpieczających,</w:t>
      </w:r>
    </w:p>
    <w:p w:rsidR="00B94B8C" w:rsidRPr="00B94B8C" w:rsidRDefault="00B94B8C" w:rsidP="00B94B8C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pl-PL"/>
        </w:rPr>
      </w:pPr>
      <w:r w:rsidRPr="00B94B8C">
        <w:rPr>
          <w:sz w:val="24"/>
          <w:szCs w:val="24"/>
          <w:lang w:val="pl-PL"/>
        </w:rPr>
        <w:t>sporządzania projektów zarządzeń wykonania wyroków o różnej treści merytorycznej,</w:t>
      </w:r>
    </w:p>
    <w:p w:rsidR="009E1191" w:rsidRPr="00034C1E" w:rsidRDefault="00DA204D" w:rsidP="00034C1E">
      <w:pPr>
        <w:pStyle w:val="Akapitzlist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sz w:val="24"/>
          <w:szCs w:val="24"/>
          <w:lang w:val="pl-PL"/>
        </w:rPr>
      </w:pPr>
      <w:r w:rsidRPr="00034C1E">
        <w:rPr>
          <w:sz w:val="24"/>
          <w:szCs w:val="24"/>
          <w:lang w:val="pl-PL"/>
        </w:rPr>
        <w:t xml:space="preserve">udziału w </w:t>
      </w:r>
      <w:r w:rsidR="009E1191" w:rsidRPr="00034C1E">
        <w:rPr>
          <w:sz w:val="24"/>
          <w:szCs w:val="24"/>
          <w:lang w:val="pl-PL"/>
        </w:rPr>
        <w:t>posiedzeniu wykonawczym</w:t>
      </w:r>
      <w:r w:rsidR="00034C1E" w:rsidRPr="00034C1E">
        <w:rPr>
          <w:sz w:val="24"/>
          <w:szCs w:val="24"/>
          <w:lang w:val="pl-PL"/>
        </w:rPr>
        <w:t>.</w:t>
      </w:r>
      <w:r w:rsidR="009E1191" w:rsidRPr="00034C1E">
        <w:rPr>
          <w:sz w:val="24"/>
          <w:szCs w:val="24"/>
          <w:lang w:val="pl-PL"/>
        </w:rPr>
        <w:t xml:space="preserve"> </w:t>
      </w:r>
    </w:p>
    <w:p w:rsidR="00FE6613" w:rsidRDefault="00FE6613" w:rsidP="00FE6613">
      <w:pPr>
        <w:spacing w:line="360" w:lineRule="auto"/>
        <w:contextualSpacing/>
        <w:jc w:val="both"/>
      </w:pPr>
    </w:p>
    <w:p w:rsidR="00FE6613" w:rsidRDefault="00FE6613" w:rsidP="00FE6613">
      <w:pPr>
        <w:spacing w:line="360" w:lineRule="auto"/>
        <w:ind w:firstLine="708"/>
        <w:contextualSpacing/>
        <w:jc w:val="both"/>
      </w:pPr>
      <w:r>
        <w:t>Uprzejmie informuję, że przedmiotem sprawdzianu, który aplikanci będą pisać bezpośrednio po odbyciu praktyki będzie sporządzenie projektu postanowienia sądu wraz z zarządzeniami z za</w:t>
      </w:r>
      <w:r>
        <w:t>kresu postępowania wykonawczego</w:t>
      </w:r>
      <w:r>
        <w:t>. Dlatego ważnym jest, aby aplikanci podczas praktyk opanowali tę umiejętność w jak najwyższym stopniu.</w:t>
      </w:r>
    </w:p>
    <w:p w:rsidR="00D8610B" w:rsidRDefault="00D8610B" w:rsidP="00DA204D">
      <w:pPr>
        <w:spacing w:line="360" w:lineRule="auto"/>
        <w:ind w:firstLine="708"/>
        <w:contextualSpacing/>
        <w:jc w:val="both"/>
      </w:pPr>
    </w:p>
    <w:p w:rsidR="00D8610B" w:rsidRPr="00B94B8C" w:rsidRDefault="00D8610B" w:rsidP="00DA204D">
      <w:pPr>
        <w:spacing w:line="360" w:lineRule="auto"/>
        <w:ind w:firstLine="708"/>
        <w:contextualSpacing/>
        <w:jc w:val="both"/>
      </w:pPr>
    </w:p>
    <w:p w:rsidR="00DA204D" w:rsidRPr="00B94B8C" w:rsidRDefault="00DA204D" w:rsidP="00DA204D">
      <w:pPr>
        <w:spacing w:line="360" w:lineRule="auto"/>
        <w:contextualSpacing/>
        <w:jc w:val="center"/>
      </w:pPr>
    </w:p>
    <w:p w:rsidR="00B94B8C" w:rsidRPr="00B94B8C" w:rsidRDefault="00B94B8C" w:rsidP="00B94B8C">
      <w:pPr>
        <w:pStyle w:val="msonormalcxspdrugie"/>
        <w:spacing w:line="276" w:lineRule="auto"/>
        <w:ind w:left="3540"/>
        <w:contextualSpacing/>
        <w:jc w:val="center"/>
      </w:pPr>
      <w:r w:rsidRPr="00B94B8C">
        <w:t>Kierownik Działu Dydaktycznego OAS</w:t>
      </w:r>
    </w:p>
    <w:p w:rsidR="00B94B8C" w:rsidRPr="00B94B8C" w:rsidRDefault="00B94B8C" w:rsidP="00B94B8C">
      <w:pPr>
        <w:pStyle w:val="msonormalcxspdrugie"/>
        <w:spacing w:line="276" w:lineRule="auto"/>
        <w:ind w:left="3538"/>
        <w:contextualSpacing/>
        <w:jc w:val="center"/>
      </w:pPr>
      <w:r w:rsidRPr="00B94B8C">
        <w:t>dr Agnieszka Pilch</w:t>
      </w:r>
    </w:p>
    <w:p w:rsidR="00B94B8C" w:rsidRPr="00B94B8C" w:rsidRDefault="00B94B8C" w:rsidP="00B94B8C">
      <w:pPr>
        <w:pStyle w:val="msonormalcxspdrugie"/>
        <w:spacing w:line="276" w:lineRule="auto"/>
        <w:ind w:left="3540"/>
        <w:contextualSpacing/>
        <w:jc w:val="center"/>
      </w:pPr>
      <w:r w:rsidRPr="00B94B8C">
        <w:t>sędzia</w:t>
      </w:r>
    </w:p>
    <w:p w:rsidR="00FC4C8E" w:rsidRPr="00B94B8C" w:rsidRDefault="00FC4C8E" w:rsidP="00DA204D">
      <w:pPr>
        <w:pStyle w:val="msonormalcxspdrugie"/>
        <w:spacing w:before="0" w:beforeAutospacing="0" w:after="0" w:afterAutospacing="0" w:line="360" w:lineRule="auto"/>
        <w:contextualSpacing/>
        <w:jc w:val="center"/>
      </w:pPr>
    </w:p>
    <w:p w:rsidR="00FC4C8E" w:rsidRPr="00B94B8C" w:rsidRDefault="00FC4C8E" w:rsidP="00DA204D">
      <w:pPr>
        <w:pStyle w:val="msonormalcxspdrugie"/>
        <w:spacing w:before="0" w:beforeAutospacing="0" w:after="0" w:afterAutospacing="0" w:line="360" w:lineRule="auto"/>
        <w:contextualSpacing/>
        <w:jc w:val="center"/>
      </w:pPr>
    </w:p>
    <w:p w:rsidR="006F4D93" w:rsidRPr="00B94B8C" w:rsidRDefault="006F4D93" w:rsidP="00DA204D">
      <w:pPr>
        <w:pStyle w:val="msonormalcxspdrugie"/>
        <w:spacing w:before="0" w:beforeAutospacing="0" w:after="0" w:afterAutospacing="0" w:line="360" w:lineRule="auto"/>
        <w:contextualSpacing/>
        <w:jc w:val="both"/>
      </w:pPr>
    </w:p>
    <w:p w:rsidR="0034432E" w:rsidRPr="00B94B8C" w:rsidRDefault="0034432E" w:rsidP="00DA204D">
      <w:pPr>
        <w:spacing w:line="360" w:lineRule="auto"/>
        <w:jc w:val="both"/>
      </w:pPr>
    </w:p>
    <w:sectPr w:rsidR="0034432E" w:rsidRPr="00B94B8C" w:rsidSect="00DA20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493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84" w:rsidRDefault="00164684">
      <w:r>
        <w:separator/>
      </w:r>
    </w:p>
  </w:endnote>
  <w:endnote w:type="continuationSeparator" w:id="0">
    <w:p w:rsidR="00164684" w:rsidRDefault="0016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B" w:rsidRDefault="006F4D9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E6613">
      <w:rPr>
        <w:noProof/>
      </w:rPr>
      <w:t>2</w:t>
    </w:r>
    <w:r>
      <w:rPr>
        <w:noProof/>
      </w:rPr>
      <w:fldChar w:fldCharType="end"/>
    </w:r>
  </w:p>
  <w:p w:rsidR="00B9062B" w:rsidRDefault="001646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B9062B" w:rsidTr="00B9062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B9062B" w:rsidRPr="0074505E" w:rsidRDefault="00164684" w:rsidP="00B9062B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B9062B" w:rsidRPr="00A944C8" w:rsidRDefault="006F4D93" w:rsidP="00B9062B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B9062B" w:rsidRPr="00A944C8" w:rsidRDefault="006F4D93" w:rsidP="00B9062B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B9062B" w:rsidRDefault="00164684" w:rsidP="00B906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84" w:rsidRDefault="00164684">
      <w:r>
        <w:separator/>
      </w:r>
    </w:p>
  </w:footnote>
  <w:footnote w:type="continuationSeparator" w:id="0">
    <w:p w:rsidR="00164684" w:rsidRDefault="00164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B" w:rsidRPr="009B38B3" w:rsidRDefault="006F4D93" w:rsidP="00B9062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62B" w:rsidRDefault="006F4D93" w:rsidP="00B9062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E2DE4BF" wp14:editId="71AD680C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B9062B" w:rsidRDefault="00164684" w:rsidP="00B9062B">
    <w:pPr>
      <w:pStyle w:val="Nagwek"/>
      <w:ind w:right="4959"/>
      <w:jc w:val="center"/>
      <w:rPr>
        <w:b/>
      </w:rPr>
    </w:pPr>
  </w:p>
  <w:p w:rsidR="00B9062B" w:rsidRPr="009E7ADE" w:rsidRDefault="00164684" w:rsidP="00B9062B">
    <w:pPr>
      <w:pStyle w:val="Nagwek"/>
      <w:ind w:left="-851" w:right="5526"/>
      <w:jc w:val="center"/>
      <w:rPr>
        <w:b/>
        <w:sz w:val="8"/>
        <w:szCs w:val="8"/>
      </w:rPr>
    </w:pPr>
  </w:p>
  <w:p w:rsidR="00B9062B" w:rsidRPr="00551ABF" w:rsidRDefault="006F4D93" w:rsidP="00B9062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B9062B" w:rsidRPr="00D021CB" w:rsidRDefault="006F4D93" w:rsidP="00B9062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B9062B" w:rsidRPr="004F17DC" w:rsidRDefault="00164684" w:rsidP="00B9062B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07D8"/>
    <w:multiLevelType w:val="hybridMultilevel"/>
    <w:tmpl w:val="A5C069AA"/>
    <w:lvl w:ilvl="0" w:tplc="091A9974">
      <w:start w:val="1"/>
      <w:numFmt w:val="lowerLetter"/>
      <w:lvlText w:val="%1)"/>
      <w:lvlJc w:val="left"/>
      <w:pPr>
        <w:ind w:left="2124" w:hanging="141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F2820"/>
    <w:multiLevelType w:val="hybridMultilevel"/>
    <w:tmpl w:val="EDCEB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257E5"/>
    <w:multiLevelType w:val="hybridMultilevel"/>
    <w:tmpl w:val="54B64D2C"/>
    <w:lvl w:ilvl="0" w:tplc="A40604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7D55DC"/>
    <w:multiLevelType w:val="hybridMultilevel"/>
    <w:tmpl w:val="3DE28F2E"/>
    <w:lvl w:ilvl="0" w:tplc="813EA65A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726614F1"/>
    <w:multiLevelType w:val="hybridMultilevel"/>
    <w:tmpl w:val="D3E0D238"/>
    <w:lvl w:ilvl="0" w:tplc="810E5D6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B4655C"/>
    <w:multiLevelType w:val="hybridMultilevel"/>
    <w:tmpl w:val="779E773E"/>
    <w:lvl w:ilvl="0" w:tplc="5D201F2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AD1A91"/>
    <w:multiLevelType w:val="hybridMultilevel"/>
    <w:tmpl w:val="B3F658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93"/>
    <w:rsid w:val="00034C1E"/>
    <w:rsid w:val="00093F8A"/>
    <w:rsid w:val="00094A38"/>
    <w:rsid w:val="00164684"/>
    <w:rsid w:val="002342E4"/>
    <w:rsid w:val="00276396"/>
    <w:rsid w:val="002F7F40"/>
    <w:rsid w:val="0034432E"/>
    <w:rsid w:val="00445ACB"/>
    <w:rsid w:val="00516434"/>
    <w:rsid w:val="006C5748"/>
    <w:rsid w:val="006F4D93"/>
    <w:rsid w:val="00716FFB"/>
    <w:rsid w:val="007C6CAA"/>
    <w:rsid w:val="00847AE6"/>
    <w:rsid w:val="00922EA2"/>
    <w:rsid w:val="009539A2"/>
    <w:rsid w:val="00963C2C"/>
    <w:rsid w:val="009E1191"/>
    <w:rsid w:val="00A44635"/>
    <w:rsid w:val="00B466C4"/>
    <w:rsid w:val="00B94B8C"/>
    <w:rsid w:val="00CA5145"/>
    <w:rsid w:val="00D8610B"/>
    <w:rsid w:val="00DA204D"/>
    <w:rsid w:val="00DA37E3"/>
    <w:rsid w:val="00DF137F"/>
    <w:rsid w:val="00E878E5"/>
    <w:rsid w:val="00EA55EA"/>
    <w:rsid w:val="00EE5EFB"/>
    <w:rsid w:val="00F05C52"/>
    <w:rsid w:val="00F30328"/>
    <w:rsid w:val="00FA5333"/>
    <w:rsid w:val="00FC4C8E"/>
    <w:rsid w:val="00FE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D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4D93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F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6F4D9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F4D9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4D93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FA5333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4D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4D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F4D93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F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cxspdrugie">
    <w:name w:val="msonormalcxspdrugie"/>
    <w:basedOn w:val="Normalny"/>
    <w:rsid w:val="006F4D93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6F4D93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F4D93"/>
    <w:rPr>
      <w:rFonts w:ascii="Calibri" w:eastAsia="Calibri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FA5333"/>
    <w:pPr>
      <w:spacing w:after="200" w:line="276" w:lineRule="auto"/>
      <w:ind w:left="720"/>
      <w:contextualSpacing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Pilch</dc:creator>
  <cp:lastModifiedBy>Agnieszka Pilch</cp:lastModifiedBy>
  <cp:revision>3</cp:revision>
  <cp:lastPrinted>2019-01-23T12:18:00Z</cp:lastPrinted>
  <dcterms:created xsi:type="dcterms:W3CDTF">2021-01-05T08:45:00Z</dcterms:created>
  <dcterms:modified xsi:type="dcterms:W3CDTF">2021-01-05T08:55:00Z</dcterms:modified>
</cp:coreProperties>
</file>