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10C61" w14:textId="77777777" w:rsidR="00481BFE" w:rsidRPr="00481BFE" w:rsidRDefault="00481BFE" w:rsidP="00481BFE">
      <w:pPr>
        <w:spacing w:before="240"/>
        <w:jc w:val="right"/>
        <w:rPr>
          <w:rFonts w:ascii="Cambria" w:eastAsia="Calibri" w:hAnsi="Cambria" w:cs="Times New Roman"/>
          <w:b/>
          <w:bCs/>
          <w:iCs/>
        </w:rPr>
      </w:pPr>
      <w:r w:rsidRPr="00481BFE">
        <w:rPr>
          <w:rFonts w:ascii="Cambria" w:eastAsia="Calibri" w:hAnsi="Cambria" w:cs="Times New Roman"/>
          <w:b/>
          <w:bCs/>
          <w:iCs/>
        </w:rPr>
        <w:t xml:space="preserve">Załącznik nr  9 do IWZ </w:t>
      </w:r>
    </w:p>
    <w:p w14:paraId="6E84AD04" w14:textId="77777777" w:rsidR="00481BFE" w:rsidRPr="00481BFE" w:rsidRDefault="00481BFE" w:rsidP="00481BFE">
      <w:pPr>
        <w:spacing w:before="240"/>
        <w:jc w:val="center"/>
        <w:rPr>
          <w:rFonts w:ascii="Cambria" w:eastAsia="Calibri" w:hAnsi="Cambria" w:cs="Times New Roman"/>
          <w:b/>
          <w:bCs/>
          <w:iCs/>
        </w:rPr>
      </w:pPr>
      <w:r w:rsidRPr="00481BFE">
        <w:rPr>
          <w:rFonts w:ascii="Cambria" w:eastAsia="Calibri" w:hAnsi="Cambria" w:cs="Times New Roman"/>
          <w:b/>
          <w:bCs/>
          <w:iCs/>
        </w:rPr>
        <w:t xml:space="preserve">Projekt           </w:t>
      </w:r>
    </w:p>
    <w:p w14:paraId="72EE731A" w14:textId="77777777" w:rsidR="00481BFE" w:rsidRPr="00481BFE" w:rsidRDefault="00481BFE" w:rsidP="00481BFE">
      <w:pPr>
        <w:spacing w:before="240"/>
        <w:jc w:val="center"/>
        <w:rPr>
          <w:rFonts w:ascii="Cambria" w:eastAsia="Calibri" w:hAnsi="Cambria" w:cs="Times New Roman"/>
          <w:b/>
          <w:bCs/>
          <w:iCs/>
        </w:rPr>
      </w:pPr>
      <w:r w:rsidRPr="00481BFE">
        <w:rPr>
          <w:rFonts w:ascii="Cambria" w:eastAsia="Calibri" w:hAnsi="Cambria" w:cs="Times New Roman"/>
          <w:b/>
          <w:bCs/>
          <w:iCs/>
        </w:rPr>
        <w:t xml:space="preserve">Umowa nr ……………………………..…….. </w:t>
      </w:r>
    </w:p>
    <w:p w14:paraId="40C2A801" w14:textId="77777777" w:rsidR="00481BFE" w:rsidRPr="00481BFE" w:rsidRDefault="00481BFE" w:rsidP="00481BFE">
      <w:pPr>
        <w:spacing w:before="240"/>
        <w:jc w:val="center"/>
        <w:rPr>
          <w:rFonts w:ascii="Cambria" w:eastAsia="Calibri" w:hAnsi="Cambria" w:cs="Times New Roman"/>
          <w:b/>
          <w:bCs/>
          <w:iCs/>
        </w:rPr>
      </w:pPr>
      <w:r w:rsidRPr="00481BFE">
        <w:rPr>
          <w:rFonts w:ascii="Cambria" w:eastAsia="Calibri" w:hAnsi="Cambria" w:cs="Times New Roman"/>
          <w:b/>
          <w:bCs/>
          <w:iCs/>
        </w:rPr>
        <w:br/>
        <w:t>UMOWA DZIERŻAWY LOKALU UŻYTKOWEGO ORAZ URZĄDZEŃ GASTRONOMICZNYCH</w:t>
      </w:r>
    </w:p>
    <w:p w14:paraId="06B3F613" w14:textId="77777777" w:rsidR="00481BFE" w:rsidRPr="00481BFE" w:rsidRDefault="00481BFE" w:rsidP="00481BFE">
      <w:pPr>
        <w:spacing w:after="0"/>
        <w:jc w:val="both"/>
        <w:rPr>
          <w:rFonts w:ascii="Cambria" w:eastAsia="Calibri" w:hAnsi="Cambria" w:cs="Times New Roman"/>
          <w:b/>
          <w:bCs/>
          <w:iCs/>
        </w:rPr>
      </w:pPr>
      <w:r w:rsidRPr="00481BFE">
        <w:rPr>
          <w:rFonts w:ascii="Cambria" w:eastAsia="Calibri" w:hAnsi="Cambria" w:cs="Times New Roman"/>
          <w:b/>
          <w:bCs/>
          <w:iCs/>
        </w:rPr>
        <w:t xml:space="preserve">Do postępowania </w:t>
      </w:r>
      <w:r w:rsidR="00E805C5">
        <w:rPr>
          <w:rFonts w:ascii="Cambria" w:eastAsia="Calibri" w:hAnsi="Cambria" w:cs="Times New Roman"/>
          <w:b/>
          <w:bCs/>
          <w:iCs/>
        </w:rPr>
        <w:t xml:space="preserve">nr </w:t>
      </w:r>
      <w:r w:rsidR="00E805C5" w:rsidRPr="00E805C5">
        <w:rPr>
          <w:rFonts w:ascii="Cambria" w:eastAsia="Calibri" w:hAnsi="Cambria" w:cs="Times New Roman"/>
          <w:b/>
          <w:bCs/>
          <w:iCs/>
        </w:rPr>
        <w:t>BD-V.2611.12.2020”</w:t>
      </w:r>
      <w:r w:rsidR="00E805C5">
        <w:rPr>
          <w:rFonts w:ascii="Cambria" w:eastAsia="Calibri" w:hAnsi="Cambria" w:cs="Times New Roman"/>
          <w:b/>
          <w:bCs/>
          <w:iCs/>
        </w:rPr>
        <w:t xml:space="preserve"> </w:t>
      </w:r>
      <w:r w:rsidR="00E805C5" w:rsidRPr="00E805C5">
        <w:rPr>
          <w:rFonts w:ascii="Cambria" w:eastAsia="Calibri" w:hAnsi="Cambria" w:cs="Times New Roman"/>
          <w:b/>
          <w:bCs/>
          <w:iCs/>
        </w:rPr>
        <w:t>pn. „Świadczenie usług restauracyjnych oraz cateringowych na rzecz Krajowej Szkoły Sądownictwa i Prokuratury w Krakowie wraz z dzierżawą lokalu użytkowego i urządzeń w celu prowadzenia usług gastronomicznych</w:t>
      </w:r>
      <w:r w:rsidR="00E805C5">
        <w:rPr>
          <w:rFonts w:ascii="Cambria" w:eastAsia="Calibri" w:hAnsi="Cambria" w:cs="Times New Roman"/>
          <w:b/>
          <w:bCs/>
          <w:iCs/>
        </w:rPr>
        <w:t>”</w:t>
      </w:r>
    </w:p>
    <w:p w14:paraId="40F3E3DC" w14:textId="77777777" w:rsidR="00481BFE" w:rsidRPr="00481BFE" w:rsidRDefault="00481BFE" w:rsidP="00481BFE">
      <w:pPr>
        <w:spacing w:after="0"/>
        <w:jc w:val="center"/>
        <w:rPr>
          <w:rFonts w:ascii="Cambria" w:eastAsia="Calibri" w:hAnsi="Cambria" w:cs="Times New Roman"/>
          <w:b/>
          <w:bCs/>
        </w:rPr>
      </w:pPr>
    </w:p>
    <w:p w14:paraId="67794829" w14:textId="77777777" w:rsidR="00481BFE" w:rsidRPr="00481BFE" w:rsidRDefault="00481BFE" w:rsidP="00481BFE">
      <w:pPr>
        <w:spacing w:after="0"/>
        <w:jc w:val="both"/>
        <w:rPr>
          <w:rFonts w:ascii="Cambria" w:eastAsia="Calibri" w:hAnsi="Cambria" w:cs="Times New Roman"/>
        </w:rPr>
      </w:pPr>
      <w:r>
        <w:rPr>
          <w:rFonts w:ascii="Cambria" w:eastAsia="Calibri" w:hAnsi="Cambria" w:cs="Times New Roman"/>
        </w:rPr>
        <w:t>zawarta w dniu………………………..……2020</w:t>
      </w:r>
      <w:r w:rsidRPr="00481BFE">
        <w:rPr>
          <w:rFonts w:ascii="Cambria" w:eastAsia="Calibri" w:hAnsi="Cambria" w:cs="Times New Roman"/>
        </w:rPr>
        <w:t xml:space="preserve"> r., w Krakowie, pomiędzy:</w:t>
      </w:r>
    </w:p>
    <w:p w14:paraId="32D2338C" w14:textId="77777777" w:rsidR="00481BFE" w:rsidRPr="00481BFE" w:rsidRDefault="00481BFE" w:rsidP="00481BFE">
      <w:pPr>
        <w:spacing w:after="0"/>
        <w:jc w:val="both"/>
        <w:rPr>
          <w:rFonts w:ascii="Cambria" w:eastAsia="Calibri" w:hAnsi="Cambria" w:cs="Times New Roman"/>
        </w:rPr>
      </w:pPr>
    </w:p>
    <w:p w14:paraId="451055DB" w14:textId="77777777" w:rsidR="00481BFE" w:rsidRPr="00481BFE" w:rsidRDefault="00481BFE" w:rsidP="00481BFE">
      <w:pPr>
        <w:suppressAutoHyphens/>
        <w:spacing w:after="0" w:line="240" w:lineRule="auto"/>
        <w:ind w:hanging="3"/>
        <w:jc w:val="both"/>
        <w:rPr>
          <w:rFonts w:ascii="Cambria" w:eastAsia="Times New Roman" w:hAnsi="Cambria" w:cs="Arial"/>
          <w:lang w:eastAsia="ar-SA"/>
        </w:rPr>
      </w:pPr>
      <w:r w:rsidRPr="00481BFE">
        <w:rPr>
          <w:rFonts w:ascii="Cambria" w:eastAsia="Times New Roman" w:hAnsi="Cambria" w:cs="Times New Roman"/>
          <w:b/>
          <w:bCs/>
          <w:lang w:eastAsia="ar-SA"/>
        </w:rPr>
        <w:t xml:space="preserve">Krajową Szkołą Sądownictwa i Prokuratury z siedzibą w Krakowie, ul. Przy </w:t>
      </w:r>
      <w:r w:rsidRPr="00481BFE">
        <w:rPr>
          <w:rFonts w:ascii="Cambria" w:eastAsia="Times New Roman" w:hAnsi="Cambria" w:cs="Times New Roman"/>
          <w:b/>
          <w:bCs/>
          <w:lang w:eastAsia="ar-SA"/>
        </w:rPr>
        <w:br/>
        <w:t xml:space="preserve">Rondzie 5, 31-547 Kraków, </w:t>
      </w:r>
      <w:r w:rsidRPr="00481BFE">
        <w:rPr>
          <w:rFonts w:ascii="Cambria" w:eastAsia="Times New Roman" w:hAnsi="Cambria" w:cs="Times New Roman"/>
          <w:bCs/>
          <w:lang w:eastAsia="ar-SA"/>
        </w:rPr>
        <w:t>posiadającą identyfikacji podatkowej NIP 7010027949, numer REGON 140580428</w:t>
      </w:r>
      <w:r w:rsidRPr="00481BFE">
        <w:rPr>
          <w:rFonts w:ascii="Cambria" w:eastAsia="Times New Roman" w:hAnsi="Cambria" w:cs="Times New Roman"/>
          <w:b/>
          <w:bCs/>
          <w:lang w:eastAsia="ar-SA"/>
        </w:rPr>
        <w:t xml:space="preserve">, </w:t>
      </w:r>
      <w:r w:rsidRPr="00481BFE">
        <w:rPr>
          <w:rFonts w:ascii="Cambria" w:eastAsia="Times New Roman" w:hAnsi="Cambria" w:cs="Arial"/>
          <w:lang w:eastAsia="ar-SA"/>
        </w:rPr>
        <w:t xml:space="preserve">działającą na podstawie przepisów ustawy z dnia </w:t>
      </w:r>
      <w:r w:rsidRPr="00481BFE">
        <w:rPr>
          <w:rFonts w:ascii="Cambria" w:eastAsia="Times New Roman" w:hAnsi="Cambria" w:cs="Arial"/>
          <w:lang w:eastAsia="ar-SA"/>
        </w:rPr>
        <w:br/>
        <w:t xml:space="preserve">23 stycznia 2009 r. o Krajowej Szkole Sądownictwa i Prokuratury /tekst jedn. </w:t>
      </w:r>
      <w:r w:rsidRPr="00481BFE">
        <w:rPr>
          <w:rFonts w:ascii="Cambria" w:eastAsia="Times New Roman" w:hAnsi="Cambria" w:cs="Arial"/>
          <w:lang w:eastAsia="ar-SA"/>
        </w:rPr>
        <w:br/>
        <w:t>Dz. U. z 201</w:t>
      </w:r>
      <w:r>
        <w:rPr>
          <w:rFonts w:ascii="Cambria" w:eastAsia="Times New Roman" w:hAnsi="Cambria" w:cs="Arial"/>
          <w:lang w:eastAsia="ar-SA"/>
        </w:rPr>
        <w:t>9</w:t>
      </w:r>
      <w:r w:rsidRPr="00481BFE">
        <w:rPr>
          <w:rFonts w:ascii="Cambria" w:eastAsia="Times New Roman" w:hAnsi="Cambria" w:cs="Arial"/>
          <w:lang w:eastAsia="ar-SA"/>
        </w:rPr>
        <w:t xml:space="preserve">r. poz. </w:t>
      </w:r>
      <w:r>
        <w:rPr>
          <w:rFonts w:ascii="Cambria" w:eastAsia="Times New Roman" w:hAnsi="Cambria" w:cs="Arial"/>
          <w:lang w:eastAsia="ar-SA"/>
        </w:rPr>
        <w:t xml:space="preserve"> 1042</w:t>
      </w:r>
      <w:r w:rsidRPr="00481BFE">
        <w:rPr>
          <w:rFonts w:ascii="Cambria" w:eastAsia="Times New Roman" w:hAnsi="Cambria" w:cs="Arial"/>
          <w:lang w:eastAsia="ar-SA"/>
        </w:rPr>
        <w:t xml:space="preserve"> ze zm./, reprezentowaną przez:</w:t>
      </w:r>
    </w:p>
    <w:p w14:paraId="1EBA7DCA" w14:textId="77777777" w:rsidR="00481BFE" w:rsidRPr="00481BFE" w:rsidRDefault="00481BFE" w:rsidP="00481BFE">
      <w:pPr>
        <w:spacing w:after="0"/>
        <w:jc w:val="both"/>
        <w:rPr>
          <w:rFonts w:ascii="Cambria" w:eastAsia="Calibri" w:hAnsi="Cambria" w:cs="Times New Roman"/>
          <w:b/>
        </w:rPr>
      </w:pPr>
      <w:r w:rsidRPr="00481BFE">
        <w:rPr>
          <w:rFonts w:ascii="Cambria" w:eastAsia="Calibri" w:hAnsi="Cambria" w:cs="Times New Roman"/>
          <w:b/>
        </w:rPr>
        <w:t xml:space="preserve">Panią Małgorzatę Manowską - Dyrektora Krajowej Szkoły Sądownictwa i Prokuratury </w:t>
      </w:r>
    </w:p>
    <w:p w14:paraId="73786FF1" w14:textId="77777777" w:rsidR="00481BFE" w:rsidRPr="00481BFE" w:rsidRDefault="00481BFE" w:rsidP="00481BFE">
      <w:pPr>
        <w:spacing w:after="0"/>
        <w:jc w:val="both"/>
        <w:rPr>
          <w:rFonts w:ascii="Cambria" w:eastAsia="Calibri" w:hAnsi="Cambria" w:cs="Times New Roman"/>
          <w:b/>
          <w:bCs/>
        </w:rPr>
      </w:pPr>
      <w:r w:rsidRPr="00481BFE">
        <w:rPr>
          <w:rFonts w:ascii="Cambria" w:eastAsia="Calibri" w:hAnsi="Cambria" w:cs="Times New Roman"/>
        </w:rPr>
        <w:t xml:space="preserve">zwaną w dalszej części umowy </w:t>
      </w:r>
      <w:r w:rsidRPr="00481BFE">
        <w:rPr>
          <w:rFonts w:ascii="Cambria" w:eastAsia="Calibri" w:hAnsi="Cambria" w:cs="Times New Roman"/>
          <w:b/>
          <w:bCs/>
        </w:rPr>
        <w:t xml:space="preserve">"Wydzierżawiającym", </w:t>
      </w:r>
    </w:p>
    <w:p w14:paraId="6E6B6E47" w14:textId="77777777" w:rsidR="00481BFE" w:rsidRPr="00481BFE" w:rsidRDefault="00481BFE" w:rsidP="00481BFE">
      <w:pPr>
        <w:spacing w:before="240"/>
        <w:jc w:val="both"/>
        <w:rPr>
          <w:rFonts w:ascii="Cambria" w:eastAsia="Calibri" w:hAnsi="Cambria" w:cs="Times New Roman"/>
          <w:b/>
        </w:rPr>
      </w:pPr>
      <w:r w:rsidRPr="00481BFE">
        <w:rPr>
          <w:rFonts w:ascii="Cambria" w:eastAsia="Calibri" w:hAnsi="Cambria" w:cs="Times New Roman"/>
          <w:b/>
        </w:rPr>
        <w:t>a</w:t>
      </w:r>
    </w:p>
    <w:p w14:paraId="2A729234" w14:textId="77777777" w:rsidR="00481BFE" w:rsidRPr="00481BFE" w:rsidRDefault="00481BFE" w:rsidP="00481BFE">
      <w:pPr>
        <w:spacing w:after="0"/>
        <w:jc w:val="both"/>
        <w:rPr>
          <w:rFonts w:ascii="Cambria" w:eastAsia="Calibri" w:hAnsi="Cambria" w:cs="Times New Roman"/>
          <w:iCs/>
        </w:rPr>
      </w:pPr>
      <w:r w:rsidRPr="00481BFE">
        <w:rPr>
          <w:rFonts w:ascii="Cambria" w:eastAsia="Calibri" w:hAnsi="Cambria" w:cs="Times New Roman"/>
          <w:b/>
          <w:iCs/>
        </w:rPr>
        <w:t>…………………………………………………………………………………………………………………………………………………………………………………………………………………………………………………………..</w:t>
      </w:r>
      <w:r w:rsidRPr="00481BFE">
        <w:rPr>
          <w:rFonts w:ascii="Cambria" w:eastAsia="Calibri" w:hAnsi="Cambria" w:cs="Times New Roman"/>
          <w:iCs/>
        </w:rPr>
        <w:t xml:space="preserve">, </w:t>
      </w:r>
    </w:p>
    <w:p w14:paraId="085FAAD6"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reprezentowaną przez:</w:t>
      </w:r>
    </w:p>
    <w:p w14:paraId="59299454" w14:textId="77777777" w:rsidR="00481BFE" w:rsidRPr="00481BFE" w:rsidRDefault="00481BFE" w:rsidP="00481BFE">
      <w:pPr>
        <w:spacing w:after="0"/>
        <w:jc w:val="both"/>
        <w:rPr>
          <w:rFonts w:ascii="Cambria" w:eastAsia="Calibri" w:hAnsi="Cambria" w:cs="Times New Roman"/>
          <w:b/>
        </w:rPr>
      </w:pPr>
      <w:r w:rsidRPr="00481BFE">
        <w:rPr>
          <w:rFonts w:ascii="Cambria" w:eastAsia="Calibri" w:hAnsi="Cambria" w:cs="Times New Roman"/>
          <w:b/>
        </w:rPr>
        <w:t>Panią /Pana ……………………………………………………………………………………………………….</w:t>
      </w:r>
    </w:p>
    <w:p w14:paraId="2B2C4A63" w14:textId="77777777" w:rsidR="00481BFE" w:rsidRPr="00481BFE" w:rsidRDefault="00481BFE" w:rsidP="00481BFE">
      <w:pPr>
        <w:spacing w:after="0"/>
        <w:jc w:val="both"/>
        <w:rPr>
          <w:rFonts w:ascii="Cambria" w:eastAsia="Calibri" w:hAnsi="Cambria" w:cs="Times New Roman"/>
          <w:b/>
          <w:bCs/>
        </w:rPr>
      </w:pPr>
      <w:r w:rsidRPr="00481BFE">
        <w:rPr>
          <w:rFonts w:ascii="Cambria" w:eastAsia="Calibri" w:hAnsi="Cambria" w:cs="Times New Roman"/>
        </w:rPr>
        <w:t xml:space="preserve">zwaną w dalszej części umowy </w:t>
      </w:r>
      <w:r w:rsidRPr="00481BFE">
        <w:rPr>
          <w:rFonts w:ascii="Cambria" w:eastAsia="Calibri" w:hAnsi="Cambria" w:cs="Times New Roman"/>
          <w:b/>
          <w:bCs/>
        </w:rPr>
        <w:t>"Dzierżawcą",</w:t>
      </w:r>
    </w:p>
    <w:p w14:paraId="5D2E72B5" w14:textId="77777777" w:rsidR="00481BFE" w:rsidRPr="00481BFE" w:rsidRDefault="00481BFE" w:rsidP="00481BFE">
      <w:pPr>
        <w:spacing w:after="0"/>
        <w:jc w:val="both"/>
        <w:rPr>
          <w:rFonts w:ascii="Cambria" w:eastAsia="Calibri" w:hAnsi="Cambria" w:cs="Times New Roman"/>
          <w:b/>
          <w:bCs/>
        </w:rPr>
      </w:pPr>
    </w:p>
    <w:p w14:paraId="59F3732D" w14:textId="77777777" w:rsidR="00481BFE" w:rsidRPr="00481BFE" w:rsidRDefault="00481BFE" w:rsidP="00481BFE">
      <w:pPr>
        <w:spacing w:after="0"/>
        <w:jc w:val="center"/>
        <w:rPr>
          <w:rFonts w:ascii="Cambria" w:eastAsia="Calibri" w:hAnsi="Cambria" w:cs="Times New Roman"/>
          <w:b/>
        </w:rPr>
      </w:pPr>
      <w:r w:rsidRPr="00481BFE">
        <w:rPr>
          <w:rFonts w:ascii="Cambria" w:eastAsia="Calibri" w:hAnsi="Cambria" w:cs="Times New Roman"/>
          <w:b/>
          <w:bCs/>
        </w:rPr>
        <w:t>§ 1</w:t>
      </w:r>
    </w:p>
    <w:p w14:paraId="6B9674FD" w14:textId="77777777" w:rsidR="00481BFE" w:rsidRPr="00A41893" w:rsidRDefault="00481BFE" w:rsidP="00481BFE">
      <w:pPr>
        <w:spacing w:after="0"/>
        <w:jc w:val="both"/>
        <w:rPr>
          <w:rFonts w:ascii="Cambria" w:eastAsia="Calibri" w:hAnsi="Cambria" w:cs="Times New Roman"/>
        </w:rPr>
      </w:pPr>
      <w:r w:rsidRPr="00481BFE">
        <w:rPr>
          <w:rFonts w:ascii="Cambria" w:eastAsia="Calibri" w:hAnsi="Cambria" w:cs="Times New Roman"/>
        </w:rPr>
        <w:t xml:space="preserve">Wydzierżawiający oddaje Dzierżawcy do używania i pobierania pożytków lokal </w:t>
      </w:r>
      <w:r w:rsidRPr="00481BFE">
        <w:rPr>
          <w:rFonts w:ascii="Cambria" w:eastAsia="Calibri" w:hAnsi="Cambria" w:cs="Times New Roman"/>
        </w:rPr>
        <w:br/>
        <w:t xml:space="preserve">o powierzchni łącznej </w:t>
      </w:r>
      <w:r w:rsidRPr="00481BFE">
        <w:rPr>
          <w:rFonts w:ascii="Cambria" w:eastAsia="Calibri" w:hAnsi="Cambria" w:cs="Times New Roman"/>
          <w:b/>
        </w:rPr>
        <w:t>360,87</w:t>
      </w:r>
      <w:r w:rsidRPr="00481BFE">
        <w:rPr>
          <w:rFonts w:ascii="Cambria" w:eastAsia="Calibri" w:hAnsi="Cambria" w:cs="Times New Roman"/>
        </w:rPr>
        <w:t xml:space="preserve"> </w:t>
      </w:r>
      <w:r w:rsidRPr="00481BFE">
        <w:rPr>
          <w:rFonts w:ascii="Cambria" w:eastAsia="Calibri" w:hAnsi="Cambria" w:cs="Times New Roman"/>
          <w:b/>
        </w:rPr>
        <w:t>m</w:t>
      </w:r>
      <w:r w:rsidRPr="00481BFE">
        <w:rPr>
          <w:rFonts w:ascii="Cambria" w:eastAsia="Calibri" w:hAnsi="Cambria" w:cs="Times New Roman"/>
          <w:b/>
          <w:vertAlign w:val="superscript"/>
        </w:rPr>
        <w:t>2</w:t>
      </w:r>
      <w:r w:rsidRPr="00481BFE">
        <w:rPr>
          <w:rFonts w:ascii="Cambria" w:eastAsia="Calibri" w:hAnsi="Cambria" w:cs="Times New Roman"/>
        </w:rPr>
        <w:t xml:space="preserve"> , mieszczący się na parterze i poziomie – 1 Domu Aplikanta położonego w Krakowie przy ul. Przy Rondzie 5, stanowiący współwłasność Krajowej Szkoły Sądownictwa i Prokuratury i Skarbu </w:t>
      </w:r>
      <w:r w:rsidRPr="00A41893">
        <w:rPr>
          <w:rFonts w:ascii="Cambria" w:eastAsia="Calibri" w:hAnsi="Cambria" w:cs="Times New Roman"/>
        </w:rPr>
        <w:t xml:space="preserve">Państwa, wraz z urządzeniami szczegółowo wymienionymi w </w:t>
      </w:r>
      <w:r w:rsidRPr="00A41893">
        <w:rPr>
          <w:rFonts w:ascii="Cambria" w:eastAsia="Calibri" w:hAnsi="Cambria" w:cs="Times New Roman"/>
          <w:i/>
        </w:rPr>
        <w:t>Wykazie urządzeń i wyposażenia</w:t>
      </w:r>
      <w:r w:rsidRPr="00A41893">
        <w:rPr>
          <w:rFonts w:ascii="Cambria" w:eastAsia="Calibri" w:hAnsi="Cambria" w:cs="Times New Roman"/>
        </w:rPr>
        <w:t xml:space="preserve"> stanowiącym załącznik nr 1 do niniejszej umowy. </w:t>
      </w:r>
    </w:p>
    <w:p w14:paraId="0613007B" w14:textId="77777777" w:rsidR="00481BFE" w:rsidRPr="00A41893" w:rsidRDefault="00481BFE" w:rsidP="00481BFE">
      <w:pPr>
        <w:spacing w:after="0"/>
        <w:jc w:val="both"/>
        <w:rPr>
          <w:rFonts w:ascii="Cambria" w:eastAsia="Calibri" w:hAnsi="Cambria" w:cs="Times New Roman"/>
        </w:rPr>
      </w:pPr>
    </w:p>
    <w:p w14:paraId="220617D2" w14:textId="77777777" w:rsidR="00481BFE" w:rsidRPr="00A41893" w:rsidRDefault="00481BFE" w:rsidP="00481BFE">
      <w:pPr>
        <w:spacing w:after="0"/>
        <w:jc w:val="both"/>
        <w:rPr>
          <w:rFonts w:ascii="Cambria" w:eastAsia="Calibri" w:hAnsi="Cambria" w:cs="Times New Roman"/>
        </w:rPr>
      </w:pPr>
      <w:r w:rsidRPr="00A41893">
        <w:rPr>
          <w:rFonts w:ascii="Cambria" w:eastAsia="Calibri" w:hAnsi="Cambria" w:cs="Times New Roman"/>
        </w:rPr>
        <w:t>Dzierżawca zobowiązuje się, że będzie umożliwiał Wydzierżawiającemu udostępnianie lokalu innym podmiotom,  za tygodniowym uprzedzeniem i pomniejszeniem czynszu o x ∙ 1/30, gdzie x oznacza liczbę dni, w których lokal był udostępniany innym podmiotom.</w:t>
      </w:r>
    </w:p>
    <w:p w14:paraId="5ECCA269" w14:textId="77777777" w:rsidR="00481BFE" w:rsidRPr="00A41893" w:rsidRDefault="00481BFE" w:rsidP="00481BFE">
      <w:pPr>
        <w:spacing w:after="0"/>
        <w:jc w:val="center"/>
        <w:rPr>
          <w:rFonts w:ascii="Cambria" w:eastAsia="Calibri" w:hAnsi="Cambria" w:cs="Times New Roman"/>
          <w:b/>
        </w:rPr>
      </w:pPr>
      <w:r w:rsidRPr="00A41893">
        <w:rPr>
          <w:rFonts w:ascii="Cambria" w:eastAsia="Calibri" w:hAnsi="Cambria" w:cs="Times New Roman"/>
          <w:b/>
          <w:bCs/>
        </w:rPr>
        <w:t>§ 2</w:t>
      </w:r>
    </w:p>
    <w:p w14:paraId="6B7F8F27" w14:textId="77777777" w:rsidR="00481BFE" w:rsidRPr="00A41893" w:rsidRDefault="00481BFE" w:rsidP="00481BFE">
      <w:pPr>
        <w:numPr>
          <w:ilvl w:val="0"/>
          <w:numId w:val="7"/>
        </w:numPr>
        <w:ind w:left="284" w:hanging="284"/>
        <w:jc w:val="both"/>
        <w:rPr>
          <w:rFonts w:ascii="Cambria" w:eastAsia="Calibri" w:hAnsi="Cambria" w:cs="Times New Roman"/>
        </w:rPr>
      </w:pPr>
      <w:r w:rsidRPr="00A41893">
        <w:rPr>
          <w:rFonts w:ascii="Cambria" w:eastAsia="Calibri" w:hAnsi="Cambria" w:cs="Times New Roman"/>
        </w:rPr>
        <w:t xml:space="preserve">Wydanie przedmiotu dzierżawy nastąpi w terminie </w:t>
      </w:r>
      <w:r w:rsidR="00E805C5" w:rsidRPr="00A41893">
        <w:rPr>
          <w:rFonts w:ascii="Cambria" w:eastAsia="Calibri" w:hAnsi="Cambria" w:cs="Times New Roman"/>
        </w:rPr>
        <w:t xml:space="preserve">do </w:t>
      </w:r>
      <w:r w:rsidRPr="00A41893">
        <w:rPr>
          <w:rFonts w:ascii="Cambria" w:eastAsia="Calibri" w:hAnsi="Cambria" w:cs="Times New Roman"/>
        </w:rPr>
        <w:t xml:space="preserve">2 dni od dnia zawarcia umowy, jednak nie wcześniej niż od 1 kwietnia 2020 r.  </w:t>
      </w:r>
    </w:p>
    <w:p w14:paraId="17A3B26C" w14:textId="067D723D" w:rsidR="00481BFE" w:rsidRPr="00481BFE" w:rsidRDefault="00481BFE" w:rsidP="00481BFE">
      <w:pPr>
        <w:numPr>
          <w:ilvl w:val="0"/>
          <w:numId w:val="7"/>
        </w:numPr>
        <w:spacing w:after="0"/>
        <w:ind w:left="284" w:hanging="284"/>
        <w:jc w:val="both"/>
        <w:rPr>
          <w:rFonts w:ascii="Cambria" w:eastAsia="Calibri" w:hAnsi="Cambria" w:cs="Times New Roman"/>
        </w:rPr>
      </w:pPr>
      <w:r w:rsidRPr="00481BFE">
        <w:rPr>
          <w:rFonts w:ascii="Cambria" w:eastAsia="Calibri" w:hAnsi="Cambria" w:cs="Times New Roman"/>
        </w:rPr>
        <w:t xml:space="preserve">Dzierżawca oświadcza, iż zapoznał się ze stanem technicznym przedmiotu dzierżawy </w:t>
      </w:r>
      <w:r w:rsidR="00A41893">
        <w:rPr>
          <w:rFonts w:ascii="Cambria" w:eastAsia="Calibri" w:hAnsi="Cambria" w:cs="Times New Roman"/>
        </w:rPr>
        <w:br/>
      </w:r>
      <w:r w:rsidRPr="00481BFE">
        <w:rPr>
          <w:rFonts w:ascii="Cambria" w:eastAsia="Calibri" w:hAnsi="Cambria" w:cs="Times New Roman"/>
        </w:rPr>
        <w:t>i nie wnosi w tym zakresie żadnych zastrzeżeń.</w:t>
      </w:r>
    </w:p>
    <w:p w14:paraId="7E009865" w14:textId="77777777" w:rsidR="00481BFE" w:rsidRPr="00481BFE" w:rsidRDefault="00481BFE" w:rsidP="00481BFE">
      <w:pPr>
        <w:spacing w:after="0"/>
        <w:jc w:val="both"/>
        <w:rPr>
          <w:rFonts w:ascii="Cambria" w:eastAsia="Calibri" w:hAnsi="Cambria" w:cs="Times New Roman"/>
        </w:rPr>
      </w:pPr>
    </w:p>
    <w:p w14:paraId="77E35F9C" w14:textId="77777777" w:rsidR="00481BFE" w:rsidRPr="00481BFE" w:rsidRDefault="00481BFE" w:rsidP="00481BFE">
      <w:pPr>
        <w:spacing w:after="0"/>
        <w:jc w:val="center"/>
        <w:rPr>
          <w:rFonts w:ascii="Cambria" w:eastAsia="Calibri" w:hAnsi="Cambria" w:cs="Times New Roman"/>
          <w:b/>
        </w:rPr>
      </w:pPr>
      <w:r w:rsidRPr="00481BFE">
        <w:rPr>
          <w:rFonts w:ascii="Cambria" w:eastAsia="Calibri" w:hAnsi="Cambria" w:cs="Times New Roman"/>
          <w:b/>
          <w:bCs/>
        </w:rPr>
        <w:lastRenderedPageBreak/>
        <w:t>§ 3</w:t>
      </w:r>
    </w:p>
    <w:p w14:paraId="68D7ECDD" w14:textId="77777777" w:rsidR="00481BFE" w:rsidRPr="00481BFE" w:rsidRDefault="00481BFE" w:rsidP="00481BFE">
      <w:pPr>
        <w:numPr>
          <w:ilvl w:val="0"/>
          <w:numId w:val="6"/>
        </w:numPr>
        <w:spacing w:after="0"/>
        <w:ind w:left="284" w:hanging="284"/>
        <w:contextualSpacing/>
        <w:jc w:val="both"/>
        <w:rPr>
          <w:rFonts w:ascii="Cambria" w:eastAsia="Calibri" w:hAnsi="Cambria" w:cs="Times New Roman"/>
        </w:rPr>
      </w:pPr>
      <w:r w:rsidRPr="00481BFE">
        <w:rPr>
          <w:rFonts w:ascii="Cambria" w:eastAsia="Calibri" w:hAnsi="Cambria" w:cs="Times New Roman"/>
        </w:rPr>
        <w:t>Dzierżawca zobowiązuje się:</w:t>
      </w:r>
    </w:p>
    <w:p w14:paraId="3EA6CA9A" w14:textId="77777777" w:rsidR="00481BFE" w:rsidRPr="00481BFE" w:rsidRDefault="00481BFE" w:rsidP="00481BFE">
      <w:pPr>
        <w:numPr>
          <w:ilvl w:val="0"/>
          <w:numId w:val="5"/>
        </w:numPr>
        <w:spacing w:after="0"/>
        <w:contextualSpacing/>
        <w:jc w:val="both"/>
        <w:rPr>
          <w:rFonts w:ascii="Cambria" w:eastAsia="Calibri" w:hAnsi="Cambria" w:cs="Times New Roman"/>
        </w:rPr>
      </w:pPr>
      <w:r w:rsidRPr="00481BFE">
        <w:rPr>
          <w:rFonts w:ascii="Cambria" w:eastAsia="Calibri" w:hAnsi="Cambria" w:cs="Times New Roman"/>
        </w:rPr>
        <w:t>użytkować przedmiot dzierżawy zgodnie z jego przeznaczeniem i wymogami prawidłowej eksploatacji;</w:t>
      </w:r>
    </w:p>
    <w:p w14:paraId="1FB75A80" w14:textId="77777777" w:rsidR="00481BFE" w:rsidRPr="00481BFE" w:rsidRDefault="00481BFE" w:rsidP="00481BFE">
      <w:pPr>
        <w:numPr>
          <w:ilvl w:val="0"/>
          <w:numId w:val="5"/>
        </w:numPr>
        <w:spacing w:after="0"/>
        <w:contextualSpacing/>
        <w:jc w:val="both"/>
        <w:rPr>
          <w:rFonts w:ascii="Cambria" w:eastAsia="Calibri" w:hAnsi="Cambria" w:cs="Times New Roman"/>
        </w:rPr>
      </w:pPr>
      <w:r w:rsidRPr="00481BFE">
        <w:rPr>
          <w:rFonts w:ascii="Cambria" w:eastAsia="Calibri" w:hAnsi="Cambria" w:cs="Times New Roman"/>
        </w:rPr>
        <w:t>dokonywać na własny koszt bieżących napraw i remontów przedmiotu dzierżawy;</w:t>
      </w:r>
    </w:p>
    <w:p w14:paraId="5817B132" w14:textId="77777777" w:rsidR="00481BFE" w:rsidRPr="00481BFE" w:rsidRDefault="00481BFE" w:rsidP="00481BFE">
      <w:pPr>
        <w:numPr>
          <w:ilvl w:val="0"/>
          <w:numId w:val="5"/>
        </w:numPr>
        <w:spacing w:after="0"/>
        <w:contextualSpacing/>
        <w:jc w:val="both"/>
        <w:rPr>
          <w:rFonts w:ascii="Cambria" w:eastAsia="Calibri" w:hAnsi="Cambria" w:cs="Times New Roman"/>
        </w:rPr>
      </w:pPr>
      <w:r w:rsidRPr="00481BFE">
        <w:rPr>
          <w:rFonts w:ascii="Cambria" w:eastAsia="Calibri" w:hAnsi="Cambria" w:cs="Times New Roman"/>
        </w:rPr>
        <w:t>nie dokonywać zmian w przedmiocie dzierżawy bez pisemnej zgody Wydzierżawiającego;</w:t>
      </w:r>
    </w:p>
    <w:p w14:paraId="1FF5BD0F" w14:textId="77777777" w:rsidR="00481BFE" w:rsidRPr="00481BFE" w:rsidRDefault="00481BFE" w:rsidP="00481BFE">
      <w:pPr>
        <w:numPr>
          <w:ilvl w:val="0"/>
          <w:numId w:val="5"/>
        </w:numPr>
        <w:spacing w:after="0"/>
        <w:contextualSpacing/>
        <w:jc w:val="both"/>
        <w:rPr>
          <w:rFonts w:ascii="Cambria" w:eastAsia="Calibri" w:hAnsi="Cambria" w:cs="Times New Roman"/>
        </w:rPr>
      </w:pPr>
      <w:r w:rsidRPr="00481BFE">
        <w:rPr>
          <w:rFonts w:ascii="Cambria" w:eastAsia="Calibri" w:hAnsi="Cambria" w:cs="Times New Roman"/>
        </w:rPr>
        <w:t xml:space="preserve">nie udostępniać osobom trzecim przedmiotu dzierżawy do użytkowania, ani go nie podnajmować, nawet nieodpłatnie, bez pisemnej zgody Wydzierżawiającego; </w:t>
      </w:r>
    </w:p>
    <w:p w14:paraId="31629F86" w14:textId="77777777" w:rsidR="00481BFE" w:rsidRDefault="00481BFE" w:rsidP="00481BFE">
      <w:pPr>
        <w:numPr>
          <w:ilvl w:val="0"/>
          <w:numId w:val="5"/>
        </w:numPr>
        <w:spacing w:after="0"/>
        <w:contextualSpacing/>
        <w:jc w:val="both"/>
        <w:rPr>
          <w:rFonts w:ascii="Cambria" w:eastAsia="Calibri" w:hAnsi="Cambria" w:cs="Times New Roman"/>
        </w:rPr>
      </w:pPr>
      <w:r w:rsidRPr="00F178A5">
        <w:rPr>
          <w:rFonts w:ascii="Cambria" w:eastAsia="Calibri" w:hAnsi="Cambria" w:cs="Times New Roman"/>
          <w:highlight w:val="yellow"/>
        </w:rPr>
        <w:t xml:space="preserve">zawrzeć we własnym zakresie umowę usuwania odpadów i nieczystości stałych oraz płynnych (separator tłuszczy na poziomie </w:t>
      </w:r>
      <w:r w:rsidR="001B504B" w:rsidRPr="00F178A5">
        <w:rPr>
          <w:rFonts w:ascii="Cambria" w:eastAsia="Calibri" w:hAnsi="Cambria" w:cs="Times New Roman"/>
          <w:highlight w:val="yellow"/>
        </w:rPr>
        <w:t>(</w:t>
      </w:r>
      <w:r w:rsidRPr="00F178A5">
        <w:rPr>
          <w:rFonts w:ascii="Cambria" w:eastAsia="Calibri" w:hAnsi="Cambria" w:cs="Times New Roman"/>
          <w:highlight w:val="yellow"/>
        </w:rPr>
        <w:t>–1</w:t>
      </w:r>
      <w:r w:rsidR="001B504B" w:rsidRPr="00F178A5">
        <w:rPr>
          <w:rFonts w:ascii="Cambria" w:eastAsia="Calibri" w:hAnsi="Cambria" w:cs="Times New Roman"/>
          <w:highlight w:val="yellow"/>
        </w:rPr>
        <w:t xml:space="preserve">))  </w:t>
      </w:r>
      <w:r w:rsidRPr="00F178A5">
        <w:rPr>
          <w:rFonts w:ascii="Cambria" w:eastAsia="Calibri" w:hAnsi="Cambria" w:cs="Times New Roman"/>
          <w:highlight w:val="yellow"/>
        </w:rPr>
        <w:t xml:space="preserve"> zgodnie z Uchwałą nr III/35/18 rady Miasta Krakowa z dnia 19 grudnia 2018 roku w sprawie regulaminu utrzymania czystości i porządku na terenie gminy miejskiej Kraków</w:t>
      </w:r>
      <w:r w:rsidRPr="00F178A5">
        <w:rPr>
          <w:rFonts w:ascii="Cambria" w:eastAsia="Calibri" w:hAnsi="Cambria" w:cs="Times New Roman"/>
        </w:rPr>
        <w:t>;</w:t>
      </w:r>
      <w:r w:rsidRPr="00481BFE">
        <w:rPr>
          <w:rFonts w:ascii="Cambria" w:eastAsia="Calibri" w:hAnsi="Cambria" w:cs="Times New Roman"/>
        </w:rPr>
        <w:t xml:space="preserve"> </w:t>
      </w:r>
    </w:p>
    <w:p w14:paraId="2F8E9E90" w14:textId="77777777" w:rsidR="00481BFE" w:rsidRPr="00481BFE" w:rsidRDefault="00481BFE" w:rsidP="00481BFE">
      <w:pPr>
        <w:numPr>
          <w:ilvl w:val="0"/>
          <w:numId w:val="5"/>
        </w:numPr>
        <w:spacing w:after="0"/>
        <w:contextualSpacing/>
        <w:jc w:val="both"/>
        <w:rPr>
          <w:rFonts w:ascii="Cambria" w:eastAsia="Calibri" w:hAnsi="Cambria" w:cs="Times New Roman"/>
        </w:rPr>
      </w:pPr>
      <w:r w:rsidRPr="00481BFE">
        <w:rPr>
          <w:rFonts w:ascii="Cambria" w:eastAsia="Calibri" w:hAnsi="Cambria" w:cs="Times New Roman"/>
        </w:rPr>
        <w:t>opłacać czynsz w ustalonych terminach, a w przypadku zwłoki do zapłaty umownych odsetek w wysokości 0,1% miesięcznego czynszu za dzierżawę lokalu i urządzeń gastronomicznych za każdy dzień zwłoki;</w:t>
      </w:r>
    </w:p>
    <w:p w14:paraId="0D65CDB6" w14:textId="77777777" w:rsidR="00481BFE" w:rsidRPr="00481BFE" w:rsidRDefault="00481BFE" w:rsidP="00481BFE">
      <w:pPr>
        <w:numPr>
          <w:ilvl w:val="0"/>
          <w:numId w:val="5"/>
        </w:numPr>
        <w:spacing w:after="0"/>
        <w:contextualSpacing/>
        <w:jc w:val="both"/>
        <w:rPr>
          <w:rFonts w:ascii="Cambria" w:eastAsia="Calibri" w:hAnsi="Cambria" w:cs="Times New Roman"/>
        </w:rPr>
      </w:pPr>
      <w:r w:rsidRPr="00481BFE">
        <w:rPr>
          <w:rFonts w:ascii="Cambria" w:eastAsia="Calibri" w:hAnsi="Cambria" w:cs="Times New Roman"/>
        </w:rPr>
        <w:t xml:space="preserve">zawrzeć umowę serwisową dla urządzeń i wyposażenia gastronomicznego, </w:t>
      </w:r>
      <w:r w:rsidRPr="00481BFE">
        <w:rPr>
          <w:rFonts w:ascii="Cambria" w:eastAsia="Calibri" w:hAnsi="Cambria" w:cs="Times New Roman"/>
        </w:rPr>
        <w:br/>
        <w:t xml:space="preserve">o których mowa w </w:t>
      </w:r>
      <w:r w:rsidRPr="00481BFE">
        <w:rPr>
          <w:rFonts w:ascii="Cambria" w:eastAsia="Calibri" w:hAnsi="Cambria" w:cs="Times New Roman"/>
          <w:bCs/>
        </w:rPr>
        <w:t>§ 4 ust.5.</w:t>
      </w:r>
      <w:r w:rsidRPr="00481BFE">
        <w:rPr>
          <w:rFonts w:ascii="Cambria" w:eastAsia="Calibri" w:hAnsi="Cambria" w:cs="Times New Roman"/>
        </w:rPr>
        <w:t xml:space="preserve"> </w:t>
      </w:r>
    </w:p>
    <w:p w14:paraId="159178F7" w14:textId="77777777" w:rsidR="00481BFE" w:rsidRPr="00481BFE" w:rsidRDefault="00481BFE" w:rsidP="00481BFE">
      <w:pPr>
        <w:spacing w:after="0"/>
        <w:jc w:val="both"/>
        <w:rPr>
          <w:rFonts w:ascii="Cambria" w:eastAsia="Calibri" w:hAnsi="Cambria" w:cs="Times New Roman"/>
          <w:b/>
          <w:bCs/>
        </w:rPr>
      </w:pPr>
    </w:p>
    <w:p w14:paraId="08DA57E7" w14:textId="77777777" w:rsidR="00481BFE" w:rsidRPr="00481BFE" w:rsidRDefault="00481BFE" w:rsidP="00481BFE">
      <w:pPr>
        <w:spacing w:after="0"/>
        <w:ind w:left="1" w:hanging="1"/>
        <w:jc w:val="center"/>
        <w:rPr>
          <w:rFonts w:ascii="Cambria" w:eastAsia="Calibri" w:hAnsi="Cambria" w:cs="Times New Roman"/>
        </w:rPr>
      </w:pPr>
      <w:r w:rsidRPr="00481BFE">
        <w:rPr>
          <w:rFonts w:ascii="Cambria" w:eastAsia="Calibri" w:hAnsi="Cambria" w:cs="Times New Roman"/>
          <w:b/>
          <w:bCs/>
        </w:rPr>
        <w:t>§ 4</w:t>
      </w:r>
    </w:p>
    <w:p w14:paraId="3B6AE6ED" w14:textId="77777777" w:rsidR="00481BFE" w:rsidRPr="009A5E07" w:rsidRDefault="00481BFE" w:rsidP="00481BFE">
      <w:pPr>
        <w:numPr>
          <w:ilvl w:val="0"/>
          <w:numId w:val="4"/>
        </w:numPr>
        <w:ind w:left="284" w:hanging="284"/>
        <w:jc w:val="both"/>
        <w:rPr>
          <w:rFonts w:ascii="Cambria" w:eastAsia="Calibri" w:hAnsi="Cambria" w:cs="Times New Roman"/>
        </w:rPr>
      </w:pPr>
      <w:r w:rsidRPr="009A5E07">
        <w:rPr>
          <w:rFonts w:ascii="Cambria" w:eastAsia="Calibri" w:hAnsi="Cambria" w:cs="Times New Roman"/>
        </w:rPr>
        <w:t>Strony ustalają czynsz dzierżawny w wysokości:</w:t>
      </w:r>
    </w:p>
    <w:p w14:paraId="0F29D9CF" w14:textId="77777777" w:rsidR="00481BFE" w:rsidRPr="009A5E07" w:rsidRDefault="00481BFE" w:rsidP="00481BFE">
      <w:pPr>
        <w:ind w:left="284"/>
        <w:jc w:val="both"/>
        <w:rPr>
          <w:rFonts w:ascii="Cambria" w:eastAsia="Calibri" w:hAnsi="Cambria" w:cs="Times New Roman"/>
        </w:rPr>
      </w:pPr>
      <w:r w:rsidRPr="009A5E07">
        <w:rPr>
          <w:rFonts w:ascii="Cambria" w:eastAsia="Calibri" w:hAnsi="Cambria" w:cs="Times New Roman"/>
        </w:rPr>
        <w:t xml:space="preserve"> </w:t>
      </w:r>
      <w:r w:rsidRPr="009A5E07">
        <w:rPr>
          <w:rFonts w:ascii="Cambria" w:eastAsia="Calibri" w:hAnsi="Cambria" w:cs="Times New Roman"/>
          <w:b/>
          <w:i/>
        </w:rPr>
        <w:t xml:space="preserve"> …… zł brutto (słownie:  …….. zł 00/100 brutto) </w:t>
      </w:r>
      <w:r w:rsidRPr="009A5E07">
        <w:rPr>
          <w:rFonts w:ascii="Cambria" w:eastAsia="Calibri" w:hAnsi="Cambria" w:cs="Times New Roman"/>
        </w:rPr>
        <w:t xml:space="preserve"> za 1 m2 </w:t>
      </w:r>
    </w:p>
    <w:p w14:paraId="53958728" w14:textId="77777777" w:rsidR="00481BFE" w:rsidRPr="009A5E07" w:rsidRDefault="00481BFE" w:rsidP="00481BFE">
      <w:pPr>
        <w:ind w:left="284"/>
        <w:jc w:val="both"/>
        <w:rPr>
          <w:rFonts w:ascii="Cambria" w:eastAsia="Calibri" w:hAnsi="Cambria" w:cs="Times New Roman"/>
        </w:rPr>
      </w:pPr>
      <w:r w:rsidRPr="009A5E07">
        <w:rPr>
          <w:rFonts w:ascii="Cambria" w:eastAsia="Calibri" w:hAnsi="Cambria" w:cs="Times New Roman"/>
        </w:rPr>
        <w:t xml:space="preserve"> </w:t>
      </w:r>
      <w:r w:rsidRPr="009A5E07">
        <w:rPr>
          <w:rFonts w:ascii="Cambria" w:eastAsia="Calibri" w:hAnsi="Cambria" w:cs="Times New Roman"/>
          <w:b/>
          <w:i/>
        </w:rPr>
        <w:t xml:space="preserve"> …… zł netto (słownie:  …….. zł 00/100 netto) </w:t>
      </w:r>
      <w:r w:rsidRPr="009A5E07">
        <w:rPr>
          <w:rFonts w:ascii="Cambria" w:eastAsia="Calibri" w:hAnsi="Cambria" w:cs="Times New Roman"/>
        </w:rPr>
        <w:t xml:space="preserve"> za 1 m2 </w:t>
      </w:r>
    </w:p>
    <w:p w14:paraId="2A6EE2C6" w14:textId="77777777" w:rsidR="00481BFE" w:rsidRPr="009A5E07" w:rsidRDefault="00481BFE" w:rsidP="00481BFE">
      <w:pPr>
        <w:ind w:left="284"/>
        <w:jc w:val="both"/>
        <w:rPr>
          <w:rFonts w:ascii="Cambria" w:eastAsia="Calibri" w:hAnsi="Cambria" w:cs="Times New Roman"/>
        </w:rPr>
      </w:pPr>
      <w:r w:rsidRPr="009A5E07">
        <w:rPr>
          <w:rFonts w:ascii="Cambria" w:eastAsia="Calibri" w:hAnsi="Cambria" w:cs="Times New Roman"/>
        </w:rPr>
        <w:t>dzierżawionego lokalu  wraz z dzierżawą urządzeń.</w:t>
      </w:r>
    </w:p>
    <w:p w14:paraId="7AFE8637" w14:textId="77777777" w:rsidR="00481BFE" w:rsidRPr="009A5E07" w:rsidRDefault="00481BFE" w:rsidP="00481BFE">
      <w:pPr>
        <w:numPr>
          <w:ilvl w:val="0"/>
          <w:numId w:val="4"/>
        </w:numPr>
        <w:ind w:left="284" w:hanging="284"/>
        <w:jc w:val="both"/>
        <w:rPr>
          <w:rFonts w:ascii="Cambria" w:eastAsia="Calibri" w:hAnsi="Cambria" w:cs="Times New Roman"/>
        </w:rPr>
      </w:pPr>
      <w:r w:rsidRPr="009A5E07">
        <w:rPr>
          <w:rFonts w:ascii="Cambria" w:eastAsia="Calibri" w:hAnsi="Cambria" w:cs="Times New Roman"/>
        </w:rPr>
        <w:t xml:space="preserve">Czynsz dzierżawny płatny będzie z góry miesięcznie, w ciągu 10 dni od doręczenia Dzierżawcy faktury VAT, na konto Wydzierżawiającego o numerze </w:t>
      </w:r>
      <w:r w:rsidR="001B504B" w:rsidRPr="009A5E07">
        <w:rPr>
          <w:rFonts w:ascii="Cambria" w:eastAsia="Calibri" w:hAnsi="Cambria" w:cs="Times New Roman"/>
          <w:b/>
        </w:rPr>
        <w:t xml:space="preserve"> 76 1020 2892 0000 5902 0712 4169,</w:t>
      </w:r>
    </w:p>
    <w:p w14:paraId="116FE657" w14:textId="77777777" w:rsidR="00481BFE" w:rsidRPr="00481BFE" w:rsidRDefault="00481BFE" w:rsidP="00481BFE">
      <w:pPr>
        <w:numPr>
          <w:ilvl w:val="0"/>
          <w:numId w:val="4"/>
        </w:numPr>
        <w:spacing w:after="0"/>
        <w:ind w:left="284" w:hanging="284"/>
        <w:jc w:val="both"/>
        <w:rPr>
          <w:rFonts w:ascii="Cambria" w:eastAsia="Calibri" w:hAnsi="Cambria" w:cs="Times New Roman"/>
        </w:rPr>
      </w:pPr>
      <w:r w:rsidRPr="009A5E07">
        <w:rPr>
          <w:rFonts w:ascii="Cambria" w:eastAsia="Calibri" w:hAnsi="Cambria" w:cs="Times New Roman"/>
        </w:rPr>
        <w:t>Dzierżawca zobowiązuje się</w:t>
      </w:r>
      <w:r w:rsidRPr="00481BFE">
        <w:rPr>
          <w:rFonts w:ascii="Cambria" w:eastAsia="Calibri" w:hAnsi="Cambria" w:cs="Times New Roman"/>
        </w:rPr>
        <w:t xml:space="preserve"> ponadto do ponoszenia kosztów związanych </w:t>
      </w:r>
      <w:r w:rsidRPr="00481BFE">
        <w:rPr>
          <w:rFonts w:ascii="Cambria" w:eastAsia="Calibri" w:hAnsi="Cambria" w:cs="Times New Roman"/>
        </w:rPr>
        <w:br/>
        <w:t xml:space="preserve">z użytkowaniem lokalu, o którym mowa w </w:t>
      </w:r>
      <w:r w:rsidRPr="00481BFE">
        <w:rPr>
          <w:rFonts w:ascii="Cambria" w:eastAsia="Calibri" w:hAnsi="Cambria" w:cs="Times New Roman"/>
          <w:bCs/>
        </w:rPr>
        <w:t xml:space="preserve">§ 1 </w:t>
      </w:r>
      <w:r w:rsidRPr="00481BFE">
        <w:rPr>
          <w:rFonts w:ascii="Cambria" w:eastAsia="Calibri" w:hAnsi="Cambria" w:cs="Times New Roman"/>
        </w:rPr>
        <w:t>w tym za:</w:t>
      </w:r>
    </w:p>
    <w:p w14:paraId="79497547"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centralne ogrzewanie – proporcjonalnie do zajmowanej powierzchni,</w:t>
      </w:r>
    </w:p>
    <w:p w14:paraId="12250F58"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dostawy energii elektrycznej – według wskazań licznika,</w:t>
      </w:r>
    </w:p>
    <w:p w14:paraId="32CA61D6"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dostawy i zużycia gazu – wg wskazań licznika,</w:t>
      </w:r>
    </w:p>
    <w:p w14:paraId="1918116E"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badanie szczelności instalacji gazowej (raz na rok),</w:t>
      </w:r>
    </w:p>
    <w:p w14:paraId="4B6175C3"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dostawy ciepłej i zimnej wody oraz kanalizacji – wg wskazań licznika,</w:t>
      </w:r>
    </w:p>
    <w:p w14:paraId="74EF9AA5"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opróżnianie i konserwacja  separatora tłuszczów (co 30 dni),</w:t>
      </w:r>
    </w:p>
    <w:p w14:paraId="270C9FDB"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 xml:space="preserve">usługi usuwania odpadów i nieczystości stałych i płynnych zgodnie z obowiązującymi przepisami na terenie gminy miejskiej Kraków </w:t>
      </w:r>
    </w:p>
    <w:p w14:paraId="2A5D6E66" w14:textId="77777777" w:rsidR="00CC7C03" w:rsidRPr="00CC7C03" w:rsidRDefault="00CC7C03" w:rsidP="00CC7C03">
      <w:pPr>
        <w:spacing w:after="0"/>
        <w:ind w:left="1440"/>
        <w:jc w:val="both"/>
        <w:rPr>
          <w:rFonts w:ascii="Cambria" w:eastAsia="Calibri" w:hAnsi="Cambria" w:cs="Times New Roman"/>
        </w:rPr>
      </w:pPr>
      <w:r w:rsidRPr="00CC7C03">
        <w:rPr>
          <w:rFonts w:ascii="Cambria" w:eastAsia="Calibri" w:hAnsi="Cambria" w:cs="Times New Roman"/>
        </w:rPr>
        <w:t>(Wykonawca we własnym zakresie podpisze umowę z Odbiorcą odpadów i będzie dokonywać płatności bezpośrednio na jego rzecz),</w:t>
      </w:r>
    </w:p>
    <w:p w14:paraId="5D6110BA" w14:textId="77777777" w:rsidR="00CC7C03" w:rsidRPr="00CC7C03" w:rsidRDefault="00CC7C03" w:rsidP="00CC7C03">
      <w:pPr>
        <w:numPr>
          <w:ilvl w:val="1"/>
          <w:numId w:val="1"/>
        </w:numPr>
        <w:spacing w:after="0"/>
        <w:jc w:val="both"/>
        <w:rPr>
          <w:rFonts w:ascii="Cambria" w:eastAsia="Calibri" w:hAnsi="Cambria" w:cs="Times New Roman"/>
        </w:rPr>
      </w:pPr>
      <w:r w:rsidRPr="00CC7C03">
        <w:rPr>
          <w:rFonts w:ascii="Cambria" w:eastAsia="Calibri" w:hAnsi="Cambria" w:cs="Times New Roman"/>
        </w:rPr>
        <w:t>utrzymanie czystości w pomieszczeniach stołówki na całej powierzchni zajmowanej przez stoliki we własnym zakresie,</w:t>
      </w:r>
    </w:p>
    <w:p w14:paraId="00CE9EAE" w14:textId="178B8D86" w:rsidR="00481BFE" w:rsidRPr="00481BFE" w:rsidRDefault="00CC7C03" w:rsidP="00481BFE">
      <w:pPr>
        <w:numPr>
          <w:ilvl w:val="1"/>
          <w:numId w:val="1"/>
        </w:numPr>
        <w:jc w:val="both"/>
        <w:rPr>
          <w:rFonts w:ascii="Cambria" w:eastAsia="Calibri" w:hAnsi="Cambria" w:cs="Times New Roman"/>
        </w:rPr>
      </w:pPr>
      <w:r w:rsidRPr="00CC7C03">
        <w:rPr>
          <w:rFonts w:ascii="Cambria" w:eastAsia="Calibri" w:hAnsi="Cambria" w:cs="Times New Roman"/>
        </w:rPr>
        <w:t>koszty serwisowania i naprawy urządzeń lub ich wymiany</w:t>
      </w:r>
      <w:r w:rsidR="00481BFE" w:rsidRPr="00481BFE">
        <w:rPr>
          <w:rFonts w:ascii="Cambria" w:eastAsia="Calibri" w:hAnsi="Cambria" w:cs="Times New Roman"/>
        </w:rPr>
        <w:t>.</w:t>
      </w:r>
    </w:p>
    <w:p w14:paraId="3A937DD2" w14:textId="16B9CFB4" w:rsidR="00AC30AA" w:rsidRDefault="00481BFE" w:rsidP="00481BFE">
      <w:pPr>
        <w:numPr>
          <w:ilvl w:val="0"/>
          <w:numId w:val="4"/>
        </w:numPr>
        <w:ind w:left="284" w:hanging="284"/>
        <w:jc w:val="both"/>
        <w:rPr>
          <w:rFonts w:ascii="Cambria" w:eastAsia="Calibri" w:hAnsi="Cambria" w:cs="Times New Roman"/>
        </w:rPr>
      </w:pPr>
      <w:r w:rsidRPr="00481BFE">
        <w:rPr>
          <w:rFonts w:ascii="Cambria" w:eastAsia="Calibri" w:hAnsi="Cambria" w:cs="Times New Roman"/>
        </w:rPr>
        <w:lastRenderedPageBreak/>
        <w:t>Wydzierżawiający zobowiązuje się przedkładać na piśmie Dzierżawcy zestawienie kosztów, o którym mowa w ust. 3 lit. a, b, c</w:t>
      </w:r>
      <w:r w:rsidR="00AC30AA">
        <w:rPr>
          <w:rFonts w:ascii="Cambria" w:eastAsia="Calibri" w:hAnsi="Cambria" w:cs="Times New Roman"/>
        </w:rPr>
        <w:t>, d, e</w:t>
      </w:r>
      <w:r w:rsidRPr="00481BFE">
        <w:rPr>
          <w:rFonts w:ascii="Cambria" w:eastAsia="Calibri" w:hAnsi="Cambria" w:cs="Times New Roman"/>
        </w:rPr>
        <w:t xml:space="preserve"> w terminie do 15 dnia każdego następnego miesiąca za miesiąc poprzedni, a Dzierżawca zobowiązuje się regulować należności z tego tytułu w terminie 10 dni od dnia otrzymania faktury. Koszty określone w ust. 3 lit. f</w:t>
      </w:r>
      <w:r w:rsidR="00AC30AA">
        <w:rPr>
          <w:rFonts w:ascii="Cambria" w:eastAsia="Calibri" w:hAnsi="Cambria" w:cs="Times New Roman"/>
        </w:rPr>
        <w:t>, g, h ,i</w:t>
      </w:r>
      <w:r w:rsidRPr="00481BFE">
        <w:rPr>
          <w:rFonts w:ascii="Cambria" w:eastAsia="Calibri" w:hAnsi="Cambria" w:cs="Times New Roman"/>
        </w:rPr>
        <w:t>.</w:t>
      </w:r>
    </w:p>
    <w:p w14:paraId="11AA2858" w14:textId="474EC192" w:rsidR="00481BFE" w:rsidRPr="00481BFE" w:rsidRDefault="00481BFE" w:rsidP="00481BFE">
      <w:pPr>
        <w:numPr>
          <w:ilvl w:val="0"/>
          <w:numId w:val="4"/>
        </w:numPr>
        <w:ind w:left="284" w:hanging="284"/>
        <w:jc w:val="both"/>
        <w:rPr>
          <w:rFonts w:ascii="Cambria" w:eastAsia="Calibri" w:hAnsi="Cambria" w:cs="Times New Roman"/>
        </w:rPr>
      </w:pPr>
      <w:r w:rsidRPr="00481BFE">
        <w:rPr>
          <w:rFonts w:ascii="Cambria" w:eastAsia="Calibri" w:hAnsi="Cambria" w:cs="Times New Roman"/>
        </w:rPr>
        <w:t xml:space="preserve">  Dzierżawca reguluje we własnym zakresie. </w:t>
      </w:r>
    </w:p>
    <w:p w14:paraId="47DA751C" w14:textId="77777777" w:rsidR="00481BFE" w:rsidRPr="009A5E07" w:rsidRDefault="00481BFE" w:rsidP="00481BFE">
      <w:pPr>
        <w:numPr>
          <w:ilvl w:val="0"/>
          <w:numId w:val="4"/>
        </w:numPr>
        <w:spacing w:after="0"/>
        <w:ind w:left="284" w:hanging="284"/>
        <w:contextualSpacing/>
        <w:jc w:val="both"/>
        <w:rPr>
          <w:rFonts w:ascii="Cambria" w:eastAsia="Calibri" w:hAnsi="Cambria" w:cs="Times New Roman"/>
        </w:rPr>
      </w:pPr>
      <w:r w:rsidRPr="00481BFE">
        <w:rPr>
          <w:rFonts w:ascii="Cambria" w:eastAsia="Calibri" w:hAnsi="Cambria" w:cs="Times New Roman"/>
        </w:rPr>
        <w:t xml:space="preserve">Dzierżawca zobowiązuje się do zawarcia umowy serwisowej urządzeń będących przedmiotem umowy oraz do dostarczenia Wydzierżawiającemu protokołów z czynności </w:t>
      </w:r>
      <w:r w:rsidRPr="009A5E07">
        <w:rPr>
          <w:rFonts w:ascii="Cambria" w:eastAsia="Calibri" w:hAnsi="Cambria" w:cs="Times New Roman"/>
        </w:rPr>
        <w:t>serwisowych i konserwacyjnych tych urządzeń oraz instalacji znajdujących się w dzierżawionym lokalu. Dzierżawca zobowiązuje się przedłożyć Wydzierżawiającemu na jego żądanie umowy serwisowe.</w:t>
      </w:r>
    </w:p>
    <w:p w14:paraId="22CBA0E8" w14:textId="77777777" w:rsidR="00481BFE" w:rsidRPr="009A5E07" w:rsidRDefault="00481BFE" w:rsidP="00481BFE">
      <w:pPr>
        <w:numPr>
          <w:ilvl w:val="0"/>
          <w:numId w:val="4"/>
        </w:numPr>
        <w:spacing w:after="0"/>
        <w:ind w:left="284" w:hanging="284"/>
        <w:contextualSpacing/>
        <w:jc w:val="both"/>
        <w:rPr>
          <w:rFonts w:ascii="Cambria" w:eastAsia="Calibri" w:hAnsi="Cambria" w:cs="Times New Roman"/>
        </w:rPr>
      </w:pPr>
      <w:r w:rsidRPr="009A5E07">
        <w:rPr>
          <w:rFonts w:ascii="Cambria" w:eastAsia="Calibri" w:hAnsi="Cambria" w:cs="Times New Roman"/>
        </w:rPr>
        <w:t xml:space="preserve">Na zabezpieczenie ewentualnych roszczeń Wydzierżawiającego  wynikających z niniejszej umowy (w tym w szczególności roszczeń o zapłatę czynszu i opłat eksploatacyjnych oraz odsetek od nich, roszczeń z tytułu naprawienia szkody), Dzierżawca  wpłaci w ciągu trzech dni od podpisania niniejszej umowy  na rachunek bankowy Wydzierżawiającego  </w:t>
      </w:r>
      <w:r w:rsidRPr="009A5E07">
        <w:rPr>
          <w:rFonts w:ascii="Cambria" w:eastAsia="Calibri" w:hAnsi="Cambria" w:cs="Times New Roman"/>
          <w:b/>
        </w:rPr>
        <w:t xml:space="preserve">nr </w:t>
      </w:r>
      <w:r w:rsidR="00285D51" w:rsidRPr="009A5E07">
        <w:rPr>
          <w:rFonts w:ascii="Cambria" w:eastAsia="Calibri" w:hAnsi="Cambria" w:cs="Times New Roman"/>
          <w:b/>
        </w:rPr>
        <w:t xml:space="preserve"> 76 1020 2892 0000 5902 0712 4169</w:t>
      </w:r>
      <w:r w:rsidRPr="009A5E07">
        <w:rPr>
          <w:rFonts w:ascii="Cambria" w:eastAsia="Calibri" w:hAnsi="Cambria" w:cs="Times New Roman"/>
        </w:rPr>
        <w:t xml:space="preserve"> kaucję w kwocie 5 000,00  zł. (słownie: pięć tysięcy złotych). Wydzierżawiający  jest uprawniony do potrącenia z kaucji</w:t>
      </w:r>
      <w:r w:rsidRPr="00481BFE">
        <w:rPr>
          <w:rFonts w:ascii="Cambria" w:eastAsia="Calibri" w:hAnsi="Cambria" w:cs="Times New Roman"/>
        </w:rPr>
        <w:t xml:space="preserve"> wszelkich powstałych w związku z zawarciem, wykonaniem lub rozwiązaniem niniejszej umowy wierzytelności do Dzierżawcy (w tym wierzytelności o zapłatę czynszu najmu, opłat eksploatacyjnych i naprawienie szkody) w drodze złożenia  stosownego pisemnego oświadczenia. Jeżeli wierzytelności, które mogą zostać potrącone z kaucją nie powstaną, Wydzierżawiający  jest obowiązany zwrócić Dzierżawcy kaucję w terminie 14 dnia od dnia wydania opróżnionego </w:t>
      </w:r>
      <w:r w:rsidRPr="009A5E07">
        <w:rPr>
          <w:rFonts w:ascii="Cambria" w:eastAsia="Calibri" w:hAnsi="Cambria" w:cs="Times New Roman"/>
        </w:rPr>
        <w:t>lokalu, poprzez wpłatę dokonaną na rachunek bankowy wskazany przez Dzierżawce jako właściwy do dokonania zwrotu kaucji. Kwota wpłacona tytułem kaucji nie podlega waloryzacji, nie są też naliczane od tej kwoty odsetki, poza odsetkami ustawowymi, na wypadek, gdyby kaucja nie została zwrócona Dzierżawcy  w terminie określonym powyżej.</w:t>
      </w:r>
    </w:p>
    <w:p w14:paraId="78E8AB76" w14:textId="77777777" w:rsidR="00481BFE" w:rsidRPr="009A5E07" w:rsidRDefault="00481BFE" w:rsidP="00481BFE">
      <w:pPr>
        <w:spacing w:before="240" w:after="0"/>
        <w:jc w:val="center"/>
        <w:rPr>
          <w:rFonts w:ascii="Cambria" w:eastAsia="Calibri" w:hAnsi="Cambria" w:cs="Times New Roman"/>
        </w:rPr>
      </w:pPr>
      <w:r w:rsidRPr="009A5E07">
        <w:rPr>
          <w:rFonts w:ascii="Cambria" w:eastAsia="Calibri" w:hAnsi="Cambria" w:cs="Times New Roman"/>
          <w:b/>
          <w:bCs/>
        </w:rPr>
        <w:t>§5</w:t>
      </w:r>
    </w:p>
    <w:p w14:paraId="1106BD24" w14:textId="77777777" w:rsidR="005117DA" w:rsidRPr="005117DA" w:rsidRDefault="00481BFE" w:rsidP="005117DA">
      <w:pPr>
        <w:tabs>
          <w:tab w:val="left" w:pos="3969"/>
        </w:tabs>
        <w:spacing w:line="360" w:lineRule="auto"/>
        <w:jc w:val="both"/>
        <w:rPr>
          <w:rFonts w:ascii="Cambria" w:eastAsia="Calibri" w:hAnsi="Cambria" w:cs="Times New Roman"/>
        </w:rPr>
      </w:pPr>
      <w:r w:rsidRPr="009A5E07">
        <w:rPr>
          <w:rFonts w:ascii="Cambria" w:eastAsia="Calibri" w:hAnsi="Cambria" w:cs="Times New Roman"/>
        </w:rPr>
        <w:t xml:space="preserve">Umowa zostaje zawarta na okres od dnia podpisania umowy nie wcześniej jednak niż od dnia </w:t>
      </w:r>
      <w:r w:rsidR="00413721" w:rsidRPr="009A5E07">
        <w:rPr>
          <w:rFonts w:ascii="Cambria" w:eastAsia="Calibri" w:hAnsi="Cambria" w:cs="Times New Roman"/>
          <w:b/>
        </w:rPr>
        <w:t>1.04.2020</w:t>
      </w:r>
      <w:r w:rsidRPr="009A5E07">
        <w:rPr>
          <w:rFonts w:ascii="Cambria" w:eastAsia="Calibri" w:hAnsi="Cambria" w:cs="Times New Roman"/>
          <w:b/>
        </w:rPr>
        <w:t xml:space="preserve"> r. do dnia 31.03.202</w:t>
      </w:r>
      <w:r w:rsidR="00413721" w:rsidRPr="009A5E07">
        <w:rPr>
          <w:rFonts w:ascii="Cambria" w:eastAsia="Calibri" w:hAnsi="Cambria" w:cs="Times New Roman"/>
          <w:b/>
        </w:rPr>
        <w:t>1</w:t>
      </w:r>
      <w:r w:rsidRPr="009A5E07">
        <w:rPr>
          <w:rFonts w:ascii="Cambria" w:eastAsia="Calibri" w:hAnsi="Cambria" w:cs="Times New Roman"/>
        </w:rPr>
        <w:t xml:space="preserve"> r. </w:t>
      </w:r>
      <w:r w:rsidR="005117DA" w:rsidRPr="009A5E07">
        <w:rPr>
          <w:rFonts w:ascii="Cambria" w:eastAsia="Calibri" w:hAnsi="Cambria" w:cs="Times New Roman"/>
        </w:rPr>
        <w:t xml:space="preserve">, chyba , że dojdzie to wcześniejszego wypowiedzenia zgodnie z </w:t>
      </w:r>
      <w:r w:rsidR="005117DA" w:rsidRPr="009A5E07">
        <w:rPr>
          <w:rFonts w:ascii="Cambria" w:eastAsia="Calibri" w:hAnsi="Cambria" w:cs="Times New Roman"/>
          <w:b/>
          <w:bCs/>
        </w:rPr>
        <w:t>§ 6 umowy.</w:t>
      </w:r>
      <w:bookmarkStart w:id="0" w:name="_GoBack"/>
      <w:bookmarkEnd w:id="0"/>
    </w:p>
    <w:p w14:paraId="4A92B783" w14:textId="77777777" w:rsidR="00481BFE" w:rsidRPr="00481BFE" w:rsidRDefault="00481BFE" w:rsidP="00481BFE">
      <w:pPr>
        <w:tabs>
          <w:tab w:val="left" w:pos="3969"/>
        </w:tabs>
        <w:spacing w:line="360" w:lineRule="auto"/>
        <w:jc w:val="both"/>
        <w:rPr>
          <w:rFonts w:ascii="Cambria" w:eastAsia="Calibri" w:hAnsi="Cambria" w:cs="Times New Roman"/>
          <w:bCs/>
        </w:rPr>
      </w:pPr>
    </w:p>
    <w:p w14:paraId="79970796"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b/>
          <w:bCs/>
        </w:rPr>
        <w:t>§ 6</w:t>
      </w:r>
    </w:p>
    <w:p w14:paraId="320AEE05" w14:textId="77777777" w:rsidR="00481BFE" w:rsidRPr="00481BFE" w:rsidRDefault="00481BFE" w:rsidP="00481BFE">
      <w:pPr>
        <w:numPr>
          <w:ilvl w:val="0"/>
          <w:numId w:val="3"/>
        </w:numPr>
        <w:ind w:left="284" w:hanging="284"/>
        <w:jc w:val="both"/>
        <w:rPr>
          <w:rFonts w:ascii="Cambria" w:eastAsia="Calibri" w:hAnsi="Cambria" w:cs="Times New Roman"/>
        </w:rPr>
      </w:pPr>
      <w:r w:rsidRPr="00481BFE">
        <w:rPr>
          <w:rFonts w:ascii="Cambria" w:eastAsia="Calibri" w:hAnsi="Cambria" w:cs="Times New Roman"/>
        </w:rPr>
        <w:t xml:space="preserve">Umowa może być wypowiedziana przez każdą ze Stron z zachowaniem </w:t>
      </w:r>
      <w:r w:rsidRPr="00481BFE">
        <w:rPr>
          <w:rFonts w:ascii="Cambria" w:eastAsia="Calibri" w:hAnsi="Cambria" w:cs="Times New Roman"/>
        </w:rPr>
        <w:br/>
        <w:t>1-miesięcznego okresu  wypowiedzenia, liczonego  od końca miesiąca w którym wypowiedzenie zostało dokonane.</w:t>
      </w:r>
      <w:r w:rsidRPr="00481BFE" w:rsidDel="00B34FCB">
        <w:rPr>
          <w:rFonts w:ascii="Cambria" w:eastAsia="Calibri" w:hAnsi="Cambria" w:cs="Times New Roman"/>
        </w:rPr>
        <w:t xml:space="preserve"> </w:t>
      </w:r>
    </w:p>
    <w:p w14:paraId="6859F847" w14:textId="77777777" w:rsidR="00481BFE" w:rsidRPr="00481BFE" w:rsidRDefault="00481BFE" w:rsidP="00481BFE">
      <w:pPr>
        <w:numPr>
          <w:ilvl w:val="0"/>
          <w:numId w:val="3"/>
        </w:numPr>
        <w:ind w:left="284" w:hanging="284"/>
        <w:jc w:val="both"/>
        <w:rPr>
          <w:rFonts w:ascii="Cambria" w:eastAsia="Calibri" w:hAnsi="Cambria" w:cs="Times New Roman"/>
        </w:rPr>
      </w:pPr>
      <w:r w:rsidRPr="00481BFE">
        <w:rPr>
          <w:rFonts w:ascii="Cambria" w:eastAsia="Calibri" w:hAnsi="Cambria" w:cs="Times New Roman"/>
        </w:rPr>
        <w:t xml:space="preserve">Wydzierżawiający może wypowiedzieć niniejszą umowę w trybie natychmiastowym , bez zachowania okresu wypowiedzenia,  w sytuacji gdy Dzierżawca zalega z zapłatą kwoty będącej równowartością jednego miesięcznego czynszu dzierżawnego lub gdy Dzierżawca naruszy zapis </w:t>
      </w:r>
      <w:r w:rsidRPr="00481BFE">
        <w:rPr>
          <w:rFonts w:ascii="Cambria" w:eastAsia="Calibri" w:hAnsi="Cambria" w:cs="Times New Roman"/>
          <w:bCs/>
        </w:rPr>
        <w:t>§ 3 ust.1 pkt 1, 3 i 4).</w:t>
      </w:r>
    </w:p>
    <w:p w14:paraId="5E969A0D" w14:textId="6C87649F" w:rsidR="00481BFE" w:rsidRPr="00481BFE" w:rsidRDefault="00481BFE" w:rsidP="00481BFE">
      <w:pPr>
        <w:numPr>
          <w:ilvl w:val="0"/>
          <w:numId w:val="3"/>
        </w:numPr>
        <w:ind w:left="284" w:hanging="284"/>
        <w:contextualSpacing/>
        <w:jc w:val="both"/>
        <w:rPr>
          <w:rFonts w:ascii="Cambria" w:eastAsia="Calibri" w:hAnsi="Cambria" w:cs="Times New Roman"/>
          <w:b/>
          <w:bCs/>
        </w:rPr>
      </w:pPr>
      <w:r w:rsidRPr="00481BFE">
        <w:rPr>
          <w:rFonts w:ascii="Cambria" w:eastAsia="Calibri" w:hAnsi="Cambria" w:cs="Times New Roman"/>
        </w:rPr>
        <w:t>Wydzierżawiający</w:t>
      </w:r>
      <w:r w:rsidRPr="00481BFE">
        <w:rPr>
          <w:rFonts w:ascii="Cambria" w:eastAsia="Calibri" w:hAnsi="Cambria" w:cs="Times New Roman"/>
          <w:bCs/>
        </w:rPr>
        <w:t xml:space="preserve"> może wypowiedzieć</w:t>
      </w:r>
      <w:r w:rsidRPr="00481BFE">
        <w:rPr>
          <w:rFonts w:ascii="Cambria" w:eastAsia="Calibri" w:hAnsi="Cambria" w:cs="Times New Roman"/>
        </w:rPr>
        <w:t xml:space="preserve"> </w:t>
      </w:r>
      <w:r w:rsidRPr="00481BFE">
        <w:rPr>
          <w:rFonts w:ascii="Cambria" w:eastAsia="Calibri" w:hAnsi="Cambria" w:cs="Times New Roman"/>
          <w:bCs/>
        </w:rPr>
        <w:t xml:space="preserve">niniejszą umowę w trybie natychmiastowym, </w:t>
      </w:r>
      <w:r w:rsidRPr="00481BFE">
        <w:rPr>
          <w:rFonts w:ascii="Cambria" w:eastAsia="Calibri" w:hAnsi="Cambria" w:cs="Times New Roman"/>
          <w:bCs/>
        </w:rPr>
        <w:br/>
        <w:t xml:space="preserve">bez zachowania okresu wypowiedzenia, w sytuacji gdy Dzierżawca zaprzestanie realizować usługę restauracyjną na rzecz Wydzierżawiającego,  w przypadku  gdy przestanie </w:t>
      </w:r>
      <w:r w:rsidRPr="00481BFE">
        <w:rPr>
          <w:rFonts w:ascii="Cambria" w:eastAsia="Calibri" w:hAnsi="Cambria" w:cs="Times New Roman"/>
          <w:bCs/>
        </w:rPr>
        <w:lastRenderedPageBreak/>
        <w:t xml:space="preserve">obowiązywać pomiędzy stronami umowa </w:t>
      </w:r>
      <w:r w:rsidRPr="00481BFE">
        <w:rPr>
          <w:rFonts w:ascii="Cambria" w:eastAsia="Calibri" w:hAnsi="Cambria" w:cs="Times New Roman"/>
          <w:b/>
          <w:bCs/>
        </w:rPr>
        <w:t>nr …………</w:t>
      </w:r>
      <w:r w:rsidR="00285D51">
        <w:rPr>
          <w:rFonts w:ascii="Cambria" w:eastAsia="Calibri" w:hAnsi="Cambria" w:cs="Times New Roman"/>
          <w:b/>
          <w:bCs/>
        </w:rPr>
        <w:t>/2020</w:t>
      </w:r>
      <w:r w:rsidRPr="00481BFE">
        <w:rPr>
          <w:rFonts w:ascii="Cambria" w:eastAsia="Calibri" w:hAnsi="Cambria" w:cs="Times New Roman"/>
          <w:b/>
          <w:bCs/>
        </w:rPr>
        <w:t>, w przypadku braku wpłaty kaucji o której mowa w  § 4 ust. 6 .</w:t>
      </w:r>
    </w:p>
    <w:p w14:paraId="52A0D1E4" w14:textId="77777777" w:rsidR="00481BFE" w:rsidRPr="00481BFE" w:rsidRDefault="00481BFE" w:rsidP="00481BFE">
      <w:pPr>
        <w:jc w:val="both"/>
        <w:rPr>
          <w:rFonts w:ascii="Cambria" w:eastAsia="Calibri" w:hAnsi="Cambria" w:cs="Times New Roman"/>
        </w:rPr>
      </w:pPr>
    </w:p>
    <w:p w14:paraId="7EA10A9D" w14:textId="77777777" w:rsidR="00481BFE" w:rsidRPr="00481BFE" w:rsidRDefault="00481BFE" w:rsidP="00481BFE">
      <w:pPr>
        <w:spacing w:after="0"/>
        <w:ind w:left="284"/>
        <w:contextualSpacing/>
        <w:jc w:val="both"/>
        <w:rPr>
          <w:rFonts w:ascii="Cambria" w:eastAsia="Calibri" w:hAnsi="Cambria" w:cs="Times New Roman"/>
        </w:rPr>
      </w:pPr>
    </w:p>
    <w:p w14:paraId="032133BB"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b/>
          <w:bCs/>
        </w:rPr>
        <w:t>§ 7</w:t>
      </w:r>
    </w:p>
    <w:p w14:paraId="2BCA48CE"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 xml:space="preserve">Po zakończeniu dzierżawy Dzierżawca obowiązany jest zwrócić przedmiot dzierżawy </w:t>
      </w:r>
      <w:r w:rsidRPr="00481BFE">
        <w:rPr>
          <w:rFonts w:ascii="Cambria" w:eastAsia="Calibri" w:hAnsi="Cambria" w:cs="Times New Roman"/>
        </w:rPr>
        <w:br/>
        <w:t>w stanie niepogorszonym ponad zużycie wynikające z normalnej eksploatacji.</w:t>
      </w:r>
    </w:p>
    <w:p w14:paraId="0A57BF56"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b/>
          <w:bCs/>
        </w:rPr>
        <w:t>§ 8</w:t>
      </w:r>
    </w:p>
    <w:p w14:paraId="63540F12"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Opłaty cywilnoprawne związane z niniejszą umową ponosi Wydzierżawiający.</w:t>
      </w:r>
    </w:p>
    <w:p w14:paraId="2AD314A9" w14:textId="77777777" w:rsidR="00481BFE" w:rsidRPr="00481BFE" w:rsidRDefault="00481BFE" w:rsidP="00481BFE">
      <w:pPr>
        <w:spacing w:after="0"/>
        <w:jc w:val="both"/>
        <w:rPr>
          <w:rFonts w:ascii="Cambria" w:eastAsia="Calibri" w:hAnsi="Cambria" w:cs="Times New Roman"/>
        </w:rPr>
      </w:pPr>
    </w:p>
    <w:p w14:paraId="7ECC592E"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b/>
          <w:bCs/>
        </w:rPr>
        <w:t>§ 9</w:t>
      </w:r>
    </w:p>
    <w:p w14:paraId="008625FD"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Wszelkie zmiany niniejszej umowy wymagają dla swej ważności formy pisemnej.</w:t>
      </w:r>
    </w:p>
    <w:p w14:paraId="356BFA28" w14:textId="77777777" w:rsidR="00481BFE" w:rsidRPr="00481BFE" w:rsidRDefault="00481BFE" w:rsidP="00481BFE">
      <w:pPr>
        <w:spacing w:after="0"/>
        <w:jc w:val="both"/>
        <w:rPr>
          <w:rFonts w:ascii="Cambria" w:eastAsia="Calibri" w:hAnsi="Cambria" w:cs="Times New Roman"/>
          <w:b/>
          <w:bCs/>
        </w:rPr>
      </w:pPr>
    </w:p>
    <w:p w14:paraId="0A68A08F"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b/>
          <w:bCs/>
        </w:rPr>
        <w:t>§ 10</w:t>
      </w:r>
    </w:p>
    <w:p w14:paraId="6AE44C96"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W sprawach nieuregulowanych niniejszą umową zastosowanie będą mieć przepisy kodeksu cywilnego.</w:t>
      </w:r>
    </w:p>
    <w:p w14:paraId="535B1100" w14:textId="77777777" w:rsidR="00481BFE" w:rsidRPr="00481BFE" w:rsidRDefault="00481BFE" w:rsidP="00481BFE">
      <w:pPr>
        <w:spacing w:after="0"/>
        <w:jc w:val="both"/>
        <w:rPr>
          <w:rFonts w:ascii="Cambria" w:eastAsia="Calibri" w:hAnsi="Cambria" w:cs="Times New Roman"/>
        </w:rPr>
      </w:pPr>
    </w:p>
    <w:p w14:paraId="67A8063D"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b/>
          <w:bCs/>
        </w:rPr>
        <w:t>§ 11</w:t>
      </w:r>
    </w:p>
    <w:p w14:paraId="340438D0" w14:textId="77777777" w:rsidR="00481BFE" w:rsidRPr="00481BFE" w:rsidRDefault="00481BFE" w:rsidP="00481BFE">
      <w:pPr>
        <w:numPr>
          <w:ilvl w:val="0"/>
          <w:numId w:val="2"/>
        </w:numPr>
        <w:ind w:left="284" w:hanging="284"/>
        <w:jc w:val="both"/>
        <w:rPr>
          <w:rFonts w:ascii="Cambria" w:eastAsia="Calibri" w:hAnsi="Cambria" w:cs="Times New Roman"/>
        </w:rPr>
      </w:pPr>
      <w:r w:rsidRPr="00481BFE">
        <w:rPr>
          <w:rFonts w:ascii="Cambria" w:eastAsia="Calibri" w:hAnsi="Cambria" w:cs="Times New Roman"/>
        </w:rPr>
        <w:t>Właściwym do rozstrzygania sporów mogących wyniknąć w związku z realizacją niniejszej umowy jest Sąd właściwy ze względu na siedzibę Wydzierżawiającego.</w:t>
      </w:r>
    </w:p>
    <w:p w14:paraId="2104578F" w14:textId="77777777" w:rsidR="00481BFE" w:rsidRPr="00481BFE" w:rsidRDefault="00481BFE" w:rsidP="00481BFE">
      <w:pPr>
        <w:numPr>
          <w:ilvl w:val="0"/>
          <w:numId w:val="2"/>
        </w:numPr>
        <w:spacing w:after="0"/>
        <w:ind w:left="284" w:hanging="284"/>
        <w:jc w:val="both"/>
        <w:rPr>
          <w:rFonts w:ascii="Cambria" w:eastAsia="Calibri" w:hAnsi="Cambria" w:cs="Times New Roman"/>
        </w:rPr>
      </w:pPr>
      <w:r w:rsidRPr="00481BFE">
        <w:rPr>
          <w:rFonts w:ascii="Cambria" w:eastAsia="Calibri" w:hAnsi="Cambria" w:cs="Times New Roman"/>
        </w:rPr>
        <w:t xml:space="preserve">Umowę sporządzono w 4 jednobrzmiących egzemplarzach, 3 egzemplarze </w:t>
      </w:r>
      <w:r w:rsidRPr="00481BFE">
        <w:rPr>
          <w:rFonts w:ascii="Cambria" w:eastAsia="Calibri" w:hAnsi="Cambria" w:cs="Times New Roman"/>
        </w:rPr>
        <w:br/>
        <w:t>dla Wydzierżawiającego i 1 egzemplarz dla Dzierżawcy.</w:t>
      </w:r>
    </w:p>
    <w:p w14:paraId="3E9FD42D"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ab/>
        <w:t xml:space="preserve">                                                   </w:t>
      </w:r>
    </w:p>
    <w:p w14:paraId="149BAA47" w14:textId="77777777" w:rsidR="00481BFE" w:rsidRPr="00481BFE" w:rsidRDefault="00481BFE" w:rsidP="00481BFE">
      <w:pPr>
        <w:spacing w:after="0"/>
        <w:jc w:val="both"/>
        <w:rPr>
          <w:rFonts w:ascii="Cambria" w:eastAsia="Calibri" w:hAnsi="Cambria" w:cs="Times New Roman"/>
        </w:rPr>
      </w:pPr>
    </w:p>
    <w:p w14:paraId="32E016CC" w14:textId="77777777" w:rsidR="00481BFE" w:rsidRPr="00481BFE" w:rsidRDefault="00481BFE" w:rsidP="00481BFE">
      <w:pPr>
        <w:spacing w:after="0"/>
        <w:jc w:val="both"/>
        <w:rPr>
          <w:rFonts w:ascii="Cambria" w:eastAsia="Calibri" w:hAnsi="Cambria" w:cs="Times New Roman"/>
        </w:rPr>
      </w:pPr>
      <w:r w:rsidRPr="00481BFE">
        <w:rPr>
          <w:rFonts w:ascii="Cambria" w:eastAsia="Calibri" w:hAnsi="Cambria" w:cs="Times New Roman"/>
        </w:rPr>
        <w:t xml:space="preserve"> </w:t>
      </w:r>
    </w:p>
    <w:p w14:paraId="59D76201" w14:textId="77777777" w:rsidR="00481BFE" w:rsidRPr="00481BFE" w:rsidRDefault="00481BFE" w:rsidP="00481BFE">
      <w:pPr>
        <w:spacing w:after="0"/>
        <w:jc w:val="center"/>
        <w:rPr>
          <w:rFonts w:ascii="Cambria" w:eastAsia="Calibri" w:hAnsi="Cambria" w:cs="Times New Roman"/>
        </w:rPr>
      </w:pPr>
      <w:r w:rsidRPr="00481BFE">
        <w:rPr>
          <w:rFonts w:ascii="Cambria" w:eastAsia="Calibri" w:hAnsi="Cambria" w:cs="Times New Roman"/>
        </w:rPr>
        <w:t>............................................</w:t>
      </w:r>
      <w:r w:rsidRPr="00481BFE">
        <w:rPr>
          <w:rFonts w:ascii="Cambria" w:eastAsia="Calibri" w:hAnsi="Cambria" w:cs="Times New Roman"/>
        </w:rPr>
        <w:tab/>
      </w:r>
      <w:r w:rsidRPr="00481BFE">
        <w:rPr>
          <w:rFonts w:ascii="Cambria" w:eastAsia="Calibri" w:hAnsi="Cambria" w:cs="Times New Roman"/>
        </w:rPr>
        <w:tab/>
      </w:r>
      <w:r w:rsidRPr="00481BFE">
        <w:rPr>
          <w:rFonts w:ascii="Cambria" w:eastAsia="Calibri" w:hAnsi="Cambria" w:cs="Times New Roman"/>
        </w:rPr>
        <w:tab/>
      </w:r>
      <w:r w:rsidRPr="00481BFE">
        <w:rPr>
          <w:rFonts w:ascii="Cambria" w:eastAsia="Calibri" w:hAnsi="Cambria" w:cs="Times New Roman"/>
        </w:rPr>
        <w:tab/>
      </w:r>
      <w:r w:rsidRPr="00481BFE">
        <w:rPr>
          <w:rFonts w:ascii="Cambria" w:eastAsia="Calibri" w:hAnsi="Cambria" w:cs="Times New Roman"/>
        </w:rPr>
        <w:tab/>
      </w:r>
      <w:r w:rsidRPr="00481BFE">
        <w:rPr>
          <w:rFonts w:ascii="Cambria" w:eastAsia="Calibri" w:hAnsi="Cambria" w:cs="Times New Roman"/>
        </w:rPr>
        <w:tab/>
        <w:t>...............................................</w:t>
      </w:r>
    </w:p>
    <w:p w14:paraId="36D7AEA9" w14:textId="77777777" w:rsidR="00481BFE" w:rsidRPr="00481BFE" w:rsidRDefault="00481BFE" w:rsidP="00481BFE">
      <w:pPr>
        <w:rPr>
          <w:rFonts w:ascii="Cambria" w:eastAsia="Calibri" w:hAnsi="Cambria" w:cs="Times New Roman"/>
          <w:b/>
        </w:rPr>
      </w:pPr>
      <w:r w:rsidRPr="00481BFE">
        <w:rPr>
          <w:rFonts w:ascii="Cambria" w:eastAsia="Calibri" w:hAnsi="Cambria" w:cs="Times New Roman"/>
          <w:b/>
          <w:i/>
        </w:rPr>
        <w:t xml:space="preserve">         </w:t>
      </w:r>
      <w:r w:rsidRPr="00481BFE">
        <w:rPr>
          <w:rFonts w:ascii="Cambria" w:eastAsia="Calibri" w:hAnsi="Cambria" w:cs="Times New Roman"/>
          <w:b/>
          <w:i/>
        </w:rPr>
        <w:tab/>
        <w:t xml:space="preserve">Dzierżawca </w:t>
      </w:r>
      <w:r w:rsidRPr="00481BFE">
        <w:rPr>
          <w:rFonts w:ascii="Cambria" w:eastAsia="Calibri" w:hAnsi="Cambria" w:cs="Times New Roman"/>
          <w:b/>
          <w:i/>
        </w:rPr>
        <w:tab/>
      </w:r>
      <w:r w:rsidRPr="00481BFE">
        <w:rPr>
          <w:rFonts w:ascii="Cambria" w:eastAsia="Calibri" w:hAnsi="Cambria" w:cs="Times New Roman"/>
          <w:b/>
          <w:i/>
        </w:rPr>
        <w:tab/>
      </w:r>
      <w:r w:rsidRPr="00481BFE">
        <w:rPr>
          <w:rFonts w:ascii="Cambria" w:eastAsia="Calibri" w:hAnsi="Cambria" w:cs="Times New Roman"/>
          <w:b/>
          <w:i/>
        </w:rPr>
        <w:tab/>
      </w:r>
      <w:r w:rsidRPr="00481BFE">
        <w:rPr>
          <w:rFonts w:ascii="Cambria" w:eastAsia="Calibri" w:hAnsi="Cambria" w:cs="Times New Roman"/>
          <w:b/>
          <w:i/>
        </w:rPr>
        <w:tab/>
      </w:r>
      <w:r w:rsidRPr="00481BFE">
        <w:rPr>
          <w:rFonts w:ascii="Cambria" w:eastAsia="Calibri" w:hAnsi="Cambria" w:cs="Times New Roman"/>
          <w:b/>
          <w:i/>
        </w:rPr>
        <w:tab/>
      </w:r>
      <w:r w:rsidRPr="00481BFE">
        <w:rPr>
          <w:rFonts w:ascii="Cambria" w:eastAsia="Calibri" w:hAnsi="Cambria" w:cs="Times New Roman"/>
          <w:b/>
          <w:i/>
        </w:rPr>
        <w:tab/>
      </w:r>
      <w:r w:rsidRPr="00481BFE">
        <w:rPr>
          <w:rFonts w:ascii="Cambria" w:eastAsia="Calibri" w:hAnsi="Cambria" w:cs="Times New Roman"/>
          <w:b/>
          <w:i/>
        </w:rPr>
        <w:tab/>
        <w:t>Wydzierżawiający</w:t>
      </w:r>
    </w:p>
    <w:p w14:paraId="0B544B43" w14:textId="77777777" w:rsidR="00481BFE" w:rsidRPr="00481BFE" w:rsidRDefault="00481BFE" w:rsidP="00481BFE">
      <w:pPr>
        <w:rPr>
          <w:rFonts w:ascii="Cambria" w:eastAsia="Calibri" w:hAnsi="Cambria" w:cs="Times New Roman"/>
          <w:b/>
        </w:rPr>
      </w:pPr>
    </w:p>
    <w:p w14:paraId="3BD7EFDB" w14:textId="77777777" w:rsidR="00481BFE" w:rsidRPr="00481BFE" w:rsidRDefault="00481BFE" w:rsidP="00481BFE">
      <w:pPr>
        <w:rPr>
          <w:rFonts w:ascii="Cambria" w:eastAsia="Calibri" w:hAnsi="Cambria" w:cs="Times New Roman"/>
          <w:b/>
        </w:rPr>
      </w:pPr>
      <w:r w:rsidRPr="00481BFE">
        <w:rPr>
          <w:rFonts w:ascii="Cambria" w:eastAsia="Calibri" w:hAnsi="Cambria" w:cs="Times New Roman"/>
          <w:b/>
        </w:rPr>
        <w:t>Załączniki:</w:t>
      </w:r>
    </w:p>
    <w:p w14:paraId="661965F8" w14:textId="77777777" w:rsidR="00481BFE" w:rsidRPr="00481BFE" w:rsidRDefault="00481BFE" w:rsidP="00481BFE">
      <w:pPr>
        <w:rPr>
          <w:rFonts w:ascii="Cambria" w:eastAsia="Calibri" w:hAnsi="Cambria" w:cs="Times New Roman"/>
          <w:b/>
        </w:rPr>
      </w:pPr>
      <w:r w:rsidRPr="00481BFE">
        <w:rPr>
          <w:rFonts w:ascii="Cambria" w:eastAsia="Calibri" w:hAnsi="Cambria" w:cs="Times New Roman"/>
          <w:b/>
        </w:rPr>
        <w:t>1.Wykaz urządzeń i wyposażenia;</w:t>
      </w:r>
    </w:p>
    <w:p w14:paraId="7769CAE2" w14:textId="5FC0BFB9" w:rsidR="00481BFE" w:rsidRPr="00481BFE" w:rsidRDefault="00481BFE" w:rsidP="00481BFE">
      <w:pPr>
        <w:rPr>
          <w:rFonts w:ascii="Cambria" w:eastAsia="Calibri" w:hAnsi="Cambria" w:cs="Times New Roman"/>
          <w:b/>
        </w:rPr>
      </w:pPr>
      <w:r w:rsidRPr="00481BFE">
        <w:rPr>
          <w:rFonts w:ascii="Cambria" w:eastAsia="Calibri" w:hAnsi="Cambria" w:cs="Times New Roman"/>
          <w:b/>
        </w:rPr>
        <w:t>2.</w:t>
      </w:r>
      <w:r w:rsidR="00AC30AA">
        <w:rPr>
          <w:rFonts w:ascii="Cambria" w:eastAsia="Calibri" w:hAnsi="Cambria" w:cs="Times New Roman"/>
          <w:b/>
        </w:rPr>
        <w:t xml:space="preserve">Plan </w:t>
      </w:r>
      <w:r w:rsidRPr="00481BFE">
        <w:rPr>
          <w:rFonts w:ascii="Cambria" w:eastAsia="Calibri" w:hAnsi="Cambria" w:cs="Times New Roman"/>
          <w:b/>
        </w:rPr>
        <w:t>pomieszczeń</w:t>
      </w:r>
    </w:p>
    <w:p w14:paraId="3099409B" w14:textId="77777777" w:rsidR="00481BFE" w:rsidRPr="00481BFE" w:rsidRDefault="00481BFE" w:rsidP="00481BFE">
      <w:pPr>
        <w:rPr>
          <w:rFonts w:ascii="Calibri" w:eastAsia="Calibri" w:hAnsi="Calibri" w:cs="Times New Roman"/>
        </w:rPr>
      </w:pPr>
    </w:p>
    <w:p w14:paraId="02504192" w14:textId="77777777" w:rsidR="0026402C" w:rsidRDefault="0026402C"/>
    <w:sectPr w:rsidR="0026402C">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454C0" w15:done="0"/>
  <w15:commentEx w15:paraId="3A140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B9EA6" w14:textId="77777777" w:rsidR="00A20C06" w:rsidRDefault="00A20C06">
      <w:pPr>
        <w:spacing w:after="0" w:line="240" w:lineRule="auto"/>
      </w:pPr>
      <w:r>
        <w:separator/>
      </w:r>
    </w:p>
  </w:endnote>
  <w:endnote w:type="continuationSeparator" w:id="0">
    <w:p w14:paraId="1F0E9041" w14:textId="77777777" w:rsidR="00A20C06" w:rsidRDefault="00A20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A1EBE" w14:textId="77777777" w:rsidR="001D5E9F" w:rsidRDefault="00413721">
    <w:pPr>
      <w:pStyle w:val="Stopka"/>
      <w:jc w:val="center"/>
    </w:pPr>
    <w:r>
      <w:fldChar w:fldCharType="begin"/>
    </w:r>
    <w:r>
      <w:instrText>PAGE   \* MERGEFORMAT</w:instrText>
    </w:r>
    <w:r>
      <w:fldChar w:fldCharType="separate"/>
    </w:r>
    <w:r w:rsidR="009A5E07">
      <w:rPr>
        <w:noProof/>
      </w:rPr>
      <w:t>4</w:t>
    </w:r>
    <w:r>
      <w:fldChar w:fldCharType="end"/>
    </w:r>
  </w:p>
  <w:p w14:paraId="7BCA0D07" w14:textId="77777777" w:rsidR="001D5E9F" w:rsidRDefault="009A5E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3D535" w14:textId="77777777" w:rsidR="00A20C06" w:rsidRDefault="00A20C06">
      <w:pPr>
        <w:spacing w:after="0" w:line="240" w:lineRule="auto"/>
      </w:pPr>
      <w:r>
        <w:separator/>
      </w:r>
    </w:p>
  </w:footnote>
  <w:footnote w:type="continuationSeparator" w:id="0">
    <w:p w14:paraId="56CECCD1" w14:textId="77777777" w:rsidR="00A20C06" w:rsidRDefault="00A20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489D"/>
    <w:multiLevelType w:val="hybridMultilevel"/>
    <w:tmpl w:val="2E0CF30A"/>
    <w:lvl w:ilvl="0" w:tplc="4A52B6A0">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106748"/>
    <w:multiLevelType w:val="hybridMultilevel"/>
    <w:tmpl w:val="AD5E79AC"/>
    <w:lvl w:ilvl="0" w:tplc="20E2DFC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0D140E"/>
    <w:multiLevelType w:val="hybridMultilevel"/>
    <w:tmpl w:val="7DF6D1F0"/>
    <w:lvl w:ilvl="0" w:tplc="7210529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C35C17"/>
    <w:multiLevelType w:val="hybridMultilevel"/>
    <w:tmpl w:val="B832C758"/>
    <w:lvl w:ilvl="0" w:tplc="1E90DA7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1E75C5"/>
    <w:multiLevelType w:val="hybridMultilevel"/>
    <w:tmpl w:val="FD7047CA"/>
    <w:lvl w:ilvl="0" w:tplc="752ED7D0">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nsid w:val="5B883810"/>
    <w:multiLevelType w:val="hybridMultilevel"/>
    <w:tmpl w:val="021409A6"/>
    <w:lvl w:ilvl="0" w:tplc="04150019">
      <w:start w:val="1"/>
      <w:numFmt w:val="lowerLetter"/>
      <w:lvlText w:val="%1."/>
      <w:lvlJc w:val="left"/>
      <w:pPr>
        <w:ind w:left="720" w:hanging="360"/>
      </w:pPr>
    </w:lvl>
    <w:lvl w:ilvl="1" w:tplc="9118D490">
      <w:start w:val="1"/>
      <w:numFmt w:val="lowerLetter"/>
      <w:lvlText w:val="%2."/>
      <w:lvlJc w:val="left"/>
      <w:pPr>
        <w:ind w:left="1440" w:hanging="360"/>
      </w:pPr>
      <w:rPr>
        <w:b/>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3FF6D27"/>
    <w:multiLevelType w:val="hybridMultilevel"/>
    <w:tmpl w:val="ABFC5A82"/>
    <w:lvl w:ilvl="0" w:tplc="9052066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Wasiniewska">
    <w15:presenceInfo w15:providerId="Windows Live" w15:userId="7b69d44a70d55a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FE"/>
    <w:rsid w:val="001B133C"/>
    <w:rsid w:val="001B504B"/>
    <w:rsid w:val="00260A9E"/>
    <w:rsid w:val="0026402C"/>
    <w:rsid w:val="00285D51"/>
    <w:rsid w:val="003F30B6"/>
    <w:rsid w:val="00413721"/>
    <w:rsid w:val="00481BFE"/>
    <w:rsid w:val="005117DA"/>
    <w:rsid w:val="00903C7C"/>
    <w:rsid w:val="00983DA9"/>
    <w:rsid w:val="009A5E07"/>
    <w:rsid w:val="00A20C06"/>
    <w:rsid w:val="00A41893"/>
    <w:rsid w:val="00AC30AA"/>
    <w:rsid w:val="00B0253F"/>
    <w:rsid w:val="00B07ABA"/>
    <w:rsid w:val="00B43F44"/>
    <w:rsid w:val="00BC0F43"/>
    <w:rsid w:val="00C7072E"/>
    <w:rsid w:val="00CC7C03"/>
    <w:rsid w:val="00D0671D"/>
    <w:rsid w:val="00E805C5"/>
    <w:rsid w:val="00F178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81BF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81BFE"/>
  </w:style>
  <w:style w:type="character" w:styleId="Odwoaniedokomentarza">
    <w:name w:val="annotation reference"/>
    <w:basedOn w:val="Domylnaczcionkaakapitu"/>
    <w:uiPriority w:val="99"/>
    <w:semiHidden/>
    <w:unhideWhenUsed/>
    <w:rsid w:val="00285D51"/>
    <w:rPr>
      <w:sz w:val="16"/>
      <w:szCs w:val="16"/>
    </w:rPr>
  </w:style>
  <w:style w:type="paragraph" w:styleId="Tekstkomentarza">
    <w:name w:val="annotation text"/>
    <w:basedOn w:val="Normalny"/>
    <w:link w:val="TekstkomentarzaZnak"/>
    <w:uiPriority w:val="99"/>
    <w:semiHidden/>
    <w:unhideWhenUsed/>
    <w:rsid w:val="00285D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5D51"/>
    <w:rPr>
      <w:sz w:val="20"/>
      <w:szCs w:val="20"/>
    </w:rPr>
  </w:style>
  <w:style w:type="paragraph" w:styleId="Tematkomentarza">
    <w:name w:val="annotation subject"/>
    <w:basedOn w:val="Tekstkomentarza"/>
    <w:next w:val="Tekstkomentarza"/>
    <w:link w:val="TematkomentarzaZnak"/>
    <w:uiPriority w:val="99"/>
    <w:semiHidden/>
    <w:unhideWhenUsed/>
    <w:rsid w:val="00285D51"/>
    <w:rPr>
      <w:b/>
      <w:bCs/>
    </w:rPr>
  </w:style>
  <w:style w:type="character" w:customStyle="1" w:styleId="TematkomentarzaZnak">
    <w:name w:val="Temat komentarza Znak"/>
    <w:basedOn w:val="TekstkomentarzaZnak"/>
    <w:link w:val="Tematkomentarza"/>
    <w:uiPriority w:val="99"/>
    <w:semiHidden/>
    <w:rsid w:val="00285D51"/>
    <w:rPr>
      <w:b/>
      <w:bCs/>
      <w:sz w:val="20"/>
      <w:szCs w:val="20"/>
    </w:rPr>
  </w:style>
  <w:style w:type="paragraph" w:styleId="Tekstdymka">
    <w:name w:val="Balloon Text"/>
    <w:basedOn w:val="Normalny"/>
    <w:link w:val="TekstdymkaZnak"/>
    <w:uiPriority w:val="99"/>
    <w:semiHidden/>
    <w:unhideWhenUsed/>
    <w:rsid w:val="00285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481BF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81BFE"/>
  </w:style>
  <w:style w:type="character" w:styleId="Odwoaniedokomentarza">
    <w:name w:val="annotation reference"/>
    <w:basedOn w:val="Domylnaczcionkaakapitu"/>
    <w:uiPriority w:val="99"/>
    <w:semiHidden/>
    <w:unhideWhenUsed/>
    <w:rsid w:val="00285D51"/>
    <w:rPr>
      <w:sz w:val="16"/>
      <w:szCs w:val="16"/>
    </w:rPr>
  </w:style>
  <w:style w:type="paragraph" w:styleId="Tekstkomentarza">
    <w:name w:val="annotation text"/>
    <w:basedOn w:val="Normalny"/>
    <w:link w:val="TekstkomentarzaZnak"/>
    <w:uiPriority w:val="99"/>
    <w:semiHidden/>
    <w:unhideWhenUsed/>
    <w:rsid w:val="00285D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5D51"/>
    <w:rPr>
      <w:sz w:val="20"/>
      <w:szCs w:val="20"/>
    </w:rPr>
  </w:style>
  <w:style w:type="paragraph" w:styleId="Tematkomentarza">
    <w:name w:val="annotation subject"/>
    <w:basedOn w:val="Tekstkomentarza"/>
    <w:next w:val="Tekstkomentarza"/>
    <w:link w:val="TematkomentarzaZnak"/>
    <w:uiPriority w:val="99"/>
    <w:semiHidden/>
    <w:unhideWhenUsed/>
    <w:rsid w:val="00285D51"/>
    <w:rPr>
      <w:b/>
      <w:bCs/>
    </w:rPr>
  </w:style>
  <w:style w:type="character" w:customStyle="1" w:styleId="TematkomentarzaZnak">
    <w:name w:val="Temat komentarza Znak"/>
    <w:basedOn w:val="TekstkomentarzaZnak"/>
    <w:link w:val="Tematkomentarza"/>
    <w:uiPriority w:val="99"/>
    <w:semiHidden/>
    <w:rsid w:val="00285D51"/>
    <w:rPr>
      <w:b/>
      <w:bCs/>
      <w:sz w:val="20"/>
      <w:szCs w:val="20"/>
    </w:rPr>
  </w:style>
  <w:style w:type="paragraph" w:styleId="Tekstdymka">
    <w:name w:val="Balloon Text"/>
    <w:basedOn w:val="Normalny"/>
    <w:link w:val="TekstdymkaZnak"/>
    <w:uiPriority w:val="99"/>
    <w:semiHidden/>
    <w:unhideWhenUsed/>
    <w:rsid w:val="00285D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1EE6D-0490-4E25-9381-030E1A09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1205</Words>
  <Characters>7232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Katarzyna Mikolaszek</cp:lastModifiedBy>
  <cp:revision>9</cp:revision>
  <cp:lastPrinted>2020-01-28T13:32:00Z</cp:lastPrinted>
  <dcterms:created xsi:type="dcterms:W3CDTF">2020-03-05T10:28:00Z</dcterms:created>
  <dcterms:modified xsi:type="dcterms:W3CDTF">2020-03-06T10:44:00Z</dcterms:modified>
</cp:coreProperties>
</file>