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642A7" w14:textId="2B8A4775" w:rsidR="00D95DD7" w:rsidRPr="00A5086F" w:rsidRDefault="00E53D18" w:rsidP="00A5086F">
      <w:pPr>
        <w:pStyle w:val="Nagwek1"/>
        <w:rPr>
          <w:rFonts w:asciiTheme="minorHAnsi" w:hAnsiTheme="minorHAnsi" w:cstheme="minorHAnsi"/>
          <w:b/>
          <w:color w:val="auto"/>
        </w:rPr>
      </w:pPr>
      <w:r w:rsidRPr="00A5086F">
        <w:rPr>
          <w:rFonts w:asciiTheme="minorHAnsi" w:hAnsiTheme="minorHAnsi" w:cstheme="minorHAnsi"/>
          <w:b/>
          <w:color w:val="auto"/>
        </w:rPr>
        <w:t xml:space="preserve">Umowa </w:t>
      </w:r>
      <w:r w:rsidR="003B4FE2" w:rsidRPr="00A5086F">
        <w:rPr>
          <w:rFonts w:asciiTheme="minorHAnsi" w:hAnsiTheme="minorHAnsi" w:cstheme="minorHAnsi"/>
          <w:b/>
          <w:color w:val="auto"/>
        </w:rPr>
        <w:t>…</w:t>
      </w:r>
      <w:r w:rsidR="00DF56E0" w:rsidRPr="00A5086F">
        <w:rPr>
          <w:rFonts w:asciiTheme="minorHAnsi" w:hAnsiTheme="minorHAnsi" w:cstheme="minorHAnsi"/>
          <w:b/>
          <w:color w:val="auto"/>
        </w:rPr>
        <w:t>/20</w:t>
      </w:r>
      <w:r w:rsidR="003B4FE2" w:rsidRPr="00A5086F">
        <w:rPr>
          <w:rFonts w:asciiTheme="minorHAnsi" w:hAnsiTheme="minorHAnsi" w:cstheme="minorHAnsi"/>
          <w:b/>
          <w:color w:val="auto"/>
        </w:rPr>
        <w:t>22</w:t>
      </w:r>
      <w:r w:rsidR="00DF56E0" w:rsidRPr="00A5086F">
        <w:rPr>
          <w:rFonts w:asciiTheme="minorHAnsi" w:hAnsiTheme="minorHAnsi" w:cstheme="minorHAnsi"/>
          <w:b/>
          <w:color w:val="auto"/>
        </w:rPr>
        <w:t xml:space="preserve"> </w:t>
      </w:r>
    </w:p>
    <w:p w14:paraId="72E428D8" w14:textId="77777777" w:rsidR="009C5CEE" w:rsidRPr="00883D99" w:rsidRDefault="009C5CEE" w:rsidP="00883D99">
      <w:pPr>
        <w:pStyle w:val="Bezodstpw"/>
        <w:spacing w:line="360" w:lineRule="auto"/>
        <w:rPr>
          <w:rFonts w:cstheme="minorHAnsi"/>
          <w:b/>
          <w:sz w:val="24"/>
          <w:szCs w:val="24"/>
        </w:rPr>
      </w:pPr>
    </w:p>
    <w:p w14:paraId="0327F556" w14:textId="77777777" w:rsidR="00D95DD7" w:rsidRPr="00883D99" w:rsidRDefault="00DF56E0" w:rsidP="00883D99">
      <w:pPr>
        <w:pStyle w:val="Bezodstpw"/>
        <w:spacing w:line="360" w:lineRule="auto"/>
        <w:rPr>
          <w:rFonts w:cstheme="minorHAnsi"/>
          <w:sz w:val="24"/>
          <w:szCs w:val="24"/>
        </w:rPr>
      </w:pPr>
      <w:r w:rsidRPr="00883D99">
        <w:rPr>
          <w:rFonts w:cstheme="minorHAnsi"/>
          <w:sz w:val="24"/>
          <w:szCs w:val="24"/>
        </w:rPr>
        <w:t>- dotyczy świadczenia usługi pomocy prawnej oraz doradztwa podatkowego na rzecz Krajowej Szkoły Sądownictwa i Prokuratury -</w:t>
      </w:r>
    </w:p>
    <w:p w14:paraId="2EFB90AD" w14:textId="6E25E850" w:rsidR="00D95DD7" w:rsidRPr="00883D99" w:rsidRDefault="00DF56E0" w:rsidP="00883D99">
      <w:pPr>
        <w:spacing w:after="480" w:line="360" w:lineRule="auto"/>
        <w:rPr>
          <w:rFonts w:cstheme="minorHAnsi"/>
          <w:sz w:val="24"/>
          <w:szCs w:val="24"/>
        </w:rPr>
      </w:pPr>
      <w:r w:rsidRPr="00883D99">
        <w:rPr>
          <w:rFonts w:cstheme="minorHAnsi"/>
          <w:sz w:val="24"/>
          <w:szCs w:val="24"/>
        </w:rPr>
        <w:t>(centralny numer postępowania</w:t>
      </w:r>
      <w:r w:rsidR="00064D9A" w:rsidRPr="00883D99">
        <w:rPr>
          <w:rFonts w:cstheme="minorHAnsi"/>
          <w:sz w:val="24"/>
          <w:szCs w:val="24"/>
        </w:rPr>
        <w:t>………………………..</w:t>
      </w:r>
      <w:r w:rsidRPr="00883D99">
        <w:rPr>
          <w:rFonts w:cstheme="minorHAnsi"/>
          <w:sz w:val="24"/>
          <w:szCs w:val="24"/>
        </w:rPr>
        <w:t>)</w:t>
      </w:r>
    </w:p>
    <w:p w14:paraId="03EA0BAE" w14:textId="21582FFC" w:rsidR="00D95DD7" w:rsidRPr="00883D99" w:rsidRDefault="00DF56E0" w:rsidP="00883D99">
      <w:pPr>
        <w:spacing w:after="0" w:line="360" w:lineRule="auto"/>
        <w:rPr>
          <w:rFonts w:cstheme="minorHAnsi"/>
          <w:sz w:val="24"/>
          <w:szCs w:val="24"/>
        </w:rPr>
      </w:pPr>
      <w:r w:rsidRPr="00883D99">
        <w:rPr>
          <w:rFonts w:cstheme="minorHAnsi"/>
          <w:sz w:val="24"/>
          <w:szCs w:val="24"/>
        </w:rPr>
        <w:t xml:space="preserve">zawarta w Krakowie w </w:t>
      </w:r>
      <w:r w:rsidR="003B4FE2" w:rsidRPr="00883D99">
        <w:rPr>
          <w:rFonts w:cstheme="minorHAnsi"/>
          <w:sz w:val="24"/>
          <w:szCs w:val="24"/>
        </w:rPr>
        <w:t>dniu …</w:t>
      </w:r>
      <w:r w:rsidR="00064D9A" w:rsidRPr="00883D99">
        <w:rPr>
          <w:rFonts w:cstheme="minorHAnsi"/>
          <w:sz w:val="24"/>
          <w:szCs w:val="24"/>
        </w:rPr>
        <w:t>…………………</w:t>
      </w:r>
      <w:r w:rsidR="003B4FE2" w:rsidRPr="00883D99">
        <w:rPr>
          <w:rFonts w:cstheme="minorHAnsi"/>
          <w:sz w:val="24"/>
          <w:szCs w:val="24"/>
        </w:rPr>
        <w:t xml:space="preserve"> </w:t>
      </w:r>
      <w:r w:rsidRPr="00883D99">
        <w:rPr>
          <w:rFonts w:eastAsia="Calibri" w:cstheme="minorHAnsi"/>
          <w:sz w:val="24"/>
          <w:szCs w:val="24"/>
        </w:rPr>
        <w:t>r.</w:t>
      </w:r>
      <w:r w:rsidRPr="00883D99">
        <w:rPr>
          <w:rFonts w:cstheme="minorHAnsi"/>
          <w:sz w:val="24"/>
          <w:szCs w:val="24"/>
        </w:rPr>
        <w:t xml:space="preserve"> (dalej określana jako „</w:t>
      </w:r>
      <w:r w:rsidRPr="00883D99">
        <w:rPr>
          <w:rFonts w:cstheme="minorHAnsi"/>
          <w:b/>
          <w:sz w:val="24"/>
          <w:szCs w:val="24"/>
        </w:rPr>
        <w:t>Umowa</w:t>
      </w:r>
      <w:r w:rsidRPr="00883D99">
        <w:rPr>
          <w:rFonts w:cstheme="minorHAnsi"/>
          <w:sz w:val="24"/>
          <w:szCs w:val="24"/>
        </w:rPr>
        <w:t xml:space="preserve">”), </w:t>
      </w:r>
    </w:p>
    <w:p w14:paraId="44CEB9A0" w14:textId="77777777" w:rsidR="00D95DD7" w:rsidRPr="00883D99" w:rsidRDefault="00DF56E0" w:rsidP="00883D99">
      <w:pPr>
        <w:spacing w:after="0" w:line="360" w:lineRule="auto"/>
        <w:rPr>
          <w:rFonts w:cstheme="minorHAnsi"/>
          <w:sz w:val="24"/>
          <w:szCs w:val="24"/>
        </w:rPr>
      </w:pPr>
      <w:r w:rsidRPr="00883D99">
        <w:rPr>
          <w:rFonts w:cstheme="minorHAnsi"/>
          <w:sz w:val="24"/>
          <w:szCs w:val="24"/>
        </w:rPr>
        <w:t xml:space="preserve">pomiędzy: </w:t>
      </w:r>
    </w:p>
    <w:p w14:paraId="49B3F76E" w14:textId="77777777" w:rsidR="00D95DD7" w:rsidRPr="00883D99" w:rsidRDefault="00DF56E0" w:rsidP="00883D99">
      <w:pPr>
        <w:spacing w:after="0" w:line="360" w:lineRule="auto"/>
        <w:rPr>
          <w:rFonts w:cstheme="minorHAnsi"/>
          <w:sz w:val="24"/>
          <w:szCs w:val="24"/>
        </w:rPr>
      </w:pPr>
      <w:r w:rsidRPr="00883D99">
        <w:rPr>
          <w:rFonts w:cstheme="minorHAnsi"/>
          <w:b/>
          <w:bCs/>
          <w:sz w:val="24"/>
          <w:szCs w:val="24"/>
        </w:rPr>
        <w:t xml:space="preserve">Krajową Szkołą Sądownictwa i Prokuratury </w:t>
      </w:r>
      <w:r w:rsidR="00C03799" w:rsidRPr="00883D99">
        <w:rPr>
          <w:rFonts w:cstheme="minorHAnsi"/>
          <w:b/>
          <w:bCs/>
          <w:sz w:val="24"/>
          <w:szCs w:val="24"/>
        </w:rPr>
        <w:t>z siedzibą w Krakowie, ul. Przy </w:t>
      </w:r>
      <w:r w:rsidRPr="00883D99">
        <w:rPr>
          <w:rFonts w:cstheme="minorHAnsi"/>
          <w:b/>
          <w:bCs/>
          <w:sz w:val="24"/>
          <w:szCs w:val="24"/>
        </w:rPr>
        <w:t>Rondzie 5</w:t>
      </w:r>
      <w:r w:rsidRPr="00883D99">
        <w:rPr>
          <w:rFonts w:cstheme="minorHAnsi"/>
          <w:sz w:val="24"/>
          <w:szCs w:val="24"/>
        </w:rPr>
        <w:t xml:space="preserve">, </w:t>
      </w:r>
      <w:r w:rsidR="00E05201" w:rsidRPr="00883D99">
        <w:rPr>
          <w:rFonts w:cstheme="minorHAnsi"/>
          <w:b/>
          <w:bCs/>
          <w:sz w:val="24"/>
          <w:szCs w:val="24"/>
        </w:rPr>
        <w:t>31-</w:t>
      </w:r>
      <w:r w:rsidRPr="00883D99">
        <w:rPr>
          <w:rFonts w:cstheme="minorHAnsi"/>
          <w:b/>
          <w:bCs/>
          <w:sz w:val="24"/>
          <w:szCs w:val="24"/>
        </w:rPr>
        <w:t xml:space="preserve">547 Kraków, </w:t>
      </w:r>
      <w:r w:rsidRPr="00883D99">
        <w:rPr>
          <w:rFonts w:cstheme="minorHAnsi"/>
          <w:sz w:val="24"/>
          <w:szCs w:val="24"/>
        </w:rPr>
        <w:t>posiadającą NIP: 701-002-79-49, numer REGON: 140580428, działającą na podstawie przepisów usta</w:t>
      </w:r>
      <w:r w:rsidR="00C03799" w:rsidRPr="00883D99">
        <w:rPr>
          <w:rFonts w:cstheme="minorHAnsi"/>
          <w:sz w:val="24"/>
          <w:szCs w:val="24"/>
        </w:rPr>
        <w:t>wy z dnia 23 stycznia 2009 r. o </w:t>
      </w:r>
      <w:r w:rsidRPr="00883D99">
        <w:rPr>
          <w:rFonts w:cstheme="minorHAnsi"/>
          <w:sz w:val="24"/>
          <w:szCs w:val="24"/>
        </w:rPr>
        <w:t>Kraj</w:t>
      </w:r>
      <w:r w:rsidR="003B4FE2" w:rsidRPr="00883D99">
        <w:rPr>
          <w:rFonts w:cstheme="minorHAnsi"/>
          <w:sz w:val="24"/>
          <w:szCs w:val="24"/>
        </w:rPr>
        <w:t>owej Szkole Sądownictwa i </w:t>
      </w:r>
      <w:r w:rsidRPr="00883D99">
        <w:rPr>
          <w:rFonts w:cstheme="minorHAnsi"/>
          <w:sz w:val="24"/>
          <w:szCs w:val="24"/>
        </w:rPr>
        <w:t>Prokuratury (</w:t>
      </w:r>
      <w:proofErr w:type="spellStart"/>
      <w:r w:rsidR="00E53D18" w:rsidRPr="00883D99">
        <w:rPr>
          <w:rFonts w:cstheme="minorHAnsi"/>
          <w:sz w:val="24"/>
          <w:szCs w:val="24"/>
        </w:rPr>
        <w:t>t.j</w:t>
      </w:r>
      <w:proofErr w:type="spellEnd"/>
      <w:r w:rsidR="00E53D18" w:rsidRPr="00883D99">
        <w:rPr>
          <w:rFonts w:cstheme="minorHAnsi"/>
          <w:sz w:val="24"/>
          <w:szCs w:val="24"/>
        </w:rPr>
        <w:t xml:space="preserve">. </w:t>
      </w:r>
      <w:r w:rsidRPr="00883D99">
        <w:rPr>
          <w:rFonts w:cstheme="minorHAnsi"/>
          <w:sz w:val="24"/>
          <w:szCs w:val="24"/>
        </w:rPr>
        <w:t>Dz. U. z 202</w:t>
      </w:r>
      <w:r w:rsidR="00E53D18" w:rsidRPr="00883D99">
        <w:rPr>
          <w:rFonts w:cstheme="minorHAnsi"/>
          <w:sz w:val="24"/>
          <w:szCs w:val="24"/>
        </w:rPr>
        <w:t>2</w:t>
      </w:r>
      <w:r w:rsidRPr="00883D99">
        <w:rPr>
          <w:rFonts w:cstheme="minorHAnsi"/>
          <w:sz w:val="24"/>
          <w:szCs w:val="24"/>
        </w:rPr>
        <w:t xml:space="preserve"> poz.</w:t>
      </w:r>
      <w:r w:rsidR="00E53D18" w:rsidRPr="00883D99">
        <w:rPr>
          <w:rFonts w:cstheme="minorHAnsi"/>
          <w:sz w:val="24"/>
          <w:szCs w:val="24"/>
        </w:rPr>
        <w:t xml:space="preserve"> 217</w:t>
      </w:r>
      <w:r w:rsidRPr="00883D99">
        <w:rPr>
          <w:rFonts w:cstheme="minorHAnsi"/>
          <w:sz w:val="24"/>
          <w:szCs w:val="24"/>
        </w:rPr>
        <w:t xml:space="preserve"> ze zm.) – dalej: „</w:t>
      </w:r>
      <w:proofErr w:type="spellStart"/>
      <w:r w:rsidRPr="00883D99">
        <w:rPr>
          <w:rFonts w:cstheme="minorHAnsi"/>
          <w:sz w:val="24"/>
          <w:szCs w:val="24"/>
        </w:rPr>
        <w:t>KSSiP</w:t>
      </w:r>
      <w:proofErr w:type="spellEnd"/>
      <w:r w:rsidRPr="00883D99">
        <w:rPr>
          <w:rFonts w:cstheme="minorHAnsi"/>
          <w:sz w:val="24"/>
          <w:szCs w:val="24"/>
        </w:rPr>
        <w:t xml:space="preserve">”, </w:t>
      </w:r>
    </w:p>
    <w:p w14:paraId="18281BAB" w14:textId="77777777" w:rsidR="00D95DD7" w:rsidRPr="00883D99" w:rsidRDefault="00DF56E0" w:rsidP="00883D99">
      <w:pPr>
        <w:tabs>
          <w:tab w:val="left" w:pos="3044"/>
        </w:tabs>
        <w:spacing w:after="0" w:line="360" w:lineRule="auto"/>
        <w:rPr>
          <w:rFonts w:cstheme="minorHAnsi"/>
          <w:sz w:val="24"/>
          <w:szCs w:val="24"/>
        </w:rPr>
      </w:pPr>
      <w:r w:rsidRPr="00883D99">
        <w:rPr>
          <w:rFonts w:cstheme="minorHAnsi"/>
          <w:sz w:val="24"/>
          <w:szCs w:val="24"/>
        </w:rPr>
        <w:t xml:space="preserve">reprezentowaną przez: </w:t>
      </w:r>
      <w:r w:rsidR="00FA3B75" w:rsidRPr="00883D99">
        <w:rPr>
          <w:rFonts w:cstheme="minorHAnsi"/>
          <w:sz w:val="24"/>
          <w:szCs w:val="24"/>
        </w:rPr>
        <w:tab/>
      </w:r>
    </w:p>
    <w:p w14:paraId="55BA2764" w14:textId="77777777" w:rsidR="00D95DD7" w:rsidRPr="00883D99" w:rsidRDefault="00DF56E0" w:rsidP="00883D99">
      <w:pPr>
        <w:spacing w:after="0" w:line="360" w:lineRule="auto"/>
        <w:rPr>
          <w:rFonts w:cstheme="minorHAnsi"/>
          <w:b/>
          <w:sz w:val="24"/>
          <w:szCs w:val="24"/>
        </w:rPr>
      </w:pPr>
      <w:r w:rsidRPr="00883D99">
        <w:rPr>
          <w:rFonts w:cstheme="minorHAnsi"/>
          <w:b/>
          <w:bCs/>
          <w:sz w:val="24"/>
          <w:szCs w:val="24"/>
        </w:rPr>
        <w:t xml:space="preserve">Dariusza </w:t>
      </w:r>
      <w:proofErr w:type="spellStart"/>
      <w:r w:rsidRPr="00883D99">
        <w:rPr>
          <w:rFonts w:cstheme="minorHAnsi"/>
          <w:b/>
          <w:bCs/>
          <w:sz w:val="24"/>
          <w:szCs w:val="24"/>
        </w:rPr>
        <w:t>Pawłyszcze</w:t>
      </w:r>
      <w:proofErr w:type="spellEnd"/>
      <w:r w:rsidRPr="00883D99">
        <w:rPr>
          <w:rFonts w:cstheme="minorHAnsi"/>
          <w:b/>
          <w:bCs/>
          <w:sz w:val="24"/>
          <w:szCs w:val="24"/>
        </w:rPr>
        <w:t xml:space="preserve"> – Dyrektora Krajowej Szkoły Sądownictwa i Prokuratury; </w:t>
      </w:r>
    </w:p>
    <w:p w14:paraId="618610FA" w14:textId="77777777" w:rsidR="00D95DD7" w:rsidRPr="00883D99" w:rsidRDefault="00DF56E0" w:rsidP="00883D99">
      <w:pPr>
        <w:spacing w:after="0" w:line="360" w:lineRule="auto"/>
        <w:rPr>
          <w:rFonts w:cstheme="minorHAnsi"/>
          <w:sz w:val="24"/>
          <w:szCs w:val="24"/>
        </w:rPr>
      </w:pPr>
      <w:r w:rsidRPr="00883D99">
        <w:rPr>
          <w:rFonts w:cstheme="minorHAnsi"/>
          <w:sz w:val="24"/>
          <w:szCs w:val="24"/>
        </w:rPr>
        <w:t xml:space="preserve">zwaną w dalszej części </w:t>
      </w:r>
      <w:r w:rsidRPr="00883D99">
        <w:rPr>
          <w:rFonts w:cstheme="minorHAnsi"/>
          <w:b/>
          <w:bCs/>
          <w:sz w:val="24"/>
          <w:szCs w:val="24"/>
        </w:rPr>
        <w:t>„Zamawiającym”</w:t>
      </w:r>
      <w:r w:rsidRPr="00883D99">
        <w:rPr>
          <w:rFonts w:cstheme="minorHAnsi"/>
          <w:sz w:val="24"/>
          <w:szCs w:val="24"/>
        </w:rPr>
        <w:t xml:space="preserve">, </w:t>
      </w:r>
    </w:p>
    <w:p w14:paraId="6F462501" w14:textId="77777777" w:rsidR="00D95DD7" w:rsidRPr="00883D99" w:rsidRDefault="00DF56E0" w:rsidP="00883D99">
      <w:pPr>
        <w:spacing w:after="0" w:line="360" w:lineRule="auto"/>
        <w:rPr>
          <w:rFonts w:cstheme="minorHAnsi"/>
          <w:bCs/>
          <w:sz w:val="24"/>
          <w:szCs w:val="24"/>
        </w:rPr>
      </w:pPr>
      <w:r w:rsidRPr="00883D99">
        <w:rPr>
          <w:rFonts w:cstheme="minorHAnsi"/>
          <w:bCs/>
          <w:sz w:val="24"/>
          <w:szCs w:val="24"/>
        </w:rPr>
        <w:t>a</w:t>
      </w:r>
    </w:p>
    <w:p w14:paraId="71067D90" w14:textId="77777777" w:rsidR="00D95DD7" w:rsidRPr="00883D99" w:rsidRDefault="003B4FE2" w:rsidP="00883D99">
      <w:pPr>
        <w:pStyle w:val="Bezodstpw"/>
        <w:tabs>
          <w:tab w:val="left" w:pos="284"/>
        </w:tabs>
        <w:spacing w:line="360" w:lineRule="auto"/>
        <w:rPr>
          <w:rFonts w:cstheme="minorHAnsi"/>
          <w:bCs/>
          <w:strike/>
          <w:sz w:val="24"/>
          <w:szCs w:val="24"/>
        </w:rPr>
      </w:pPr>
      <w:r w:rsidRPr="00883D99">
        <w:rPr>
          <w:rFonts w:cstheme="minorHAnsi"/>
          <w:b/>
          <w:bCs/>
          <w:sz w:val="24"/>
          <w:szCs w:val="24"/>
        </w:rPr>
        <w:t>(…)</w:t>
      </w:r>
    </w:p>
    <w:p w14:paraId="210BF43A" w14:textId="77777777" w:rsidR="00D95DD7" w:rsidRPr="00883D99" w:rsidRDefault="00C860E9" w:rsidP="00883D99">
      <w:pPr>
        <w:pStyle w:val="Bezodstpw"/>
        <w:tabs>
          <w:tab w:val="left" w:pos="284"/>
        </w:tabs>
        <w:spacing w:line="360" w:lineRule="auto"/>
        <w:rPr>
          <w:rFonts w:cstheme="minorHAnsi"/>
          <w:b/>
          <w:bCs/>
          <w:sz w:val="24"/>
          <w:szCs w:val="24"/>
        </w:rPr>
      </w:pPr>
      <w:r w:rsidRPr="00883D99">
        <w:rPr>
          <w:rFonts w:cstheme="minorHAnsi"/>
          <w:sz w:val="24"/>
          <w:szCs w:val="24"/>
        </w:rPr>
        <w:t>zwaną w dalszej części U</w:t>
      </w:r>
      <w:r w:rsidR="00DF56E0" w:rsidRPr="00883D99">
        <w:rPr>
          <w:rFonts w:cstheme="minorHAnsi"/>
          <w:sz w:val="24"/>
          <w:szCs w:val="24"/>
        </w:rPr>
        <w:t xml:space="preserve">mowy </w:t>
      </w:r>
      <w:r w:rsidR="00DF56E0" w:rsidRPr="00883D99">
        <w:rPr>
          <w:rFonts w:cstheme="minorHAnsi"/>
          <w:b/>
          <w:bCs/>
          <w:sz w:val="24"/>
          <w:szCs w:val="24"/>
        </w:rPr>
        <w:t>„Wykonawcą”</w:t>
      </w:r>
      <w:r w:rsidR="00DF56E0" w:rsidRPr="00883D99">
        <w:rPr>
          <w:rFonts w:cstheme="minorHAnsi"/>
          <w:sz w:val="24"/>
          <w:szCs w:val="24"/>
        </w:rPr>
        <w:t>,</w:t>
      </w:r>
      <w:r w:rsidR="00DF56E0" w:rsidRPr="00883D99">
        <w:rPr>
          <w:rFonts w:cstheme="minorHAnsi"/>
          <w:b/>
          <w:bCs/>
          <w:sz w:val="24"/>
          <w:szCs w:val="24"/>
        </w:rPr>
        <w:t xml:space="preserve"> </w:t>
      </w:r>
    </w:p>
    <w:p w14:paraId="62A512BC" w14:textId="77777777" w:rsidR="00D95DD7" w:rsidRPr="00883D99" w:rsidRDefault="00DF56E0" w:rsidP="00883D99">
      <w:pPr>
        <w:pStyle w:val="Bezodstpw"/>
        <w:spacing w:after="360" w:line="360" w:lineRule="auto"/>
        <w:rPr>
          <w:rFonts w:cstheme="minorHAnsi"/>
          <w:bCs/>
          <w:sz w:val="24"/>
          <w:szCs w:val="24"/>
        </w:rPr>
      </w:pPr>
      <w:r w:rsidRPr="00883D99">
        <w:rPr>
          <w:rFonts w:cstheme="minorHAnsi"/>
          <w:bCs/>
          <w:sz w:val="24"/>
          <w:szCs w:val="24"/>
        </w:rPr>
        <w:t>w dalszej części Umowy określanymi łącznie</w:t>
      </w:r>
      <w:r w:rsidR="00C03799" w:rsidRPr="00883D99">
        <w:rPr>
          <w:rFonts w:cstheme="minorHAnsi"/>
          <w:bCs/>
          <w:sz w:val="24"/>
          <w:szCs w:val="24"/>
        </w:rPr>
        <w:t>,</w:t>
      </w:r>
      <w:r w:rsidRPr="00883D99">
        <w:rPr>
          <w:rFonts w:cstheme="minorHAnsi"/>
          <w:bCs/>
          <w:sz w:val="24"/>
          <w:szCs w:val="24"/>
        </w:rPr>
        <w:t xml:space="preserve"> jako </w:t>
      </w:r>
      <w:r w:rsidRPr="00883D99">
        <w:rPr>
          <w:rFonts w:cstheme="minorHAnsi"/>
          <w:b/>
          <w:bCs/>
          <w:sz w:val="24"/>
          <w:szCs w:val="24"/>
        </w:rPr>
        <w:t>„Strony”</w:t>
      </w:r>
      <w:r w:rsidRPr="00883D99">
        <w:rPr>
          <w:rFonts w:cstheme="minorHAnsi"/>
          <w:bCs/>
          <w:sz w:val="24"/>
          <w:szCs w:val="24"/>
        </w:rPr>
        <w:t>, lub każda z osobna</w:t>
      </w:r>
      <w:r w:rsidR="00215BB9" w:rsidRPr="00883D99">
        <w:rPr>
          <w:rFonts w:cstheme="minorHAnsi"/>
          <w:bCs/>
          <w:sz w:val="24"/>
          <w:szCs w:val="24"/>
        </w:rPr>
        <w:t>,</w:t>
      </w:r>
      <w:r w:rsidRPr="00883D99">
        <w:rPr>
          <w:rFonts w:cstheme="minorHAnsi"/>
          <w:bCs/>
          <w:sz w:val="24"/>
          <w:szCs w:val="24"/>
        </w:rPr>
        <w:t xml:space="preserve"> jako </w:t>
      </w:r>
      <w:r w:rsidRPr="00883D99">
        <w:rPr>
          <w:rFonts w:cstheme="minorHAnsi"/>
          <w:b/>
          <w:bCs/>
          <w:sz w:val="24"/>
          <w:szCs w:val="24"/>
        </w:rPr>
        <w:t>„Strona”</w:t>
      </w:r>
      <w:r w:rsidRPr="00883D99">
        <w:rPr>
          <w:rFonts w:cstheme="minorHAnsi"/>
          <w:bCs/>
          <w:sz w:val="24"/>
          <w:szCs w:val="24"/>
        </w:rPr>
        <w:t>.</w:t>
      </w:r>
    </w:p>
    <w:p w14:paraId="71CCA2F1" w14:textId="77777777" w:rsidR="00D95DD7" w:rsidRPr="00883D99" w:rsidRDefault="00334251" w:rsidP="00883D99">
      <w:pPr>
        <w:pStyle w:val="Bezodstpw"/>
        <w:spacing w:after="480" w:line="360" w:lineRule="auto"/>
        <w:rPr>
          <w:rFonts w:cstheme="minorHAnsi"/>
          <w:bCs/>
          <w:sz w:val="24"/>
          <w:szCs w:val="24"/>
        </w:rPr>
      </w:pPr>
      <w:r w:rsidRPr="00883D99">
        <w:rPr>
          <w:rFonts w:cstheme="minorHAnsi"/>
          <w:bCs/>
          <w:sz w:val="24"/>
          <w:szCs w:val="24"/>
        </w:rPr>
        <w:t>Strony zawierają U</w:t>
      </w:r>
      <w:r w:rsidR="00DF56E0" w:rsidRPr="00883D99">
        <w:rPr>
          <w:rFonts w:cstheme="minorHAnsi"/>
          <w:bCs/>
          <w:sz w:val="24"/>
          <w:szCs w:val="24"/>
        </w:rPr>
        <w:t>mowę o następującej treści:</w:t>
      </w:r>
    </w:p>
    <w:p w14:paraId="5293DFED" w14:textId="77777777" w:rsidR="00D95DD7" w:rsidRPr="00883D99" w:rsidRDefault="00DF56E0" w:rsidP="00883D99">
      <w:pPr>
        <w:spacing w:after="0" w:line="360" w:lineRule="auto"/>
        <w:rPr>
          <w:rFonts w:cstheme="minorHAnsi"/>
          <w:b/>
          <w:bCs/>
          <w:sz w:val="24"/>
          <w:szCs w:val="24"/>
        </w:rPr>
      </w:pPr>
      <w:r w:rsidRPr="00883D99">
        <w:rPr>
          <w:rFonts w:cstheme="minorHAnsi"/>
          <w:b/>
          <w:bCs/>
          <w:sz w:val="24"/>
          <w:szCs w:val="24"/>
        </w:rPr>
        <w:t>- Preambuła -</w:t>
      </w:r>
    </w:p>
    <w:p w14:paraId="5C906BF4" w14:textId="2E8DF487" w:rsidR="009C5CEE" w:rsidRPr="008866CE" w:rsidRDefault="00DF56E0" w:rsidP="00883D99">
      <w:pPr>
        <w:spacing w:after="0" w:line="360" w:lineRule="auto"/>
        <w:rPr>
          <w:rFonts w:cstheme="minorHAnsi"/>
          <w:sz w:val="24"/>
          <w:szCs w:val="24"/>
        </w:rPr>
      </w:pPr>
      <w:r w:rsidRPr="00883D99">
        <w:rPr>
          <w:rFonts w:cstheme="minorHAnsi"/>
          <w:sz w:val="24"/>
          <w:szCs w:val="24"/>
        </w:rPr>
        <w:t>Umowa została zawarta w wyniku przeprowadzenia postępowania o udz</w:t>
      </w:r>
      <w:r w:rsidR="004E4E28" w:rsidRPr="00883D99">
        <w:rPr>
          <w:rFonts w:cstheme="minorHAnsi"/>
          <w:sz w:val="24"/>
          <w:szCs w:val="24"/>
        </w:rPr>
        <w:t>ielenie zamówienia publicznego w trybie podstawowym bez negocjacji prowadzon</w:t>
      </w:r>
      <w:r w:rsidR="00406796" w:rsidRPr="00883D99">
        <w:rPr>
          <w:rFonts w:cstheme="minorHAnsi"/>
          <w:sz w:val="24"/>
          <w:szCs w:val="24"/>
        </w:rPr>
        <w:t xml:space="preserve">ym na podstawie art. 275 pkt 1 </w:t>
      </w:r>
      <w:r w:rsidR="004E4E28" w:rsidRPr="00883D99">
        <w:rPr>
          <w:rFonts w:cstheme="minorHAnsi"/>
          <w:sz w:val="24"/>
          <w:szCs w:val="24"/>
        </w:rPr>
        <w:t>ustawy z dnia 11 września 2019 r. – Prawo zamówień publicznych (</w:t>
      </w:r>
      <w:proofErr w:type="spellStart"/>
      <w:r w:rsidR="004E4E28" w:rsidRPr="00883D99">
        <w:rPr>
          <w:rFonts w:cstheme="minorHAnsi"/>
          <w:sz w:val="24"/>
          <w:szCs w:val="24"/>
        </w:rPr>
        <w:t>t.j</w:t>
      </w:r>
      <w:proofErr w:type="spellEnd"/>
      <w:r w:rsidR="004E4E28" w:rsidRPr="00883D99">
        <w:rPr>
          <w:rFonts w:cstheme="minorHAnsi"/>
          <w:sz w:val="24"/>
          <w:szCs w:val="24"/>
        </w:rPr>
        <w:t>. Dz. U. z 2022 r. poz. 1710, ze zm.</w:t>
      </w:r>
      <w:r w:rsidR="00313BDF" w:rsidRPr="00883D99">
        <w:rPr>
          <w:rFonts w:cstheme="minorHAnsi"/>
          <w:sz w:val="24"/>
          <w:szCs w:val="24"/>
        </w:rPr>
        <w:t xml:space="preserve">; dalej jako: ustawa </w:t>
      </w:r>
      <w:proofErr w:type="spellStart"/>
      <w:r w:rsidR="00313BDF" w:rsidRPr="00883D99">
        <w:rPr>
          <w:rFonts w:cstheme="minorHAnsi"/>
          <w:sz w:val="24"/>
          <w:szCs w:val="24"/>
        </w:rPr>
        <w:t>Pzp</w:t>
      </w:r>
      <w:proofErr w:type="spellEnd"/>
      <w:r w:rsidR="004E4E28" w:rsidRPr="00883D99">
        <w:rPr>
          <w:rFonts w:cstheme="minorHAnsi"/>
          <w:sz w:val="24"/>
          <w:szCs w:val="24"/>
        </w:rPr>
        <w:t>)</w:t>
      </w:r>
      <w:r w:rsidR="00313BDF" w:rsidRPr="00883D99">
        <w:rPr>
          <w:rFonts w:cstheme="minorHAnsi"/>
          <w:sz w:val="24"/>
          <w:szCs w:val="24"/>
        </w:rPr>
        <w:t xml:space="preserve"> w związku z art. 359 pkt 2 ustawy </w:t>
      </w:r>
      <w:proofErr w:type="spellStart"/>
      <w:r w:rsidR="00313BDF" w:rsidRPr="00883D99">
        <w:rPr>
          <w:rFonts w:cstheme="minorHAnsi"/>
          <w:sz w:val="24"/>
          <w:szCs w:val="24"/>
        </w:rPr>
        <w:t>Pzp</w:t>
      </w:r>
      <w:proofErr w:type="spellEnd"/>
      <w:r w:rsidR="00313BDF" w:rsidRPr="00883D99">
        <w:rPr>
          <w:rFonts w:cstheme="minorHAnsi"/>
          <w:sz w:val="24"/>
          <w:szCs w:val="24"/>
        </w:rPr>
        <w:t>.</w:t>
      </w:r>
    </w:p>
    <w:p w14:paraId="0C75E70D" w14:textId="5DFA0B4D" w:rsidR="00D95DD7" w:rsidRPr="00883D99" w:rsidRDefault="00DF56E0" w:rsidP="00883D99">
      <w:pPr>
        <w:spacing w:after="0" w:line="360" w:lineRule="auto"/>
        <w:rPr>
          <w:rFonts w:cstheme="minorHAnsi"/>
          <w:sz w:val="24"/>
          <w:szCs w:val="24"/>
        </w:rPr>
      </w:pPr>
      <w:r w:rsidRPr="00883D99">
        <w:rPr>
          <w:rFonts w:cstheme="minorHAnsi"/>
          <w:b/>
          <w:bCs/>
          <w:sz w:val="24"/>
          <w:szCs w:val="24"/>
        </w:rPr>
        <w:t>§ 1.</w:t>
      </w:r>
    </w:p>
    <w:p w14:paraId="222DA3C8" w14:textId="6DC60C0C" w:rsidR="00D95DD7" w:rsidRPr="00883D99" w:rsidRDefault="00334251" w:rsidP="00883D99">
      <w:pPr>
        <w:spacing w:after="0" w:line="360" w:lineRule="auto"/>
        <w:rPr>
          <w:rFonts w:cstheme="minorHAnsi"/>
          <w:b/>
          <w:bCs/>
          <w:sz w:val="24"/>
          <w:szCs w:val="24"/>
        </w:rPr>
      </w:pPr>
      <w:r w:rsidRPr="00883D99">
        <w:rPr>
          <w:rFonts w:cstheme="minorHAnsi"/>
          <w:b/>
          <w:bCs/>
          <w:sz w:val="24"/>
          <w:szCs w:val="24"/>
        </w:rPr>
        <w:t>- Przedmiot U</w:t>
      </w:r>
      <w:r w:rsidR="00DF56E0" w:rsidRPr="00883D99">
        <w:rPr>
          <w:rFonts w:cstheme="minorHAnsi"/>
          <w:b/>
          <w:bCs/>
          <w:sz w:val="24"/>
          <w:szCs w:val="24"/>
        </w:rPr>
        <w:t xml:space="preserve">mowy </w:t>
      </w:r>
      <w:r w:rsidR="009C5CEE" w:rsidRPr="00883D99">
        <w:rPr>
          <w:rFonts w:cstheme="minorHAnsi"/>
          <w:b/>
          <w:bCs/>
          <w:sz w:val="24"/>
          <w:szCs w:val="24"/>
        </w:rPr>
        <w:t>-</w:t>
      </w:r>
    </w:p>
    <w:p w14:paraId="4BF10320" w14:textId="6FDC294C" w:rsidR="004E3C80" w:rsidRPr="003F1555" w:rsidRDefault="004E3C80" w:rsidP="00883D99">
      <w:pPr>
        <w:numPr>
          <w:ilvl w:val="0"/>
          <w:numId w:val="38"/>
        </w:numPr>
        <w:spacing w:after="0" w:line="360" w:lineRule="auto"/>
        <w:ind w:left="284" w:hanging="284"/>
        <w:jc w:val="both"/>
        <w:rPr>
          <w:rFonts w:eastAsia="Times New Roman" w:cstheme="minorHAnsi"/>
          <w:bCs/>
          <w:sz w:val="24"/>
          <w:szCs w:val="24"/>
          <w:lang w:eastAsia="ar-SA"/>
        </w:rPr>
      </w:pPr>
      <w:r w:rsidRPr="003F1555">
        <w:rPr>
          <w:rFonts w:cstheme="minorHAnsi"/>
          <w:bCs/>
          <w:sz w:val="24"/>
          <w:szCs w:val="24"/>
          <w:lang w:val="x-none"/>
        </w:rPr>
        <w:lastRenderedPageBreak/>
        <w:t>Przedmiotem niniejszej umowy</w:t>
      </w:r>
      <w:r w:rsidRPr="003F1555">
        <w:rPr>
          <w:rFonts w:cstheme="minorHAnsi"/>
          <w:bCs/>
          <w:sz w:val="24"/>
          <w:szCs w:val="24"/>
        </w:rPr>
        <w:t xml:space="preserve"> </w:t>
      </w:r>
      <w:r w:rsidRPr="003F1555">
        <w:rPr>
          <w:rFonts w:cstheme="minorHAnsi"/>
          <w:bCs/>
          <w:sz w:val="24"/>
          <w:szCs w:val="24"/>
          <w:lang w:val="x-none"/>
        </w:rPr>
        <w:t>jest świadczenie przez Wykonawcę na rzecz  Krajowej Szkoły Sądownictwa i Prokuratury</w:t>
      </w:r>
      <w:r w:rsidRPr="003F1555">
        <w:rPr>
          <w:rFonts w:cstheme="minorHAnsi"/>
          <w:bCs/>
          <w:color w:val="00B050"/>
          <w:sz w:val="24"/>
          <w:szCs w:val="24"/>
        </w:rPr>
        <w:t xml:space="preserve">- </w:t>
      </w:r>
      <w:r w:rsidR="005913C7" w:rsidRPr="003F1555">
        <w:rPr>
          <w:rFonts w:cstheme="minorHAnsi"/>
          <w:bCs/>
          <w:sz w:val="24"/>
          <w:szCs w:val="24"/>
        </w:rPr>
        <w:t>Ośrodek Szkoleniowy w Dębem</w:t>
      </w:r>
      <w:r w:rsidRPr="003F1555">
        <w:rPr>
          <w:rFonts w:cstheme="minorHAnsi"/>
          <w:bCs/>
          <w:sz w:val="24"/>
          <w:szCs w:val="24"/>
        </w:rPr>
        <w:t xml:space="preserve">, zgodnie z ofertą stanowiącą </w:t>
      </w:r>
      <w:r w:rsidRPr="003F1555">
        <w:rPr>
          <w:rFonts w:cstheme="minorHAnsi"/>
          <w:b/>
          <w:bCs/>
          <w:sz w:val="24"/>
          <w:szCs w:val="24"/>
        </w:rPr>
        <w:t>Załącznik nr 1</w:t>
      </w:r>
      <w:r w:rsidRPr="003F1555">
        <w:rPr>
          <w:rFonts w:cstheme="minorHAnsi"/>
          <w:bCs/>
          <w:sz w:val="24"/>
          <w:szCs w:val="24"/>
        </w:rPr>
        <w:t>, usług</w:t>
      </w:r>
      <w:r w:rsidRPr="003F1555">
        <w:rPr>
          <w:rFonts w:cstheme="minorHAnsi"/>
          <w:bCs/>
          <w:sz w:val="24"/>
          <w:szCs w:val="24"/>
          <w:lang w:val="x-none"/>
        </w:rPr>
        <w:t xml:space="preserve"> </w:t>
      </w:r>
      <w:r w:rsidRPr="003F1555">
        <w:rPr>
          <w:rFonts w:cstheme="minorHAnsi"/>
          <w:bCs/>
          <w:sz w:val="24"/>
          <w:szCs w:val="24"/>
        </w:rPr>
        <w:t>pralniczych polegających</w:t>
      </w:r>
      <w:r w:rsidRPr="003F1555">
        <w:rPr>
          <w:rFonts w:eastAsia="Times New Roman" w:cstheme="minorHAnsi"/>
          <w:bCs/>
          <w:sz w:val="24"/>
          <w:szCs w:val="24"/>
          <w:lang w:val="x-none" w:eastAsia="ar-SA"/>
        </w:rPr>
        <w:t xml:space="preserve">  na </w:t>
      </w:r>
      <w:r w:rsidRPr="003F1555">
        <w:rPr>
          <w:rFonts w:eastAsia="Times New Roman" w:cstheme="minorHAnsi"/>
          <w:bCs/>
          <w:sz w:val="24"/>
          <w:szCs w:val="24"/>
          <w:lang w:eastAsia="ar-SA"/>
        </w:rPr>
        <w:t xml:space="preserve">ważeniu, moczeniu, </w:t>
      </w:r>
      <w:r w:rsidRPr="003F1555">
        <w:rPr>
          <w:rFonts w:eastAsia="Times New Roman" w:cstheme="minorHAnsi"/>
          <w:bCs/>
          <w:sz w:val="24"/>
          <w:szCs w:val="24"/>
          <w:lang w:val="x-none" w:eastAsia="ar-SA"/>
        </w:rPr>
        <w:t xml:space="preserve">praniu, </w:t>
      </w:r>
      <w:r w:rsidRPr="003F1555">
        <w:rPr>
          <w:rFonts w:eastAsia="Times New Roman" w:cstheme="minorHAnsi"/>
          <w:bCs/>
          <w:sz w:val="24"/>
          <w:szCs w:val="24"/>
          <w:lang w:eastAsia="ar-SA"/>
        </w:rPr>
        <w:t xml:space="preserve">krochmaleniu, dezynfekcji, suszeniu, </w:t>
      </w:r>
      <w:r w:rsidRPr="003F1555">
        <w:rPr>
          <w:rFonts w:eastAsia="Times New Roman" w:cstheme="minorHAnsi"/>
          <w:bCs/>
          <w:sz w:val="24"/>
          <w:szCs w:val="24"/>
          <w:lang w:val="x-none" w:eastAsia="ar-SA"/>
        </w:rPr>
        <w:t>maglowaniu oraz prasowaniu następując</w:t>
      </w:r>
      <w:r w:rsidRPr="003F1555">
        <w:rPr>
          <w:rFonts w:eastAsia="Times New Roman" w:cstheme="minorHAnsi"/>
          <w:bCs/>
          <w:sz w:val="24"/>
          <w:szCs w:val="24"/>
          <w:lang w:eastAsia="ar-SA"/>
        </w:rPr>
        <w:t>ych tekstyliów hotelowych</w:t>
      </w:r>
      <w:r w:rsidRPr="003F1555">
        <w:rPr>
          <w:rFonts w:eastAsia="Times New Roman" w:cstheme="minorHAnsi"/>
          <w:bCs/>
          <w:sz w:val="24"/>
          <w:szCs w:val="24"/>
          <w:lang w:val="x-none" w:eastAsia="ar-SA"/>
        </w:rPr>
        <w:t>:</w:t>
      </w:r>
    </w:p>
    <w:p w14:paraId="7811C9CC" w14:textId="77777777" w:rsidR="004E3C80" w:rsidRPr="008D15EB" w:rsidRDefault="004E3C80" w:rsidP="00EB2069">
      <w:pPr>
        <w:spacing w:after="120" w:line="360" w:lineRule="auto"/>
        <w:jc w:val="both"/>
        <w:rPr>
          <w:rFonts w:eastAsia="Times New Roman" w:cstheme="minorHAnsi"/>
          <w:bCs/>
          <w:sz w:val="24"/>
          <w:szCs w:val="24"/>
          <w:highlight w:val="yellow"/>
          <w:lang w:eastAsia="ar-SA"/>
        </w:rPr>
      </w:pP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kaz asortymentu -zapotrzebowanie i cena"/>
        <w:tblDescription w:val="W tabeli znajujde się zapotrzebowanie na usługi pralnicze podane w kilogramach , oraz cena netto i brutto za jeden kilogram."/>
      </w:tblPr>
      <w:tblGrid>
        <w:gridCol w:w="511"/>
        <w:gridCol w:w="2913"/>
        <w:gridCol w:w="1216"/>
        <w:gridCol w:w="1426"/>
        <w:gridCol w:w="1364"/>
        <w:gridCol w:w="1266"/>
      </w:tblGrid>
      <w:tr w:rsidR="004E3C80" w:rsidRPr="00EB2069" w14:paraId="36DF2F68" w14:textId="77777777" w:rsidTr="00C07F79">
        <w:trPr>
          <w:trHeight w:val="627"/>
        </w:trPr>
        <w:tc>
          <w:tcPr>
            <w:tcW w:w="294" w:type="pct"/>
            <w:tcBorders>
              <w:top w:val="single" w:sz="4" w:space="0" w:color="auto"/>
              <w:left w:val="single" w:sz="4" w:space="0" w:color="auto"/>
              <w:bottom w:val="single" w:sz="4" w:space="0" w:color="auto"/>
              <w:right w:val="single" w:sz="4" w:space="0" w:color="auto"/>
            </w:tcBorders>
            <w:hideMark/>
          </w:tcPr>
          <w:p w14:paraId="5D779BE1" w14:textId="77777777" w:rsidR="004E3C80" w:rsidRPr="00EB2069" w:rsidRDefault="004E3C80" w:rsidP="00883D99">
            <w:pPr>
              <w:widowControl w:val="0"/>
              <w:autoSpaceDE w:val="0"/>
              <w:autoSpaceDN w:val="0"/>
              <w:adjustRightInd w:val="0"/>
              <w:spacing w:after="0" w:line="360" w:lineRule="auto"/>
              <w:jc w:val="both"/>
              <w:rPr>
                <w:rFonts w:eastAsia="Times New Roman" w:cstheme="minorHAnsi"/>
                <w:b/>
                <w:sz w:val="24"/>
                <w:szCs w:val="24"/>
              </w:rPr>
            </w:pPr>
            <w:r w:rsidRPr="00EB2069">
              <w:rPr>
                <w:rFonts w:eastAsia="Times New Roman" w:cstheme="minorHAnsi"/>
                <w:b/>
                <w:sz w:val="24"/>
                <w:szCs w:val="24"/>
              </w:rPr>
              <w:t>Lp.</w:t>
            </w:r>
          </w:p>
        </w:tc>
        <w:tc>
          <w:tcPr>
            <w:tcW w:w="1675" w:type="pct"/>
            <w:tcBorders>
              <w:top w:val="single" w:sz="4" w:space="0" w:color="auto"/>
              <w:left w:val="single" w:sz="4" w:space="0" w:color="auto"/>
              <w:bottom w:val="single" w:sz="4" w:space="0" w:color="auto"/>
              <w:right w:val="single" w:sz="4" w:space="0" w:color="auto"/>
            </w:tcBorders>
            <w:hideMark/>
          </w:tcPr>
          <w:p w14:paraId="50A401D8" w14:textId="77777777" w:rsidR="004E3C80" w:rsidRPr="00EB2069" w:rsidRDefault="004E3C80" w:rsidP="00883D99">
            <w:pPr>
              <w:widowControl w:val="0"/>
              <w:autoSpaceDE w:val="0"/>
              <w:autoSpaceDN w:val="0"/>
              <w:adjustRightInd w:val="0"/>
              <w:spacing w:after="0" w:line="360" w:lineRule="auto"/>
              <w:jc w:val="center"/>
              <w:rPr>
                <w:rFonts w:eastAsia="Times New Roman" w:cstheme="minorHAnsi"/>
                <w:b/>
                <w:sz w:val="24"/>
                <w:szCs w:val="24"/>
              </w:rPr>
            </w:pPr>
            <w:r w:rsidRPr="00EB2069">
              <w:rPr>
                <w:rFonts w:eastAsia="Times New Roman" w:cstheme="minorHAnsi"/>
                <w:b/>
                <w:sz w:val="24"/>
                <w:szCs w:val="24"/>
              </w:rPr>
              <w:t>Asortyment</w:t>
            </w:r>
          </w:p>
        </w:tc>
        <w:tc>
          <w:tcPr>
            <w:tcW w:w="699" w:type="pct"/>
            <w:tcBorders>
              <w:top w:val="single" w:sz="4" w:space="0" w:color="auto"/>
              <w:left w:val="single" w:sz="4" w:space="0" w:color="auto"/>
              <w:bottom w:val="single" w:sz="4" w:space="0" w:color="auto"/>
              <w:right w:val="single" w:sz="4" w:space="0" w:color="auto"/>
            </w:tcBorders>
            <w:hideMark/>
          </w:tcPr>
          <w:p w14:paraId="3EE7A604" w14:textId="247B0BEB" w:rsidR="004E3C80" w:rsidRPr="00EB2069" w:rsidRDefault="008866CE" w:rsidP="00883D99">
            <w:pPr>
              <w:widowControl w:val="0"/>
              <w:autoSpaceDE w:val="0"/>
              <w:autoSpaceDN w:val="0"/>
              <w:adjustRightInd w:val="0"/>
              <w:spacing w:after="0" w:line="360" w:lineRule="auto"/>
              <w:jc w:val="both"/>
              <w:rPr>
                <w:rFonts w:eastAsia="Times New Roman" w:cstheme="minorHAnsi"/>
                <w:b/>
                <w:sz w:val="24"/>
                <w:szCs w:val="24"/>
              </w:rPr>
            </w:pPr>
            <w:r>
              <w:rPr>
                <w:rFonts w:eastAsia="Times New Roman" w:cstheme="minorHAnsi"/>
                <w:b/>
                <w:sz w:val="24"/>
                <w:szCs w:val="24"/>
              </w:rPr>
              <w:t>Jednostka miary</w:t>
            </w:r>
          </w:p>
        </w:tc>
        <w:tc>
          <w:tcPr>
            <w:tcW w:w="820" w:type="pct"/>
            <w:tcBorders>
              <w:top w:val="single" w:sz="4" w:space="0" w:color="auto"/>
              <w:left w:val="single" w:sz="4" w:space="0" w:color="auto"/>
              <w:bottom w:val="single" w:sz="4" w:space="0" w:color="auto"/>
              <w:right w:val="single" w:sz="4" w:space="0" w:color="auto"/>
            </w:tcBorders>
            <w:hideMark/>
          </w:tcPr>
          <w:p w14:paraId="57D8CC88" w14:textId="77777777" w:rsidR="004E3C80" w:rsidRPr="00EB2069" w:rsidRDefault="004E3C80" w:rsidP="00883D99">
            <w:pPr>
              <w:widowControl w:val="0"/>
              <w:autoSpaceDE w:val="0"/>
              <w:autoSpaceDN w:val="0"/>
              <w:adjustRightInd w:val="0"/>
              <w:spacing w:after="0" w:line="360" w:lineRule="auto"/>
              <w:jc w:val="both"/>
              <w:rPr>
                <w:rFonts w:eastAsia="Times New Roman" w:cstheme="minorHAnsi"/>
                <w:b/>
                <w:sz w:val="24"/>
                <w:szCs w:val="24"/>
              </w:rPr>
            </w:pPr>
            <w:r w:rsidRPr="00EB2069">
              <w:rPr>
                <w:rFonts w:eastAsia="Times New Roman" w:cstheme="minorHAnsi"/>
                <w:b/>
                <w:sz w:val="24"/>
                <w:szCs w:val="24"/>
              </w:rPr>
              <w:t>Ilość szacunkowa</w:t>
            </w:r>
          </w:p>
        </w:tc>
        <w:tc>
          <w:tcPr>
            <w:tcW w:w="784" w:type="pct"/>
            <w:tcBorders>
              <w:top w:val="single" w:sz="4" w:space="0" w:color="auto"/>
              <w:left w:val="single" w:sz="4" w:space="0" w:color="auto"/>
              <w:bottom w:val="single" w:sz="4" w:space="0" w:color="auto"/>
              <w:right w:val="single" w:sz="4" w:space="0" w:color="auto"/>
            </w:tcBorders>
            <w:hideMark/>
          </w:tcPr>
          <w:p w14:paraId="332B5885" w14:textId="77777777" w:rsidR="004E3C80" w:rsidRPr="00EB2069" w:rsidRDefault="004E3C80" w:rsidP="00883D99">
            <w:pPr>
              <w:widowControl w:val="0"/>
              <w:autoSpaceDE w:val="0"/>
              <w:autoSpaceDN w:val="0"/>
              <w:adjustRightInd w:val="0"/>
              <w:spacing w:after="0" w:line="360" w:lineRule="auto"/>
              <w:jc w:val="both"/>
              <w:rPr>
                <w:rFonts w:eastAsia="Times New Roman" w:cstheme="minorHAnsi"/>
                <w:b/>
                <w:sz w:val="24"/>
                <w:szCs w:val="24"/>
              </w:rPr>
            </w:pPr>
            <w:r w:rsidRPr="00EB2069">
              <w:rPr>
                <w:rFonts w:eastAsia="Times New Roman" w:cstheme="minorHAnsi"/>
                <w:b/>
                <w:sz w:val="24"/>
                <w:szCs w:val="24"/>
              </w:rPr>
              <w:t>Cena za 1 kg prania</w:t>
            </w:r>
          </w:p>
          <w:p w14:paraId="20EFBB5D" w14:textId="77777777" w:rsidR="004E3C80" w:rsidRPr="00EB2069" w:rsidRDefault="004E3C80" w:rsidP="00883D99">
            <w:pPr>
              <w:widowControl w:val="0"/>
              <w:autoSpaceDE w:val="0"/>
              <w:autoSpaceDN w:val="0"/>
              <w:adjustRightInd w:val="0"/>
              <w:spacing w:after="0" w:line="360" w:lineRule="auto"/>
              <w:jc w:val="both"/>
              <w:rPr>
                <w:rFonts w:eastAsia="Times New Roman" w:cstheme="minorHAnsi"/>
                <w:b/>
                <w:sz w:val="24"/>
                <w:szCs w:val="24"/>
              </w:rPr>
            </w:pPr>
            <w:r w:rsidRPr="00EB2069">
              <w:rPr>
                <w:rFonts w:eastAsia="Times New Roman" w:cstheme="minorHAnsi"/>
                <w:b/>
                <w:sz w:val="24"/>
                <w:szCs w:val="24"/>
              </w:rPr>
              <w:t>(zł netto)</w:t>
            </w:r>
          </w:p>
        </w:tc>
        <w:tc>
          <w:tcPr>
            <w:tcW w:w="728" w:type="pct"/>
            <w:tcBorders>
              <w:top w:val="single" w:sz="4" w:space="0" w:color="auto"/>
              <w:left w:val="single" w:sz="4" w:space="0" w:color="auto"/>
              <w:bottom w:val="single" w:sz="4" w:space="0" w:color="auto"/>
              <w:right w:val="single" w:sz="4" w:space="0" w:color="auto"/>
            </w:tcBorders>
          </w:tcPr>
          <w:p w14:paraId="27F3987B" w14:textId="77777777" w:rsidR="004E3C80" w:rsidRPr="00EB2069" w:rsidRDefault="004E3C80" w:rsidP="00883D99">
            <w:pPr>
              <w:widowControl w:val="0"/>
              <w:autoSpaceDE w:val="0"/>
              <w:autoSpaceDN w:val="0"/>
              <w:adjustRightInd w:val="0"/>
              <w:spacing w:after="0" w:line="360" w:lineRule="auto"/>
              <w:jc w:val="both"/>
              <w:rPr>
                <w:rFonts w:eastAsia="Times New Roman" w:cstheme="minorHAnsi"/>
                <w:b/>
                <w:sz w:val="24"/>
                <w:szCs w:val="24"/>
              </w:rPr>
            </w:pPr>
            <w:r w:rsidRPr="00EB2069">
              <w:rPr>
                <w:rFonts w:eastAsia="Times New Roman" w:cstheme="minorHAnsi"/>
                <w:b/>
                <w:sz w:val="24"/>
                <w:szCs w:val="24"/>
              </w:rPr>
              <w:t>Cena za 1 kg prania</w:t>
            </w:r>
          </w:p>
          <w:p w14:paraId="472D7B47" w14:textId="77777777" w:rsidR="004E3C80" w:rsidRPr="00EB2069" w:rsidRDefault="004E3C80" w:rsidP="00883D99">
            <w:pPr>
              <w:widowControl w:val="0"/>
              <w:autoSpaceDE w:val="0"/>
              <w:autoSpaceDN w:val="0"/>
              <w:adjustRightInd w:val="0"/>
              <w:spacing w:after="0" w:line="360" w:lineRule="auto"/>
              <w:jc w:val="both"/>
              <w:rPr>
                <w:rFonts w:eastAsia="Times New Roman" w:cstheme="minorHAnsi"/>
                <w:b/>
                <w:sz w:val="24"/>
                <w:szCs w:val="24"/>
              </w:rPr>
            </w:pPr>
            <w:r w:rsidRPr="00EB2069">
              <w:rPr>
                <w:rFonts w:eastAsia="Times New Roman" w:cstheme="minorHAnsi"/>
                <w:b/>
                <w:sz w:val="24"/>
                <w:szCs w:val="24"/>
              </w:rPr>
              <w:t>(zł brutto)</w:t>
            </w:r>
          </w:p>
        </w:tc>
      </w:tr>
      <w:tr w:rsidR="00EB2069" w:rsidRPr="00EB2069" w14:paraId="3A3F558B" w14:textId="77777777" w:rsidTr="00C07F79">
        <w:trPr>
          <w:trHeight w:val="480"/>
        </w:trPr>
        <w:tc>
          <w:tcPr>
            <w:tcW w:w="294" w:type="pct"/>
            <w:tcBorders>
              <w:top w:val="single" w:sz="4" w:space="0" w:color="auto"/>
              <w:left w:val="single" w:sz="4" w:space="0" w:color="auto"/>
              <w:right w:val="single" w:sz="4" w:space="0" w:color="auto"/>
            </w:tcBorders>
          </w:tcPr>
          <w:p w14:paraId="4146204D" w14:textId="3085CE63" w:rsidR="00EB2069" w:rsidRDefault="00EB2069" w:rsidP="00EB2069">
            <w:pPr>
              <w:widowControl w:val="0"/>
              <w:autoSpaceDE w:val="0"/>
              <w:autoSpaceDN w:val="0"/>
              <w:adjustRightInd w:val="0"/>
              <w:spacing w:after="0" w:line="360" w:lineRule="auto"/>
              <w:jc w:val="both"/>
              <w:rPr>
                <w:rFonts w:eastAsia="Times New Roman" w:cstheme="minorHAnsi"/>
                <w:sz w:val="24"/>
                <w:szCs w:val="24"/>
              </w:rPr>
            </w:pPr>
            <w:r>
              <w:rPr>
                <w:rFonts w:eastAsia="Times New Roman" w:cstheme="minorHAnsi"/>
                <w:sz w:val="24"/>
                <w:szCs w:val="24"/>
              </w:rPr>
              <w:t>1.</w:t>
            </w:r>
          </w:p>
        </w:tc>
        <w:tc>
          <w:tcPr>
            <w:tcW w:w="1675" w:type="pct"/>
            <w:tcBorders>
              <w:top w:val="single" w:sz="4" w:space="0" w:color="auto"/>
              <w:left w:val="single" w:sz="4" w:space="0" w:color="auto"/>
              <w:right w:val="single" w:sz="4" w:space="0" w:color="auto"/>
            </w:tcBorders>
          </w:tcPr>
          <w:p w14:paraId="3A51F487" w14:textId="5FFAB886" w:rsidR="00EB2069" w:rsidRPr="00EB2069" w:rsidRDefault="00EB2069" w:rsidP="00EB2069">
            <w:pPr>
              <w:widowControl w:val="0"/>
              <w:autoSpaceDE w:val="0"/>
              <w:autoSpaceDN w:val="0"/>
              <w:adjustRightInd w:val="0"/>
              <w:spacing w:after="0" w:line="360" w:lineRule="auto"/>
              <w:rPr>
                <w:rFonts w:ascii="Calibri" w:hAnsi="Calibri" w:cs="Calibri"/>
                <w:lang w:eastAsia="pl-PL"/>
              </w:rPr>
            </w:pPr>
            <w:r w:rsidRPr="00EB2069">
              <w:rPr>
                <w:rFonts w:ascii="Calibri" w:hAnsi="Calibri" w:cs="Calibri"/>
                <w:lang w:eastAsia="pl-PL"/>
              </w:rPr>
              <w:t>Pranie pościeli i ręczników</w:t>
            </w:r>
          </w:p>
        </w:tc>
        <w:tc>
          <w:tcPr>
            <w:tcW w:w="699" w:type="pct"/>
            <w:tcBorders>
              <w:top w:val="single" w:sz="4" w:space="0" w:color="auto"/>
              <w:left w:val="single" w:sz="4" w:space="0" w:color="auto"/>
              <w:right w:val="single" w:sz="4" w:space="0" w:color="auto"/>
            </w:tcBorders>
          </w:tcPr>
          <w:p w14:paraId="751EAE9D" w14:textId="63968EF5" w:rsidR="00EB2069" w:rsidRPr="00EB2069" w:rsidRDefault="00EB2069" w:rsidP="00EB2069">
            <w:pPr>
              <w:widowControl w:val="0"/>
              <w:autoSpaceDE w:val="0"/>
              <w:autoSpaceDN w:val="0"/>
              <w:adjustRightInd w:val="0"/>
              <w:spacing w:after="0" w:line="360" w:lineRule="auto"/>
              <w:jc w:val="center"/>
              <w:rPr>
                <w:rFonts w:eastAsia="Times New Roman" w:cstheme="minorHAnsi"/>
                <w:sz w:val="24"/>
                <w:szCs w:val="24"/>
              </w:rPr>
            </w:pPr>
            <w:r w:rsidRPr="00270AC1">
              <w:rPr>
                <w:rFonts w:eastAsia="Times New Roman" w:cstheme="minorHAnsi"/>
                <w:sz w:val="24"/>
                <w:szCs w:val="24"/>
              </w:rPr>
              <w:t>kg</w:t>
            </w:r>
          </w:p>
        </w:tc>
        <w:tc>
          <w:tcPr>
            <w:tcW w:w="820" w:type="pct"/>
            <w:tcBorders>
              <w:top w:val="single" w:sz="4" w:space="0" w:color="auto"/>
              <w:left w:val="single" w:sz="4" w:space="0" w:color="auto"/>
              <w:right w:val="single" w:sz="4" w:space="0" w:color="auto"/>
            </w:tcBorders>
            <w:vAlign w:val="center"/>
          </w:tcPr>
          <w:p w14:paraId="351DB97E" w14:textId="5A953693" w:rsidR="00EB2069" w:rsidRPr="00EB2069" w:rsidRDefault="00EB2069" w:rsidP="00EB2069">
            <w:pPr>
              <w:widowControl w:val="0"/>
              <w:autoSpaceDE w:val="0"/>
              <w:autoSpaceDN w:val="0"/>
              <w:adjustRightInd w:val="0"/>
              <w:spacing w:after="0" w:line="360" w:lineRule="auto"/>
              <w:jc w:val="center"/>
              <w:rPr>
                <w:rFonts w:eastAsia="Times New Roman" w:cstheme="minorHAnsi"/>
                <w:b/>
                <w:sz w:val="24"/>
                <w:szCs w:val="24"/>
              </w:rPr>
            </w:pPr>
            <w:r>
              <w:rPr>
                <w:rFonts w:eastAsia="Times New Roman" w:cstheme="minorHAnsi"/>
                <w:b/>
                <w:sz w:val="24"/>
                <w:szCs w:val="24"/>
              </w:rPr>
              <w:t>11</w:t>
            </w:r>
            <w:r w:rsidR="008866CE">
              <w:rPr>
                <w:rFonts w:eastAsia="Times New Roman" w:cstheme="minorHAnsi"/>
                <w:b/>
                <w:sz w:val="24"/>
                <w:szCs w:val="24"/>
              </w:rPr>
              <w:t> </w:t>
            </w:r>
            <w:r>
              <w:rPr>
                <w:rFonts w:eastAsia="Times New Roman" w:cstheme="minorHAnsi"/>
                <w:b/>
                <w:sz w:val="24"/>
                <w:szCs w:val="24"/>
              </w:rPr>
              <w:t>250</w:t>
            </w:r>
          </w:p>
        </w:tc>
        <w:tc>
          <w:tcPr>
            <w:tcW w:w="784" w:type="pct"/>
            <w:tcBorders>
              <w:top w:val="single" w:sz="4" w:space="0" w:color="auto"/>
              <w:left w:val="single" w:sz="4" w:space="0" w:color="auto"/>
              <w:right w:val="single" w:sz="4" w:space="0" w:color="auto"/>
            </w:tcBorders>
          </w:tcPr>
          <w:p w14:paraId="5061E55F" w14:textId="77777777" w:rsidR="00EB2069" w:rsidRPr="00EB2069" w:rsidRDefault="00EB2069" w:rsidP="00EB2069">
            <w:pPr>
              <w:widowControl w:val="0"/>
              <w:autoSpaceDE w:val="0"/>
              <w:autoSpaceDN w:val="0"/>
              <w:adjustRightInd w:val="0"/>
              <w:spacing w:after="0" w:line="360" w:lineRule="auto"/>
              <w:jc w:val="both"/>
              <w:rPr>
                <w:rFonts w:eastAsia="Times New Roman" w:cstheme="minorHAnsi"/>
                <w:b/>
                <w:sz w:val="24"/>
                <w:szCs w:val="24"/>
              </w:rPr>
            </w:pPr>
          </w:p>
        </w:tc>
        <w:tc>
          <w:tcPr>
            <w:tcW w:w="728" w:type="pct"/>
            <w:tcBorders>
              <w:top w:val="single" w:sz="4" w:space="0" w:color="auto"/>
              <w:left w:val="single" w:sz="4" w:space="0" w:color="auto"/>
              <w:right w:val="single" w:sz="4" w:space="0" w:color="auto"/>
            </w:tcBorders>
          </w:tcPr>
          <w:p w14:paraId="56A95C1B" w14:textId="77777777" w:rsidR="00EB2069" w:rsidRPr="00EB2069" w:rsidRDefault="00EB2069" w:rsidP="00EB2069">
            <w:pPr>
              <w:spacing w:line="360" w:lineRule="auto"/>
              <w:jc w:val="both"/>
              <w:rPr>
                <w:rFonts w:eastAsia="Times New Roman" w:cstheme="minorHAnsi"/>
                <w:b/>
                <w:sz w:val="24"/>
                <w:szCs w:val="24"/>
              </w:rPr>
            </w:pPr>
          </w:p>
        </w:tc>
      </w:tr>
      <w:tr w:rsidR="00EB2069" w:rsidRPr="00EB2069" w14:paraId="63496501" w14:textId="77777777" w:rsidTr="00C07F79">
        <w:trPr>
          <w:trHeight w:val="480"/>
        </w:trPr>
        <w:tc>
          <w:tcPr>
            <w:tcW w:w="294" w:type="pct"/>
            <w:tcBorders>
              <w:top w:val="single" w:sz="4" w:space="0" w:color="auto"/>
              <w:left w:val="single" w:sz="4" w:space="0" w:color="auto"/>
              <w:right w:val="single" w:sz="4" w:space="0" w:color="auto"/>
            </w:tcBorders>
          </w:tcPr>
          <w:p w14:paraId="602EF003" w14:textId="1ADEA7FD" w:rsidR="00EB2069" w:rsidRPr="00EB2069" w:rsidRDefault="00AE58D0" w:rsidP="00EB2069">
            <w:pPr>
              <w:widowControl w:val="0"/>
              <w:autoSpaceDE w:val="0"/>
              <w:autoSpaceDN w:val="0"/>
              <w:adjustRightInd w:val="0"/>
              <w:spacing w:after="0" w:line="360" w:lineRule="auto"/>
              <w:jc w:val="both"/>
              <w:rPr>
                <w:rFonts w:eastAsia="Times New Roman" w:cstheme="minorHAnsi"/>
                <w:sz w:val="24"/>
                <w:szCs w:val="24"/>
              </w:rPr>
            </w:pPr>
            <w:r>
              <w:rPr>
                <w:rFonts w:eastAsia="Times New Roman" w:cstheme="minorHAnsi"/>
                <w:sz w:val="24"/>
                <w:szCs w:val="24"/>
              </w:rPr>
              <w:t>2</w:t>
            </w:r>
            <w:r w:rsidR="00EB2069">
              <w:rPr>
                <w:rFonts w:eastAsia="Times New Roman" w:cstheme="minorHAnsi"/>
                <w:sz w:val="24"/>
                <w:szCs w:val="24"/>
              </w:rPr>
              <w:t>.</w:t>
            </w:r>
          </w:p>
        </w:tc>
        <w:tc>
          <w:tcPr>
            <w:tcW w:w="1675" w:type="pct"/>
            <w:tcBorders>
              <w:top w:val="single" w:sz="4" w:space="0" w:color="auto"/>
              <w:left w:val="single" w:sz="4" w:space="0" w:color="auto"/>
              <w:right w:val="single" w:sz="4" w:space="0" w:color="auto"/>
            </w:tcBorders>
          </w:tcPr>
          <w:p w14:paraId="03BA82B4" w14:textId="19459952" w:rsidR="00EB2069" w:rsidRPr="00EB2069" w:rsidRDefault="00EB2069" w:rsidP="00EB2069">
            <w:pPr>
              <w:widowControl w:val="0"/>
              <w:autoSpaceDE w:val="0"/>
              <w:autoSpaceDN w:val="0"/>
              <w:adjustRightInd w:val="0"/>
              <w:spacing w:after="0" w:line="360" w:lineRule="auto"/>
              <w:rPr>
                <w:rFonts w:eastAsia="Times New Roman" w:cstheme="minorHAnsi"/>
                <w:sz w:val="24"/>
                <w:szCs w:val="24"/>
              </w:rPr>
            </w:pPr>
            <w:r w:rsidRPr="00EB2069">
              <w:rPr>
                <w:rFonts w:ascii="Calibri" w:hAnsi="Calibri" w:cs="Calibri"/>
                <w:lang w:eastAsia="pl-PL"/>
              </w:rPr>
              <w:t>Pranie kołder</w:t>
            </w:r>
            <w:r w:rsidR="00AE58D0">
              <w:rPr>
                <w:rFonts w:ascii="Calibri" w:hAnsi="Calibri" w:cs="Calibri"/>
                <w:lang w:eastAsia="pl-PL"/>
              </w:rPr>
              <w:t xml:space="preserve"> i poduszek</w:t>
            </w:r>
          </w:p>
        </w:tc>
        <w:tc>
          <w:tcPr>
            <w:tcW w:w="699" w:type="pct"/>
            <w:tcBorders>
              <w:top w:val="single" w:sz="4" w:space="0" w:color="auto"/>
              <w:left w:val="single" w:sz="4" w:space="0" w:color="auto"/>
              <w:right w:val="single" w:sz="4" w:space="0" w:color="auto"/>
            </w:tcBorders>
          </w:tcPr>
          <w:p w14:paraId="2534DE2D" w14:textId="2490DC00" w:rsidR="00EB2069" w:rsidRPr="00EB2069" w:rsidRDefault="00EB2069" w:rsidP="00EB2069">
            <w:pPr>
              <w:widowControl w:val="0"/>
              <w:autoSpaceDE w:val="0"/>
              <w:autoSpaceDN w:val="0"/>
              <w:adjustRightInd w:val="0"/>
              <w:spacing w:after="0" w:line="360" w:lineRule="auto"/>
              <w:jc w:val="center"/>
              <w:rPr>
                <w:rFonts w:eastAsia="Times New Roman" w:cstheme="minorHAnsi"/>
                <w:sz w:val="24"/>
                <w:szCs w:val="24"/>
              </w:rPr>
            </w:pPr>
            <w:r w:rsidRPr="00270AC1">
              <w:rPr>
                <w:rFonts w:eastAsia="Times New Roman" w:cstheme="minorHAnsi"/>
                <w:sz w:val="24"/>
                <w:szCs w:val="24"/>
              </w:rPr>
              <w:t>kg</w:t>
            </w:r>
          </w:p>
        </w:tc>
        <w:tc>
          <w:tcPr>
            <w:tcW w:w="820" w:type="pct"/>
            <w:tcBorders>
              <w:top w:val="single" w:sz="4" w:space="0" w:color="auto"/>
              <w:left w:val="single" w:sz="4" w:space="0" w:color="auto"/>
              <w:right w:val="single" w:sz="4" w:space="0" w:color="auto"/>
            </w:tcBorders>
            <w:vAlign w:val="center"/>
          </w:tcPr>
          <w:p w14:paraId="783C3352" w14:textId="7A359F3A" w:rsidR="00EB2069" w:rsidRPr="00EB2069" w:rsidRDefault="00AE58D0" w:rsidP="00EB2069">
            <w:pPr>
              <w:widowControl w:val="0"/>
              <w:autoSpaceDE w:val="0"/>
              <w:autoSpaceDN w:val="0"/>
              <w:adjustRightInd w:val="0"/>
              <w:spacing w:after="0" w:line="360" w:lineRule="auto"/>
              <w:jc w:val="center"/>
              <w:rPr>
                <w:rFonts w:eastAsia="Times New Roman" w:cstheme="minorHAnsi"/>
                <w:b/>
                <w:sz w:val="24"/>
                <w:szCs w:val="24"/>
              </w:rPr>
            </w:pPr>
            <w:r>
              <w:rPr>
                <w:rFonts w:eastAsia="Times New Roman" w:cstheme="minorHAnsi"/>
                <w:b/>
                <w:sz w:val="24"/>
                <w:szCs w:val="24"/>
              </w:rPr>
              <w:t>10</w:t>
            </w:r>
            <w:r w:rsidR="00EB2069">
              <w:rPr>
                <w:rFonts w:eastAsia="Times New Roman" w:cstheme="minorHAnsi"/>
                <w:b/>
                <w:sz w:val="24"/>
                <w:szCs w:val="24"/>
              </w:rPr>
              <w:t>0</w:t>
            </w:r>
          </w:p>
        </w:tc>
        <w:tc>
          <w:tcPr>
            <w:tcW w:w="784" w:type="pct"/>
            <w:tcBorders>
              <w:top w:val="single" w:sz="4" w:space="0" w:color="auto"/>
              <w:left w:val="single" w:sz="4" w:space="0" w:color="auto"/>
              <w:right w:val="single" w:sz="4" w:space="0" w:color="auto"/>
            </w:tcBorders>
          </w:tcPr>
          <w:p w14:paraId="3889BBDD" w14:textId="77777777" w:rsidR="00EB2069" w:rsidRPr="00EB2069" w:rsidRDefault="00EB2069" w:rsidP="00EB2069">
            <w:pPr>
              <w:widowControl w:val="0"/>
              <w:autoSpaceDE w:val="0"/>
              <w:autoSpaceDN w:val="0"/>
              <w:adjustRightInd w:val="0"/>
              <w:spacing w:after="0" w:line="360" w:lineRule="auto"/>
              <w:jc w:val="both"/>
              <w:rPr>
                <w:rFonts w:eastAsia="Times New Roman" w:cstheme="minorHAnsi"/>
                <w:b/>
                <w:sz w:val="24"/>
                <w:szCs w:val="24"/>
              </w:rPr>
            </w:pPr>
          </w:p>
        </w:tc>
        <w:tc>
          <w:tcPr>
            <w:tcW w:w="728" w:type="pct"/>
            <w:tcBorders>
              <w:top w:val="single" w:sz="4" w:space="0" w:color="auto"/>
              <w:left w:val="single" w:sz="4" w:space="0" w:color="auto"/>
              <w:right w:val="single" w:sz="4" w:space="0" w:color="auto"/>
            </w:tcBorders>
          </w:tcPr>
          <w:p w14:paraId="16F8D67E" w14:textId="77777777" w:rsidR="00EB2069" w:rsidRPr="00EB2069" w:rsidRDefault="00EB2069" w:rsidP="00EB2069">
            <w:pPr>
              <w:spacing w:line="360" w:lineRule="auto"/>
              <w:jc w:val="both"/>
              <w:rPr>
                <w:rFonts w:eastAsia="Times New Roman" w:cstheme="minorHAnsi"/>
                <w:b/>
                <w:sz w:val="24"/>
                <w:szCs w:val="24"/>
              </w:rPr>
            </w:pPr>
          </w:p>
        </w:tc>
      </w:tr>
      <w:tr w:rsidR="00EB2069" w:rsidRPr="00EB2069" w14:paraId="7633E551" w14:textId="77777777" w:rsidTr="00C07F79">
        <w:trPr>
          <w:trHeight w:val="480"/>
        </w:trPr>
        <w:tc>
          <w:tcPr>
            <w:tcW w:w="294" w:type="pct"/>
            <w:tcBorders>
              <w:top w:val="single" w:sz="4" w:space="0" w:color="auto"/>
              <w:left w:val="single" w:sz="4" w:space="0" w:color="auto"/>
              <w:right w:val="single" w:sz="4" w:space="0" w:color="auto"/>
            </w:tcBorders>
          </w:tcPr>
          <w:p w14:paraId="53B93AFB" w14:textId="57F23191" w:rsidR="00EB2069" w:rsidRPr="00EB2069" w:rsidRDefault="00AE58D0" w:rsidP="00EB2069">
            <w:pPr>
              <w:widowControl w:val="0"/>
              <w:autoSpaceDE w:val="0"/>
              <w:autoSpaceDN w:val="0"/>
              <w:adjustRightInd w:val="0"/>
              <w:spacing w:after="0" w:line="360" w:lineRule="auto"/>
              <w:jc w:val="both"/>
              <w:rPr>
                <w:rFonts w:eastAsia="Times New Roman" w:cstheme="minorHAnsi"/>
                <w:sz w:val="24"/>
                <w:szCs w:val="24"/>
              </w:rPr>
            </w:pPr>
            <w:r>
              <w:rPr>
                <w:rFonts w:eastAsia="Times New Roman" w:cstheme="minorHAnsi"/>
                <w:sz w:val="24"/>
                <w:szCs w:val="24"/>
              </w:rPr>
              <w:t>3</w:t>
            </w:r>
            <w:r w:rsidR="00EB2069">
              <w:rPr>
                <w:rFonts w:eastAsia="Times New Roman" w:cstheme="minorHAnsi"/>
                <w:sz w:val="24"/>
                <w:szCs w:val="24"/>
              </w:rPr>
              <w:t>.</w:t>
            </w:r>
          </w:p>
        </w:tc>
        <w:tc>
          <w:tcPr>
            <w:tcW w:w="1675" w:type="pct"/>
            <w:tcBorders>
              <w:top w:val="single" w:sz="4" w:space="0" w:color="auto"/>
              <w:left w:val="single" w:sz="4" w:space="0" w:color="auto"/>
              <w:right w:val="single" w:sz="4" w:space="0" w:color="auto"/>
            </w:tcBorders>
          </w:tcPr>
          <w:p w14:paraId="0418A14E" w14:textId="276914E1" w:rsidR="00EB2069" w:rsidRPr="00EB2069" w:rsidRDefault="00EB2069" w:rsidP="00EB2069">
            <w:pPr>
              <w:widowControl w:val="0"/>
              <w:autoSpaceDE w:val="0"/>
              <w:autoSpaceDN w:val="0"/>
              <w:adjustRightInd w:val="0"/>
              <w:spacing w:after="0" w:line="360" w:lineRule="auto"/>
              <w:rPr>
                <w:rFonts w:eastAsia="Times New Roman" w:cstheme="minorHAnsi"/>
                <w:sz w:val="24"/>
                <w:szCs w:val="24"/>
              </w:rPr>
            </w:pPr>
            <w:r w:rsidRPr="00EB2069">
              <w:rPr>
                <w:rFonts w:ascii="Calibri" w:hAnsi="Calibri" w:cs="Calibri"/>
                <w:lang w:eastAsia="pl-PL"/>
              </w:rPr>
              <w:t>Pranie narzut</w:t>
            </w:r>
          </w:p>
        </w:tc>
        <w:tc>
          <w:tcPr>
            <w:tcW w:w="699" w:type="pct"/>
            <w:tcBorders>
              <w:top w:val="single" w:sz="4" w:space="0" w:color="auto"/>
              <w:left w:val="single" w:sz="4" w:space="0" w:color="auto"/>
              <w:right w:val="single" w:sz="4" w:space="0" w:color="auto"/>
            </w:tcBorders>
          </w:tcPr>
          <w:p w14:paraId="3FF0D2F3" w14:textId="6454B79A" w:rsidR="00EB2069" w:rsidRPr="00EB2069" w:rsidRDefault="00EB2069" w:rsidP="00EB2069">
            <w:pPr>
              <w:widowControl w:val="0"/>
              <w:autoSpaceDE w:val="0"/>
              <w:autoSpaceDN w:val="0"/>
              <w:adjustRightInd w:val="0"/>
              <w:spacing w:after="0" w:line="360" w:lineRule="auto"/>
              <w:jc w:val="center"/>
              <w:rPr>
                <w:rFonts w:eastAsia="Times New Roman" w:cstheme="minorHAnsi"/>
                <w:sz w:val="24"/>
                <w:szCs w:val="24"/>
              </w:rPr>
            </w:pPr>
            <w:r w:rsidRPr="00270AC1">
              <w:rPr>
                <w:rFonts w:eastAsia="Times New Roman" w:cstheme="minorHAnsi"/>
                <w:sz w:val="24"/>
                <w:szCs w:val="24"/>
              </w:rPr>
              <w:t>kg</w:t>
            </w:r>
          </w:p>
        </w:tc>
        <w:tc>
          <w:tcPr>
            <w:tcW w:w="820" w:type="pct"/>
            <w:tcBorders>
              <w:top w:val="single" w:sz="4" w:space="0" w:color="auto"/>
              <w:left w:val="single" w:sz="4" w:space="0" w:color="auto"/>
              <w:right w:val="single" w:sz="4" w:space="0" w:color="auto"/>
            </w:tcBorders>
            <w:vAlign w:val="center"/>
          </w:tcPr>
          <w:p w14:paraId="14D9952A" w14:textId="1C256CE6" w:rsidR="00EB2069" w:rsidRPr="00EB2069" w:rsidRDefault="00EB2069" w:rsidP="00EB2069">
            <w:pPr>
              <w:widowControl w:val="0"/>
              <w:autoSpaceDE w:val="0"/>
              <w:autoSpaceDN w:val="0"/>
              <w:adjustRightInd w:val="0"/>
              <w:spacing w:after="0" w:line="360" w:lineRule="auto"/>
              <w:jc w:val="center"/>
              <w:rPr>
                <w:rFonts w:eastAsia="Times New Roman" w:cstheme="minorHAnsi"/>
                <w:b/>
                <w:sz w:val="24"/>
                <w:szCs w:val="24"/>
              </w:rPr>
            </w:pPr>
            <w:r>
              <w:rPr>
                <w:rFonts w:eastAsia="Times New Roman" w:cstheme="minorHAnsi"/>
                <w:b/>
                <w:sz w:val="24"/>
                <w:szCs w:val="24"/>
              </w:rPr>
              <w:t>100</w:t>
            </w:r>
          </w:p>
        </w:tc>
        <w:tc>
          <w:tcPr>
            <w:tcW w:w="784" w:type="pct"/>
            <w:tcBorders>
              <w:top w:val="single" w:sz="4" w:space="0" w:color="auto"/>
              <w:left w:val="single" w:sz="4" w:space="0" w:color="auto"/>
              <w:right w:val="single" w:sz="4" w:space="0" w:color="auto"/>
            </w:tcBorders>
          </w:tcPr>
          <w:p w14:paraId="7A3C1A69" w14:textId="77777777" w:rsidR="00EB2069" w:rsidRPr="00EB2069" w:rsidRDefault="00EB2069" w:rsidP="00EB2069">
            <w:pPr>
              <w:widowControl w:val="0"/>
              <w:autoSpaceDE w:val="0"/>
              <w:autoSpaceDN w:val="0"/>
              <w:adjustRightInd w:val="0"/>
              <w:spacing w:after="0" w:line="360" w:lineRule="auto"/>
              <w:jc w:val="both"/>
              <w:rPr>
                <w:rFonts w:eastAsia="Times New Roman" w:cstheme="minorHAnsi"/>
                <w:b/>
                <w:sz w:val="24"/>
                <w:szCs w:val="24"/>
              </w:rPr>
            </w:pPr>
          </w:p>
        </w:tc>
        <w:tc>
          <w:tcPr>
            <w:tcW w:w="728" w:type="pct"/>
            <w:tcBorders>
              <w:top w:val="single" w:sz="4" w:space="0" w:color="auto"/>
              <w:left w:val="single" w:sz="4" w:space="0" w:color="auto"/>
              <w:right w:val="single" w:sz="4" w:space="0" w:color="auto"/>
            </w:tcBorders>
          </w:tcPr>
          <w:p w14:paraId="6ECE2A26" w14:textId="77777777" w:rsidR="00EB2069" w:rsidRPr="00EB2069" w:rsidRDefault="00EB2069" w:rsidP="00EB2069">
            <w:pPr>
              <w:spacing w:line="360" w:lineRule="auto"/>
              <w:jc w:val="both"/>
              <w:rPr>
                <w:rFonts w:eastAsia="Times New Roman" w:cstheme="minorHAnsi"/>
                <w:b/>
                <w:sz w:val="24"/>
                <w:szCs w:val="24"/>
              </w:rPr>
            </w:pPr>
          </w:p>
        </w:tc>
      </w:tr>
      <w:tr w:rsidR="00C07F79" w:rsidRPr="00EB2069" w14:paraId="06C613E1" w14:textId="77777777" w:rsidTr="00C07F79">
        <w:trPr>
          <w:trHeight w:val="480"/>
        </w:trPr>
        <w:tc>
          <w:tcPr>
            <w:tcW w:w="294" w:type="pct"/>
            <w:tcBorders>
              <w:top w:val="single" w:sz="4" w:space="0" w:color="auto"/>
              <w:left w:val="single" w:sz="4" w:space="0" w:color="auto"/>
              <w:right w:val="single" w:sz="4" w:space="0" w:color="auto"/>
            </w:tcBorders>
          </w:tcPr>
          <w:p w14:paraId="24907603" w14:textId="473EA4EC" w:rsidR="00C07F79" w:rsidRPr="00EB2069" w:rsidRDefault="00AE58D0" w:rsidP="00C07F79">
            <w:pPr>
              <w:widowControl w:val="0"/>
              <w:autoSpaceDE w:val="0"/>
              <w:autoSpaceDN w:val="0"/>
              <w:adjustRightInd w:val="0"/>
              <w:spacing w:after="0" w:line="360" w:lineRule="auto"/>
              <w:jc w:val="both"/>
              <w:rPr>
                <w:rFonts w:eastAsia="Times New Roman" w:cstheme="minorHAnsi"/>
                <w:sz w:val="24"/>
                <w:szCs w:val="24"/>
              </w:rPr>
            </w:pPr>
            <w:r>
              <w:rPr>
                <w:rFonts w:eastAsia="Times New Roman" w:cstheme="minorHAnsi"/>
                <w:sz w:val="24"/>
                <w:szCs w:val="24"/>
              </w:rPr>
              <w:t>4</w:t>
            </w:r>
            <w:r w:rsidR="00C07F79">
              <w:rPr>
                <w:rFonts w:eastAsia="Times New Roman" w:cstheme="minorHAnsi"/>
                <w:sz w:val="24"/>
                <w:szCs w:val="24"/>
              </w:rPr>
              <w:t>.</w:t>
            </w:r>
          </w:p>
        </w:tc>
        <w:tc>
          <w:tcPr>
            <w:tcW w:w="1675" w:type="pct"/>
            <w:tcBorders>
              <w:top w:val="single" w:sz="4" w:space="0" w:color="auto"/>
              <w:left w:val="single" w:sz="4" w:space="0" w:color="auto"/>
              <w:right w:val="single" w:sz="4" w:space="0" w:color="auto"/>
            </w:tcBorders>
          </w:tcPr>
          <w:p w14:paraId="550C0743" w14:textId="0552BC08" w:rsidR="00C07F79" w:rsidRPr="00EB2069" w:rsidRDefault="00C07F79" w:rsidP="00C07F79">
            <w:pPr>
              <w:widowControl w:val="0"/>
              <w:autoSpaceDE w:val="0"/>
              <w:autoSpaceDN w:val="0"/>
              <w:adjustRightInd w:val="0"/>
              <w:spacing w:after="0" w:line="360" w:lineRule="auto"/>
              <w:rPr>
                <w:rFonts w:eastAsia="Times New Roman" w:cstheme="minorHAnsi"/>
                <w:sz w:val="24"/>
                <w:szCs w:val="24"/>
              </w:rPr>
            </w:pPr>
            <w:r w:rsidRPr="00EB2069">
              <w:rPr>
                <w:rFonts w:ascii="Calibri" w:hAnsi="Calibri" w:cs="Calibri"/>
                <w:lang w:eastAsia="pl-PL"/>
              </w:rPr>
              <w:t>Pranie zasłon</w:t>
            </w:r>
          </w:p>
        </w:tc>
        <w:tc>
          <w:tcPr>
            <w:tcW w:w="699" w:type="pct"/>
            <w:tcBorders>
              <w:top w:val="single" w:sz="4" w:space="0" w:color="auto"/>
              <w:left w:val="single" w:sz="4" w:space="0" w:color="auto"/>
              <w:right w:val="single" w:sz="4" w:space="0" w:color="auto"/>
            </w:tcBorders>
          </w:tcPr>
          <w:p w14:paraId="497F7BB1" w14:textId="17BA89C8" w:rsidR="00C07F79" w:rsidRPr="00EB2069" w:rsidRDefault="002E20CA" w:rsidP="00C07F79">
            <w:pPr>
              <w:widowControl w:val="0"/>
              <w:autoSpaceDE w:val="0"/>
              <w:autoSpaceDN w:val="0"/>
              <w:adjustRightInd w:val="0"/>
              <w:spacing w:after="0" w:line="360" w:lineRule="auto"/>
              <w:jc w:val="center"/>
              <w:rPr>
                <w:rFonts w:eastAsia="Times New Roman" w:cstheme="minorHAnsi"/>
                <w:sz w:val="24"/>
                <w:szCs w:val="24"/>
              </w:rPr>
            </w:pPr>
            <w:r w:rsidRPr="00270AC1">
              <w:rPr>
                <w:rFonts w:eastAsia="Times New Roman" w:cstheme="minorHAnsi"/>
                <w:sz w:val="24"/>
                <w:szCs w:val="24"/>
              </w:rPr>
              <w:t>kg</w:t>
            </w:r>
          </w:p>
        </w:tc>
        <w:tc>
          <w:tcPr>
            <w:tcW w:w="820" w:type="pct"/>
            <w:tcBorders>
              <w:top w:val="single" w:sz="4" w:space="0" w:color="auto"/>
              <w:left w:val="single" w:sz="4" w:space="0" w:color="auto"/>
              <w:right w:val="single" w:sz="4" w:space="0" w:color="auto"/>
            </w:tcBorders>
            <w:vAlign w:val="center"/>
          </w:tcPr>
          <w:p w14:paraId="3AB913C9" w14:textId="62CF69A7" w:rsidR="00C07F79" w:rsidRPr="00EB2069" w:rsidRDefault="00C07F79" w:rsidP="00C07F79">
            <w:pPr>
              <w:widowControl w:val="0"/>
              <w:autoSpaceDE w:val="0"/>
              <w:autoSpaceDN w:val="0"/>
              <w:adjustRightInd w:val="0"/>
              <w:spacing w:after="0" w:line="360" w:lineRule="auto"/>
              <w:jc w:val="center"/>
              <w:rPr>
                <w:rFonts w:eastAsia="Times New Roman" w:cstheme="minorHAnsi"/>
                <w:b/>
                <w:sz w:val="24"/>
                <w:szCs w:val="24"/>
              </w:rPr>
            </w:pPr>
            <w:r>
              <w:rPr>
                <w:rFonts w:eastAsia="Times New Roman" w:cstheme="minorHAnsi"/>
                <w:b/>
                <w:sz w:val="24"/>
                <w:szCs w:val="24"/>
              </w:rPr>
              <w:t>150</w:t>
            </w:r>
          </w:p>
        </w:tc>
        <w:tc>
          <w:tcPr>
            <w:tcW w:w="784" w:type="pct"/>
            <w:tcBorders>
              <w:top w:val="single" w:sz="4" w:space="0" w:color="auto"/>
              <w:left w:val="single" w:sz="4" w:space="0" w:color="auto"/>
              <w:right w:val="single" w:sz="4" w:space="0" w:color="auto"/>
            </w:tcBorders>
          </w:tcPr>
          <w:p w14:paraId="6938E1BB" w14:textId="77777777" w:rsidR="00C07F79" w:rsidRPr="00EB2069" w:rsidRDefault="00C07F79" w:rsidP="00C07F79">
            <w:pPr>
              <w:widowControl w:val="0"/>
              <w:autoSpaceDE w:val="0"/>
              <w:autoSpaceDN w:val="0"/>
              <w:adjustRightInd w:val="0"/>
              <w:spacing w:after="0" w:line="360" w:lineRule="auto"/>
              <w:jc w:val="both"/>
              <w:rPr>
                <w:rFonts w:eastAsia="Times New Roman" w:cstheme="minorHAnsi"/>
                <w:b/>
                <w:sz w:val="24"/>
                <w:szCs w:val="24"/>
              </w:rPr>
            </w:pPr>
          </w:p>
        </w:tc>
        <w:tc>
          <w:tcPr>
            <w:tcW w:w="728" w:type="pct"/>
            <w:tcBorders>
              <w:top w:val="single" w:sz="4" w:space="0" w:color="auto"/>
              <w:left w:val="single" w:sz="4" w:space="0" w:color="auto"/>
              <w:right w:val="single" w:sz="4" w:space="0" w:color="auto"/>
            </w:tcBorders>
          </w:tcPr>
          <w:p w14:paraId="4638A95C" w14:textId="77777777" w:rsidR="00C07F79" w:rsidRPr="00EB2069" w:rsidRDefault="00C07F79" w:rsidP="00C07F79">
            <w:pPr>
              <w:spacing w:line="360" w:lineRule="auto"/>
              <w:jc w:val="both"/>
              <w:rPr>
                <w:rFonts w:eastAsia="Times New Roman" w:cstheme="minorHAnsi"/>
                <w:b/>
                <w:sz w:val="24"/>
                <w:szCs w:val="24"/>
              </w:rPr>
            </w:pPr>
          </w:p>
        </w:tc>
      </w:tr>
      <w:tr w:rsidR="00C07F79" w:rsidRPr="00EB2069" w14:paraId="4ACD7F53" w14:textId="77777777" w:rsidTr="00C07F79">
        <w:trPr>
          <w:trHeight w:val="480"/>
        </w:trPr>
        <w:tc>
          <w:tcPr>
            <w:tcW w:w="294" w:type="pct"/>
            <w:tcBorders>
              <w:top w:val="single" w:sz="4" w:space="0" w:color="auto"/>
              <w:left w:val="single" w:sz="4" w:space="0" w:color="auto"/>
              <w:right w:val="single" w:sz="4" w:space="0" w:color="auto"/>
            </w:tcBorders>
          </w:tcPr>
          <w:p w14:paraId="2C7F882D" w14:textId="130E3468" w:rsidR="00C07F79" w:rsidRPr="00EB2069" w:rsidRDefault="00AE58D0" w:rsidP="00C07F79">
            <w:pPr>
              <w:widowControl w:val="0"/>
              <w:autoSpaceDE w:val="0"/>
              <w:autoSpaceDN w:val="0"/>
              <w:adjustRightInd w:val="0"/>
              <w:spacing w:after="0" w:line="360" w:lineRule="auto"/>
              <w:jc w:val="both"/>
              <w:rPr>
                <w:rFonts w:eastAsia="Times New Roman" w:cstheme="minorHAnsi"/>
                <w:sz w:val="24"/>
                <w:szCs w:val="24"/>
              </w:rPr>
            </w:pPr>
            <w:r>
              <w:rPr>
                <w:rFonts w:eastAsia="Times New Roman" w:cstheme="minorHAnsi"/>
                <w:sz w:val="24"/>
                <w:szCs w:val="24"/>
              </w:rPr>
              <w:t>5</w:t>
            </w:r>
            <w:r w:rsidR="00C07F79">
              <w:rPr>
                <w:rFonts w:eastAsia="Times New Roman" w:cstheme="minorHAnsi"/>
                <w:sz w:val="24"/>
                <w:szCs w:val="24"/>
              </w:rPr>
              <w:t>.</w:t>
            </w:r>
          </w:p>
        </w:tc>
        <w:tc>
          <w:tcPr>
            <w:tcW w:w="1675" w:type="pct"/>
            <w:tcBorders>
              <w:top w:val="single" w:sz="4" w:space="0" w:color="auto"/>
              <w:left w:val="single" w:sz="4" w:space="0" w:color="auto"/>
              <w:right w:val="single" w:sz="4" w:space="0" w:color="auto"/>
            </w:tcBorders>
          </w:tcPr>
          <w:p w14:paraId="3397E9DC" w14:textId="52042C89" w:rsidR="00C07F79" w:rsidRPr="00EB2069" w:rsidRDefault="00C07F79" w:rsidP="00C07F79">
            <w:pPr>
              <w:widowControl w:val="0"/>
              <w:autoSpaceDE w:val="0"/>
              <w:autoSpaceDN w:val="0"/>
              <w:adjustRightInd w:val="0"/>
              <w:spacing w:after="0" w:line="360" w:lineRule="auto"/>
              <w:rPr>
                <w:rFonts w:eastAsia="Times New Roman" w:cstheme="minorHAnsi"/>
                <w:sz w:val="24"/>
                <w:szCs w:val="24"/>
              </w:rPr>
            </w:pPr>
            <w:r w:rsidRPr="00EB2069">
              <w:rPr>
                <w:rFonts w:ascii="Calibri" w:hAnsi="Calibri" w:cs="Calibri"/>
                <w:lang w:eastAsia="pl-PL"/>
              </w:rPr>
              <w:t>Pranie firan</w:t>
            </w:r>
          </w:p>
        </w:tc>
        <w:tc>
          <w:tcPr>
            <w:tcW w:w="699" w:type="pct"/>
            <w:tcBorders>
              <w:top w:val="single" w:sz="4" w:space="0" w:color="auto"/>
              <w:left w:val="single" w:sz="4" w:space="0" w:color="auto"/>
              <w:right w:val="single" w:sz="4" w:space="0" w:color="auto"/>
            </w:tcBorders>
          </w:tcPr>
          <w:p w14:paraId="65F369A5" w14:textId="4D9385FB" w:rsidR="00C07F79" w:rsidRPr="00EB2069" w:rsidRDefault="002E20CA" w:rsidP="00C07F79">
            <w:pPr>
              <w:widowControl w:val="0"/>
              <w:autoSpaceDE w:val="0"/>
              <w:autoSpaceDN w:val="0"/>
              <w:adjustRightInd w:val="0"/>
              <w:spacing w:after="0" w:line="360" w:lineRule="auto"/>
              <w:jc w:val="center"/>
              <w:rPr>
                <w:rFonts w:eastAsia="Times New Roman" w:cstheme="minorHAnsi"/>
                <w:sz w:val="24"/>
                <w:szCs w:val="24"/>
              </w:rPr>
            </w:pPr>
            <w:r w:rsidRPr="00270AC1">
              <w:rPr>
                <w:rFonts w:eastAsia="Times New Roman" w:cstheme="minorHAnsi"/>
                <w:sz w:val="24"/>
                <w:szCs w:val="24"/>
              </w:rPr>
              <w:t>kg</w:t>
            </w:r>
          </w:p>
        </w:tc>
        <w:tc>
          <w:tcPr>
            <w:tcW w:w="820" w:type="pct"/>
            <w:tcBorders>
              <w:top w:val="single" w:sz="4" w:space="0" w:color="auto"/>
              <w:left w:val="single" w:sz="4" w:space="0" w:color="auto"/>
              <w:right w:val="single" w:sz="4" w:space="0" w:color="auto"/>
            </w:tcBorders>
            <w:vAlign w:val="center"/>
          </w:tcPr>
          <w:p w14:paraId="4628DF25" w14:textId="4A150B0D" w:rsidR="00C07F79" w:rsidRPr="00EB2069" w:rsidRDefault="00C07F79" w:rsidP="00C07F79">
            <w:pPr>
              <w:widowControl w:val="0"/>
              <w:autoSpaceDE w:val="0"/>
              <w:autoSpaceDN w:val="0"/>
              <w:adjustRightInd w:val="0"/>
              <w:spacing w:after="0" w:line="360" w:lineRule="auto"/>
              <w:jc w:val="center"/>
              <w:rPr>
                <w:rFonts w:eastAsia="Times New Roman" w:cstheme="minorHAnsi"/>
                <w:b/>
                <w:sz w:val="24"/>
                <w:szCs w:val="24"/>
              </w:rPr>
            </w:pPr>
            <w:r>
              <w:rPr>
                <w:rFonts w:eastAsia="Times New Roman" w:cstheme="minorHAnsi"/>
                <w:b/>
                <w:sz w:val="24"/>
                <w:szCs w:val="24"/>
              </w:rPr>
              <w:t>200</w:t>
            </w:r>
          </w:p>
        </w:tc>
        <w:tc>
          <w:tcPr>
            <w:tcW w:w="784" w:type="pct"/>
            <w:tcBorders>
              <w:top w:val="single" w:sz="4" w:space="0" w:color="auto"/>
              <w:left w:val="single" w:sz="4" w:space="0" w:color="auto"/>
              <w:right w:val="single" w:sz="4" w:space="0" w:color="auto"/>
            </w:tcBorders>
          </w:tcPr>
          <w:p w14:paraId="2905601D" w14:textId="77777777" w:rsidR="00C07F79" w:rsidRPr="00EB2069" w:rsidRDefault="00C07F79" w:rsidP="00C07F79">
            <w:pPr>
              <w:widowControl w:val="0"/>
              <w:autoSpaceDE w:val="0"/>
              <w:autoSpaceDN w:val="0"/>
              <w:adjustRightInd w:val="0"/>
              <w:spacing w:after="0" w:line="360" w:lineRule="auto"/>
              <w:jc w:val="both"/>
              <w:rPr>
                <w:rFonts w:eastAsia="Times New Roman" w:cstheme="minorHAnsi"/>
                <w:b/>
                <w:sz w:val="24"/>
                <w:szCs w:val="24"/>
              </w:rPr>
            </w:pPr>
          </w:p>
        </w:tc>
        <w:tc>
          <w:tcPr>
            <w:tcW w:w="728" w:type="pct"/>
            <w:tcBorders>
              <w:top w:val="single" w:sz="4" w:space="0" w:color="auto"/>
              <w:left w:val="single" w:sz="4" w:space="0" w:color="auto"/>
              <w:right w:val="single" w:sz="4" w:space="0" w:color="auto"/>
            </w:tcBorders>
          </w:tcPr>
          <w:p w14:paraId="4E4511ED" w14:textId="77777777" w:rsidR="00C07F79" w:rsidRPr="00EB2069" w:rsidRDefault="00C07F79" w:rsidP="00C07F79">
            <w:pPr>
              <w:spacing w:line="360" w:lineRule="auto"/>
              <w:jc w:val="both"/>
              <w:rPr>
                <w:rFonts w:eastAsia="Times New Roman" w:cstheme="minorHAnsi"/>
                <w:b/>
                <w:sz w:val="24"/>
                <w:szCs w:val="24"/>
              </w:rPr>
            </w:pPr>
          </w:p>
        </w:tc>
      </w:tr>
      <w:tr w:rsidR="00EB2069" w:rsidRPr="00EB2069" w14:paraId="39E13C3B" w14:textId="77777777" w:rsidTr="00C07F79">
        <w:trPr>
          <w:trHeight w:val="480"/>
        </w:trPr>
        <w:tc>
          <w:tcPr>
            <w:tcW w:w="294" w:type="pct"/>
            <w:tcBorders>
              <w:top w:val="single" w:sz="4" w:space="0" w:color="auto"/>
              <w:left w:val="single" w:sz="4" w:space="0" w:color="auto"/>
              <w:right w:val="single" w:sz="4" w:space="0" w:color="auto"/>
            </w:tcBorders>
          </w:tcPr>
          <w:p w14:paraId="509E94CB" w14:textId="65C98E21" w:rsidR="00EB2069" w:rsidRPr="00EB2069" w:rsidRDefault="00AE58D0" w:rsidP="00EB2069">
            <w:pPr>
              <w:widowControl w:val="0"/>
              <w:autoSpaceDE w:val="0"/>
              <w:autoSpaceDN w:val="0"/>
              <w:adjustRightInd w:val="0"/>
              <w:spacing w:after="0" w:line="360" w:lineRule="auto"/>
              <w:jc w:val="both"/>
              <w:rPr>
                <w:rFonts w:eastAsia="Times New Roman" w:cstheme="minorHAnsi"/>
                <w:sz w:val="24"/>
                <w:szCs w:val="24"/>
              </w:rPr>
            </w:pPr>
            <w:r>
              <w:rPr>
                <w:rFonts w:eastAsia="Times New Roman" w:cstheme="minorHAnsi"/>
                <w:sz w:val="24"/>
                <w:szCs w:val="24"/>
              </w:rPr>
              <w:t>6</w:t>
            </w:r>
            <w:r w:rsidR="00EB2069" w:rsidRPr="00EB2069">
              <w:rPr>
                <w:rFonts w:eastAsia="Times New Roman" w:cstheme="minorHAnsi"/>
                <w:sz w:val="24"/>
                <w:szCs w:val="24"/>
              </w:rPr>
              <w:t>.</w:t>
            </w:r>
          </w:p>
        </w:tc>
        <w:tc>
          <w:tcPr>
            <w:tcW w:w="1675" w:type="pct"/>
            <w:tcBorders>
              <w:top w:val="single" w:sz="4" w:space="0" w:color="auto"/>
              <w:left w:val="single" w:sz="4" w:space="0" w:color="auto"/>
              <w:right w:val="single" w:sz="4" w:space="0" w:color="auto"/>
            </w:tcBorders>
          </w:tcPr>
          <w:p w14:paraId="6EBF1BB7" w14:textId="31DE73A1" w:rsidR="00EB2069" w:rsidRPr="00EB2069" w:rsidRDefault="00EB2069" w:rsidP="00EB2069">
            <w:pPr>
              <w:widowControl w:val="0"/>
              <w:autoSpaceDE w:val="0"/>
              <w:autoSpaceDN w:val="0"/>
              <w:adjustRightInd w:val="0"/>
              <w:spacing w:after="0" w:line="360" w:lineRule="auto"/>
              <w:rPr>
                <w:rFonts w:eastAsia="Times New Roman" w:cstheme="minorHAnsi"/>
                <w:sz w:val="24"/>
                <w:szCs w:val="24"/>
              </w:rPr>
            </w:pPr>
            <w:r w:rsidRPr="00EB2069">
              <w:rPr>
                <w:rFonts w:ascii="Calibri" w:hAnsi="Calibri" w:cs="Calibri"/>
                <w:lang w:eastAsia="pl-PL"/>
              </w:rPr>
              <w:t>Pranie obrusów, nakładek, serwetek, shirtingów (falban), rękawic i fartuchów kuchennych, zapasek, koszul kelnerskich,</w:t>
            </w:r>
            <w:r>
              <w:rPr>
                <w:rFonts w:ascii="Calibri" w:hAnsi="Calibri" w:cs="Calibri"/>
                <w:lang w:eastAsia="pl-PL"/>
              </w:rPr>
              <w:t xml:space="preserve"> flag</w:t>
            </w:r>
          </w:p>
        </w:tc>
        <w:tc>
          <w:tcPr>
            <w:tcW w:w="699" w:type="pct"/>
            <w:tcBorders>
              <w:top w:val="single" w:sz="4" w:space="0" w:color="auto"/>
              <w:left w:val="single" w:sz="4" w:space="0" w:color="auto"/>
              <w:right w:val="single" w:sz="4" w:space="0" w:color="auto"/>
            </w:tcBorders>
            <w:vAlign w:val="center"/>
          </w:tcPr>
          <w:p w14:paraId="349731DE" w14:textId="77777777" w:rsidR="00EB2069" w:rsidRPr="00EB2069" w:rsidRDefault="00EB2069" w:rsidP="00EB2069">
            <w:pPr>
              <w:widowControl w:val="0"/>
              <w:autoSpaceDE w:val="0"/>
              <w:autoSpaceDN w:val="0"/>
              <w:adjustRightInd w:val="0"/>
              <w:spacing w:after="0" w:line="360" w:lineRule="auto"/>
              <w:jc w:val="center"/>
              <w:rPr>
                <w:rFonts w:eastAsia="Times New Roman" w:cstheme="minorHAnsi"/>
                <w:sz w:val="24"/>
                <w:szCs w:val="24"/>
              </w:rPr>
            </w:pPr>
            <w:r w:rsidRPr="00EB2069">
              <w:rPr>
                <w:rFonts w:eastAsia="Times New Roman" w:cstheme="minorHAnsi"/>
                <w:sz w:val="24"/>
                <w:szCs w:val="24"/>
              </w:rPr>
              <w:t>kg</w:t>
            </w:r>
          </w:p>
        </w:tc>
        <w:tc>
          <w:tcPr>
            <w:tcW w:w="820" w:type="pct"/>
            <w:tcBorders>
              <w:top w:val="single" w:sz="4" w:space="0" w:color="auto"/>
              <w:left w:val="single" w:sz="4" w:space="0" w:color="auto"/>
              <w:right w:val="single" w:sz="4" w:space="0" w:color="auto"/>
            </w:tcBorders>
            <w:vAlign w:val="center"/>
          </w:tcPr>
          <w:p w14:paraId="2760EB31" w14:textId="53833A06" w:rsidR="00EB2069" w:rsidRPr="00EB2069" w:rsidRDefault="00EB2069" w:rsidP="00EB2069">
            <w:pPr>
              <w:widowControl w:val="0"/>
              <w:autoSpaceDE w:val="0"/>
              <w:autoSpaceDN w:val="0"/>
              <w:adjustRightInd w:val="0"/>
              <w:spacing w:after="0" w:line="360" w:lineRule="auto"/>
              <w:jc w:val="center"/>
              <w:rPr>
                <w:rFonts w:eastAsia="Times New Roman" w:cstheme="minorHAnsi"/>
                <w:b/>
                <w:sz w:val="24"/>
                <w:szCs w:val="24"/>
              </w:rPr>
            </w:pPr>
            <w:r>
              <w:rPr>
                <w:rFonts w:eastAsia="Times New Roman" w:cstheme="minorHAnsi"/>
                <w:b/>
                <w:sz w:val="24"/>
                <w:szCs w:val="24"/>
              </w:rPr>
              <w:t>35</w:t>
            </w:r>
            <w:r w:rsidRPr="00EB2069">
              <w:rPr>
                <w:rFonts w:eastAsia="Times New Roman" w:cstheme="minorHAnsi"/>
                <w:b/>
                <w:sz w:val="24"/>
                <w:szCs w:val="24"/>
              </w:rPr>
              <w:t>00</w:t>
            </w:r>
          </w:p>
        </w:tc>
        <w:tc>
          <w:tcPr>
            <w:tcW w:w="784" w:type="pct"/>
            <w:tcBorders>
              <w:top w:val="single" w:sz="4" w:space="0" w:color="auto"/>
              <w:left w:val="single" w:sz="4" w:space="0" w:color="auto"/>
              <w:right w:val="single" w:sz="4" w:space="0" w:color="auto"/>
            </w:tcBorders>
          </w:tcPr>
          <w:p w14:paraId="4C2B6C99" w14:textId="238A0AD2" w:rsidR="00EB2069" w:rsidRPr="00EB2069" w:rsidRDefault="00EB2069" w:rsidP="00EB2069">
            <w:pPr>
              <w:widowControl w:val="0"/>
              <w:autoSpaceDE w:val="0"/>
              <w:autoSpaceDN w:val="0"/>
              <w:adjustRightInd w:val="0"/>
              <w:spacing w:after="0" w:line="360" w:lineRule="auto"/>
              <w:jc w:val="both"/>
              <w:rPr>
                <w:rFonts w:eastAsia="Times New Roman" w:cstheme="minorHAnsi"/>
                <w:b/>
                <w:sz w:val="24"/>
                <w:szCs w:val="24"/>
              </w:rPr>
            </w:pPr>
          </w:p>
        </w:tc>
        <w:tc>
          <w:tcPr>
            <w:tcW w:w="728" w:type="pct"/>
            <w:tcBorders>
              <w:top w:val="single" w:sz="4" w:space="0" w:color="auto"/>
              <w:left w:val="single" w:sz="4" w:space="0" w:color="auto"/>
              <w:right w:val="single" w:sz="4" w:space="0" w:color="auto"/>
            </w:tcBorders>
          </w:tcPr>
          <w:p w14:paraId="38F21375" w14:textId="184B8069" w:rsidR="00EB2069" w:rsidRPr="00EB2069" w:rsidRDefault="00EB2069" w:rsidP="00EB2069">
            <w:pPr>
              <w:spacing w:line="360" w:lineRule="auto"/>
              <w:jc w:val="both"/>
              <w:rPr>
                <w:rFonts w:eastAsia="Times New Roman" w:cstheme="minorHAnsi"/>
                <w:b/>
                <w:sz w:val="24"/>
                <w:szCs w:val="24"/>
              </w:rPr>
            </w:pPr>
            <w:bookmarkStart w:id="0" w:name="_GoBack"/>
            <w:bookmarkEnd w:id="0"/>
          </w:p>
        </w:tc>
      </w:tr>
    </w:tbl>
    <w:p w14:paraId="1BD4AB3F" w14:textId="77777777" w:rsidR="000C20C8" w:rsidRDefault="000C20C8" w:rsidP="000C20C8">
      <w:pPr>
        <w:spacing w:after="0" w:line="360" w:lineRule="auto"/>
        <w:ind w:left="709"/>
        <w:contextualSpacing/>
        <w:rPr>
          <w:rFonts w:ascii="Calibri" w:hAnsi="Calibri" w:cs="Calibri"/>
          <w:sz w:val="24"/>
          <w:szCs w:val="24"/>
          <w:lang w:eastAsia="pl-PL"/>
        </w:rPr>
      </w:pPr>
    </w:p>
    <w:p w14:paraId="6B2FF13A" w14:textId="77777777" w:rsidR="00EB2069" w:rsidRPr="00EB2069" w:rsidRDefault="00EB2069" w:rsidP="000C20C8">
      <w:pPr>
        <w:numPr>
          <w:ilvl w:val="0"/>
          <w:numId w:val="45"/>
        </w:numPr>
        <w:spacing w:after="0" w:line="360" w:lineRule="auto"/>
        <w:ind w:left="709"/>
        <w:contextualSpacing/>
        <w:rPr>
          <w:rFonts w:ascii="Calibri" w:hAnsi="Calibri" w:cs="Calibri"/>
          <w:sz w:val="24"/>
          <w:szCs w:val="24"/>
          <w:lang w:eastAsia="pl-PL"/>
        </w:rPr>
      </w:pPr>
      <w:r w:rsidRPr="00EB2069">
        <w:rPr>
          <w:rFonts w:ascii="Calibri" w:hAnsi="Calibri" w:cs="Calibri"/>
          <w:sz w:val="24"/>
          <w:szCs w:val="24"/>
          <w:lang w:eastAsia="pl-PL"/>
        </w:rPr>
        <w:t>Usługi prania bielizny hotelowej i gastronomicznej oraz innego asortymentu zleconego prania wykonywane będzie zgodnie z:</w:t>
      </w:r>
    </w:p>
    <w:p w14:paraId="29462D31" w14:textId="77777777" w:rsidR="00EB2069" w:rsidRPr="00EB2069" w:rsidRDefault="00EB2069" w:rsidP="00EB2069">
      <w:pPr>
        <w:pStyle w:val="Akapitzlist"/>
        <w:numPr>
          <w:ilvl w:val="0"/>
          <w:numId w:val="47"/>
        </w:numPr>
        <w:spacing w:after="0" w:line="360" w:lineRule="auto"/>
        <w:rPr>
          <w:rFonts w:ascii="Calibri" w:hAnsi="Calibri" w:cs="Calibri"/>
          <w:sz w:val="24"/>
          <w:szCs w:val="24"/>
          <w:lang w:eastAsia="pl-PL"/>
        </w:rPr>
      </w:pPr>
      <w:r w:rsidRPr="00EB2069">
        <w:rPr>
          <w:rFonts w:ascii="Calibri" w:hAnsi="Calibri" w:cs="Calibri"/>
          <w:sz w:val="24"/>
          <w:szCs w:val="24"/>
          <w:lang w:eastAsia="pl-PL"/>
        </w:rPr>
        <w:t>obowiązującą technologią w zakresie prania mokrego oraz suchego/chemicznego ( o ile takie będą wymagania asortymentu),</w:t>
      </w:r>
    </w:p>
    <w:p w14:paraId="044072AB" w14:textId="77777777" w:rsidR="00EB2069" w:rsidRPr="00EB2069" w:rsidRDefault="00EB2069" w:rsidP="00EB2069">
      <w:pPr>
        <w:pStyle w:val="Akapitzlist"/>
        <w:numPr>
          <w:ilvl w:val="0"/>
          <w:numId w:val="47"/>
        </w:numPr>
        <w:spacing w:after="0" w:line="360" w:lineRule="auto"/>
        <w:rPr>
          <w:rFonts w:ascii="Calibri" w:hAnsi="Calibri" w:cs="Calibri"/>
          <w:sz w:val="24"/>
          <w:szCs w:val="24"/>
          <w:lang w:eastAsia="pl-PL"/>
        </w:rPr>
      </w:pPr>
      <w:r w:rsidRPr="00EB2069">
        <w:rPr>
          <w:rFonts w:ascii="Calibri" w:hAnsi="Calibri" w:cs="Calibri"/>
          <w:sz w:val="24"/>
          <w:szCs w:val="24"/>
          <w:lang w:eastAsia="pl-PL"/>
        </w:rPr>
        <w:t>obowiązującymi przepisami prawa, w tym Polskimi Normami.</w:t>
      </w:r>
    </w:p>
    <w:p w14:paraId="377BB0A3" w14:textId="77777777" w:rsidR="00EB2069" w:rsidRPr="00EB2069" w:rsidRDefault="00EB2069" w:rsidP="00EB2069">
      <w:pPr>
        <w:pStyle w:val="Akapitzlist"/>
        <w:numPr>
          <w:ilvl w:val="0"/>
          <w:numId w:val="45"/>
        </w:numPr>
        <w:spacing w:after="0" w:line="360" w:lineRule="auto"/>
        <w:rPr>
          <w:rFonts w:ascii="Calibri" w:hAnsi="Calibri" w:cs="Calibri"/>
          <w:sz w:val="24"/>
          <w:szCs w:val="24"/>
          <w:lang w:eastAsia="pl-PL"/>
        </w:rPr>
      </w:pPr>
      <w:r w:rsidRPr="00EB2069">
        <w:rPr>
          <w:rFonts w:ascii="Calibri" w:hAnsi="Calibri" w:cs="Calibri"/>
          <w:sz w:val="24"/>
          <w:szCs w:val="24"/>
          <w:lang w:eastAsia="pl-PL"/>
        </w:rPr>
        <w:t xml:space="preserve">Wszystkie środki używane do prania i czyszczenia asortymentu muszą być dopuszczone do obrotu i osiadać aktualne deklaracje lub certyfikaty zgodności, zgodnie z ustawą z dnia 30 sierpnia 2002 o systemie oceny zgodności (Dz. U.2002 Nr 166 poz.1360 z pozn.zm) i stosowne atesty. </w:t>
      </w:r>
    </w:p>
    <w:p w14:paraId="1F341EA1" w14:textId="77777777" w:rsidR="00EB2069" w:rsidRPr="00EB2069" w:rsidRDefault="00EB2069" w:rsidP="00EB2069">
      <w:pPr>
        <w:pStyle w:val="Akapitzlist"/>
        <w:spacing w:line="360" w:lineRule="auto"/>
        <w:ind w:left="851"/>
        <w:rPr>
          <w:rFonts w:ascii="Calibri" w:hAnsi="Calibri" w:cs="Calibri"/>
          <w:sz w:val="24"/>
          <w:szCs w:val="24"/>
          <w:lang w:eastAsia="pl-PL"/>
        </w:rPr>
      </w:pPr>
      <w:r w:rsidRPr="00EB2069">
        <w:rPr>
          <w:rFonts w:ascii="Calibri" w:hAnsi="Calibri" w:cs="Calibri"/>
          <w:sz w:val="24"/>
          <w:szCs w:val="24"/>
          <w:lang w:eastAsia="pl-PL"/>
        </w:rPr>
        <w:lastRenderedPageBreak/>
        <w:t>Ponadto środki powinny być biodegradowalne, nie zawierać w swoim składzie fosforanów.</w:t>
      </w:r>
    </w:p>
    <w:p w14:paraId="2D87CFEB" w14:textId="77777777" w:rsidR="00EB2069" w:rsidRPr="00EB2069" w:rsidRDefault="00EB2069" w:rsidP="00EB2069">
      <w:pPr>
        <w:numPr>
          <w:ilvl w:val="0"/>
          <w:numId w:val="45"/>
        </w:numPr>
        <w:spacing w:after="0" w:line="360" w:lineRule="auto"/>
        <w:contextualSpacing/>
        <w:rPr>
          <w:rFonts w:ascii="Calibri" w:hAnsi="Calibri" w:cs="Calibri"/>
          <w:strike/>
          <w:sz w:val="24"/>
          <w:szCs w:val="24"/>
          <w:lang w:eastAsia="pl-PL"/>
        </w:rPr>
      </w:pPr>
      <w:r w:rsidRPr="00EB2069">
        <w:rPr>
          <w:rFonts w:ascii="Calibri" w:hAnsi="Calibri" w:cs="Calibri"/>
          <w:sz w:val="24"/>
          <w:szCs w:val="24"/>
          <w:lang w:eastAsia="pl-PL"/>
        </w:rPr>
        <w:t>Wykonawca zobowiązuje się do wykonania usługi w czasie uzgodnionym przez Strony, ale   nieprzekraczającym 24 godzin od chwili odebrania od Zamawiającego asortymentu przeznaczonego do prania, przez 7 dni w tygodniu.</w:t>
      </w:r>
    </w:p>
    <w:p w14:paraId="4E404482" w14:textId="77777777" w:rsidR="00EB2069" w:rsidRPr="00EB2069" w:rsidRDefault="00EB2069" w:rsidP="00EB2069">
      <w:pPr>
        <w:numPr>
          <w:ilvl w:val="0"/>
          <w:numId w:val="45"/>
        </w:numPr>
        <w:spacing w:after="0" w:line="360" w:lineRule="auto"/>
        <w:contextualSpacing/>
        <w:rPr>
          <w:rFonts w:ascii="Calibri" w:hAnsi="Calibri" w:cs="Calibri"/>
          <w:strike/>
          <w:sz w:val="24"/>
          <w:szCs w:val="24"/>
          <w:lang w:eastAsia="pl-PL"/>
        </w:rPr>
      </w:pPr>
      <w:r w:rsidRPr="00EB2069">
        <w:rPr>
          <w:rFonts w:ascii="Calibri" w:hAnsi="Calibri" w:cs="Calibri"/>
          <w:sz w:val="24"/>
          <w:szCs w:val="24"/>
          <w:lang w:eastAsia="pl-PL"/>
        </w:rPr>
        <w:t>Wykonawca zobowiązany jest odebrać asortyment do prania w terminie do 24 godzin od daty zgłoszenia zapotrzebowania przez Zamawiającego.</w:t>
      </w:r>
    </w:p>
    <w:p w14:paraId="12911CC6" w14:textId="77777777" w:rsidR="00EB2069" w:rsidRPr="00EB2069" w:rsidRDefault="00EB2069" w:rsidP="00EB2069">
      <w:pPr>
        <w:numPr>
          <w:ilvl w:val="0"/>
          <w:numId w:val="45"/>
        </w:numPr>
        <w:spacing w:after="0" w:line="360" w:lineRule="auto"/>
        <w:contextualSpacing/>
        <w:rPr>
          <w:rFonts w:ascii="Calibri" w:hAnsi="Calibri" w:cs="Calibri"/>
          <w:sz w:val="24"/>
          <w:szCs w:val="24"/>
          <w:lang w:eastAsia="pl-PL"/>
        </w:rPr>
      </w:pPr>
      <w:r w:rsidRPr="00EB2069">
        <w:rPr>
          <w:rFonts w:ascii="Calibri" w:hAnsi="Calibri" w:cs="Calibri"/>
          <w:sz w:val="24"/>
          <w:szCs w:val="24"/>
          <w:lang w:eastAsia="pl-PL"/>
        </w:rPr>
        <w:t>Za wyprany uważa się asortyment, który:</w:t>
      </w:r>
    </w:p>
    <w:p w14:paraId="6409A0D5" w14:textId="77777777" w:rsidR="00EB2069" w:rsidRPr="00EB2069" w:rsidRDefault="00EB2069" w:rsidP="00EB2069">
      <w:pPr>
        <w:pStyle w:val="Akapitzlist"/>
        <w:numPr>
          <w:ilvl w:val="0"/>
          <w:numId w:val="46"/>
        </w:numPr>
        <w:spacing w:after="0" w:line="360" w:lineRule="auto"/>
        <w:rPr>
          <w:rFonts w:ascii="Calibri" w:hAnsi="Calibri" w:cs="Calibri"/>
          <w:sz w:val="24"/>
          <w:szCs w:val="24"/>
          <w:lang w:eastAsia="pl-PL"/>
        </w:rPr>
      </w:pPr>
      <w:r w:rsidRPr="00EB2069">
        <w:rPr>
          <w:rFonts w:ascii="Calibri" w:hAnsi="Calibri" w:cs="Calibri"/>
          <w:sz w:val="24"/>
          <w:szCs w:val="24"/>
          <w:lang w:eastAsia="pl-PL"/>
        </w:rPr>
        <w:t>jest czysty i nie posiada plam pierwotnych i plam wtórnych po wadliwym procesie prania, lub zabrudzeń powstałych w czasie transportu,</w:t>
      </w:r>
    </w:p>
    <w:p w14:paraId="606C0177" w14:textId="77777777" w:rsidR="00EB2069" w:rsidRPr="00EB2069" w:rsidRDefault="00EB2069" w:rsidP="00EB2069">
      <w:pPr>
        <w:pStyle w:val="Akapitzlist"/>
        <w:numPr>
          <w:ilvl w:val="0"/>
          <w:numId w:val="46"/>
        </w:numPr>
        <w:spacing w:after="0" w:line="360" w:lineRule="auto"/>
        <w:rPr>
          <w:rFonts w:ascii="Calibri" w:hAnsi="Calibri" w:cs="Calibri"/>
          <w:sz w:val="24"/>
          <w:szCs w:val="24"/>
          <w:lang w:eastAsia="pl-PL"/>
        </w:rPr>
      </w:pPr>
      <w:r w:rsidRPr="00EB2069">
        <w:rPr>
          <w:rFonts w:ascii="Calibri" w:hAnsi="Calibri" w:cs="Calibri"/>
          <w:sz w:val="24"/>
          <w:szCs w:val="24"/>
          <w:lang w:eastAsia="pl-PL"/>
        </w:rPr>
        <w:t>jest suchy,</w:t>
      </w:r>
    </w:p>
    <w:p w14:paraId="2A811643" w14:textId="77777777" w:rsidR="00EB2069" w:rsidRPr="00EB2069" w:rsidRDefault="00EB2069" w:rsidP="00EB2069">
      <w:pPr>
        <w:pStyle w:val="Akapitzlist"/>
        <w:numPr>
          <w:ilvl w:val="0"/>
          <w:numId w:val="46"/>
        </w:numPr>
        <w:spacing w:after="0" w:line="360" w:lineRule="auto"/>
        <w:rPr>
          <w:rFonts w:ascii="Calibri" w:hAnsi="Calibri" w:cs="Calibri"/>
          <w:sz w:val="24"/>
          <w:szCs w:val="24"/>
          <w:lang w:eastAsia="pl-PL"/>
        </w:rPr>
      </w:pPr>
      <w:r w:rsidRPr="00EB2069">
        <w:rPr>
          <w:rFonts w:ascii="Calibri" w:hAnsi="Calibri" w:cs="Calibri"/>
          <w:sz w:val="24"/>
          <w:szCs w:val="24"/>
          <w:lang w:eastAsia="pl-PL"/>
        </w:rPr>
        <w:t>ma świeży zapach</w:t>
      </w:r>
    </w:p>
    <w:p w14:paraId="353FCEA0" w14:textId="77777777" w:rsidR="00EB2069" w:rsidRPr="00EB2069" w:rsidRDefault="00EB2069" w:rsidP="00EB2069">
      <w:pPr>
        <w:pStyle w:val="Akapitzlist"/>
        <w:numPr>
          <w:ilvl w:val="0"/>
          <w:numId w:val="46"/>
        </w:numPr>
        <w:spacing w:after="0" w:line="360" w:lineRule="auto"/>
        <w:rPr>
          <w:rFonts w:ascii="Calibri" w:hAnsi="Calibri" w:cs="Calibri"/>
          <w:sz w:val="24"/>
          <w:szCs w:val="24"/>
          <w:lang w:eastAsia="pl-PL"/>
        </w:rPr>
      </w:pPr>
      <w:r w:rsidRPr="00EB2069">
        <w:rPr>
          <w:rFonts w:ascii="Calibri" w:hAnsi="Calibri" w:cs="Calibri"/>
          <w:sz w:val="24"/>
          <w:szCs w:val="24"/>
          <w:lang w:eastAsia="pl-PL"/>
        </w:rPr>
        <w:t>zachował naturalną barwę i strukturę materiału,</w:t>
      </w:r>
    </w:p>
    <w:p w14:paraId="6BE69222" w14:textId="77777777" w:rsidR="00EB2069" w:rsidRPr="00EB2069" w:rsidRDefault="00EB2069" w:rsidP="00EB2069">
      <w:pPr>
        <w:pStyle w:val="Akapitzlist"/>
        <w:numPr>
          <w:ilvl w:val="0"/>
          <w:numId w:val="46"/>
        </w:numPr>
        <w:spacing w:after="0" w:line="360" w:lineRule="auto"/>
        <w:rPr>
          <w:rFonts w:ascii="Calibri" w:hAnsi="Calibri" w:cs="Calibri"/>
          <w:sz w:val="24"/>
          <w:szCs w:val="24"/>
          <w:lang w:eastAsia="pl-PL"/>
        </w:rPr>
      </w:pPr>
      <w:r w:rsidRPr="00EB2069">
        <w:rPr>
          <w:rFonts w:ascii="Calibri" w:hAnsi="Calibri" w:cs="Calibri"/>
          <w:sz w:val="24"/>
          <w:szCs w:val="24"/>
          <w:lang w:eastAsia="pl-PL"/>
        </w:rPr>
        <w:t>jest wykrochmalony (dotyczy pościeli i obrusów, nakładek),</w:t>
      </w:r>
    </w:p>
    <w:p w14:paraId="07812388" w14:textId="77777777" w:rsidR="00EB2069" w:rsidRPr="00EB2069" w:rsidRDefault="00EB2069" w:rsidP="00EB2069">
      <w:pPr>
        <w:pStyle w:val="Akapitzlist"/>
        <w:numPr>
          <w:ilvl w:val="0"/>
          <w:numId w:val="46"/>
        </w:numPr>
        <w:spacing w:after="0" w:line="360" w:lineRule="auto"/>
        <w:rPr>
          <w:rFonts w:ascii="Calibri" w:hAnsi="Calibri" w:cs="Calibri"/>
          <w:sz w:val="24"/>
          <w:szCs w:val="24"/>
          <w:lang w:eastAsia="pl-PL"/>
        </w:rPr>
      </w:pPr>
      <w:r w:rsidRPr="00EB2069">
        <w:rPr>
          <w:rFonts w:ascii="Calibri" w:hAnsi="Calibri" w:cs="Calibri"/>
          <w:sz w:val="24"/>
          <w:szCs w:val="24"/>
          <w:lang w:eastAsia="pl-PL"/>
        </w:rPr>
        <w:t>jest wyprasowany, pozbawiony zagnieceń,</w:t>
      </w:r>
    </w:p>
    <w:p w14:paraId="003CD195" w14:textId="77777777" w:rsidR="00EB2069" w:rsidRPr="00EB2069" w:rsidRDefault="00EB2069" w:rsidP="00EB2069">
      <w:pPr>
        <w:pStyle w:val="Akapitzlist"/>
        <w:numPr>
          <w:ilvl w:val="0"/>
          <w:numId w:val="46"/>
        </w:numPr>
        <w:spacing w:after="0" w:line="360" w:lineRule="auto"/>
        <w:rPr>
          <w:rFonts w:ascii="Calibri" w:hAnsi="Calibri" w:cs="Calibri"/>
          <w:sz w:val="24"/>
          <w:szCs w:val="24"/>
          <w:lang w:eastAsia="pl-PL"/>
        </w:rPr>
      </w:pPr>
      <w:r w:rsidRPr="00EB2069">
        <w:rPr>
          <w:rFonts w:ascii="Calibri" w:hAnsi="Calibri" w:cs="Calibri"/>
          <w:sz w:val="24"/>
          <w:szCs w:val="24"/>
          <w:lang w:eastAsia="pl-PL"/>
        </w:rPr>
        <w:t>jest wymaglowany (w zależności od asortymentu).</w:t>
      </w:r>
    </w:p>
    <w:p w14:paraId="3840E4F2" w14:textId="77777777" w:rsidR="00EB2069" w:rsidRPr="00EB2069" w:rsidRDefault="00EB2069" w:rsidP="00EB2069">
      <w:pPr>
        <w:numPr>
          <w:ilvl w:val="0"/>
          <w:numId w:val="45"/>
        </w:numPr>
        <w:spacing w:after="0" w:line="360" w:lineRule="auto"/>
        <w:contextualSpacing/>
        <w:rPr>
          <w:rFonts w:ascii="Calibri" w:hAnsi="Calibri" w:cs="Calibri"/>
          <w:sz w:val="24"/>
          <w:szCs w:val="24"/>
          <w:lang w:eastAsia="pl-PL"/>
        </w:rPr>
      </w:pPr>
      <w:r w:rsidRPr="00EB2069">
        <w:rPr>
          <w:rFonts w:ascii="Calibri" w:hAnsi="Calibri" w:cs="Calibri"/>
          <w:sz w:val="24"/>
          <w:szCs w:val="24"/>
          <w:lang w:eastAsia="pl-PL"/>
        </w:rPr>
        <w:t>Pranie czyste nie będzie pakowane w jednorazowe opakowania PCV. Wykonawca musi zagwarantować transport bielizny hotelowej i gastronomicznej w taki sposób aby zapobiegać ubrudzeniu podczas transportu.</w:t>
      </w:r>
    </w:p>
    <w:p w14:paraId="2C9BEB03" w14:textId="77777777" w:rsidR="00EB2069" w:rsidRPr="00EB2069" w:rsidRDefault="00EB2069" w:rsidP="00EB2069">
      <w:pPr>
        <w:pStyle w:val="Tekstpodstawowy"/>
        <w:numPr>
          <w:ilvl w:val="0"/>
          <w:numId w:val="45"/>
        </w:numPr>
        <w:spacing w:line="360" w:lineRule="auto"/>
        <w:rPr>
          <w:rFonts w:ascii="Calibri" w:hAnsi="Calibri" w:cs="Calibri"/>
        </w:rPr>
      </w:pPr>
      <w:r w:rsidRPr="00EB2069">
        <w:rPr>
          <w:rFonts w:ascii="Calibri" w:hAnsi="Calibri" w:cs="Calibri"/>
        </w:rPr>
        <w:t>Wykonawca zobowiązany jest do realizacji usług z zachowaniem zasad określonych w przepisach ustawy z dnia 14 grudnia 2012 r. o odpadach (</w:t>
      </w:r>
      <w:r w:rsidRPr="00EB2069">
        <w:rPr>
          <w:rFonts w:ascii="Calibri" w:hAnsi="Calibri" w:cs="Calibri"/>
          <w:bCs/>
        </w:rPr>
        <w:t>tj. Dz.U. 2020 poz. 797 z późn.zm)</w:t>
      </w:r>
      <w:r w:rsidRPr="00EB2069">
        <w:rPr>
          <w:rFonts w:ascii="Calibri" w:hAnsi="Calibri" w:cs="Calibri"/>
          <w:b/>
          <w:bCs/>
        </w:rPr>
        <w:t xml:space="preserve"> </w:t>
      </w:r>
      <w:r w:rsidRPr="00EB2069">
        <w:rPr>
          <w:rFonts w:ascii="Calibri" w:hAnsi="Calibri" w:cs="Calibri"/>
        </w:rPr>
        <w:t>oraz innych przepisów regulujących przedmiot zamówienia określony w niniejszej umowie.</w:t>
      </w:r>
    </w:p>
    <w:p w14:paraId="7493A4CF" w14:textId="77777777" w:rsidR="00EB2069" w:rsidRPr="00EB2069" w:rsidRDefault="00EB2069" w:rsidP="00EB2069">
      <w:pPr>
        <w:pStyle w:val="Tekstpodstawowy"/>
        <w:numPr>
          <w:ilvl w:val="0"/>
          <w:numId w:val="45"/>
        </w:numPr>
        <w:spacing w:line="360" w:lineRule="auto"/>
        <w:rPr>
          <w:rFonts w:ascii="Calibri" w:hAnsi="Calibri" w:cs="Calibri"/>
        </w:rPr>
      </w:pPr>
      <w:r w:rsidRPr="00EB2069">
        <w:rPr>
          <w:rFonts w:ascii="Calibri" w:hAnsi="Calibri" w:cs="Calibri"/>
        </w:rPr>
        <w:t>Realizacja usługi następować będzie według faktycznych potrzeb Zamawiającego na podstawie zgłoszeń odbioru bielizny hotelowej i gastronomicznej. Zamawiający zastrzega sobie prawo realizacji odbioru czystej bielizny hotelowej</w:t>
      </w:r>
      <w:r w:rsidRPr="00EB2069">
        <w:rPr>
          <w:rFonts w:ascii="Calibri" w:hAnsi="Calibri" w:cs="Calibri"/>
        </w:rPr>
        <w:br/>
        <w:t>i gastronomicznej w ilości mniejszej niż podano w umowie, zaś Wykonawcy nie będzie podnosił z tego tytułu żadnych roszczeń do Zamawiającego.</w:t>
      </w:r>
    </w:p>
    <w:p w14:paraId="5F26876B" w14:textId="77777777" w:rsidR="00EB2069" w:rsidRPr="00EB2069" w:rsidRDefault="00EB2069" w:rsidP="00EB2069">
      <w:pPr>
        <w:numPr>
          <w:ilvl w:val="0"/>
          <w:numId w:val="45"/>
        </w:numPr>
        <w:suppressAutoHyphens/>
        <w:spacing w:after="0" w:line="360" w:lineRule="auto"/>
        <w:rPr>
          <w:rFonts w:ascii="Calibri" w:hAnsi="Calibri" w:cs="Calibri"/>
          <w:sz w:val="24"/>
          <w:szCs w:val="24"/>
        </w:rPr>
      </w:pPr>
      <w:r w:rsidRPr="00EB2069">
        <w:rPr>
          <w:rFonts w:ascii="Calibri" w:hAnsi="Calibri" w:cs="Calibri"/>
          <w:sz w:val="24"/>
          <w:szCs w:val="24"/>
        </w:rPr>
        <w:lastRenderedPageBreak/>
        <w:t>Zamawiający zastrzega możliwość zmiany ilości realizowanych odbiorów czystej bielizny hotelowej i gastronomicznej wskazanych w ust.1 do limitu maksymalnej wartości umowy.</w:t>
      </w:r>
    </w:p>
    <w:p w14:paraId="6425F533" w14:textId="77777777" w:rsidR="00EB2069" w:rsidRPr="00EB2069" w:rsidRDefault="00EB2069" w:rsidP="00EB2069">
      <w:pPr>
        <w:pStyle w:val="Tekstpodstawowy"/>
        <w:numPr>
          <w:ilvl w:val="0"/>
          <w:numId w:val="45"/>
        </w:numPr>
        <w:spacing w:line="360" w:lineRule="auto"/>
        <w:rPr>
          <w:rFonts w:ascii="Calibri" w:hAnsi="Calibri" w:cs="Calibri"/>
        </w:rPr>
      </w:pPr>
      <w:r w:rsidRPr="00EB2069">
        <w:rPr>
          <w:rFonts w:ascii="Calibri" w:hAnsi="Calibri" w:cs="Calibri"/>
        </w:rPr>
        <w:t>Wykonawca w ramach umowy  zobowiązany jest do załadunku i rozładunku bielizny hotelowej i gastronomicznej, zarówno brudnej jak i czystej z miejsca składania asortymentu przeznaczonego do prania, jak również czystego asortymentu do właściwego magazynu.</w:t>
      </w:r>
    </w:p>
    <w:p w14:paraId="1F3CA3DC" w14:textId="77777777" w:rsidR="00EB2069" w:rsidRPr="00EB2069" w:rsidRDefault="00EB2069" w:rsidP="00EB2069">
      <w:pPr>
        <w:pStyle w:val="Tekstpodstawowy"/>
        <w:numPr>
          <w:ilvl w:val="0"/>
          <w:numId w:val="45"/>
        </w:numPr>
        <w:spacing w:line="360" w:lineRule="auto"/>
        <w:rPr>
          <w:rFonts w:ascii="Calibri" w:hAnsi="Calibri" w:cs="Calibri"/>
        </w:rPr>
      </w:pPr>
      <w:r w:rsidRPr="00EB2069">
        <w:rPr>
          <w:rFonts w:ascii="Calibri" w:hAnsi="Calibri" w:cs="Calibri"/>
        </w:rPr>
        <w:t>Wykonawca w ramach umowy zapewnia transport rzeczy będących przedmiotem umowy.</w:t>
      </w:r>
    </w:p>
    <w:p w14:paraId="7466EBD6"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t>Wykonawca ponosi odpowiedzialność odszkodowawczą za szkody wyrządzone przez pracowników Wykonawcy lub przez osoby działające na jego zlecenie przy wykonywaniu lub w związku ze świadczeniem usług stanowiących przedmiot niniejszej umowy.</w:t>
      </w:r>
    </w:p>
    <w:p w14:paraId="2B72646F"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t>Wykonawca ponosi odpowiedzialność za jakość świadczonych usług pralniczych i wszelkie spowodowane nimi szkody tak wobec Zamawiającego jak i wobec osób trzecich. Wyłączenie odpowiedzialności może nastąpić jedynie w przypadku zaistnienia wyłącznej winy po stronie poszkodowanego.</w:t>
      </w:r>
    </w:p>
    <w:p w14:paraId="5E83BB2F"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t>Wykonawca odpowiada jak za własne działania lub zaniechania osób, którym powierzył lub za pomocą, których wykonuje swoje usługi.</w:t>
      </w:r>
    </w:p>
    <w:p w14:paraId="7EB0D123"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t xml:space="preserve"> Wykonawca odpowiada za staranne przestrzeganie przez osoby, którym powierzył lub za pomocą których wykonuje swoje usługi, zakresu obowiązków wynikających z realizacji niniejszej umowy.</w:t>
      </w:r>
    </w:p>
    <w:p w14:paraId="60542E77"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t>Wykonawca obowiązany jest do naprawienia szkody w pełnej wysokości, chyba że niewykonanie lub nienależyte wykonanie umowy jest następstwem okoliczności, za które Wykonawca nie ponosi winy.</w:t>
      </w:r>
    </w:p>
    <w:p w14:paraId="188763B9"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t>Wykonawca ponosi pełną odpowiedzialność za bieliznę oraz inne wyroby przekazane do prania od momentu ich odbioru do momentu dostarczenia (zwrotu).</w:t>
      </w:r>
    </w:p>
    <w:p w14:paraId="1D09778B"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lastRenderedPageBreak/>
        <w:t>Wykonawca ponosi odpowiedzialność za uszkodzenia mechaniczne bielizny oraz innych wyrobów przekazanych do prania powstałe w związku z wykonywaniem usług.</w:t>
      </w:r>
    </w:p>
    <w:p w14:paraId="0F3BBFFA" w14:textId="77777777" w:rsidR="00EB2069" w:rsidRPr="00EB2069" w:rsidRDefault="00EB2069" w:rsidP="00EB2069">
      <w:pPr>
        <w:pStyle w:val="Tekstpodstawowy"/>
        <w:numPr>
          <w:ilvl w:val="0"/>
          <w:numId w:val="45"/>
        </w:numPr>
        <w:spacing w:line="360" w:lineRule="auto"/>
        <w:rPr>
          <w:rStyle w:val="FontStyle140"/>
          <w:rFonts w:ascii="Calibri" w:hAnsi="Calibri" w:cs="Calibri"/>
          <w:sz w:val="24"/>
          <w:szCs w:val="24"/>
        </w:rPr>
      </w:pPr>
      <w:r w:rsidRPr="00EB2069">
        <w:rPr>
          <w:rStyle w:val="FontStyle140"/>
          <w:rFonts w:ascii="Calibri" w:hAnsi="Calibri" w:cs="Calibri"/>
          <w:sz w:val="24"/>
          <w:szCs w:val="24"/>
        </w:rPr>
        <w:t>W sytuacjach spornych, powstałych w trakcie wykonywania usługi, ustalenia dotyczące stopnia zniszczenia bielizny i innego asortymentu podejmować będzie komisja złożona z przedstawicieli Zamawiającego i Wykonawcy.</w:t>
      </w:r>
    </w:p>
    <w:p w14:paraId="349D4DAE" w14:textId="43453D15" w:rsidR="009C5CEE" w:rsidRPr="000C20C8" w:rsidRDefault="00EB2069" w:rsidP="000C20C8">
      <w:pPr>
        <w:pStyle w:val="Tekstpodstawowy"/>
        <w:numPr>
          <w:ilvl w:val="0"/>
          <w:numId w:val="45"/>
        </w:numPr>
        <w:spacing w:line="360" w:lineRule="auto"/>
        <w:rPr>
          <w:rFonts w:ascii="Calibri" w:hAnsi="Calibri" w:cs="Calibri"/>
          <w:color w:val="000000"/>
        </w:rPr>
      </w:pPr>
      <w:r w:rsidRPr="00EB2069">
        <w:rPr>
          <w:rStyle w:val="FontStyle140"/>
          <w:rFonts w:ascii="Calibri" w:hAnsi="Calibri" w:cs="Calibri"/>
          <w:sz w:val="24"/>
          <w:szCs w:val="24"/>
        </w:rPr>
        <w:t>Wykonawca ponosi odpowiedzialność (w tym finansową) za jakość świadczonych usług i wszelkie nieprawidłowości związane z wykonywaniem usług pralniczych, stwierdzone przez organy kontroli wewnętrznej i zewnętrznej, np. przez Państwową Inspekcję Sanitarną.</w:t>
      </w:r>
    </w:p>
    <w:p w14:paraId="17EC6ED4" w14:textId="0457817F" w:rsidR="00D95DD7" w:rsidRPr="00883D99" w:rsidRDefault="00DF56E0" w:rsidP="00883D99">
      <w:pPr>
        <w:spacing w:before="240" w:after="0" w:line="360" w:lineRule="auto"/>
        <w:ind w:left="426" w:hanging="426"/>
        <w:rPr>
          <w:rFonts w:cstheme="minorHAnsi"/>
          <w:b/>
          <w:bCs/>
          <w:sz w:val="24"/>
          <w:szCs w:val="24"/>
        </w:rPr>
      </w:pPr>
      <w:r w:rsidRPr="00883D99">
        <w:rPr>
          <w:rFonts w:cstheme="minorHAnsi"/>
          <w:b/>
          <w:bCs/>
          <w:sz w:val="24"/>
          <w:szCs w:val="24"/>
        </w:rPr>
        <w:t xml:space="preserve">§ </w:t>
      </w:r>
      <w:r w:rsidR="009C5CEE" w:rsidRPr="00883D99">
        <w:rPr>
          <w:rFonts w:cstheme="minorHAnsi"/>
          <w:b/>
          <w:bCs/>
          <w:sz w:val="24"/>
          <w:szCs w:val="24"/>
        </w:rPr>
        <w:t>2</w:t>
      </w:r>
    </w:p>
    <w:p w14:paraId="646477B5" w14:textId="18392340" w:rsidR="00D95DD7" w:rsidRPr="00883D99" w:rsidRDefault="00DF56E0" w:rsidP="00883D99">
      <w:pPr>
        <w:spacing w:after="0" w:line="360" w:lineRule="auto"/>
        <w:ind w:left="426" w:hanging="426"/>
        <w:rPr>
          <w:rFonts w:cstheme="minorHAnsi"/>
          <w:b/>
          <w:bCs/>
          <w:sz w:val="24"/>
          <w:szCs w:val="24"/>
        </w:rPr>
      </w:pPr>
      <w:r w:rsidRPr="00883D99">
        <w:rPr>
          <w:rFonts w:cstheme="minorHAnsi"/>
          <w:b/>
          <w:bCs/>
          <w:sz w:val="24"/>
          <w:szCs w:val="24"/>
        </w:rPr>
        <w:t xml:space="preserve">- Wynagrodzenie </w:t>
      </w:r>
      <w:r w:rsidR="009C5CEE" w:rsidRPr="00883D99">
        <w:rPr>
          <w:rFonts w:cstheme="minorHAnsi"/>
          <w:b/>
          <w:bCs/>
          <w:sz w:val="24"/>
          <w:szCs w:val="24"/>
        </w:rPr>
        <w:t>-</w:t>
      </w:r>
    </w:p>
    <w:p w14:paraId="42BE37D1" w14:textId="77777777" w:rsidR="008A2C34" w:rsidRDefault="00CA11AC" w:rsidP="003F1555">
      <w:pPr>
        <w:numPr>
          <w:ilvl w:val="0"/>
          <w:numId w:val="10"/>
        </w:numPr>
        <w:autoSpaceDE w:val="0"/>
        <w:autoSpaceDN w:val="0"/>
        <w:adjustRightInd w:val="0"/>
        <w:spacing w:after="0" w:line="360" w:lineRule="auto"/>
        <w:ind w:left="567"/>
        <w:jc w:val="both"/>
        <w:rPr>
          <w:rFonts w:cstheme="minorHAnsi"/>
          <w:bCs/>
          <w:sz w:val="24"/>
          <w:szCs w:val="24"/>
        </w:rPr>
      </w:pPr>
      <w:r w:rsidRPr="00883D99">
        <w:rPr>
          <w:rFonts w:cstheme="minorHAnsi"/>
          <w:bCs/>
          <w:sz w:val="24"/>
          <w:szCs w:val="24"/>
        </w:rPr>
        <w:t>Maksymalna wartość wynagrodzenia z tytułu realizacji niniejszej umowy  nie przekroczy łącznie kwoty ………….(słownie: ……………), tj. ………….złotych netto (słownie:………..),  w tym podatek  VAT w wysokości ………. zł (słownie: . …………..). Kwota ……….. zł brutto, tj.: …..……..stanowi maksymalne wynagrodzenie umowne z tytułu realizacji niniejszej umowy, co nie oznacza, że Zamawiający jest zobligowany do zlecenie usług w wysokości wskazanego maksymalnego wynagrodzenia umownego</w:t>
      </w:r>
      <w:r w:rsidRPr="00883D99">
        <w:rPr>
          <w:rFonts w:cstheme="minorHAnsi"/>
          <w:b/>
          <w:bCs/>
          <w:sz w:val="24"/>
          <w:szCs w:val="24"/>
        </w:rPr>
        <w:t xml:space="preserve">.  </w:t>
      </w:r>
      <w:r w:rsidRPr="00883D99">
        <w:rPr>
          <w:rFonts w:cstheme="minorHAnsi"/>
          <w:bCs/>
          <w:sz w:val="24"/>
          <w:szCs w:val="24"/>
        </w:rPr>
        <w:t>Wykonawca zrzeka się wszelkich roszczeń wobec Zamawiającego z tytułu zlecenia przez Zamawiającego usług o  mniejszej wartości niż odpowiadające maksymalnemu wynagrodzeniu umownemu.</w:t>
      </w:r>
      <w:r w:rsidRPr="00883D99">
        <w:rPr>
          <w:rFonts w:cstheme="minorHAnsi"/>
          <w:b/>
          <w:bCs/>
          <w:sz w:val="24"/>
          <w:szCs w:val="24"/>
        </w:rPr>
        <w:t xml:space="preserve"> </w:t>
      </w:r>
      <w:r w:rsidRPr="00883D99">
        <w:rPr>
          <w:rFonts w:cstheme="minorHAnsi"/>
          <w:bCs/>
          <w:sz w:val="24"/>
          <w:szCs w:val="24"/>
        </w:rPr>
        <w:t>Należne</w:t>
      </w:r>
      <w:r w:rsidRPr="00883D99">
        <w:rPr>
          <w:rFonts w:cstheme="minorHAnsi"/>
          <w:b/>
          <w:bCs/>
          <w:sz w:val="24"/>
          <w:szCs w:val="24"/>
        </w:rPr>
        <w:t xml:space="preserve"> </w:t>
      </w:r>
      <w:r w:rsidRPr="00883D99">
        <w:rPr>
          <w:rFonts w:cstheme="minorHAnsi"/>
          <w:bCs/>
          <w:sz w:val="24"/>
          <w:szCs w:val="24"/>
        </w:rPr>
        <w:t>wynagrodzenie Wykonawcy wyliczone zostanie na zasadach opisanych w ust. 3 i płatne wyłącznie po prawidłowej realizacji usługi, na zasadach opisanych w niniejszej umowie.</w:t>
      </w:r>
    </w:p>
    <w:p w14:paraId="02D80E9D" w14:textId="7E5A5845" w:rsidR="00CA11AC" w:rsidRPr="003F1555" w:rsidRDefault="008A2C34" w:rsidP="003F1555">
      <w:pPr>
        <w:autoSpaceDE w:val="0"/>
        <w:autoSpaceDN w:val="0"/>
        <w:adjustRightInd w:val="0"/>
        <w:spacing w:after="0" w:line="360" w:lineRule="auto"/>
        <w:ind w:left="567"/>
        <w:jc w:val="both"/>
        <w:rPr>
          <w:rFonts w:cstheme="minorHAnsi"/>
          <w:bCs/>
          <w:sz w:val="24"/>
          <w:szCs w:val="24"/>
        </w:rPr>
      </w:pPr>
      <w:r w:rsidRPr="003F1555">
        <w:t xml:space="preserve"> </w:t>
      </w:r>
      <w:r w:rsidRPr="003F1555">
        <w:rPr>
          <w:rFonts w:cstheme="minorHAnsi"/>
          <w:bCs/>
          <w:sz w:val="24"/>
          <w:szCs w:val="24"/>
        </w:rPr>
        <w:t>Zamawiający gwarantuje minimalny zakres zamówienia, stanowiący równowartość 30 % maksymalnej wartości zamówienia brutto wskazanej w niniejszym ust.</w:t>
      </w:r>
    </w:p>
    <w:p w14:paraId="35B54353" w14:textId="77777777" w:rsidR="00CA11AC" w:rsidRPr="00883D99" w:rsidRDefault="00CA11AC" w:rsidP="003F1555">
      <w:pPr>
        <w:numPr>
          <w:ilvl w:val="0"/>
          <w:numId w:val="10"/>
        </w:numPr>
        <w:autoSpaceDE w:val="0"/>
        <w:autoSpaceDN w:val="0"/>
        <w:adjustRightInd w:val="0"/>
        <w:spacing w:after="0" w:line="360" w:lineRule="auto"/>
        <w:ind w:left="567"/>
        <w:jc w:val="both"/>
        <w:rPr>
          <w:rFonts w:cstheme="minorHAnsi"/>
          <w:bCs/>
          <w:sz w:val="24"/>
          <w:szCs w:val="24"/>
        </w:rPr>
      </w:pPr>
      <w:r w:rsidRPr="00883D99">
        <w:rPr>
          <w:rFonts w:cstheme="minorHAnsi"/>
          <w:bCs/>
          <w:sz w:val="24"/>
          <w:szCs w:val="24"/>
        </w:rPr>
        <w:t>Za faktycznie wykonane usługi, zgodnie z cenami określonymi w ofercie Wykonawcy, Wykonawca będzie wystawiał Zamawiającemu fakturę  raz w miesiącu, tj. ostatniego dnia każdego miesiąca. Zamawiający upoważnia Wykonawcę do wystawiania faktur bez jego podpisu.</w:t>
      </w:r>
    </w:p>
    <w:p w14:paraId="05E49A07" w14:textId="77777777" w:rsidR="00CA11AC" w:rsidRPr="00883D99" w:rsidRDefault="00CA11AC" w:rsidP="003F1555">
      <w:pPr>
        <w:numPr>
          <w:ilvl w:val="0"/>
          <w:numId w:val="10"/>
        </w:numPr>
        <w:autoSpaceDE w:val="0"/>
        <w:autoSpaceDN w:val="0"/>
        <w:adjustRightInd w:val="0"/>
        <w:spacing w:after="0" w:line="360" w:lineRule="auto"/>
        <w:ind w:left="567"/>
        <w:jc w:val="both"/>
        <w:rPr>
          <w:rFonts w:cstheme="minorHAnsi"/>
          <w:bCs/>
          <w:sz w:val="24"/>
          <w:szCs w:val="24"/>
        </w:rPr>
      </w:pPr>
      <w:r w:rsidRPr="00883D99">
        <w:rPr>
          <w:rFonts w:cstheme="minorHAnsi"/>
          <w:bCs/>
          <w:sz w:val="24"/>
          <w:szCs w:val="24"/>
        </w:rPr>
        <w:lastRenderedPageBreak/>
        <w:t xml:space="preserve">Miesięczne wynagrodzenie Wykonawcy będzie stanowić iloczyn ilości kilogramów wykonanego przez Wykonawcę prania tekstyliów hotelowych w danym miesiącu i ceny za 1 kilogram prania, wskazanej w umowie. </w:t>
      </w:r>
    </w:p>
    <w:p w14:paraId="6131FA45" w14:textId="1450CE93" w:rsidR="00D95DD7" w:rsidRPr="00883D99" w:rsidRDefault="00334251" w:rsidP="00883D99">
      <w:pPr>
        <w:numPr>
          <w:ilvl w:val="0"/>
          <w:numId w:val="10"/>
        </w:numPr>
        <w:suppressAutoHyphens/>
        <w:spacing w:after="0" w:line="360" w:lineRule="auto"/>
        <w:ind w:left="426" w:hanging="426"/>
        <w:rPr>
          <w:rFonts w:cstheme="minorHAnsi"/>
          <w:sz w:val="24"/>
          <w:szCs w:val="24"/>
        </w:rPr>
      </w:pPr>
      <w:r w:rsidRPr="00883D99">
        <w:rPr>
          <w:rFonts w:cstheme="minorHAnsi"/>
          <w:sz w:val="24"/>
          <w:szCs w:val="24"/>
        </w:rPr>
        <w:t>Wynagrodzenie za przedmiot U</w:t>
      </w:r>
      <w:r w:rsidR="00DF56E0" w:rsidRPr="00883D99">
        <w:rPr>
          <w:rFonts w:cstheme="minorHAnsi"/>
          <w:sz w:val="24"/>
          <w:szCs w:val="24"/>
        </w:rPr>
        <w:t>mowy zostanie wypłacone w formie przelewu</w:t>
      </w:r>
      <w:r w:rsidR="000731F0" w:rsidRPr="00883D99">
        <w:rPr>
          <w:rFonts w:cstheme="minorHAnsi"/>
          <w:sz w:val="24"/>
          <w:szCs w:val="24"/>
        </w:rPr>
        <w:t xml:space="preserve">, </w:t>
      </w:r>
      <w:r w:rsidR="002A6F33" w:rsidRPr="00883D99">
        <w:rPr>
          <w:rFonts w:cstheme="minorHAnsi"/>
          <w:sz w:val="24"/>
          <w:szCs w:val="24"/>
        </w:rPr>
        <w:t>na rachunek bankowy</w:t>
      </w:r>
      <w:r w:rsidR="006D01DB" w:rsidRPr="00883D99">
        <w:rPr>
          <w:rFonts w:cstheme="minorHAnsi"/>
          <w:sz w:val="24"/>
          <w:szCs w:val="24"/>
        </w:rPr>
        <w:t xml:space="preserve"> </w:t>
      </w:r>
      <w:r w:rsidR="006D01DB" w:rsidRPr="00883D99">
        <w:rPr>
          <w:rFonts w:eastAsia="Times New Roman" w:cstheme="minorHAnsi"/>
          <w:b/>
          <w:sz w:val="24"/>
          <w:szCs w:val="24"/>
        </w:rPr>
        <w:t>Wykonawcy…..</w:t>
      </w:r>
      <w:r w:rsidR="00B66039" w:rsidRPr="00883D99">
        <w:rPr>
          <w:rFonts w:eastAsia="Times New Roman" w:cstheme="minorHAnsi"/>
          <w:b/>
          <w:sz w:val="24"/>
          <w:szCs w:val="24"/>
        </w:rPr>
        <w:t>…</w:t>
      </w:r>
      <w:r w:rsidR="004D02F2" w:rsidRPr="00883D99">
        <w:rPr>
          <w:rFonts w:eastAsia="Times New Roman" w:cstheme="minorHAnsi"/>
          <w:b/>
          <w:sz w:val="24"/>
          <w:szCs w:val="24"/>
        </w:rPr>
        <w:t xml:space="preserve"> </w:t>
      </w:r>
      <w:r w:rsidR="00DF56E0" w:rsidRPr="00883D99">
        <w:rPr>
          <w:rFonts w:cstheme="minorHAnsi"/>
          <w:sz w:val="24"/>
          <w:szCs w:val="24"/>
        </w:rPr>
        <w:t>w terminie 21 dni od dnia doręczenia Zamawiającemu prawidłowo wystawio</w:t>
      </w:r>
      <w:r w:rsidR="004E4EE8" w:rsidRPr="00883D99">
        <w:rPr>
          <w:rFonts w:cstheme="minorHAnsi"/>
          <w:sz w:val="24"/>
          <w:szCs w:val="24"/>
        </w:rPr>
        <w:t>nej faktury</w:t>
      </w:r>
      <w:r w:rsidR="004A594C" w:rsidRPr="00883D99">
        <w:rPr>
          <w:rFonts w:cstheme="minorHAnsi"/>
          <w:sz w:val="24"/>
          <w:szCs w:val="24"/>
        </w:rPr>
        <w:t>,</w:t>
      </w:r>
      <w:r w:rsidR="006D01DB" w:rsidRPr="00883D99">
        <w:rPr>
          <w:rFonts w:cstheme="minorHAnsi"/>
          <w:sz w:val="24"/>
          <w:szCs w:val="24"/>
        </w:rPr>
        <w:t xml:space="preserve"> </w:t>
      </w:r>
      <w:r w:rsidR="004E4EE8" w:rsidRPr="00883D99">
        <w:rPr>
          <w:rFonts w:cstheme="minorHAnsi"/>
          <w:sz w:val="24"/>
          <w:szCs w:val="24"/>
        </w:rPr>
        <w:t>pod </w:t>
      </w:r>
      <w:r w:rsidR="00DF56E0" w:rsidRPr="00883D99">
        <w:rPr>
          <w:rFonts w:cstheme="minorHAnsi"/>
          <w:sz w:val="24"/>
          <w:szCs w:val="24"/>
        </w:rPr>
        <w:t xml:space="preserve">warunkiem braku zastrzeżeń Zamawiającego do sposobu wykonania świadczonej przez Wykonawcę usługi. </w:t>
      </w:r>
    </w:p>
    <w:p w14:paraId="555B1796" w14:textId="77777777" w:rsidR="00D95DD7" w:rsidRPr="00883D99" w:rsidRDefault="00DF56E0" w:rsidP="00883D99">
      <w:pPr>
        <w:numPr>
          <w:ilvl w:val="0"/>
          <w:numId w:val="10"/>
        </w:numPr>
        <w:suppressAutoHyphens/>
        <w:spacing w:after="0" w:line="360" w:lineRule="auto"/>
        <w:ind w:left="426" w:hanging="426"/>
        <w:rPr>
          <w:rFonts w:cstheme="minorHAnsi"/>
          <w:sz w:val="24"/>
          <w:szCs w:val="24"/>
        </w:rPr>
      </w:pPr>
      <w:r w:rsidRPr="00883D99">
        <w:rPr>
          <w:rFonts w:cstheme="minorHAnsi"/>
          <w:sz w:val="24"/>
          <w:szCs w:val="24"/>
        </w:rPr>
        <w:t>Dniem zapłaty jest dzień obciążenia kwotą należności rachunku Zamawiającego.</w:t>
      </w:r>
    </w:p>
    <w:p w14:paraId="22A4AC43" w14:textId="77777777" w:rsidR="00B031B7" w:rsidRPr="00883D99" w:rsidRDefault="00DF56E0" w:rsidP="00883D99">
      <w:pPr>
        <w:pStyle w:val="Akapitzlist"/>
        <w:numPr>
          <w:ilvl w:val="0"/>
          <w:numId w:val="10"/>
        </w:numPr>
        <w:spacing w:after="0" w:line="360" w:lineRule="auto"/>
        <w:ind w:left="426" w:hanging="426"/>
        <w:rPr>
          <w:rFonts w:cstheme="minorHAnsi"/>
          <w:sz w:val="24"/>
          <w:szCs w:val="24"/>
        </w:rPr>
      </w:pPr>
      <w:r w:rsidRPr="00883D99">
        <w:rPr>
          <w:rFonts w:cstheme="minorHAnsi"/>
          <w:sz w:val="24"/>
          <w:szCs w:val="24"/>
        </w:rPr>
        <w:t>Zamawiający preferuje, aby faktury były przekazywane w postaci elektronicznej na adres e</w:t>
      </w:r>
      <w:r w:rsidR="004B619F" w:rsidRPr="00883D99">
        <w:rPr>
          <w:rFonts w:cstheme="minorHAnsi"/>
          <w:sz w:val="24"/>
          <w:szCs w:val="24"/>
        </w:rPr>
        <w:t>-</w:t>
      </w:r>
      <w:r w:rsidRPr="00883D99">
        <w:rPr>
          <w:rFonts w:cstheme="minorHAnsi"/>
          <w:sz w:val="24"/>
          <w:szCs w:val="24"/>
        </w:rPr>
        <w:t>mail: faktury_kssip@kssip.gov.pl albo przez Platformę Elektronicznego Fakturowania, numer PEPPOL: 7010027949.</w:t>
      </w:r>
    </w:p>
    <w:p w14:paraId="227146DB" w14:textId="23CA41EF" w:rsidR="00D95DD7" w:rsidRPr="00883D99" w:rsidRDefault="00B031B7" w:rsidP="00883D99">
      <w:pPr>
        <w:pStyle w:val="Akapitzlist"/>
        <w:numPr>
          <w:ilvl w:val="0"/>
          <w:numId w:val="10"/>
        </w:numPr>
        <w:spacing w:after="0" w:line="360" w:lineRule="auto"/>
        <w:ind w:left="426" w:hanging="426"/>
        <w:rPr>
          <w:rFonts w:cstheme="minorHAnsi"/>
          <w:sz w:val="24"/>
          <w:szCs w:val="24"/>
        </w:rPr>
      </w:pPr>
      <w:r w:rsidRPr="00883D99">
        <w:rPr>
          <w:rFonts w:eastAsia="Times New Roman" w:cstheme="minorHAnsi"/>
          <w:sz w:val="24"/>
          <w:szCs w:val="24"/>
          <w:lang w:eastAsia="pl-PL" w:bidi="pl-PL"/>
        </w:rPr>
        <w:t xml:space="preserve">Zamawiający dopuszcza wystawienie faktur ustrukturyzowanych pod warunkiem ich przekazania Zamawiającemu w sposób </w:t>
      </w:r>
      <w:r w:rsidRPr="003F1555">
        <w:rPr>
          <w:rFonts w:eastAsia="Times New Roman" w:cstheme="minorHAnsi"/>
          <w:sz w:val="24"/>
          <w:szCs w:val="24"/>
          <w:lang w:eastAsia="pl-PL" w:bidi="pl-PL"/>
        </w:rPr>
        <w:t xml:space="preserve">określony w ust. </w:t>
      </w:r>
      <w:r w:rsidR="006D01DB" w:rsidRPr="003F1555">
        <w:rPr>
          <w:rFonts w:eastAsia="Times New Roman" w:cstheme="minorHAnsi"/>
          <w:sz w:val="24"/>
          <w:szCs w:val="24"/>
          <w:lang w:eastAsia="pl-PL" w:bidi="pl-PL"/>
        </w:rPr>
        <w:t>6</w:t>
      </w:r>
      <w:r w:rsidRPr="003F1555">
        <w:rPr>
          <w:rFonts w:eastAsia="Times New Roman" w:cstheme="minorHAnsi"/>
          <w:sz w:val="24"/>
          <w:szCs w:val="24"/>
          <w:lang w:eastAsia="pl-PL" w:bidi="pl-PL"/>
        </w:rPr>
        <w:t xml:space="preserve">. </w:t>
      </w:r>
    </w:p>
    <w:p w14:paraId="6EB80218" w14:textId="77777777" w:rsidR="005C2214" w:rsidRPr="00883D99" w:rsidRDefault="00DF56E0" w:rsidP="00883D99">
      <w:pPr>
        <w:numPr>
          <w:ilvl w:val="0"/>
          <w:numId w:val="10"/>
        </w:numPr>
        <w:suppressAutoHyphens/>
        <w:spacing w:after="0" w:line="360" w:lineRule="auto"/>
        <w:ind w:left="426" w:hanging="426"/>
        <w:rPr>
          <w:rFonts w:cstheme="minorHAnsi"/>
          <w:sz w:val="24"/>
          <w:szCs w:val="24"/>
        </w:rPr>
      </w:pPr>
      <w:r w:rsidRPr="00883D99">
        <w:rPr>
          <w:rFonts w:cstheme="minorHAnsi"/>
          <w:sz w:val="24"/>
          <w:szCs w:val="24"/>
        </w:rPr>
        <w:t>W sytuacji opóźnienia w zapłacie wynagrodzenia, Zamawiający zapłaci Wykonawcy odsetki ustawowe.</w:t>
      </w:r>
    </w:p>
    <w:p w14:paraId="243537F3" w14:textId="77777777" w:rsidR="00B92208" w:rsidRPr="00883D99" w:rsidRDefault="00DF56E0" w:rsidP="00883D99">
      <w:pPr>
        <w:numPr>
          <w:ilvl w:val="0"/>
          <w:numId w:val="10"/>
        </w:numPr>
        <w:suppressAutoHyphens/>
        <w:spacing w:after="0" w:line="360" w:lineRule="auto"/>
        <w:ind w:left="426" w:hanging="426"/>
        <w:rPr>
          <w:rFonts w:cstheme="minorHAnsi"/>
          <w:sz w:val="24"/>
          <w:szCs w:val="24"/>
        </w:rPr>
      </w:pPr>
      <w:r w:rsidRPr="00883D99">
        <w:rPr>
          <w:rFonts w:cstheme="minorHAnsi"/>
          <w:sz w:val="24"/>
          <w:szCs w:val="24"/>
        </w:rPr>
        <w:t>W sytuacji, gdy wskazan</w:t>
      </w:r>
      <w:r w:rsidR="00B031B7" w:rsidRPr="00883D99">
        <w:rPr>
          <w:rFonts w:cstheme="minorHAnsi"/>
          <w:sz w:val="24"/>
          <w:szCs w:val="24"/>
        </w:rPr>
        <w:t xml:space="preserve">y do płatności przez Wykonawcę </w:t>
      </w:r>
      <w:r w:rsidRPr="00883D99">
        <w:rPr>
          <w:rFonts w:cstheme="minorHAnsi"/>
          <w:sz w:val="24"/>
          <w:szCs w:val="24"/>
        </w:rPr>
        <w:t>numer rachunku bankowego, o którym mowa w ust. 6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28B0280A" w14:textId="68383B07" w:rsidR="00D95DD7" w:rsidRPr="00883D99" w:rsidRDefault="00DF56E0" w:rsidP="00883D99">
      <w:pPr>
        <w:spacing w:before="240" w:after="0" w:line="360" w:lineRule="auto"/>
        <w:ind w:left="425" w:hanging="425"/>
        <w:rPr>
          <w:rFonts w:cstheme="minorHAnsi"/>
          <w:b/>
          <w:bCs/>
          <w:sz w:val="24"/>
          <w:szCs w:val="24"/>
        </w:rPr>
      </w:pPr>
      <w:r w:rsidRPr="00883D99">
        <w:rPr>
          <w:rFonts w:cstheme="minorHAnsi"/>
          <w:b/>
          <w:bCs/>
          <w:sz w:val="24"/>
          <w:szCs w:val="24"/>
        </w:rPr>
        <w:t xml:space="preserve">§ </w:t>
      </w:r>
      <w:r w:rsidR="009C5CEE" w:rsidRPr="00883D99">
        <w:rPr>
          <w:rFonts w:cstheme="minorHAnsi"/>
          <w:b/>
          <w:bCs/>
          <w:sz w:val="24"/>
          <w:szCs w:val="24"/>
        </w:rPr>
        <w:t>3</w:t>
      </w:r>
    </w:p>
    <w:p w14:paraId="08FCDB68" w14:textId="504F72F4" w:rsidR="00D95DD7" w:rsidRPr="00883D99" w:rsidRDefault="00334251" w:rsidP="00883D99">
      <w:pPr>
        <w:spacing w:after="0" w:line="360" w:lineRule="auto"/>
        <w:ind w:left="425" w:hanging="425"/>
        <w:rPr>
          <w:rFonts w:cstheme="minorHAnsi"/>
          <w:b/>
          <w:bCs/>
          <w:sz w:val="24"/>
          <w:szCs w:val="24"/>
        </w:rPr>
      </w:pPr>
      <w:r w:rsidRPr="00883D99">
        <w:rPr>
          <w:rFonts w:cstheme="minorHAnsi"/>
          <w:b/>
          <w:bCs/>
          <w:sz w:val="24"/>
          <w:szCs w:val="24"/>
        </w:rPr>
        <w:t xml:space="preserve">- Termin </w:t>
      </w:r>
      <w:r w:rsidR="0025599A" w:rsidRPr="00883D99">
        <w:rPr>
          <w:rFonts w:cstheme="minorHAnsi"/>
          <w:b/>
          <w:bCs/>
          <w:sz w:val="24"/>
          <w:szCs w:val="24"/>
        </w:rPr>
        <w:t>wykonania</w:t>
      </w:r>
      <w:r w:rsidR="00E37B50" w:rsidRPr="00883D99">
        <w:rPr>
          <w:rFonts w:cstheme="minorHAnsi"/>
          <w:b/>
          <w:bCs/>
          <w:sz w:val="24"/>
          <w:szCs w:val="24"/>
        </w:rPr>
        <w:t xml:space="preserve"> </w:t>
      </w:r>
      <w:r w:rsidRPr="00883D99">
        <w:rPr>
          <w:rFonts w:cstheme="minorHAnsi"/>
          <w:b/>
          <w:bCs/>
          <w:sz w:val="24"/>
          <w:szCs w:val="24"/>
        </w:rPr>
        <w:t>U</w:t>
      </w:r>
      <w:r w:rsidR="00DF56E0" w:rsidRPr="00883D99">
        <w:rPr>
          <w:rFonts w:cstheme="minorHAnsi"/>
          <w:b/>
          <w:bCs/>
          <w:sz w:val="24"/>
          <w:szCs w:val="24"/>
        </w:rPr>
        <w:t xml:space="preserve">mowy </w:t>
      </w:r>
      <w:r w:rsidR="009C5CEE" w:rsidRPr="00883D99">
        <w:rPr>
          <w:rFonts w:cstheme="minorHAnsi"/>
          <w:b/>
          <w:bCs/>
          <w:sz w:val="24"/>
          <w:szCs w:val="24"/>
        </w:rPr>
        <w:t>-</w:t>
      </w:r>
    </w:p>
    <w:p w14:paraId="6779DB1A" w14:textId="77777777" w:rsidR="00C03799" w:rsidRPr="00883D99" w:rsidRDefault="00C03799" w:rsidP="00883D99">
      <w:pPr>
        <w:spacing w:after="0" w:line="360" w:lineRule="auto"/>
        <w:ind w:left="425" w:hanging="425"/>
        <w:rPr>
          <w:rFonts w:cstheme="minorHAnsi"/>
          <w:b/>
          <w:bCs/>
          <w:sz w:val="24"/>
          <w:szCs w:val="24"/>
        </w:rPr>
      </w:pPr>
    </w:p>
    <w:p w14:paraId="48D768BC" w14:textId="21B0FBAC" w:rsidR="007F7593" w:rsidRPr="003F1555" w:rsidRDefault="00334251" w:rsidP="00883D99">
      <w:pPr>
        <w:pStyle w:val="Akapitzlist"/>
        <w:numPr>
          <w:ilvl w:val="3"/>
          <w:numId w:val="19"/>
        </w:numPr>
        <w:tabs>
          <w:tab w:val="left" w:pos="3065"/>
        </w:tabs>
        <w:spacing w:line="360" w:lineRule="auto"/>
        <w:ind w:left="426" w:hanging="426"/>
        <w:rPr>
          <w:rFonts w:cstheme="minorHAnsi"/>
          <w:sz w:val="24"/>
          <w:szCs w:val="24"/>
        </w:rPr>
      </w:pPr>
      <w:r w:rsidRPr="003F1555">
        <w:rPr>
          <w:rFonts w:cstheme="minorHAnsi"/>
          <w:sz w:val="24"/>
          <w:szCs w:val="24"/>
        </w:rPr>
        <w:t>U</w:t>
      </w:r>
      <w:r w:rsidR="00DF56E0" w:rsidRPr="003F1555">
        <w:rPr>
          <w:rFonts w:cstheme="minorHAnsi"/>
          <w:sz w:val="24"/>
          <w:szCs w:val="24"/>
        </w:rPr>
        <w:t xml:space="preserve">mowa zawarta jest na </w:t>
      </w:r>
      <w:r w:rsidR="00DF56E0" w:rsidRPr="00155138">
        <w:rPr>
          <w:rFonts w:cstheme="minorHAnsi"/>
          <w:b/>
          <w:sz w:val="24"/>
          <w:szCs w:val="24"/>
        </w:rPr>
        <w:t xml:space="preserve">okres </w:t>
      </w:r>
      <w:r w:rsidR="004A594C" w:rsidRPr="00155138">
        <w:rPr>
          <w:rFonts w:cstheme="minorHAnsi"/>
          <w:b/>
          <w:sz w:val="24"/>
          <w:szCs w:val="24"/>
        </w:rPr>
        <w:t>1</w:t>
      </w:r>
      <w:r w:rsidR="0012327A" w:rsidRPr="00155138">
        <w:rPr>
          <w:rFonts w:cstheme="minorHAnsi"/>
          <w:b/>
          <w:sz w:val="24"/>
          <w:szCs w:val="24"/>
        </w:rPr>
        <w:t>7</w:t>
      </w:r>
      <w:r w:rsidR="00DF56E0" w:rsidRPr="00155138">
        <w:rPr>
          <w:rFonts w:cstheme="minorHAnsi"/>
          <w:b/>
          <w:sz w:val="24"/>
          <w:szCs w:val="24"/>
        </w:rPr>
        <w:t xml:space="preserve"> miesięcy</w:t>
      </w:r>
      <w:r w:rsidR="004B619F" w:rsidRPr="00155138">
        <w:rPr>
          <w:rFonts w:cstheme="minorHAnsi"/>
          <w:b/>
          <w:sz w:val="24"/>
          <w:szCs w:val="24"/>
        </w:rPr>
        <w:t>,</w:t>
      </w:r>
      <w:r w:rsidR="00DF56E0" w:rsidRPr="00155138">
        <w:rPr>
          <w:rFonts w:cstheme="minorHAnsi"/>
          <w:b/>
          <w:sz w:val="24"/>
          <w:szCs w:val="24"/>
        </w:rPr>
        <w:t xml:space="preserve"> z zastrzeżeniem, że jej okres obowiązywania rozpocznie się nie wcześ</w:t>
      </w:r>
      <w:r w:rsidR="004B619F" w:rsidRPr="00155138">
        <w:rPr>
          <w:rFonts w:cstheme="minorHAnsi"/>
          <w:b/>
          <w:sz w:val="24"/>
          <w:szCs w:val="24"/>
        </w:rPr>
        <w:t xml:space="preserve">niej niż od dnia 1 </w:t>
      </w:r>
      <w:r w:rsidR="004A594C" w:rsidRPr="00155138">
        <w:rPr>
          <w:rFonts w:cstheme="minorHAnsi"/>
          <w:b/>
          <w:sz w:val="24"/>
          <w:szCs w:val="24"/>
        </w:rPr>
        <w:t>lutego</w:t>
      </w:r>
      <w:r w:rsidR="004B619F" w:rsidRPr="00155138">
        <w:rPr>
          <w:rFonts w:cstheme="minorHAnsi"/>
          <w:b/>
          <w:sz w:val="24"/>
          <w:szCs w:val="24"/>
        </w:rPr>
        <w:t xml:space="preserve"> 2023</w:t>
      </w:r>
      <w:r w:rsidR="00DF56E0" w:rsidRPr="00155138">
        <w:rPr>
          <w:rFonts w:cstheme="minorHAnsi"/>
          <w:b/>
          <w:sz w:val="24"/>
          <w:szCs w:val="24"/>
        </w:rPr>
        <w:t xml:space="preserve"> r.</w:t>
      </w:r>
      <w:r w:rsidR="00DF56E0" w:rsidRPr="003F1555">
        <w:rPr>
          <w:rFonts w:cstheme="minorHAnsi"/>
          <w:sz w:val="24"/>
          <w:szCs w:val="24"/>
        </w:rPr>
        <w:t xml:space="preserve"> </w:t>
      </w:r>
    </w:p>
    <w:p w14:paraId="789F0189" w14:textId="48C26D69" w:rsidR="003F1555" w:rsidRPr="003F1555" w:rsidRDefault="006D01DB" w:rsidP="003F1555">
      <w:pPr>
        <w:pStyle w:val="Akapitzlist"/>
        <w:numPr>
          <w:ilvl w:val="0"/>
          <w:numId w:val="19"/>
        </w:numPr>
        <w:autoSpaceDE w:val="0"/>
        <w:autoSpaceDN w:val="0"/>
        <w:adjustRightInd w:val="0"/>
        <w:spacing w:after="0" w:line="360" w:lineRule="auto"/>
        <w:jc w:val="both"/>
        <w:rPr>
          <w:rFonts w:cstheme="minorHAnsi"/>
          <w:bCs/>
          <w:sz w:val="24"/>
          <w:szCs w:val="24"/>
        </w:rPr>
      </w:pPr>
      <w:r w:rsidRPr="003F1555">
        <w:rPr>
          <w:rFonts w:cstheme="minorHAnsi"/>
          <w:bCs/>
          <w:sz w:val="24"/>
          <w:szCs w:val="24"/>
        </w:rPr>
        <w:t xml:space="preserve">Wykonawca zobowiązuje się do wykonania usługi w czasie uzgodnionym przez Strony, ale </w:t>
      </w:r>
      <w:r w:rsidR="009C5CEE" w:rsidRPr="003F1555">
        <w:rPr>
          <w:rFonts w:cstheme="minorHAnsi"/>
          <w:bCs/>
          <w:sz w:val="24"/>
          <w:szCs w:val="24"/>
        </w:rPr>
        <w:t xml:space="preserve">  </w:t>
      </w:r>
      <w:r w:rsidRPr="003F1555">
        <w:rPr>
          <w:rFonts w:cstheme="minorHAnsi"/>
          <w:bCs/>
          <w:sz w:val="24"/>
          <w:szCs w:val="24"/>
        </w:rPr>
        <w:t>nieprzekraczającym 24 godzin od chwili odebrania od Zamawiającego asortymentu przeznaczonego do prania, przez 7 dni w tygodniu.</w:t>
      </w:r>
    </w:p>
    <w:p w14:paraId="47A32B79" w14:textId="070AEA12" w:rsidR="006D01DB" w:rsidRPr="003F1555" w:rsidRDefault="006D01DB" w:rsidP="003F1555">
      <w:pPr>
        <w:pStyle w:val="Akapitzlist"/>
        <w:numPr>
          <w:ilvl w:val="0"/>
          <w:numId w:val="19"/>
        </w:numPr>
        <w:autoSpaceDE w:val="0"/>
        <w:autoSpaceDN w:val="0"/>
        <w:adjustRightInd w:val="0"/>
        <w:spacing w:after="0" w:line="360" w:lineRule="auto"/>
        <w:jc w:val="both"/>
        <w:rPr>
          <w:rFonts w:cstheme="minorHAnsi"/>
          <w:bCs/>
          <w:sz w:val="24"/>
          <w:szCs w:val="24"/>
        </w:rPr>
      </w:pPr>
      <w:r w:rsidRPr="003F1555">
        <w:rPr>
          <w:rFonts w:cstheme="minorHAnsi"/>
          <w:bCs/>
          <w:sz w:val="24"/>
          <w:szCs w:val="24"/>
        </w:rPr>
        <w:lastRenderedPageBreak/>
        <w:t xml:space="preserve"> Wykonawca zobowiązany jest odebrać asortyment do prania w terminie do 24 godzin od daty zgłoszenia zapotrzebowania przez Zamawiającego.</w:t>
      </w:r>
    </w:p>
    <w:p w14:paraId="59C7A655" w14:textId="1C35A74D" w:rsidR="006D01DB" w:rsidRPr="00883D99" w:rsidRDefault="006D01DB" w:rsidP="00883D99">
      <w:pPr>
        <w:pStyle w:val="Akapitzlist"/>
        <w:numPr>
          <w:ilvl w:val="0"/>
          <w:numId w:val="43"/>
        </w:numPr>
        <w:autoSpaceDE w:val="0"/>
        <w:autoSpaceDN w:val="0"/>
        <w:adjustRightInd w:val="0"/>
        <w:spacing w:after="0" w:line="360" w:lineRule="auto"/>
        <w:jc w:val="both"/>
        <w:rPr>
          <w:rFonts w:cstheme="minorHAnsi"/>
          <w:bCs/>
          <w:sz w:val="24"/>
          <w:szCs w:val="24"/>
        </w:rPr>
      </w:pPr>
      <w:r w:rsidRPr="00883D99">
        <w:rPr>
          <w:rFonts w:cstheme="minorHAnsi"/>
          <w:bCs/>
          <w:sz w:val="24"/>
          <w:szCs w:val="24"/>
        </w:rPr>
        <w:t xml:space="preserve"> Zgłoszenie, o którym </w:t>
      </w:r>
      <w:r w:rsidRPr="003F1555">
        <w:rPr>
          <w:rFonts w:cstheme="minorHAnsi"/>
          <w:bCs/>
          <w:sz w:val="24"/>
          <w:szCs w:val="24"/>
        </w:rPr>
        <w:t xml:space="preserve">mowa w ust. 3, </w:t>
      </w:r>
      <w:r w:rsidRPr="00883D99">
        <w:rPr>
          <w:rFonts w:cstheme="minorHAnsi"/>
          <w:bCs/>
          <w:sz w:val="24"/>
          <w:szCs w:val="24"/>
        </w:rPr>
        <w:t>może nastąpić telefonicznie, faksem, pocztą elektroniczną lub pisemnie na dane Wykonawcy określone w umowie.</w:t>
      </w:r>
    </w:p>
    <w:p w14:paraId="5B4501DD" w14:textId="665F915A" w:rsidR="006D01DB" w:rsidRPr="00883D99" w:rsidRDefault="006D01DB" w:rsidP="00883D99">
      <w:pPr>
        <w:pStyle w:val="Akapitzlist"/>
        <w:numPr>
          <w:ilvl w:val="0"/>
          <w:numId w:val="43"/>
        </w:numPr>
        <w:autoSpaceDE w:val="0"/>
        <w:autoSpaceDN w:val="0"/>
        <w:adjustRightInd w:val="0"/>
        <w:spacing w:after="0" w:line="360" w:lineRule="auto"/>
        <w:jc w:val="both"/>
        <w:rPr>
          <w:rFonts w:cstheme="minorHAnsi"/>
          <w:bCs/>
          <w:sz w:val="24"/>
          <w:szCs w:val="24"/>
        </w:rPr>
      </w:pPr>
      <w:r w:rsidRPr="00883D99">
        <w:rPr>
          <w:rFonts w:cstheme="minorHAnsi"/>
          <w:bCs/>
          <w:sz w:val="24"/>
          <w:szCs w:val="24"/>
        </w:rPr>
        <w:t xml:space="preserve"> Wykonawca zobowiązuje się do świadczenia usług o odpowiedniej jakości </w:t>
      </w:r>
      <w:r w:rsidRPr="00883D99">
        <w:rPr>
          <w:rFonts w:cstheme="minorHAnsi"/>
          <w:bCs/>
          <w:sz w:val="24"/>
          <w:szCs w:val="24"/>
        </w:rPr>
        <w:br/>
        <w:t>z zachowaniem właściwych standardów i z należytą starannością.</w:t>
      </w:r>
    </w:p>
    <w:p w14:paraId="01656636" w14:textId="63E85E53" w:rsidR="006D01DB" w:rsidRPr="00883D99" w:rsidRDefault="006D01DB" w:rsidP="00883D99">
      <w:pPr>
        <w:pStyle w:val="Akapitzlist"/>
        <w:numPr>
          <w:ilvl w:val="0"/>
          <w:numId w:val="43"/>
        </w:numPr>
        <w:autoSpaceDE w:val="0"/>
        <w:autoSpaceDN w:val="0"/>
        <w:adjustRightInd w:val="0"/>
        <w:spacing w:after="0" w:line="360" w:lineRule="auto"/>
        <w:jc w:val="both"/>
        <w:rPr>
          <w:rFonts w:cstheme="minorHAnsi"/>
          <w:bCs/>
          <w:sz w:val="24"/>
          <w:szCs w:val="24"/>
        </w:rPr>
      </w:pPr>
      <w:r w:rsidRPr="00883D99">
        <w:rPr>
          <w:rFonts w:eastAsia="Times New Roman" w:cstheme="minorHAnsi"/>
          <w:bCs/>
          <w:sz w:val="24"/>
          <w:szCs w:val="24"/>
          <w:lang w:eastAsia="ar-SA"/>
        </w:rPr>
        <w:t xml:space="preserve"> O</w:t>
      </w:r>
      <w:proofErr w:type="spellStart"/>
      <w:r w:rsidRPr="00883D99">
        <w:rPr>
          <w:rFonts w:eastAsia="Times New Roman" w:cstheme="minorHAnsi"/>
          <w:bCs/>
          <w:sz w:val="24"/>
          <w:szCs w:val="24"/>
          <w:lang w:val="x-none" w:eastAsia="ar-SA"/>
        </w:rPr>
        <w:t>dbiór</w:t>
      </w:r>
      <w:proofErr w:type="spellEnd"/>
      <w:r w:rsidRPr="00883D99">
        <w:rPr>
          <w:rFonts w:eastAsia="Times New Roman" w:cstheme="minorHAnsi"/>
          <w:bCs/>
          <w:sz w:val="24"/>
          <w:szCs w:val="24"/>
          <w:lang w:eastAsia="ar-SA"/>
        </w:rPr>
        <w:t xml:space="preserve"> tekstyliów hotelowych</w:t>
      </w:r>
      <w:r w:rsidRPr="00883D99">
        <w:rPr>
          <w:rFonts w:eastAsia="Times New Roman" w:cstheme="minorHAnsi"/>
          <w:bCs/>
          <w:sz w:val="24"/>
          <w:szCs w:val="24"/>
          <w:lang w:val="x-none" w:eastAsia="ar-SA"/>
        </w:rPr>
        <w:t xml:space="preserve"> do prania</w:t>
      </w:r>
      <w:r w:rsidRPr="00883D99">
        <w:rPr>
          <w:rFonts w:eastAsia="Times New Roman" w:cstheme="minorHAnsi"/>
          <w:bCs/>
          <w:sz w:val="24"/>
          <w:szCs w:val="24"/>
          <w:lang w:eastAsia="ar-SA"/>
        </w:rPr>
        <w:t xml:space="preserve"> </w:t>
      </w:r>
      <w:r w:rsidRPr="00883D99">
        <w:rPr>
          <w:rFonts w:eastAsia="Times New Roman" w:cstheme="minorHAnsi"/>
          <w:bCs/>
          <w:sz w:val="24"/>
          <w:szCs w:val="24"/>
          <w:lang w:val="x-none" w:eastAsia="ar-SA"/>
        </w:rPr>
        <w:t>odbywać się będzie transportem Wykonawcy i na koszt Wykonawcy</w:t>
      </w:r>
      <w:r w:rsidR="003F1555">
        <w:rPr>
          <w:rFonts w:eastAsia="Times New Roman" w:cstheme="minorHAnsi"/>
          <w:bCs/>
          <w:sz w:val="24"/>
          <w:szCs w:val="24"/>
          <w:lang w:eastAsia="ar-SA"/>
        </w:rPr>
        <w:t xml:space="preserve"> z</w:t>
      </w:r>
      <w:r w:rsidRPr="00883D99">
        <w:rPr>
          <w:rFonts w:eastAsia="Times New Roman" w:cstheme="minorHAnsi"/>
          <w:bCs/>
          <w:sz w:val="24"/>
          <w:szCs w:val="24"/>
          <w:lang w:val="x-none" w:eastAsia="ar-SA"/>
        </w:rPr>
        <w:t xml:space="preserve"> </w:t>
      </w:r>
      <w:r w:rsidR="008A2C34" w:rsidRPr="003F1555">
        <w:rPr>
          <w:rFonts w:eastAsia="Times New Roman" w:cstheme="minorHAnsi"/>
          <w:bCs/>
          <w:sz w:val="24"/>
          <w:szCs w:val="24"/>
          <w:lang w:eastAsia="ar-SA"/>
        </w:rPr>
        <w:t>Ośrodka Szkoleniowego w Dębem, Dębe, 05-140 Serock</w:t>
      </w:r>
      <w:r w:rsidRPr="003F1555">
        <w:rPr>
          <w:rFonts w:eastAsia="Times New Roman" w:cstheme="minorHAnsi"/>
          <w:bCs/>
          <w:sz w:val="24"/>
          <w:szCs w:val="24"/>
          <w:lang w:eastAsia="ar-SA"/>
        </w:rPr>
        <w:t xml:space="preserve">. Na </w:t>
      </w:r>
      <w:r w:rsidRPr="00883D99">
        <w:rPr>
          <w:rFonts w:eastAsia="Times New Roman" w:cstheme="minorHAnsi"/>
          <w:bCs/>
          <w:sz w:val="24"/>
          <w:szCs w:val="24"/>
          <w:lang w:eastAsia="ar-SA"/>
        </w:rPr>
        <w:t>tej zasadzie odbywać się będzie również dostawa wypranych tekstyliów.</w:t>
      </w:r>
    </w:p>
    <w:p w14:paraId="2A0EE0D0" w14:textId="1B6D2101" w:rsidR="006D01DB" w:rsidRPr="00883D99" w:rsidRDefault="006D01DB" w:rsidP="00883D99">
      <w:pPr>
        <w:pStyle w:val="Akapitzlist"/>
        <w:numPr>
          <w:ilvl w:val="0"/>
          <w:numId w:val="43"/>
        </w:numPr>
        <w:autoSpaceDE w:val="0"/>
        <w:autoSpaceDN w:val="0"/>
        <w:adjustRightInd w:val="0"/>
        <w:spacing w:after="0" w:line="360" w:lineRule="auto"/>
        <w:jc w:val="both"/>
        <w:rPr>
          <w:rFonts w:eastAsia="Times New Roman" w:cstheme="minorHAnsi"/>
          <w:bCs/>
          <w:sz w:val="24"/>
          <w:szCs w:val="24"/>
          <w:lang w:eastAsia="ar-SA"/>
        </w:rPr>
      </w:pPr>
      <w:r w:rsidRPr="00883D99">
        <w:rPr>
          <w:rFonts w:eastAsia="Times New Roman" w:cstheme="minorHAnsi"/>
          <w:bCs/>
          <w:sz w:val="24"/>
          <w:szCs w:val="24"/>
          <w:lang w:eastAsia="ar-SA"/>
        </w:rPr>
        <w:t xml:space="preserve"> O</w:t>
      </w:r>
      <w:proofErr w:type="spellStart"/>
      <w:r w:rsidRPr="00883D99">
        <w:rPr>
          <w:rFonts w:eastAsia="Times New Roman" w:cstheme="minorHAnsi"/>
          <w:bCs/>
          <w:sz w:val="24"/>
          <w:szCs w:val="24"/>
          <w:lang w:val="x-none" w:eastAsia="ar-SA"/>
        </w:rPr>
        <w:t>dbiór</w:t>
      </w:r>
      <w:proofErr w:type="spellEnd"/>
      <w:r w:rsidRPr="00883D99">
        <w:rPr>
          <w:rFonts w:eastAsia="Times New Roman" w:cstheme="minorHAnsi"/>
          <w:bCs/>
          <w:sz w:val="24"/>
          <w:szCs w:val="24"/>
          <w:lang w:val="x-none" w:eastAsia="ar-SA"/>
        </w:rPr>
        <w:t>/dostarczanie brudn</w:t>
      </w:r>
      <w:r w:rsidRPr="00883D99">
        <w:rPr>
          <w:rFonts w:eastAsia="Times New Roman" w:cstheme="minorHAnsi"/>
          <w:bCs/>
          <w:sz w:val="24"/>
          <w:szCs w:val="24"/>
          <w:lang w:eastAsia="ar-SA"/>
        </w:rPr>
        <w:t>ych</w:t>
      </w:r>
      <w:r w:rsidRPr="00883D99">
        <w:rPr>
          <w:rFonts w:eastAsia="Times New Roman" w:cstheme="minorHAnsi"/>
          <w:bCs/>
          <w:sz w:val="24"/>
          <w:szCs w:val="24"/>
          <w:lang w:val="x-none" w:eastAsia="ar-SA"/>
        </w:rPr>
        <w:t>/czystych</w:t>
      </w:r>
      <w:r w:rsidRPr="00883D99">
        <w:rPr>
          <w:rFonts w:eastAsia="Times New Roman" w:cstheme="minorHAnsi"/>
          <w:bCs/>
          <w:sz w:val="24"/>
          <w:szCs w:val="24"/>
          <w:lang w:eastAsia="ar-SA"/>
        </w:rPr>
        <w:t xml:space="preserve"> tekstyliów hotelowych</w:t>
      </w:r>
      <w:r w:rsidRPr="00883D99">
        <w:rPr>
          <w:rFonts w:eastAsia="Times New Roman" w:cstheme="minorHAnsi"/>
          <w:bCs/>
          <w:sz w:val="24"/>
          <w:szCs w:val="24"/>
          <w:lang w:val="x-none" w:eastAsia="ar-SA"/>
        </w:rPr>
        <w:t xml:space="preserve"> odbywać się będzie</w:t>
      </w:r>
      <w:r w:rsidRPr="00883D99">
        <w:rPr>
          <w:rFonts w:eastAsia="Times New Roman" w:cstheme="minorHAnsi"/>
          <w:bCs/>
          <w:sz w:val="24"/>
          <w:szCs w:val="24"/>
          <w:lang w:eastAsia="ar-SA"/>
        </w:rPr>
        <w:t xml:space="preserve"> </w:t>
      </w:r>
      <w:r w:rsidRPr="00883D99">
        <w:rPr>
          <w:rFonts w:eastAsia="Times New Roman" w:cstheme="minorHAnsi"/>
          <w:bCs/>
          <w:sz w:val="24"/>
          <w:szCs w:val="24"/>
          <w:lang w:val="x-none" w:eastAsia="ar-SA"/>
        </w:rPr>
        <w:t xml:space="preserve">z wyniesieniem/wniesieniem z/do magazynów z brudną i czystą </w:t>
      </w:r>
      <w:r w:rsidRPr="00883D99">
        <w:rPr>
          <w:rFonts w:eastAsia="Times New Roman" w:cstheme="minorHAnsi"/>
          <w:bCs/>
          <w:sz w:val="24"/>
          <w:szCs w:val="24"/>
          <w:lang w:eastAsia="ar-SA"/>
        </w:rPr>
        <w:t>bielizną</w:t>
      </w:r>
      <w:r w:rsidRPr="00883D99">
        <w:rPr>
          <w:rFonts w:eastAsia="Times New Roman" w:cstheme="minorHAnsi"/>
          <w:bCs/>
          <w:sz w:val="24"/>
          <w:szCs w:val="24"/>
          <w:lang w:val="x-none" w:eastAsia="ar-SA"/>
        </w:rPr>
        <w:t>.</w:t>
      </w:r>
    </w:p>
    <w:p w14:paraId="3F91C208" w14:textId="77777777" w:rsidR="006D01DB" w:rsidRPr="00883D99" w:rsidRDefault="006D01DB" w:rsidP="00883D99">
      <w:pPr>
        <w:tabs>
          <w:tab w:val="left" w:pos="3065"/>
        </w:tabs>
        <w:spacing w:line="360" w:lineRule="auto"/>
        <w:rPr>
          <w:rFonts w:cstheme="minorHAnsi"/>
          <w:sz w:val="24"/>
          <w:szCs w:val="24"/>
        </w:rPr>
      </w:pPr>
    </w:p>
    <w:p w14:paraId="75F06299" w14:textId="4FA54DE3" w:rsidR="00D95DD7" w:rsidRPr="00883D99" w:rsidRDefault="00DF56E0" w:rsidP="00883D99">
      <w:pPr>
        <w:spacing w:before="240" w:after="0" w:line="360" w:lineRule="auto"/>
        <w:ind w:left="425" w:hanging="425"/>
        <w:rPr>
          <w:rFonts w:cstheme="minorHAnsi"/>
          <w:b/>
          <w:bCs/>
          <w:sz w:val="24"/>
          <w:szCs w:val="24"/>
        </w:rPr>
      </w:pPr>
      <w:r w:rsidRPr="00883D99">
        <w:rPr>
          <w:rFonts w:cstheme="minorHAnsi"/>
          <w:b/>
          <w:bCs/>
          <w:sz w:val="24"/>
          <w:szCs w:val="24"/>
        </w:rPr>
        <w:t xml:space="preserve">§ </w:t>
      </w:r>
      <w:r w:rsidR="009C5CEE" w:rsidRPr="00883D99">
        <w:rPr>
          <w:rFonts w:cstheme="minorHAnsi"/>
          <w:b/>
          <w:bCs/>
          <w:sz w:val="24"/>
          <w:szCs w:val="24"/>
        </w:rPr>
        <w:t>4</w:t>
      </w:r>
    </w:p>
    <w:p w14:paraId="2203908E" w14:textId="7B676EC1" w:rsidR="009F3965" w:rsidRPr="00883D99" w:rsidRDefault="00DF56E0" w:rsidP="00883D99">
      <w:pPr>
        <w:spacing w:after="0" w:line="360" w:lineRule="auto"/>
        <w:ind w:left="425" w:hanging="425"/>
        <w:rPr>
          <w:rFonts w:cstheme="minorHAnsi"/>
          <w:b/>
          <w:bCs/>
          <w:sz w:val="24"/>
          <w:szCs w:val="24"/>
        </w:rPr>
      </w:pPr>
      <w:r w:rsidRPr="00883D99">
        <w:rPr>
          <w:rFonts w:cstheme="minorHAnsi"/>
          <w:b/>
          <w:bCs/>
          <w:sz w:val="24"/>
          <w:szCs w:val="24"/>
        </w:rPr>
        <w:t xml:space="preserve">- Kary umowne </w:t>
      </w:r>
      <w:r w:rsidR="009C5CEE" w:rsidRPr="00883D99">
        <w:rPr>
          <w:rFonts w:cstheme="minorHAnsi"/>
          <w:b/>
          <w:bCs/>
          <w:sz w:val="24"/>
          <w:szCs w:val="24"/>
        </w:rPr>
        <w:t>-</w:t>
      </w:r>
    </w:p>
    <w:p w14:paraId="5A545DAD" w14:textId="77777777" w:rsidR="00CA11AC" w:rsidRPr="00883D99" w:rsidRDefault="00CA11AC" w:rsidP="00883D99">
      <w:pPr>
        <w:numPr>
          <w:ilvl w:val="0"/>
          <w:numId w:val="39"/>
        </w:numPr>
        <w:suppressAutoHyphens/>
        <w:spacing w:after="0" w:line="360" w:lineRule="auto"/>
        <w:ind w:left="284" w:hanging="284"/>
        <w:jc w:val="both"/>
        <w:rPr>
          <w:rFonts w:eastAsia="Times New Roman" w:cstheme="minorHAnsi"/>
          <w:sz w:val="24"/>
          <w:szCs w:val="24"/>
          <w:lang w:eastAsia="ar-SA"/>
        </w:rPr>
      </w:pPr>
      <w:r w:rsidRPr="00883D99">
        <w:rPr>
          <w:rFonts w:cstheme="minorHAnsi"/>
          <w:b/>
          <w:bCs/>
          <w:sz w:val="24"/>
          <w:szCs w:val="24"/>
        </w:rPr>
        <w:t xml:space="preserve"> </w:t>
      </w:r>
      <w:r w:rsidRPr="00883D99">
        <w:rPr>
          <w:rFonts w:cstheme="minorHAnsi"/>
          <w:bCs/>
          <w:sz w:val="24"/>
          <w:szCs w:val="24"/>
        </w:rPr>
        <w:t xml:space="preserve"> Wykonawca zapłaci Zamawiającemu kary umowne:</w:t>
      </w:r>
    </w:p>
    <w:p w14:paraId="719A8C50" w14:textId="77777777" w:rsidR="00CA11AC" w:rsidRPr="00883D99" w:rsidRDefault="00CA11AC" w:rsidP="00883D99">
      <w:pPr>
        <w:numPr>
          <w:ilvl w:val="0"/>
          <w:numId w:val="40"/>
        </w:numPr>
        <w:suppressAutoHyphens/>
        <w:spacing w:after="0" w:line="360" w:lineRule="auto"/>
        <w:jc w:val="both"/>
        <w:rPr>
          <w:rFonts w:cstheme="minorHAnsi"/>
          <w:bCs/>
          <w:sz w:val="24"/>
          <w:szCs w:val="24"/>
        </w:rPr>
      </w:pPr>
      <w:r w:rsidRPr="00883D99">
        <w:rPr>
          <w:rFonts w:cstheme="minorHAnsi"/>
          <w:bCs/>
          <w:sz w:val="24"/>
          <w:szCs w:val="24"/>
        </w:rPr>
        <w:t>za zwłokę w wykonaniu przedmiotu umowy, w wysokości 10% wartości zamówienia częściowego netto,  za każdy rozpoczęty dzień zwłoki;</w:t>
      </w:r>
    </w:p>
    <w:p w14:paraId="5105CA6E" w14:textId="73D5929A" w:rsidR="00CA11AC" w:rsidRPr="00883D99" w:rsidRDefault="00CA11AC" w:rsidP="00883D99">
      <w:pPr>
        <w:numPr>
          <w:ilvl w:val="0"/>
          <w:numId w:val="40"/>
        </w:numPr>
        <w:suppressAutoHyphens/>
        <w:spacing w:after="0" w:line="360" w:lineRule="auto"/>
        <w:jc w:val="both"/>
        <w:rPr>
          <w:rFonts w:cstheme="minorHAnsi"/>
          <w:bCs/>
          <w:sz w:val="24"/>
          <w:szCs w:val="24"/>
        </w:rPr>
      </w:pPr>
      <w:r w:rsidRPr="00883D99">
        <w:rPr>
          <w:rFonts w:cstheme="minorHAnsi"/>
          <w:bCs/>
          <w:sz w:val="24"/>
          <w:szCs w:val="24"/>
        </w:rPr>
        <w:t xml:space="preserve">w przypadku wypowiedzenia umowy przez Zamawiającego z winy Wykonawcy, w wysokości 10% maksymalnej wartości netto Umowy </w:t>
      </w:r>
      <w:r w:rsidRPr="003F1555">
        <w:rPr>
          <w:rFonts w:cstheme="minorHAnsi"/>
          <w:bCs/>
          <w:sz w:val="24"/>
          <w:szCs w:val="24"/>
        </w:rPr>
        <w:t xml:space="preserve">wskazanej w § </w:t>
      </w:r>
      <w:r w:rsidR="009C5CEE" w:rsidRPr="003F1555">
        <w:rPr>
          <w:rFonts w:cstheme="minorHAnsi"/>
          <w:bCs/>
          <w:sz w:val="24"/>
          <w:szCs w:val="24"/>
        </w:rPr>
        <w:t>2</w:t>
      </w:r>
      <w:r w:rsidRPr="003F1555">
        <w:rPr>
          <w:rFonts w:cstheme="minorHAnsi"/>
          <w:bCs/>
          <w:sz w:val="24"/>
          <w:szCs w:val="24"/>
        </w:rPr>
        <w:t xml:space="preserve"> ust.1 Umowy;</w:t>
      </w:r>
    </w:p>
    <w:p w14:paraId="6633B10E" w14:textId="5F350E69" w:rsidR="00CA11AC" w:rsidRPr="00883D99" w:rsidRDefault="00CA11AC" w:rsidP="00883D99">
      <w:pPr>
        <w:numPr>
          <w:ilvl w:val="0"/>
          <w:numId w:val="40"/>
        </w:numPr>
        <w:suppressAutoHyphens/>
        <w:spacing w:after="0" w:line="360" w:lineRule="auto"/>
        <w:jc w:val="both"/>
        <w:rPr>
          <w:rFonts w:cstheme="minorHAnsi"/>
          <w:bCs/>
          <w:sz w:val="24"/>
          <w:szCs w:val="24"/>
        </w:rPr>
      </w:pPr>
      <w:r w:rsidRPr="00883D99">
        <w:rPr>
          <w:rFonts w:cstheme="minorHAnsi"/>
          <w:bCs/>
          <w:sz w:val="24"/>
          <w:szCs w:val="24"/>
        </w:rPr>
        <w:t xml:space="preserve">w przypadku nienależytego wykonania Umowy lub niewykonania Umowy przez Wykonawcę, innego niż określonego w lit. a) w wysokości 1% maksymalnej wartości netto Umowy </w:t>
      </w:r>
      <w:r w:rsidRPr="003F1555">
        <w:rPr>
          <w:rFonts w:cstheme="minorHAnsi"/>
          <w:bCs/>
          <w:sz w:val="24"/>
          <w:szCs w:val="24"/>
        </w:rPr>
        <w:t xml:space="preserve">wskazanej w § </w:t>
      </w:r>
      <w:r w:rsidR="009C5CEE" w:rsidRPr="003F1555">
        <w:rPr>
          <w:rFonts w:cstheme="minorHAnsi"/>
          <w:bCs/>
          <w:sz w:val="24"/>
          <w:szCs w:val="24"/>
        </w:rPr>
        <w:t>2</w:t>
      </w:r>
      <w:r w:rsidRPr="003F1555">
        <w:rPr>
          <w:rFonts w:cstheme="minorHAnsi"/>
          <w:bCs/>
          <w:sz w:val="24"/>
          <w:szCs w:val="24"/>
        </w:rPr>
        <w:t xml:space="preserve"> ust.1 Umowy;</w:t>
      </w:r>
    </w:p>
    <w:p w14:paraId="681C50C8" w14:textId="77777777" w:rsidR="00CA11AC" w:rsidRPr="00883D99" w:rsidRDefault="00CA11AC" w:rsidP="00883D99">
      <w:pPr>
        <w:numPr>
          <w:ilvl w:val="0"/>
          <w:numId w:val="40"/>
        </w:numPr>
        <w:suppressAutoHyphens/>
        <w:spacing w:after="0" w:line="360" w:lineRule="auto"/>
        <w:ind w:left="284"/>
        <w:jc w:val="both"/>
        <w:rPr>
          <w:rFonts w:eastAsia="Times New Roman" w:cstheme="minorHAnsi"/>
          <w:sz w:val="24"/>
          <w:szCs w:val="24"/>
          <w:lang w:eastAsia="ar-SA"/>
        </w:rPr>
      </w:pPr>
      <w:r w:rsidRPr="00883D99">
        <w:rPr>
          <w:rFonts w:cstheme="minorHAnsi"/>
          <w:bCs/>
          <w:sz w:val="24"/>
          <w:szCs w:val="24"/>
        </w:rPr>
        <w:t xml:space="preserve">W przypadku rażących naruszeń postanowień niniejszej umowy, przez które rozumie się w szczególności niedotrzymanie przez Wykonawcę terminów wskazanych w niniejszej umowie powyżej 1 dnia, trzykrotnego i więcej naruszenia przez Wykonawcę postanowień niniejszej umowy, naruszenia zapisu </w:t>
      </w:r>
      <w:r w:rsidRPr="003F1555">
        <w:rPr>
          <w:rFonts w:cstheme="minorHAnsi"/>
          <w:bCs/>
          <w:sz w:val="24"/>
          <w:szCs w:val="24"/>
        </w:rPr>
        <w:t xml:space="preserve">wskazanego w § 1 ust. 9  </w:t>
      </w:r>
      <w:r w:rsidRPr="00883D99">
        <w:rPr>
          <w:rFonts w:cstheme="minorHAnsi"/>
          <w:bCs/>
          <w:sz w:val="24"/>
          <w:szCs w:val="24"/>
        </w:rPr>
        <w:t>Zamawiający ma prawo odstąpić od umowy i naliczyć Wykonawcy karę umowną za odstąpienie od umowy. Oświadczenie o odstąpieniu od umowy Zamawiający może złożyć Wykonawcy w terminie 30 dni roboczych od dnia powzięcia wiadomości o okolicznościach będących podstawą do odstąpienia od  umowy.</w:t>
      </w:r>
    </w:p>
    <w:p w14:paraId="2153FBAC" w14:textId="1B57C963" w:rsidR="00CA11AC" w:rsidRPr="00883D99" w:rsidRDefault="00CA11AC" w:rsidP="00883D99">
      <w:pPr>
        <w:suppressAutoHyphens/>
        <w:spacing w:after="0" w:line="360" w:lineRule="auto"/>
        <w:ind w:left="-76"/>
        <w:jc w:val="both"/>
        <w:rPr>
          <w:rFonts w:eastAsia="Times New Roman" w:cstheme="minorHAnsi"/>
          <w:color w:val="FF0000"/>
          <w:sz w:val="24"/>
          <w:szCs w:val="24"/>
          <w:lang w:eastAsia="ar-SA"/>
        </w:rPr>
      </w:pPr>
      <w:r w:rsidRPr="00883D99">
        <w:rPr>
          <w:rFonts w:eastAsia="Times New Roman" w:cstheme="minorHAnsi"/>
          <w:sz w:val="24"/>
          <w:szCs w:val="24"/>
          <w:lang w:eastAsia="ar-SA"/>
        </w:rPr>
        <w:lastRenderedPageBreak/>
        <w:t xml:space="preserve">f)   W razie nienależytego wykonania usługi Wykonawca zobowiązany jest do powtórnego   wykonania usługi na swój koszt i ryzyko w terminie do następnego dnia roboczego od daty zgłoszenia reklamacji oraz zapłacenia tytułem odszkodowania kary umownej wskazanej </w:t>
      </w:r>
      <w:r w:rsidRPr="003F1555">
        <w:rPr>
          <w:rFonts w:eastAsia="Times New Roman" w:cstheme="minorHAnsi"/>
          <w:sz w:val="24"/>
          <w:szCs w:val="24"/>
          <w:lang w:eastAsia="ar-SA"/>
        </w:rPr>
        <w:t xml:space="preserve">w </w:t>
      </w:r>
      <w:r w:rsidRPr="003F1555">
        <w:rPr>
          <w:rFonts w:cstheme="minorHAnsi"/>
          <w:bCs/>
          <w:sz w:val="24"/>
          <w:szCs w:val="24"/>
        </w:rPr>
        <w:t xml:space="preserve">§ </w:t>
      </w:r>
      <w:r w:rsidR="009C5CEE" w:rsidRPr="003F1555">
        <w:rPr>
          <w:rFonts w:cstheme="minorHAnsi"/>
          <w:bCs/>
          <w:sz w:val="24"/>
          <w:szCs w:val="24"/>
        </w:rPr>
        <w:t xml:space="preserve">4 </w:t>
      </w:r>
      <w:r w:rsidRPr="003F1555">
        <w:rPr>
          <w:rFonts w:cstheme="minorHAnsi"/>
          <w:bCs/>
          <w:sz w:val="24"/>
          <w:szCs w:val="24"/>
        </w:rPr>
        <w:t>ust. 1 lit c)  Umowy</w:t>
      </w:r>
      <w:r w:rsidRPr="003F1555">
        <w:rPr>
          <w:rFonts w:eastAsia="Times New Roman" w:cstheme="minorHAnsi"/>
          <w:sz w:val="24"/>
          <w:szCs w:val="24"/>
          <w:lang w:eastAsia="ar-SA"/>
        </w:rPr>
        <w:t>.</w:t>
      </w:r>
    </w:p>
    <w:p w14:paraId="2DEAC85B" w14:textId="77777777" w:rsidR="00CA11AC" w:rsidRPr="00883D99" w:rsidRDefault="00CA11AC" w:rsidP="00650E70">
      <w:pPr>
        <w:suppressAutoHyphens/>
        <w:spacing w:after="0" w:line="360" w:lineRule="auto"/>
        <w:ind w:left="284" w:hanging="284"/>
        <w:jc w:val="both"/>
        <w:rPr>
          <w:rFonts w:eastAsia="Times New Roman" w:cstheme="minorHAnsi"/>
          <w:sz w:val="24"/>
          <w:szCs w:val="24"/>
          <w:lang w:eastAsia="ar-SA"/>
        </w:rPr>
      </w:pPr>
      <w:r w:rsidRPr="00883D99">
        <w:rPr>
          <w:rFonts w:cstheme="minorHAnsi"/>
          <w:b/>
          <w:sz w:val="24"/>
          <w:szCs w:val="24"/>
        </w:rPr>
        <w:t>2.</w:t>
      </w:r>
      <w:r w:rsidRPr="00883D99">
        <w:rPr>
          <w:rFonts w:cstheme="minorHAnsi"/>
          <w:sz w:val="24"/>
          <w:szCs w:val="24"/>
        </w:rPr>
        <w:t xml:space="preserve"> Wierzytelności wynikające z niniejszej umowy nie mogą być przedmiotem skutecznego przelewu na rzecz osoby trzeciej bez pisemnej zgody Zamawiającego.</w:t>
      </w:r>
    </w:p>
    <w:p w14:paraId="231520DB" w14:textId="77777777" w:rsidR="00CA11AC" w:rsidRPr="00883D99" w:rsidRDefault="00CA11AC" w:rsidP="00650E70">
      <w:pPr>
        <w:suppressAutoHyphens/>
        <w:spacing w:after="0" w:line="360" w:lineRule="auto"/>
        <w:ind w:left="284" w:hanging="284"/>
        <w:jc w:val="both"/>
        <w:rPr>
          <w:rFonts w:eastAsia="Times New Roman" w:cstheme="minorHAnsi"/>
          <w:sz w:val="24"/>
          <w:szCs w:val="24"/>
          <w:lang w:eastAsia="ar-SA"/>
        </w:rPr>
      </w:pPr>
      <w:r w:rsidRPr="00883D99">
        <w:rPr>
          <w:rFonts w:eastAsia="Times New Roman" w:cstheme="minorHAnsi"/>
          <w:b/>
          <w:sz w:val="24"/>
          <w:szCs w:val="24"/>
          <w:lang w:eastAsia="ar-SA"/>
        </w:rPr>
        <w:t>3.</w:t>
      </w:r>
      <w:r w:rsidRPr="00883D99">
        <w:rPr>
          <w:rFonts w:eastAsia="Times New Roman" w:cstheme="minorHAnsi"/>
          <w:sz w:val="24"/>
          <w:szCs w:val="24"/>
          <w:lang w:eastAsia="ar-SA"/>
        </w:rPr>
        <w:t xml:space="preserve"> Wykonawca jest ubezpieczony od odpowiedzialności cywilnej w zakresie prowadzonej działalności przez cały okres wykonywania przedmiotu umowy do kwoty </w:t>
      </w:r>
      <w:r w:rsidRPr="00883D99">
        <w:rPr>
          <w:rFonts w:eastAsia="Times New Roman" w:cstheme="minorHAnsi"/>
          <w:color w:val="000000" w:themeColor="text1"/>
          <w:sz w:val="24"/>
          <w:szCs w:val="24"/>
          <w:lang w:eastAsia="ar-SA"/>
        </w:rPr>
        <w:t xml:space="preserve">minimum 50.000 zł </w:t>
      </w:r>
      <w:r w:rsidRPr="00883D99">
        <w:rPr>
          <w:rFonts w:eastAsia="Times New Roman" w:cstheme="minorHAnsi"/>
          <w:sz w:val="24"/>
          <w:szCs w:val="24"/>
          <w:lang w:eastAsia="ar-SA"/>
        </w:rPr>
        <w:t xml:space="preserve">(słownie: pięćdziesiąt tysięcy złotych). Kopia dokumentu ubezpieczenia(wraz z dowodem zapłacenia wymaganej składki bądź raty składki ubezpieczeniowej) stanowi </w:t>
      </w:r>
      <w:r w:rsidRPr="00883D99">
        <w:rPr>
          <w:rFonts w:eastAsia="Times New Roman" w:cstheme="minorHAnsi"/>
          <w:b/>
          <w:bCs/>
          <w:sz w:val="24"/>
          <w:szCs w:val="24"/>
          <w:lang w:eastAsia="ar-SA"/>
        </w:rPr>
        <w:t>Załącznik nr 5</w:t>
      </w:r>
      <w:r w:rsidRPr="00883D99">
        <w:rPr>
          <w:rFonts w:eastAsia="Times New Roman" w:cstheme="minorHAnsi"/>
          <w:sz w:val="24"/>
          <w:szCs w:val="24"/>
          <w:lang w:eastAsia="ar-SA"/>
        </w:rPr>
        <w:t xml:space="preserve"> do umowy.</w:t>
      </w:r>
    </w:p>
    <w:p w14:paraId="7C9A2435" w14:textId="0C64521F" w:rsidR="00CA11AC" w:rsidRPr="00883D99" w:rsidRDefault="00CA11AC" w:rsidP="00650E70">
      <w:pPr>
        <w:suppressAutoHyphens/>
        <w:spacing w:after="0" w:line="360" w:lineRule="auto"/>
        <w:ind w:left="284" w:hanging="284"/>
        <w:jc w:val="both"/>
        <w:rPr>
          <w:rFonts w:eastAsia="Times New Roman" w:cstheme="minorHAnsi"/>
          <w:sz w:val="24"/>
          <w:szCs w:val="24"/>
          <w:lang w:eastAsia="ar-SA"/>
        </w:rPr>
      </w:pPr>
      <w:r w:rsidRPr="00883D99">
        <w:rPr>
          <w:rFonts w:cstheme="minorHAnsi"/>
          <w:b/>
          <w:bCs/>
          <w:sz w:val="24"/>
          <w:szCs w:val="24"/>
        </w:rPr>
        <w:t>4.</w:t>
      </w:r>
      <w:r w:rsidRPr="00883D99">
        <w:rPr>
          <w:rFonts w:cstheme="minorHAnsi"/>
          <w:bCs/>
          <w:sz w:val="24"/>
          <w:szCs w:val="24"/>
        </w:rPr>
        <w:t xml:space="preserve"> W przypadku gdy w czasie trwania umowy utraci ważność polisa ubezpieczeniowa o której mowa </w:t>
      </w:r>
      <w:r w:rsidRPr="003F1555">
        <w:rPr>
          <w:rFonts w:cstheme="minorHAnsi"/>
          <w:bCs/>
          <w:sz w:val="24"/>
          <w:szCs w:val="24"/>
        </w:rPr>
        <w:t>w ust.</w:t>
      </w:r>
      <w:r w:rsidR="006D01DB" w:rsidRPr="003F1555">
        <w:rPr>
          <w:rFonts w:cstheme="minorHAnsi"/>
          <w:bCs/>
          <w:sz w:val="24"/>
          <w:szCs w:val="24"/>
        </w:rPr>
        <w:t>3</w:t>
      </w:r>
      <w:r w:rsidRPr="003F1555">
        <w:rPr>
          <w:rFonts w:cstheme="minorHAnsi"/>
          <w:bCs/>
          <w:sz w:val="24"/>
          <w:szCs w:val="24"/>
        </w:rPr>
        <w:t xml:space="preserve">, </w:t>
      </w:r>
      <w:r w:rsidRPr="00883D99">
        <w:rPr>
          <w:rFonts w:cstheme="minorHAnsi"/>
          <w:bCs/>
          <w:sz w:val="24"/>
          <w:szCs w:val="24"/>
        </w:rPr>
        <w:t xml:space="preserve">Wykonawca zobowiązany jest przed upływem terminu jej ważności do dostarczenia aktualnego dokumentu (wraz z dowodem zapłacenia wymaganej składki bądź raty składki ubezpieczeniowej) pod rygorem odstąpienia od umowy z winy Wykonawcy i zapłaty kary umownej ustalonej w wysokości  10% maksymalnej wartości netto Umowy wskazanej w § </w:t>
      </w:r>
      <w:r w:rsidR="009C5CEE" w:rsidRPr="003F1555">
        <w:rPr>
          <w:rFonts w:cstheme="minorHAnsi"/>
          <w:bCs/>
          <w:sz w:val="24"/>
          <w:szCs w:val="24"/>
        </w:rPr>
        <w:t>2</w:t>
      </w:r>
      <w:r w:rsidRPr="003F1555">
        <w:rPr>
          <w:rFonts w:cstheme="minorHAnsi"/>
          <w:bCs/>
          <w:sz w:val="24"/>
          <w:szCs w:val="24"/>
        </w:rPr>
        <w:t xml:space="preserve"> ust.1 Umowy. Oświadczenie </w:t>
      </w:r>
      <w:r w:rsidRPr="00883D99">
        <w:rPr>
          <w:rFonts w:cstheme="minorHAnsi"/>
          <w:bCs/>
          <w:sz w:val="24"/>
          <w:szCs w:val="24"/>
        </w:rPr>
        <w:t>o odstąpieniu od umowy Zamawiający może złożyć Wykonawcy w terminie 30 dni roboczych liczonych od dnia powzięcia przez Zamawiającego informacji o okolicznościach będących podstawą odstąpienia.</w:t>
      </w:r>
    </w:p>
    <w:p w14:paraId="406BFD5D" w14:textId="77777777" w:rsidR="00CA11AC" w:rsidRPr="00883D99" w:rsidRDefault="00CA11AC" w:rsidP="00650E70">
      <w:pPr>
        <w:suppressAutoHyphens/>
        <w:spacing w:after="0" w:line="360" w:lineRule="auto"/>
        <w:ind w:left="284" w:hanging="284"/>
        <w:jc w:val="both"/>
        <w:rPr>
          <w:rFonts w:eastAsia="Times New Roman" w:cstheme="minorHAnsi"/>
          <w:sz w:val="24"/>
          <w:szCs w:val="24"/>
          <w:lang w:eastAsia="ar-SA"/>
        </w:rPr>
      </w:pPr>
      <w:r w:rsidRPr="00883D99">
        <w:rPr>
          <w:rFonts w:cstheme="minorHAnsi"/>
          <w:b/>
          <w:bCs/>
          <w:sz w:val="24"/>
          <w:szCs w:val="24"/>
        </w:rPr>
        <w:t>5.</w:t>
      </w:r>
      <w:r w:rsidRPr="00883D99">
        <w:rPr>
          <w:rFonts w:cstheme="minorHAnsi"/>
          <w:bCs/>
          <w:sz w:val="24"/>
          <w:szCs w:val="24"/>
        </w:rPr>
        <w:t xml:space="preserve"> Zamawiającemu przysługuje prawo dochodzenia na zasadach ogólnych odszkodowania przenoszącego wysokość naliczonych kar umownych, aż do pełnego pokrycia poniesionej szkody.</w:t>
      </w:r>
    </w:p>
    <w:p w14:paraId="09E3B939" w14:textId="3A716DC2" w:rsidR="00CA11AC" w:rsidRPr="00650E70" w:rsidRDefault="00CA11AC" w:rsidP="00650E70">
      <w:pPr>
        <w:suppressAutoHyphens/>
        <w:spacing w:after="0" w:line="360" w:lineRule="auto"/>
        <w:ind w:left="284" w:hanging="284"/>
        <w:jc w:val="both"/>
        <w:rPr>
          <w:rFonts w:cstheme="minorHAnsi"/>
          <w:bCs/>
          <w:sz w:val="24"/>
          <w:szCs w:val="24"/>
        </w:rPr>
      </w:pPr>
      <w:r w:rsidRPr="00883D99">
        <w:rPr>
          <w:rFonts w:cstheme="minorHAnsi"/>
          <w:b/>
          <w:bCs/>
          <w:sz w:val="24"/>
          <w:szCs w:val="24"/>
        </w:rPr>
        <w:t>6.</w:t>
      </w:r>
      <w:r w:rsidRPr="00883D99">
        <w:rPr>
          <w:rFonts w:cstheme="minorHAnsi"/>
          <w:bCs/>
          <w:sz w:val="24"/>
          <w:szCs w:val="24"/>
        </w:rPr>
        <w:t xml:space="preserve"> Kary umowne</w:t>
      </w:r>
      <w:r w:rsidRPr="003F1555">
        <w:rPr>
          <w:rFonts w:cstheme="minorHAnsi"/>
          <w:bCs/>
          <w:sz w:val="24"/>
          <w:szCs w:val="24"/>
        </w:rPr>
        <w:t>, o których mowa w niniejszej umowie, podlegają kumulacji.</w:t>
      </w:r>
      <w:r w:rsidR="008A2C34" w:rsidRPr="003F1555">
        <w:t xml:space="preserve"> </w:t>
      </w:r>
      <w:r w:rsidR="008A2C34" w:rsidRPr="003F1555">
        <w:rPr>
          <w:rFonts w:cstheme="minorHAnsi"/>
          <w:bCs/>
          <w:sz w:val="24"/>
          <w:szCs w:val="24"/>
        </w:rPr>
        <w:t>Łączna</w:t>
      </w:r>
      <w:r w:rsidR="00650E70">
        <w:rPr>
          <w:rFonts w:cstheme="minorHAnsi"/>
          <w:bCs/>
          <w:sz w:val="24"/>
          <w:szCs w:val="24"/>
        </w:rPr>
        <w:t xml:space="preserve"> </w:t>
      </w:r>
      <w:r w:rsidR="008A2C34" w:rsidRPr="003F1555">
        <w:rPr>
          <w:rFonts w:cstheme="minorHAnsi"/>
          <w:bCs/>
          <w:sz w:val="24"/>
          <w:szCs w:val="24"/>
        </w:rPr>
        <w:t>maksymalna wartość kar umownych, których mogą dochodzić strony nie może</w:t>
      </w:r>
      <w:r w:rsidR="00650E70">
        <w:rPr>
          <w:rFonts w:cstheme="minorHAnsi"/>
          <w:bCs/>
          <w:sz w:val="24"/>
          <w:szCs w:val="24"/>
        </w:rPr>
        <w:t xml:space="preserve"> </w:t>
      </w:r>
      <w:r w:rsidR="008A2C34" w:rsidRPr="003F1555">
        <w:rPr>
          <w:rFonts w:cstheme="minorHAnsi"/>
          <w:bCs/>
          <w:sz w:val="24"/>
          <w:szCs w:val="24"/>
        </w:rPr>
        <w:t xml:space="preserve">przekroczyć 30% wartości brutto umowy , określonej w § 2 ust. 1 </w:t>
      </w:r>
      <w:r w:rsidR="003F1555">
        <w:rPr>
          <w:rFonts w:cstheme="minorHAnsi"/>
          <w:bCs/>
          <w:sz w:val="24"/>
          <w:szCs w:val="24"/>
        </w:rPr>
        <w:t>U</w:t>
      </w:r>
      <w:r w:rsidR="008A2C34" w:rsidRPr="003F1555">
        <w:rPr>
          <w:rFonts w:cstheme="minorHAnsi"/>
          <w:bCs/>
          <w:sz w:val="24"/>
          <w:szCs w:val="24"/>
        </w:rPr>
        <w:t>mowy.</w:t>
      </w:r>
    </w:p>
    <w:p w14:paraId="57D3258C" w14:textId="24C7C139" w:rsidR="00CA11AC" w:rsidRPr="008866CE" w:rsidRDefault="00CA11AC" w:rsidP="008866CE">
      <w:pPr>
        <w:suppressAutoHyphens/>
        <w:spacing w:after="0" w:line="360" w:lineRule="auto"/>
        <w:ind w:left="284" w:hanging="284"/>
        <w:jc w:val="both"/>
        <w:rPr>
          <w:rFonts w:eastAsia="Times New Roman" w:cstheme="minorHAnsi"/>
          <w:sz w:val="24"/>
          <w:szCs w:val="24"/>
          <w:lang w:eastAsia="ar-SA"/>
        </w:rPr>
      </w:pPr>
      <w:r w:rsidRPr="00883D99">
        <w:rPr>
          <w:rFonts w:eastAsia="Times New Roman" w:cstheme="minorHAnsi"/>
          <w:b/>
          <w:sz w:val="24"/>
          <w:szCs w:val="24"/>
          <w:lang w:eastAsia="ar-SA"/>
        </w:rPr>
        <w:t>7.</w:t>
      </w:r>
      <w:r w:rsidRPr="00883D99">
        <w:rPr>
          <w:rFonts w:eastAsia="Times New Roman" w:cstheme="minorHAnsi"/>
          <w:sz w:val="24"/>
          <w:szCs w:val="24"/>
          <w:lang w:eastAsia="ar-SA"/>
        </w:rPr>
        <w:t xml:space="preserve"> Zamawiający ma prawo potrącić naliczone kary umowne z wynagrodzenia  Wykonawcy</w:t>
      </w:r>
      <w:r w:rsidR="008A2C34">
        <w:rPr>
          <w:rFonts w:eastAsia="Times New Roman" w:cstheme="minorHAnsi"/>
          <w:sz w:val="24"/>
          <w:szCs w:val="24"/>
          <w:lang w:eastAsia="ar-SA"/>
        </w:rPr>
        <w:t>, na co Wykonawca wyraża zgodę.</w:t>
      </w:r>
    </w:p>
    <w:p w14:paraId="78E85E42" w14:textId="7F83DFCB" w:rsidR="00F93B9C" w:rsidRPr="00883D99" w:rsidRDefault="00E7380A" w:rsidP="00883D99">
      <w:pPr>
        <w:widowControl w:val="0"/>
        <w:shd w:val="clear" w:color="auto" w:fill="FFFFFF"/>
        <w:tabs>
          <w:tab w:val="left" w:pos="426"/>
        </w:tabs>
        <w:autoSpaceDE w:val="0"/>
        <w:autoSpaceDN w:val="0"/>
        <w:adjustRightInd w:val="0"/>
        <w:spacing w:after="0" w:line="360" w:lineRule="auto"/>
        <w:rPr>
          <w:rFonts w:cstheme="minorHAnsi"/>
          <w:sz w:val="24"/>
          <w:szCs w:val="24"/>
        </w:rPr>
      </w:pPr>
      <w:r w:rsidRPr="00883D99">
        <w:rPr>
          <w:rFonts w:eastAsia="Times New Roman" w:cstheme="minorHAnsi"/>
          <w:b/>
          <w:sz w:val="24"/>
          <w:szCs w:val="24"/>
        </w:rPr>
        <w:t>§</w:t>
      </w:r>
      <w:r w:rsidR="00F93B9C" w:rsidRPr="00883D99">
        <w:rPr>
          <w:rFonts w:eastAsia="Times New Roman" w:cstheme="minorHAnsi"/>
          <w:b/>
          <w:sz w:val="24"/>
          <w:szCs w:val="24"/>
        </w:rPr>
        <w:t xml:space="preserve"> </w:t>
      </w:r>
      <w:r w:rsidR="009C5CEE" w:rsidRPr="00883D99">
        <w:rPr>
          <w:rFonts w:eastAsia="Times New Roman" w:cstheme="minorHAnsi"/>
          <w:b/>
          <w:sz w:val="24"/>
          <w:szCs w:val="24"/>
        </w:rPr>
        <w:t>5</w:t>
      </w:r>
      <w:r w:rsidRPr="00883D99">
        <w:rPr>
          <w:rFonts w:eastAsia="Times New Roman" w:cstheme="minorHAnsi"/>
          <w:b/>
          <w:sz w:val="24"/>
          <w:szCs w:val="24"/>
        </w:rPr>
        <w:t>.</w:t>
      </w:r>
    </w:p>
    <w:p w14:paraId="057513C6" w14:textId="02AAA77D" w:rsidR="0032476A" w:rsidRPr="00883D99" w:rsidRDefault="00334251" w:rsidP="00883D99">
      <w:pPr>
        <w:widowControl w:val="0"/>
        <w:shd w:val="clear" w:color="auto" w:fill="FFFFFF"/>
        <w:tabs>
          <w:tab w:val="left" w:pos="426"/>
        </w:tabs>
        <w:autoSpaceDE w:val="0"/>
        <w:autoSpaceDN w:val="0"/>
        <w:adjustRightInd w:val="0"/>
        <w:spacing w:after="0" w:line="360" w:lineRule="auto"/>
        <w:rPr>
          <w:rFonts w:eastAsia="Times New Roman" w:cstheme="minorHAnsi"/>
          <w:b/>
          <w:sz w:val="24"/>
          <w:szCs w:val="24"/>
        </w:rPr>
      </w:pPr>
      <w:r w:rsidRPr="00883D99">
        <w:rPr>
          <w:rFonts w:eastAsia="Times New Roman" w:cstheme="minorHAnsi"/>
          <w:b/>
          <w:sz w:val="24"/>
          <w:szCs w:val="24"/>
        </w:rPr>
        <w:t>- Odstąpienie od U</w:t>
      </w:r>
      <w:r w:rsidR="00E7380A" w:rsidRPr="00883D99">
        <w:rPr>
          <w:rFonts w:eastAsia="Times New Roman" w:cstheme="minorHAnsi"/>
          <w:b/>
          <w:sz w:val="24"/>
          <w:szCs w:val="24"/>
        </w:rPr>
        <w:t xml:space="preserve">mowy </w:t>
      </w:r>
      <w:r w:rsidR="009C5CEE" w:rsidRPr="00883D99">
        <w:rPr>
          <w:rFonts w:eastAsia="Times New Roman" w:cstheme="minorHAnsi"/>
          <w:b/>
          <w:sz w:val="24"/>
          <w:szCs w:val="24"/>
        </w:rPr>
        <w:t>-</w:t>
      </w:r>
    </w:p>
    <w:p w14:paraId="778447E7" w14:textId="77777777" w:rsidR="0032476A" w:rsidRPr="00883D99" w:rsidRDefault="0032476A" w:rsidP="00883D99">
      <w:pPr>
        <w:numPr>
          <w:ilvl w:val="0"/>
          <w:numId w:val="24"/>
        </w:numPr>
        <w:tabs>
          <w:tab w:val="left" w:pos="142"/>
        </w:tabs>
        <w:spacing w:after="0" w:line="360" w:lineRule="auto"/>
        <w:ind w:left="426" w:hanging="426"/>
        <w:contextualSpacing/>
        <w:rPr>
          <w:rFonts w:eastAsia="Calibri" w:cstheme="minorHAnsi"/>
          <w:sz w:val="24"/>
          <w:szCs w:val="24"/>
        </w:rPr>
      </w:pPr>
      <w:r w:rsidRPr="00883D99">
        <w:rPr>
          <w:rFonts w:eastAsia="Calibri" w:cstheme="minorHAnsi"/>
          <w:sz w:val="24"/>
          <w:szCs w:val="24"/>
        </w:rPr>
        <w:t>Stronom przysługuje prawo odstąpienia od Umow</w:t>
      </w:r>
      <w:r w:rsidR="00E7380A" w:rsidRPr="00883D99">
        <w:rPr>
          <w:rFonts w:eastAsia="Calibri" w:cstheme="minorHAnsi"/>
          <w:sz w:val="24"/>
          <w:szCs w:val="24"/>
        </w:rPr>
        <w:t>y w przypadkach określonych</w:t>
      </w:r>
      <w:r w:rsidR="00D4515D" w:rsidRPr="00883D99">
        <w:rPr>
          <w:rFonts w:eastAsia="Calibri" w:cstheme="minorHAnsi"/>
          <w:sz w:val="24"/>
          <w:szCs w:val="24"/>
        </w:rPr>
        <w:t xml:space="preserve"> w </w:t>
      </w:r>
      <w:r w:rsidRPr="00883D99">
        <w:rPr>
          <w:rFonts w:eastAsia="Calibri" w:cstheme="minorHAnsi"/>
          <w:sz w:val="24"/>
          <w:szCs w:val="24"/>
        </w:rPr>
        <w:t xml:space="preserve">przepisach powszechnie obowiązującego prawa oraz w Umowie.  </w:t>
      </w:r>
    </w:p>
    <w:p w14:paraId="28C752DE" w14:textId="77777777" w:rsidR="00CF7177" w:rsidRPr="00883D99" w:rsidRDefault="0032476A" w:rsidP="00883D99">
      <w:pPr>
        <w:numPr>
          <w:ilvl w:val="0"/>
          <w:numId w:val="24"/>
        </w:numPr>
        <w:spacing w:after="0" w:line="360" w:lineRule="auto"/>
        <w:ind w:left="426" w:hanging="426"/>
        <w:contextualSpacing/>
        <w:rPr>
          <w:rFonts w:eastAsia="Calibri" w:cstheme="minorHAnsi"/>
          <w:sz w:val="24"/>
          <w:szCs w:val="24"/>
        </w:rPr>
      </w:pPr>
      <w:r w:rsidRPr="00883D99">
        <w:rPr>
          <w:rFonts w:eastAsia="Calibri" w:cstheme="minorHAnsi"/>
          <w:sz w:val="24"/>
          <w:szCs w:val="24"/>
        </w:rPr>
        <w:lastRenderedPageBreak/>
        <w:t>Strony postanawiają, że Zamawiającemu przysługuje prawo odstąpienia od Umowy</w:t>
      </w:r>
      <w:r w:rsidR="00D75895" w:rsidRPr="00883D99">
        <w:rPr>
          <w:rFonts w:eastAsia="Calibri" w:cstheme="minorHAnsi"/>
          <w:sz w:val="24"/>
          <w:szCs w:val="24"/>
        </w:rPr>
        <w:t xml:space="preserve">, z przyczyn leżących po stronie Wykonawcy, </w:t>
      </w:r>
      <w:r w:rsidR="00EB6F51" w:rsidRPr="00883D99">
        <w:rPr>
          <w:rFonts w:eastAsia="Calibri" w:cstheme="minorHAnsi"/>
          <w:sz w:val="24"/>
          <w:szCs w:val="24"/>
        </w:rPr>
        <w:t xml:space="preserve">bez jakichkolwiek roszczeń Wykonawcy </w:t>
      </w:r>
      <w:r w:rsidRPr="00883D99">
        <w:rPr>
          <w:rFonts w:eastAsia="Calibri" w:cstheme="minorHAnsi"/>
          <w:sz w:val="24"/>
          <w:szCs w:val="24"/>
        </w:rPr>
        <w:t>w przypadku, gdy:</w:t>
      </w:r>
    </w:p>
    <w:p w14:paraId="01C2E27F" w14:textId="77777777" w:rsidR="00CF7177" w:rsidRPr="00883D99" w:rsidRDefault="0032476A" w:rsidP="00883D99">
      <w:pPr>
        <w:numPr>
          <w:ilvl w:val="0"/>
          <w:numId w:val="20"/>
        </w:numPr>
        <w:spacing w:after="0" w:line="360" w:lineRule="auto"/>
        <w:ind w:left="709" w:hanging="283"/>
        <w:contextualSpacing/>
        <w:rPr>
          <w:rFonts w:cstheme="minorHAnsi"/>
          <w:sz w:val="24"/>
          <w:szCs w:val="24"/>
          <w:lang w:eastAsia="pl-PL"/>
        </w:rPr>
      </w:pPr>
      <w:r w:rsidRPr="00883D99">
        <w:rPr>
          <w:rFonts w:eastAsia="Calibri" w:cstheme="minorHAnsi"/>
          <w:sz w:val="24"/>
          <w:szCs w:val="24"/>
        </w:rPr>
        <w:t>zostanie wszczęte wobec Wykonawcy postępowanie egzekucyjne,</w:t>
      </w:r>
    </w:p>
    <w:p w14:paraId="2C77DF6E" w14:textId="77777777" w:rsidR="00B771E1" w:rsidRPr="00883D99" w:rsidRDefault="00EB6F51" w:rsidP="00883D99">
      <w:pPr>
        <w:numPr>
          <w:ilvl w:val="0"/>
          <w:numId w:val="20"/>
        </w:numPr>
        <w:spacing w:after="0" w:line="360" w:lineRule="auto"/>
        <w:ind w:left="709" w:hanging="283"/>
        <w:contextualSpacing/>
        <w:rPr>
          <w:rFonts w:cstheme="minorHAnsi"/>
          <w:sz w:val="24"/>
          <w:szCs w:val="24"/>
          <w:lang w:eastAsia="pl-PL"/>
        </w:rPr>
      </w:pPr>
      <w:r w:rsidRPr="00883D99">
        <w:rPr>
          <w:rFonts w:eastAsia="Calibri" w:cstheme="minorHAnsi"/>
          <w:sz w:val="24"/>
          <w:szCs w:val="24"/>
        </w:rPr>
        <w:t>została podjęta likwidacja Wykonawcy lub nastąpiło rozwiązanie Wykonawcy bez przeprowadzenia likwidacji, bądź nastąpiło zakończenie prowadzenia działalności gospodarczej przez Wykonawcę albo wykreślenie Wykonawcy jako przedsiębiorcy z </w:t>
      </w:r>
      <w:r w:rsidR="00AD6091" w:rsidRPr="00883D99">
        <w:rPr>
          <w:rFonts w:eastAsia="Calibri" w:cstheme="minorHAnsi"/>
          <w:sz w:val="24"/>
          <w:szCs w:val="24"/>
        </w:rPr>
        <w:t xml:space="preserve"> rejestru</w:t>
      </w:r>
      <w:r w:rsidRPr="00883D99">
        <w:rPr>
          <w:rFonts w:eastAsia="Calibri" w:cstheme="minorHAnsi"/>
          <w:sz w:val="24"/>
          <w:szCs w:val="24"/>
        </w:rPr>
        <w:t>,</w:t>
      </w:r>
    </w:p>
    <w:p w14:paraId="0DC348C5" w14:textId="77777777" w:rsidR="00AB1FB5" w:rsidRPr="00883D99" w:rsidRDefault="00AB1FB5" w:rsidP="00883D99">
      <w:pPr>
        <w:numPr>
          <w:ilvl w:val="0"/>
          <w:numId w:val="20"/>
        </w:numPr>
        <w:spacing w:after="0" w:line="360" w:lineRule="auto"/>
        <w:ind w:left="709" w:hanging="283"/>
        <w:contextualSpacing/>
        <w:rPr>
          <w:rFonts w:cstheme="minorHAnsi"/>
          <w:sz w:val="24"/>
          <w:szCs w:val="24"/>
          <w:lang w:eastAsia="pl-PL"/>
        </w:rPr>
      </w:pPr>
      <w:r w:rsidRPr="00883D99">
        <w:rPr>
          <w:rFonts w:cstheme="minorHAnsi"/>
          <w:sz w:val="24"/>
          <w:szCs w:val="24"/>
          <w:lang w:eastAsia="pl-PL"/>
        </w:rPr>
        <w:t xml:space="preserve">Wykonawca nie rozpoczął lub przerwał realizację </w:t>
      </w:r>
      <w:r w:rsidRPr="00883D99">
        <w:rPr>
          <w:rFonts w:eastAsia="Calibri" w:cstheme="minorHAnsi"/>
          <w:sz w:val="24"/>
          <w:szCs w:val="24"/>
        </w:rPr>
        <w:t>zamówienia bez uzasadnionych przyczyn oraz nie kontynuuje j</w:t>
      </w:r>
      <w:r w:rsidR="00D650AA" w:rsidRPr="00883D99">
        <w:rPr>
          <w:rFonts w:eastAsia="Calibri" w:cstheme="minorHAnsi"/>
          <w:sz w:val="24"/>
          <w:szCs w:val="24"/>
        </w:rPr>
        <w:t>ej przez okres przekraczający 10</w:t>
      </w:r>
      <w:r w:rsidRPr="00883D99">
        <w:rPr>
          <w:rFonts w:eastAsia="Calibri" w:cstheme="minorHAnsi"/>
          <w:sz w:val="24"/>
          <w:szCs w:val="24"/>
        </w:rPr>
        <w:t> </w:t>
      </w:r>
      <w:r w:rsidR="006E318B" w:rsidRPr="00883D99">
        <w:rPr>
          <w:rFonts w:eastAsia="Calibri" w:cstheme="minorHAnsi"/>
          <w:sz w:val="24"/>
          <w:szCs w:val="24"/>
        </w:rPr>
        <w:t>dni</w:t>
      </w:r>
      <w:r w:rsidR="00E54E51" w:rsidRPr="00883D99">
        <w:rPr>
          <w:rFonts w:eastAsia="Calibri" w:cstheme="minorHAnsi"/>
          <w:sz w:val="24"/>
          <w:szCs w:val="24"/>
        </w:rPr>
        <w:t xml:space="preserve"> roboczych</w:t>
      </w:r>
      <w:r w:rsidR="00E54E51" w:rsidRPr="00883D99">
        <w:rPr>
          <w:rFonts w:cstheme="minorHAnsi"/>
          <w:sz w:val="24"/>
          <w:szCs w:val="24"/>
          <w:lang w:eastAsia="pl-PL"/>
        </w:rPr>
        <w:t>,</w:t>
      </w:r>
      <w:r w:rsidR="00FD1A31" w:rsidRPr="00883D99">
        <w:rPr>
          <w:rFonts w:cstheme="minorHAnsi"/>
          <w:sz w:val="24"/>
          <w:szCs w:val="24"/>
          <w:lang w:eastAsia="pl-PL"/>
        </w:rPr>
        <w:t xml:space="preserve"> </w:t>
      </w:r>
    </w:p>
    <w:p w14:paraId="01FB10A6" w14:textId="491CD9F8" w:rsidR="00AB1FB5" w:rsidRPr="00883D99" w:rsidRDefault="00AB1FB5" w:rsidP="00883D99">
      <w:pPr>
        <w:numPr>
          <w:ilvl w:val="0"/>
          <w:numId w:val="20"/>
        </w:numPr>
        <w:spacing w:after="0" w:line="360" w:lineRule="auto"/>
        <w:ind w:left="709" w:hanging="283"/>
        <w:contextualSpacing/>
        <w:rPr>
          <w:rFonts w:cstheme="minorHAnsi"/>
          <w:sz w:val="24"/>
          <w:szCs w:val="24"/>
          <w:lang w:eastAsia="pl-PL"/>
        </w:rPr>
      </w:pPr>
      <w:r w:rsidRPr="00883D99">
        <w:rPr>
          <w:rFonts w:eastAsia="Calibri" w:cstheme="minorHAnsi"/>
          <w:sz w:val="24"/>
          <w:szCs w:val="24"/>
        </w:rPr>
        <w:t xml:space="preserve">łączna wysokość naliczonych kar umownych przekroczy 5 % wynagrodzenia brutto, o którym mowa </w:t>
      </w:r>
      <w:r w:rsidRPr="003F1555">
        <w:rPr>
          <w:rFonts w:eastAsia="Calibri" w:cstheme="minorHAnsi"/>
          <w:sz w:val="24"/>
          <w:szCs w:val="24"/>
        </w:rPr>
        <w:t xml:space="preserve">w § </w:t>
      </w:r>
      <w:r w:rsidR="009C5CEE" w:rsidRPr="003F1555">
        <w:rPr>
          <w:rFonts w:eastAsia="Calibri" w:cstheme="minorHAnsi"/>
          <w:sz w:val="24"/>
          <w:szCs w:val="24"/>
        </w:rPr>
        <w:t>2</w:t>
      </w:r>
      <w:r w:rsidRPr="003F1555">
        <w:rPr>
          <w:rFonts w:eastAsia="Calibri" w:cstheme="minorHAnsi"/>
          <w:sz w:val="24"/>
          <w:szCs w:val="24"/>
        </w:rPr>
        <w:t xml:space="preserve"> ust. </w:t>
      </w:r>
      <w:r w:rsidR="009C5CEE" w:rsidRPr="003F1555">
        <w:rPr>
          <w:rFonts w:eastAsia="Calibri" w:cstheme="minorHAnsi"/>
          <w:sz w:val="24"/>
          <w:szCs w:val="24"/>
        </w:rPr>
        <w:t>1</w:t>
      </w:r>
      <w:r w:rsidRPr="003F1555">
        <w:rPr>
          <w:rFonts w:eastAsia="Calibri" w:cstheme="minorHAnsi"/>
          <w:sz w:val="24"/>
          <w:szCs w:val="24"/>
        </w:rPr>
        <w:t xml:space="preserve"> Umowy,</w:t>
      </w:r>
    </w:p>
    <w:p w14:paraId="17BA6E6C" w14:textId="77777777" w:rsidR="00995F6F" w:rsidRPr="00883D99" w:rsidRDefault="00AB1FB5" w:rsidP="00883D99">
      <w:pPr>
        <w:numPr>
          <w:ilvl w:val="0"/>
          <w:numId w:val="24"/>
        </w:numPr>
        <w:spacing w:after="0" w:line="360" w:lineRule="auto"/>
        <w:ind w:left="426" w:hanging="426"/>
        <w:contextualSpacing/>
        <w:rPr>
          <w:rFonts w:eastAsia="Calibri" w:cstheme="minorHAnsi"/>
          <w:sz w:val="24"/>
          <w:szCs w:val="24"/>
        </w:rPr>
      </w:pPr>
      <w:r w:rsidRPr="00883D99">
        <w:rPr>
          <w:rFonts w:eastAsia="Calibri" w:cstheme="minorHAnsi"/>
          <w:sz w:val="24"/>
          <w:szCs w:val="24"/>
        </w:rPr>
        <w:t>Zamawiający ma prawo odstąpić od Umowy w terminie 30 dni od powzięcia wiadomości o okolicznościach, które stanowi</w:t>
      </w:r>
      <w:r w:rsidR="00920CCD" w:rsidRPr="00883D99">
        <w:rPr>
          <w:rFonts w:eastAsia="Calibri" w:cstheme="minorHAnsi"/>
          <w:sz w:val="24"/>
          <w:szCs w:val="24"/>
        </w:rPr>
        <w:t>ą podstawę odstąpienia od umowy</w:t>
      </w:r>
      <w:r w:rsidRPr="00883D99">
        <w:rPr>
          <w:rFonts w:eastAsia="Calibri" w:cstheme="minorHAnsi"/>
          <w:sz w:val="24"/>
          <w:szCs w:val="24"/>
        </w:rPr>
        <w:t>.</w:t>
      </w:r>
      <w:r w:rsidR="00421F4B" w:rsidRPr="00883D99">
        <w:rPr>
          <w:rFonts w:eastAsia="Calibri" w:cstheme="minorHAnsi"/>
          <w:sz w:val="24"/>
          <w:szCs w:val="24"/>
        </w:rPr>
        <w:t xml:space="preserve"> </w:t>
      </w:r>
    </w:p>
    <w:p w14:paraId="662AEEF7" w14:textId="77777777" w:rsidR="00EF5974" w:rsidRPr="00883D99" w:rsidRDefault="00260A96" w:rsidP="00883D99">
      <w:pPr>
        <w:numPr>
          <w:ilvl w:val="0"/>
          <w:numId w:val="24"/>
        </w:numPr>
        <w:spacing w:after="0" w:line="360" w:lineRule="auto"/>
        <w:ind w:left="426" w:hanging="426"/>
        <w:contextualSpacing/>
        <w:rPr>
          <w:rFonts w:cstheme="minorHAnsi"/>
          <w:sz w:val="24"/>
          <w:szCs w:val="24"/>
          <w:lang w:eastAsia="pl-PL"/>
        </w:rPr>
      </w:pPr>
      <w:r w:rsidRPr="00883D99">
        <w:rPr>
          <w:rFonts w:eastAsia="Calibri" w:cstheme="minorHAnsi"/>
          <w:sz w:val="24"/>
          <w:szCs w:val="24"/>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181E6063" w14:textId="14BEFF99" w:rsidR="00995F6F" w:rsidRPr="00883D99" w:rsidRDefault="0032476A" w:rsidP="00883D99">
      <w:pPr>
        <w:numPr>
          <w:ilvl w:val="0"/>
          <w:numId w:val="24"/>
        </w:numPr>
        <w:spacing w:after="0" w:line="360" w:lineRule="auto"/>
        <w:ind w:left="426" w:hanging="426"/>
        <w:contextualSpacing/>
        <w:rPr>
          <w:rFonts w:cstheme="minorHAnsi"/>
          <w:sz w:val="24"/>
          <w:szCs w:val="24"/>
          <w:lang w:eastAsia="pl-PL"/>
        </w:rPr>
      </w:pPr>
      <w:r w:rsidRPr="00883D99">
        <w:rPr>
          <w:rFonts w:eastAsia="Calibri" w:cstheme="minorHAnsi"/>
          <w:sz w:val="24"/>
          <w:szCs w:val="24"/>
        </w:rPr>
        <w:t>W przypadkach, o których mowa powyżej, Wykonawca może żądać wyłącznie wynagrodzenia należ</w:t>
      </w:r>
      <w:r w:rsidR="00334251" w:rsidRPr="00883D99">
        <w:rPr>
          <w:rFonts w:eastAsia="Calibri" w:cstheme="minorHAnsi"/>
          <w:sz w:val="24"/>
          <w:szCs w:val="24"/>
        </w:rPr>
        <w:t>nego z tytułu wykonania części U</w:t>
      </w:r>
      <w:r w:rsidRPr="00883D99">
        <w:rPr>
          <w:rFonts w:eastAsia="Calibri" w:cstheme="minorHAnsi"/>
          <w:sz w:val="24"/>
          <w:szCs w:val="24"/>
        </w:rPr>
        <w:t>mowy w sposób prawidłow</w:t>
      </w:r>
      <w:r w:rsidR="00334251" w:rsidRPr="00883D99">
        <w:rPr>
          <w:rFonts w:eastAsia="Calibri" w:cstheme="minorHAnsi"/>
          <w:sz w:val="24"/>
          <w:szCs w:val="24"/>
        </w:rPr>
        <w:t>y do czasu odstąpienia od U</w:t>
      </w:r>
      <w:r w:rsidR="00464D42" w:rsidRPr="00883D99">
        <w:rPr>
          <w:rFonts w:eastAsia="Calibri" w:cstheme="minorHAnsi"/>
          <w:sz w:val="24"/>
          <w:szCs w:val="24"/>
        </w:rPr>
        <w:t>mowy</w:t>
      </w:r>
      <w:r w:rsidR="009C5CEE" w:rsidRPr="00883D99">
        <w:rPr>
          <w:rFonts w:eastAsia="Calibri" w:cstheme="minorHAnsi"/>
          <w:sz w:val="24"/>
          <w:szCs w:val="24"/>
        </w:rPr>
        <w:t>.</w:t>
      </w:r>
    </w:p>
    <w:p w14:paraId="60646398" w14:textId="77777777" w:rsidR="002C5332" w:rsidRPr="00883D99" w:rsidRDefault="00334251" w:rsidP="00883D99">
      <w:pPr>
        <w:numPr>
          <w:ilvl w:val="0"/>
          <w:numId w:val="24"/>
        </w:numPr>
        <w:spacing w:after="0" w:line="360" w:lineRule="auto"/>
        <w:ind w:left="426" w:hanging="426"/>
        <w:contextualSpacing/>
        <w:rPr>
          <w:rFonts w:eastAsia="Calibri" w:cstheme="minorHAnsi"/>
          <w:sz w:val="24"/>
          <w:szCs w:val="24"/>
        </w:rPr>
      </w:pPr>
      <w:r w:rsidRPr="00883D99">
        <w:rPr>
          <w:rFonts w:eastAsia="Calibri" w:cstheme="minorHAnsi"/>
          <w:sz w:val="24"/>
          <w:szCs w:val="24"/>
        </w:rPr>
        <w:t>Odstąpienie od U</w:t>
      </w:r>
      <w:r w:rsidR="0032476A" w:rsidRPr="00883D99">
        <w:rPr>
          <w:rFonts w:eastAsia="Calibri" w:cstheme="minorHAnsi"/>
          <w:sz w:val="24"/>
          <w:szCs w:val="24"/>
        </w:rPr>
        <w:t xml:space="preserve">mowy winno nastąpić w formie pisemnej pod rygorem nieważności </w:t>
      </w:r>
      <w:r w:rsidR="00D4515D" w:rsidRPr="00883D99">
        <w:rPr>
          <w:rFonts w:eastAsia="Calibri" w:cstheme="minorHAnsi"/>
          <w:sz w:val="24"/>
          <w:szCs w:val="24"/>
        </w:rPr>
        <w:t>i </w:t>
      </w:r>
      <w:r w:rsidR="0032476A" w:rsidRPr="00883D99">
        <w:rPr>
          <w:rFonts w:eastAsia="Calibri" w:cstheme="minorHAnsi"/>
          <w:sz w:val="24"/>
          <w:szCs w:val="24"/>
        </w:rPr>
        <w:t>zawierać uzasadnienie.</w:t>
      </w:r>
    </w:p>
    <w:p w14:paraId="064DAFD0" w14:textId="77777777" w:rsidR="002C5332" w:rsidRPr="00883D99" w:rsidRDefault="0032476A" w:rsidP="00883D99">
      <w:pPr>
        <w:numPr>
          <w:ilvl w:val="0"/>
          <w:numId w:val="24"/>
        </w:numPr>
        <w:spacing w:after="0" w:line="360" w:lineRule="auto"/>
        <w:ind w:left="426" w:hanging="426"/>
        <w:contextualSpacing/>
        <w:rPr>
          <w:rFonts w:eastAsia="Calibri" w:cstheme="minorHAnsi"/>
          <w:sz w:val="24"/>
          <w:szCs w:val="24"/>
        </w:rPr>
      </w:pPr>
      <w:r w:rsidRPr="00883D99">
        <w:rPr>
          <w:rFonts w:eastAsia="Calibri" w:cstheme="minorHAnsi"/>
          <w:sz w:val="24"/>
          <w:szCs w:val="24"/>
        </w:rPr>
        <w:t>Odstąpienie od Umowy nie pozbawia Zamawiającego możliwości dochodzenia kar umownych.</w:t>
      </w:r>
    </w:p>
    <w:p w14:paraId="6D5E801F" w14:textId="77777777" w:rsidR="00334251" w:rsidRPr="00883D99" w:rsidRDefault="00EB6F51" w:rsidP="00883D99">
      <w:pPr>
        <w:numPr>
          <w:ilvl w:val="0"/>
          <w:numId w:val="24"/>
        </w:numPr>
        <w:spacing w:after="0" w:line="360" w:lineRule="auto"/>
        <w:ind w:left="426" w:hanging="426"/>
        <w:contextualSpacing/>
        <w:rPr>
          <w:rFonts w:eastAsia="Calibri" w:cstheme="minorHAnsi"/>
          <w:sz w:val="24"/>
          <w:szCs w:val="24"/>
        </w:rPr>
      </w:pPr>
      <w:r w:rsidRPr="00883D99">
        <w:rPr>
          <w:rFonts w:eastAsia="Times New Roman" w:cstheme="minorHAnsi"/>
          <w:sz w:val="24"/>
          <w:szCs w:val="24"/>
          <w:lang w:eastAsia="ar-SA"/>
        </w:rPr>
        <w:t>Wykonawcy nie przysługuje odszkodowanie z tytułu odstąpienia przez Zamawiające</w:t>
      </w:r>
      <w:r w:rsidR="00334251" w:rsidRPr="00883D99">
        <w:rPr>
          <w:rFonts w:eastAsia="Times New Roman" w:cstheme="minorHAnsi"/>
          <w:sz w:val="24"/>
          <w:szCs w:val="24"/>
          <w:lang w:eastAsia="ar-SA"/>
        </w:rPr>
        <w:t>go od U</w:t>
      </w:r>
      <w:r w:rsidRPr="00883D99">
        <w:rPr>
          <w:rFonts w:eastAsia="Times New Roman" w:cstheme="minorHAnsi"/>
          <w:sz w:val="24"/>
          <w:szCs w:val="24"/>
          <w:lang w:eastAsia="ar-SA"/>
        </w:rPr>
        <w:t>mowy z powodu okoliczności leżących po stronie Wykonawcy.</w:t>
      </w:r>
    </w:p>
    <w:p w14:paraId="5D6622FD" w14:textId="4965DB2F" w:rsidR="00D87352" w:rsidRPr="00883D99" w:rsidRDefault="00D37452" w:rsidP="00883D99">
      <w:pPr>
        <w:numPr>
          <w:ilvl w:val="0"/>
          <w:numId w:val="24"/>
        </w:numPr>
        <w:spacing w:after="0" w:line="360" w:lineRule="auto"/>
        <w:ind w:left="426" w:hanging="426"/>
        <w:contextualSpacing/>
        <w:rPr>
          <w:rFonts w:eastAsia="Calibri" w:cstheme="minorHAnsi"/>
          <w:sz w:val="24"/>
          <w:szCs w:val="24"/>
        </w:rPr>
      </w:pPr>
      <w:r w:rsidRPr="00883D99">
        <w:rPr>
          <w:rFonts w:eastAsia="Calibri" w:cstheme="minorHAnsi"/>
          <w:sz w:val="24"/>
          <w:szCs w:val="24"/>
          <w:lang w:eastAsia="pl-PL"/>
        </w:rPr>
        <w:t>Strony umowy w terminie 30 dni</w:t>
      </w:r>
      <w:r w:rsidR="00334251" w:rsidRPr="00883D99">
        <w:rPr>
          <w:rFonts w:eastAsia="Calibri" w:cstheme="minorHAnsi"/>
          <w:sz w:val="24"/>
          <w:szCs w:val="24"/>
          <w:lang w:eastAsia="pl-PL"/>
        </w:rPr>
        <w:t xml:space="preserve"> od skutecznego odstąpienia od U</w:t>
      </w:r>
      <w:r w:rsidRPr="00883D99">
        <w:rPr>
          <w:rFonts w:eastAsia="Calibri" w:cstheme="minorHAnsi"/>
          <w:sz w:val="24"/>
          <w:szCs w:val="24"/>
          <w:lang w:eastAsia="pl-PL"/>
        </w:rPr>
        <w:t xml:space="preserve">mowy dokonają wzajemnego </w:t>
      </w:r>
      <w:r w:rsidR="00334251" w:rsidRPr="00883D99">
        <w:rPr>
          <w:rFonts w:eastAsia="Calibri" w:cstheme="minorHAnsi"/>
          <w:sz w:val="24"/>
          <w:szCs w:val="24"/>
          <w:lang w:eastAsia="pl-PL"/>
        </w:rPr>
        <w:t>rozliczenia z wykonanej części U</w:t>
      </w:r>
      <w:r w:rsidRPr="00883D99">
        <w:rPr>
          <w:rFonts w:eastAsia="Calibri" w:cstheme="minorHAnsi"/>
          <w:sz w:val="24"/>
          <w:szCs w:val="24"/>
          <w:lang w:eastAsia="pl-PL"/>
        </w:rPr>
        <w:t>mowy.</w:t>
      </w:r>
    </w:p>
    <w:p w14:paraId="6396860B" w14:textId="77777777" w:rsidR="009C5CEE" w:rsidRPr="00883D99" w:rsidRDefault="009C5CEE" w:rsidP="00883D99">
      <w:pPr>
        <w:spacing w:after="0" w:line="360" w:lineRule="auto"/>
        <w:ind w:left="426"/>
        <w:contextualSpacing/>
        <w:rPr>
          <w:rFonts w:eastAsia="Calibri" w:cstheme="minorHAnsi"/>
          <w:sz w:val="24"/>
          <w:szCs w:val="24"/>
        </w:rPr>
      </w:pPr>
    </w:p>
    <w:p w14:paraId="32593C52" w14:textId="04BFF96B" w:rsidR="00D95DD7" w:rsidRPr="00883D99" w:rsidRDefault="00F93B9C" w:rsidP="00883D99">
      <w:pPr>
        <w:spacing w:after="0" w:line="360" w:lineRule="auto"/>
        <w:ind w:left="425" w:hanging="425"/>
        <w:rPr>
          <w:rFonts w:cstheme="minorHAnsi"/>
          <w:b/>
          <w:bCs/>
          <w:sz w:val="24"/>
          <w:szCs w:val="24"/>
        </w:rPr>
      </w:pPr>
      <w:r w:rsidRPr="00883D99">
        <w:rPr>
          <w:rFonts w:cstheme="minorHAnsi"/>
          <w:b/>
          <w:bCs/>
          <w:sz w:val="24"/>
          <w:szCs w:val="24"/>
        </w:rPr>
        <w:lastRenderedPageBreak/>
        <w:t xml:space="preserve">§ </w:t>
      </w:r>
      <w:r w:rsidR="009C5CEE" w:rsidRPr="00883D99">
        <w:rPr>
          <w:rFonts w:cstheme="minorHAnsi"/>
          <w:b/>
          <w:bCs/>
          <w:sz w:val="24"/>
          <w:szCs w:val="24"/>
        </w:rPr>
        <w:t>6</w:t>
      </w:r>
      <w:r w:rsidR="00DF56E0" w:rsidRPr="00883D99">
        <w:rPr>
          <w:rFonts w:cstheme="minorHAnsi"/>
          <w:b/>
          <w:bCs/>
          <w:sz w:val="24"/>
          <w:szCs w:val="24"/>
        </w:rPr>
        <w:t>.</w:t>
      </w:r>
    </w:p>
    <w:p w14:paraId="246BEBA9" w14:textId="77777777" w:rsidR="00D95DD7" w:rsidRPr="00883D99" w:rsidRDefault="00DF56E0" w:rsidP="00883D99">
      <w:pPr>
        <w:spacing w:after="0" w:line="360" w:lineRule="auto"/>
        <w:ind w:left="426" w:hanging="426"/>
        <w:rPr>
          <w:rFonts w:cstheme="minorHAnsi"/>
          <w:b/>
          <w:bCs/>
          <w:sz w:val="24"/>
          <w:szCs w:val="24"/>
        </w:rPr>
      </w:pPr>
      <w:r w:rsidRPr="00883D99">
        <w:rPr>
          <w:rFonts w:cstheme="minorHAnsi"/>
          <w:b/>
          <w:bCs/>
          <w:sz w:val="24"/>
          <w:szCs w:val="24"/>
        </w:rPr>
        <w:t xml:space="preserve">- Dopuszczalne zmiany </w:t>
      </w:r>
      <w:r w:rsidR="00C03799" w:rsidRPr="00883D99">
        <w:rPr>
          <w:rFonts w:cstheme="minorHAnsi"/>
          <w:b/>
          <w:bCs/>
          <w:sz w:val="24"/>
          <w:szCs w:val="24"/>
        </w:rPr>
        <w:t>–</w:t>
      </w:r>
    </w:p>
    <w:p w14:paraId="5B3C6C03" w14:textId="77777777" w:rsidR="00BC610E" w:rsidRPr="00883D99" w:rsidRDefault="00DF56E0" w:rsidP="00883D99">
      <w:pPr>
        <w:widowControl w:val="0"/>
        <w:numPr>
          <w:ilvl w:val="0"/>
          <w:numId w:val="12"/>
        </w:numPr>
        <w:tabs>
          <w:tab w:val="left" w:pos="426"/>
        </w:tabs>
        <w:autoSpaceDE w:val="0"/>
        <w:autoSpaceDN w:val="0"/>
        <w:adjustRightInd w:val="0"/>
        <w:spacing w:after="0" w:line="360" w:lineRule="auto"/>
        <w:ind w:left="426" w:hanging="426"/>
        <w:rPr>
          <w:rFonts w:cstheme="minorHAnsi"/>
          <w:sz w:val="24"/>
          <w:szCs w:val="24"/>
        </w:rPr>
      </w:pPr>
      <w:r w:rsidRPr="00883D99">
        <w:rPr>
          <w:rFonts w:cstheme="minorHAnsi"/>
          <w:sz w:val="24"/>
          <w:szCs w:val="24"/>
        </w:rPr>
        <w:t>Wszelkie zmiany dotyczące postanowień</w:t>
      </w:r>
      <w:r w:rsidR="00334251" w:rsidRPr="00883D99">
        <w:rPr>
          <w:rFonts w:cstheme="minorHAnsi"/>
          <w:sz w:val="24"/>
          <w:szCs w:val="24"/>
        </w:rPr>
        <w:t xml:space="preserve"> U</w:t>
      </w:r>
      <w:r w:rsidRPr="00883D99">
        <w:rPr>
          <w:rFonts w:cstheme="minorHAnsi"/>
          <w:sz w:val="24"/>
          <w:szCs w:val="24"/>
        </w:rPr>
        <w:t>mowy</w:t>
      </w:r>
      <w:r w:rsidR="001B40E9" w:rsidRPr="00883D99">
        <w:rPr>
          <w:rFonts w:cstheme="minorHAnsi"/>
          <w:sz w:val="24"/>
          <w:szCs w:val="24"/>
        </w:rPr>
        <w:t xml:space="preserve"> </w:t>
      </w:r>
      <w:r w:rsidRPr="00883D99">
        <w:rPr>
          <w:rFonts w:cstheme="minorHAnsi"/>
          <w:sz w:val="24"/>
          <w:szCs w:val="24"/>
        </w:rPr>
        <w:t>wymagają formy pisemnej pod rygorem nieważności.</w:t>
      </w:r>
    </w:p>
    <w:p w14:paraId="3808A314" w14:textId="77777777" w:rsidR="002B4D3B" w:rsidRPr="00883D99" w:rsidRDefault="00DF56E0" w:rsidP="00883D99">
      <w:pPr>
        <w:widowControl w:val="0"/>
        <w:numPr>
          <w:ilvl w:val="0"/>
          <w:numId w:val="12"/>
        </w:numPr>
        <w:tabs>
          <w:tab w:val="left" w:pos="426"/>
        </w:tabs>
        <w:autoSpaceDE w:val="0"/>
        <w:autoSpaceDN w:val="0"/>
        <w:adjustRightInd w:val="0"/>
        <w:spacing w:after="0" w:line="360" w:lineRule="auto"/>
        <w:ind w:left="426" w:hanging="426"/>
        <w:rPr>
          <w:rFonts w:cstheme="minorHAnsi"/>
          <w:sz w:val="24"/>
          <w:szCs w:val="24"/>
        </w:rPr>
      </w:pPr>
      <w:r w:rsidRPr="00883D99">
        <w:rPr>
          <w:rFonts w:cstheme="minorHAnsi"/>
          <w:sz w:val="24"/>
          <w:szCs w:val="24"/>
        </w:rPr>
        <w:t xml:space="preserve">Zamawiający </w:t>
      </w:r>
      <w:r w:rsidR="00E146E9" w:rsidRPr="00883D99">
        <w:rPr>
          <w:rFonts w:eastAsia="Times New Roman" w:cstheme="minorHAnsi"/>
          <w:sz w:val="24"/>
          <w:szCs w:val="24"/>
          <w:lang w:eastAsia="ar-SA"/>
        </w:rPr>
        <w:t xml:space="preserve">przewiduje możliwość dokonania </w:t>
      </w:r>
      <w:r w:rsidR="00334251" w:rsidRPr="00883D99">
        <w:rPr>
          <w:rFonts w:eastAsia="Times New Roman" w:cstheme="minorHAnsi"/>
          <w:sz w:val="24"/>
          <w:szCs w:val="24"/>
          <w:lang w:eastAsia="ar-SA"/>
        </w:rPr>
        <w:t>zmian postanowień zawartej U</w:t>
      </w:r>
      <w:r w:rsidR="00E146E9" w:rsidRPr="00883D99">
        <w:rPr>
          <w:rFonts w:eastAsia="Times New Roman" w:cstheme="minorHAnsi"/>
          <w:sz w:val="24"/>
          <w:szCs w:val="24"/>
          <w:lang w:eastAsia="ar-SA"/>
        </w:rPr>
        <w:t>mowy,</w:t>
      </w:r>
      <w:r w:rsidR="00E146E9" w:rsidRPr="00883D99">
        <w:rPr>
          <w:rFonts w:cstheme="minorHAnsi"/>
          <w:sz w:val="24"/>
          <w:szCs w:val="24"/>
        </w:rPr>
        <w:t xml:space="preserve"> </w:t>
      </w:r>
      <w:r w:rsidR="001B40E9" w:rsidRPr="00883D99">
        <w:rPr>
          <w:rFonts w:cstheme="minorHAnsi"/>
          <w:sz w:val="24"/>
          <w:szCs w:val="24"/>
        </w:rPr>
        <w:t>w </w:t>
      </w:r>
      <w:r w:rsidR="00BC610E" w:rsidRPr="00883D99">
        <w:rPr>
          <w:rFonts w:cstheme="minorHAnsi"/>
          <w:sz w:val="24"/>
          <w:szCs w:val="24"/>
        </w:rPr>
        <w:t>zakresie i na warunkach przewidzianych przepisami ustawy P</w:t>
      </w:r>
      <w:r w:rsidR="00E146E9" w:rsidRPr="00883D99">
        <w:rPr>
          <w:rFonts w:cstheme="minorHAnsi"/>
          <w:sz w:val="24"/>
          <w:szCs w:val="24"/>
        </w:rPr>
        <w:t>rawo zamówień publicznych oraz</w:t>
      </w:r>
      <w:r w:rsidR="00BC610E" w:rsidRPr="00883D99">
        <w:rPr>
          <w:rFonts w:cstheme="minorHAnsi"/>
          <w:sz w:val="24"/>
          <w:szCs w:val="24"/>
        </w:rPr>
        <w:t xml:space="preserve"> niniejszą </w:t>
      </w:r>
      <w:r w:rsidR="00334251" w:rsidRPr="00883D99">
        <w:rPr>
          <w:rFonts w:cstheme="minorHAnsi"/>
          <w:sz w:val="24"/>
          <w:szCs w:val="24"/>
        </w:rPr>
        <w:t>U</w:t>
      </w:r>
      <w:r w:rsidR="00BC610E" w:rsidRPr="00883D99">
        <w:rPr>
          <w:rFonts w:cstheme="minorHAnsi"/>
          <w:sz w:val="24"/>
          <w:szCs w:val="24"/>
        </w:rPr>
        <w:t xml:space="preserve">mową, </w:t>
      </w:r>
      <w:r w:rsidRPr="00883D99">
        <w:rPr>
          <w:rFonts w:cstheme="minorHAnsi"/>
          <w:sz w:val="24"/>
          <w:szCs w:val="24"/>
        </w:rPr>
        <w:t xml:space="preserve">w </w:t>
      </w:r>
      <w:r w:rsidR="00BC610E" w:rsidRPr="00883D99">
        <w:rPr>
          <w:rFonts w:cstheme="minorHAnsi"/>
          <w:sz w:val="24"/>
          <w:szCs w:val="24"/>
        </w:rPr>
        <w:t>szczególności w przypadku</w:t>
      </w:r>
      <w:r w:rsidRPr="00883D99">
        <w:rPr>
          <w:rFonts w:cstheme="minorHAnsi"/>
          <w:sz w:val="24"/>
          <w:szCs w:val="24"/>
        </w:rPr>
        <w:t>:</w:t>
      </w:r>
    </w:p>
    <w:p w14:paraId="3E651700" w14:textId="77777777" w:rsidR="00290A74" w:rsidRPr="00883D99" w:rsidRDefault="00E146E9" w:rsidP="00883D99">
      <w:pPr>
        <w:widowControl w:val="0"/>
        <w:numPr>
          <w:ilvl w:val="1"/>
          <w:numId w:val="3"/>
        </w:numPr>
        <w:autoSpaceDE w:val="0"/>
        <w:autoSpaceDN w:val="0"/>
        <w:adjustRightInd w:val="0"/>
        <w:spacing w:after="0" w:line="360" w:lineRule="auto"/>
        <w:ind w:left="709" w:hanging="283"/>
        <w:rPr>
          <w:rFonts w:cstheme="minorHAnsi"/>
          <w:sz w:val="24"/>
          <w:szCs w:val="24"/>
        </w:rPr>
      </w:pPr>
      <w:r w:rsidRPr="00883D99">
        <w:rPr>
          <w:rFonts w:cstheme="minorHAnsi"/>
          <w:sz w:val="24"/>
          <w:szCs w:val="24"/>
        </w:rPr>
        <w:t>w</w:t>
      </w:r>
      <w:r w:rsidR="0047097D" w:rsidRPr="00883D99">
        <w:rPr>
          <w:rFonts w:cstheme="minorHAnsi"/>
          <w:sz w:val="24"/>
          <w:szCs w:val="24"/>
        </w:rPr>
        <w:t>ystąpienia</w:t>
      </w:r>
      <w:r w:rsidRPr="00883D99">
        <w:rPr>
          <w:rFonts w:cstheme="minorHAnsi"/>
          <w:sz w:val="24"/>
          <w:szCs w:val="24"/>
        </w:rPr>
        <w:t xml:space="preserve"> </w:t>
      </w:r>
      <w:r w:rsidR="00334251" w:rsidRPr="00883D99">
        <w:rPr>
          <w:rFonts w:eastAsia="Calibri" w:cstheme="minorHAnsi"/>
          <w:sz w:val="24"/>
          <w:szCs w:val="24"/>
        </w:rPr>
        <w:t>po zawarciu U</w:t>
      </w:r>
      <w:r w:rsidR="00D4515D" w:rsidRPr="00883D99">
        <w:rPr>
          <w:rFonts w:eastAsia="Calibri" w:cstheme="minorHAnsi"/>
          <w:sz w:val="24"/>
          <w:szCs w:val="24"/>
        </w:rPr>
        <w:t xml:space="preserve">mowy siły wyższej </w:t>
      </w:r>
      <w:r w:rsidR="0096239C" w:rsidRPr="00883D99">
        <w:rPr>
          <w:rFonts w:eastAsia="Calibri" w:cstheme="minorHAnsi"/>
          <w:sz w:val="24"/>
          <w:szCs w:val="24"/>
        </w:rPr>
        <w:t>–</w:t>
      </w:r>
      <w:r w:rsidR="00334251" w:rsidRPr="00883D99">
        <w:rPr>
          <w:rFonts w:eastAsia="Calibri" w:cstheme="minorHAnsi"/>
          <w:sz w:val="24"/>
          <w:szCs w:val="24"/>
        </w:rPr>
        <w:t xml:space="preserve"> poprzez zmianę postanowień U</w:t>
      </w:r>
      <w:r w:rsidR="00BC610E" w:rsidRPr="00883D99">
        <w:rPr>
          <w:rFonts w:eastAsia="Calibri" w:cstheme="minorHAnsi"/>
          <w:sz w:val="24"/>
          <w:szCs w:val="24"/>
        </w:rPr>
        <w:t>mowy dotyczących w szczególności terminu wykonania świadczenia przez Wykonawcę, wynagrodzenia Wykonawcy, zakresu świadczenia Wykonawcy, sposobu wykonania świadczenia przez Wykonawcę, uwzględniając wpływ siły wyższej na sposób wykonywania zamówienia przez Wykonawcę we wskazanym zakresie</w:t>
      </w:r>
      <w:r w:rsidR="00290A74" w:rsidRPr="00883D99">
        <w:rPr>
          <w:rFonts w:eastAsia="Calibri" w:cstheme="minorHAnsi"/>
          <w:sz w:val="24"/>
          <w:szCs w:val="24"/>
        </w:rPr>
        <w:t xml:space="preserve">. </w:t>
      </w:r>
      <w:r w:rsidR="00290A74" w:rsidRPr="00883D99">
        <w:rPr>
          <w:rFonts w:cstheme="minorHAnsi"/>
          <w:sz w:val="24"/>
          <w:szCs w:val="24"/>
        </w:rPr>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47302195" w14:textId="77777777" w:rsidR="00BC610E" w:rsidRPr="00883D99" w:rsidRDefault="00BC610E" w:rsidP="00883D99">
      <w:pPr>
        <w:widowControl w:val="0"/>
        <w:numPr>
          <w:ilvl w:val="1"/>
          <w:numId w:val="3"/>
        </w:numPr>
        <w:autoSpaceDE w:val="0"/>
        <w:autoSpaceDN w:val="0"/>
        <w:adjustRightInd w:val="0"/>
        <w:spacing w:after="0" w:line="360" w:lineRule="auto"/>
        <w:ind w:left="709" w:hanging="283"/>
        <w:rPr>
          <w:rFonts w:cstheme="minorHAnsi"/>
          <w:sz w:val="24"/>
          <w:szCs w:val="24"/>
        </w:rPr>
      </w:pPr>
      <w:r w:rsidRPr="00883D99">
        <w:rPr>
          <w:rFonts w:cstheme="minorHAnsi"/>
          <w:sz w:val="24"/>
          <w:szCs w:val="24"/>
        </w:rPr>
        <w:t>zmia</w:t>
      </w:r>
      <w:r w:rsidR="00D05580" w:rsidRPr="00883D99">
        <w:rPr>
          <w:rFonts w:cstheme="minorHAnsi"/>
          <w:sz w:val="24"/>
          <w:szCs w:val="24"/>
        </w:rPr>
        <w:t>ny rachunku bankowego Wykonawcy albo</w:t>
      </w:r>
      <w:r w:rsidRPr="00883D99">
        <w:rPr>
          <w:rFonts w:cstheme="minorHAnsi"/>
          <w:sz w:val="24"/>
          <w:szCs w:val="24"/>
        </w:rPr>
        <w:t xml:space="preserve"> osoby reprezentującej Zamawiającego i </w:t>
      </w:r>
      <w:r w:rsidR="0096239C" w:rsidRPr="00883D99">
        <w:rPr>
          <w:rFonts w:cstheme="minorHAnsi"/>
          <w:sz w:val="24"/>
          <w:szCs w:val="24"/>
        </w:rPr>
        <w:t>Wykonawcę –</w:t>
      </w:r>
      <w:r w:rsidRPr="00883D99">
        <w:rPr>
          <w:rFonts w:cstheme="minorHAnsi"/>
          <w:sz w:val="24"/>
          <w:szCs w:val="24"/>
        </w:rPr>
        <w:t xml:space="preserve"> poprzez zmianę rachunku bankowego Wykonawcy lub zmiany reprezentacji,</w:t>
      </w:r>
    </w:p>
    <w:p w14:paraId="1C852F04" w14:textId="77777777" w:rsidR="00EF5974" w:rsidRPr="00883D99" w:rsidRDefault="00DF56E0" w:rsidP="00883D99">
      <w:pPr>
        <w:widowControl w:val="0"/>
        <w:numPr>
          <w:ilvl w:val="1"/>
          <w:numId w:val="3"/>
        </w:numPr>
        <w:autoSpaceDE w:val="0"/>
        <w:autoSpaceDN w:val="0"/>
        <w:adjustRightInd w:val="0"/>
        <w:spacing w:after="0" w:line="360" w:lineRule="auto"/>
        <w:ind w:left="709" w:hanging="283"/>
        <w:rPr>
          <w:rFonts w:cstheme="minorHAnsi"/>
          <w:sz w:val="24"/>
          <w:szCs w:val="24"/>
        </w:rPr>
      </w:pPr>
      <w:r w:rsidRPr="00883D99">
        <w:rPr>
          <w:rFonts w:cstheme="minorHAnsi"/>
          <w:sz w:val="24"/>
          <w:szCs w:val="24"/>
        </w:rPr>
        <w:t>zmiany powszechnie</w:t>
      </w:r>
      <w:r w:rsidR="00D375D8" w:rsidRPr="00883D99">
        <w:rPr>
          <w:rFonts w:cstheme="minorHAnsi"/>
          <w:sz w:val="24"/>
          <w:szCs w:val="24"/>
        </w:rPr>
        <w:t xml:space="preserve"> obowiązujących przepisów prawa – w </w:t>
      </w:r>
      <w:r w:rsidRPr="00883D99">
        <w:rPr>
          <w:rFonts w:cstheme="minorHAnsi"/>
          <w:sz w:val="24"/>
          <w:szCs w:val="24"/>
        </w:rPr>
        <w:t>zakresie mającym wpływ na </w:t>
      </w:r>
      <w:r w:rsidR="00334251" w:rsidRPr="00883D99">
        <w:rPr>
          <w:rFonts w:cstheme="minorHAnsi"/>
          <w:sz w:val="24"/>
          <w:szCs w:val="24"/>
        </w:rPr>
        <w:t>realizację U</w:t>
      </w:r>
      <w:r w:rsidR="009C4E4F" w:rsidRPr="00883D99">
        <w:rPr>
          <w:rFonts w:cstheme="minorHAnsi"/>
          <w:sz w:val="24"/>
          <w:szCs w:val="24"/>
        </w:rPr>
        <w:t>mowy,</w:t>
      </w:r>
    </w:p>
    <w:p w14:paraId="34FEB7B0" w14:textId="77777777" w:rsidR="00746C8D" w:rsidRPr="00883D99" w:rsidRDefault="00746C8D" w:rsidP="00883D99">
      <w:pPr>
        <w:widowControl w:val="0"/>
        <w:numPr>
          <w:ilvl w:val="0"/>
          <w:numId w:val="12"/>
        </w:numPr>
        <w:tabs>
          <w:tab w:val="left" w:pos="426"/>
        </w:tabs>
        <w:autoSpaceDE w:val="0"/>
        <w:autoSpaceDN w:val="0"/>
        <w:adjustRightInd w:val="0"/>
        <w:spacing w:after="0" w:line="360" w:lineRule="auto"/>
        <w:ind w:left="426" w:hanging="426"/>
        <w:rPr>
          <w:rFonts w:cstheme="minorHAnsi"/>
          <w:sz w:val="24"/>
          <w:szCs w:val="24"/>
        </w:rPr>
      </w:pPr>
      <w:r w:rsidRPr="00883D99">
        <w:rPr>
          <w:rFonts w:cstheme="minorHAnsi"/>
          <w:sz w:val="24"/>
          <w:szCs w:val="24"/>
        </w:rPr>
        <w:t>Wykonawca wnioskujący o zmianę Umowy w sytuacjach określonych w ust. 2, przedkłada Zamawiającemu udokumentowane uzasadnienie konieczności wprowadzenia zmian do Umowy.</w:t>
      </w:r>
    </w:p>
    <w:p w14:paraId="42161DC1" w14:textId="77777777" w:rsidR="00627344" w:rsidRPr="003F1555" w:rsidRDefault="00746C8D" w:rsidP="00627344">
      <w:pPr>
        <w:widowControl w:val="0"/>
        <w:numPr>
          <w:ilvl w:val="0"/>
          <w:numId w:val="12"/>
        </w:numPr>
        <w:tabs>
          <w:tab w:val="left" w:pos="426"/>
        </w:tabs>
        <w:autoSpaceDE w:val="0"/>
        <w:autoSpaceDN w:val="0"/>
        <w:adjustRightInd w:val="0"/>
        <w:spacing w:after="0" w:line="360" w:lineRule="auto"/>
        <w:ind w:left="426" w:hanging="426"/>
        <w:rPr>
          <w:rFonts w:cstheme="minorHAnsi"/>
          <w:sz w:val="24"/>
          <w:szCs w:val="24"/>
        </w:rPr>
      </w:pPr>
      <w:r w:rsidRPr="00883D99">
        <w:rPr>
          <w:rFonts w:cstheme="minorHAnsi"/>
          <w:sz w:val="24"/>
          <w:szCs w:val="24"/>
        </w:rPr>
        <w:t xml:space="preserve">Inicjatorem zmian w Umowie mogą być obie Strony Umowy, z tym, że ostateczna </w:t>
      </w:r>
      <w:r w:rsidRPr="003F1555">
        <w:rPr>
          <w:rFonts w:cstheme="minorHAnsi"/>
          <w:sz w:val="24"/>
          <w:szCs w:val="24"/>
        </w:rPr>
        <w:t>decyzja, co do wprowadzenia zmian i ich zakresu należy do Zamawiającego.</w:t>
      </w:r>
    </w:p>
    <w:p w14:paraId="40CBA55E" w14:textId="65804E93" w:rsidR="00627344" w:rsidRDefault="00627344" w:rsidP="00627344">
      <w:pPr>
        <w:widowControl w:val="0"/>
        <w:numPr>
          <w:ilvl w:val="0"/>
          <w:numId w:val="12"/>
        </w:numPr>
        <w:tabs>
          <w:tab w:val="left" w:pos="426"/>
        </w:tabs>
        <w:autoSpaceDE w:val="0"/>
        <w:autoSpaceDN w:val="0"/>
        <w:adjustRightInd w:val="0"/>
        <w:spacing w:after="0" w:line="360" w:lineRule="auto"/>
        <w:ind w:left="426" w:hanging="426"/>
        <w:rPr>
          <w:rFonts w:cstheme="minorHAnsi"/>
          <w:sz w:val="24"/>
          <w:szCs w:val="24"/>
        </w:rPr>
      </w:pPr>
      <w:r w:rsidRPr="003F1555">
        <w:rPr>
          <w:rFonts w:cstheme="minorHAnsi"/>
          <w:sz w:val="24"/>
          <w:szCs w:val="24"/>
        </w:rPr>
        <w:t xml:space="preserve">Zmiany, o których mowa w ust. 1 będą obowiązywały pod warunkiem pisemnego zgłoszenia przez Wykonawcę wniosku o dokonanie zmian umowy. Zmiany te zostaną dokonane, jeżeli będę one miały wpływ na koszty wykonania prac przez Wykonawcę. </w:t>
      </w:r>
      <w:r w:rsidRPr="003F1555">
        <w:rPr>
          <w:rFonts w:cstheme="minorHAnsi"/>
          <w:sz w:val="24"/>
          <w:szCs w:val="24"/>
        </w:rPr>
        <w:lastRenderedPageBreak/>
        <w:t>Ciężar udowodnienia tego faktu leży wyłącznie po stronie Wykonawcy.</w:t>
      </w:r>
    </w:p>
    <w:p w14:paraId="7AAE92B5" w14:textId="77777777" w:rsidR="003F1555" w:rsidRPr="003F1555" w:rsidRDefault="003F1555" w:rsidP="003F1555">
      <w:pPr>
        <w:widowControl w:val="0"/>
        <w:tabs>
          <w:tab w:val="left" w:pos="426"/>
        </w:tabs>
        <w:autoSpaceDE w:val="0"/>
        <w:autoSpaceDN w:val="0"/>
        <w:adjustRightInd w:val="0"/>
        <w:spacing w:after="0" w:line="360" w:lineRule="auto"/>
        <w:ind w:left="426"/>
        <w:rPr>
          <w:rFonts w:cstheme="minorHAnsi"/>
          <w:b/>
          <w:bCs/>
          <w:sz w:val="24"/>
          <w:szCs w:val="24"/>
        </w:rPr>
      </w:pPr>
      <w:r w:rsidRPr="003F1555">
        <w:rPr>
          <w:rFonts w:cstheme="minorHAnsi"/>
          <w:b/>
          <w:bCs/>
          <w:sz w:val="24"/>
          <w:szCs w:val="24"/>
        </w:rPr>
        <w:t>§ 7.</w:t>
      </w:r>
    </w:p>
    <w:p w14:paraId="163F19B3" w14:textId="77777777" w:rsidR="003F1555" w:rsidRPr="003F1555" w:rsidRDefault="003F1555" w:rsidP="003F1555">
      <w:pPr>
        <w:widowControl w:val="0"/>
        <w:tabs>
          <w:tab w:val="left" w:pos="0"/>
        </w:tabs>
        <w:autoSpaceDE w:val="0"/>
        <w:autoSpaceDN w:val="0"/>
        <w:adjustRightInd w:val="0"/>
        <w:spacing w:after="0" w:line="360" w:lineRule="auto"/>
        <w:rPr>
          <w:rFonts w:cstheme="minorHAnsi"/>
          <w:b/>
          <w:bCs/>
          <w:sz w:val="24"/>
          <w:szCs w:val="24"/>
        </w:rPr>
      </w:pPr>
      <w:r w:rsidRPr="003F1555">
        <w:rPr>
          <w:rFonts w:cstheme="minorHAnsi"/>
          <w:b/>
          <w:bCs/>
          <w:sz w:val="24"/>
          <w:szCs w:val="24"/>
        </w:rPr>
        <w:t>- Klauzule waloryzacyjne –</w:t>
      </w:r>
    </w:p>
    <w:p w14:paraId="0DC9A9E5" w14:textId="77777777" w:rsidR="003F1555" w:rsidRPr="003F1555" w:rsidRDefault="003F1555" w:rsidP="003F1555">
      <w:pPr>
        <w:widowControl w:val="0"/>
        <w:tabs>
          <w:tab w:val="left" w:pos="0"/>
        </w:tabs>
        <w:autoSpaceDE w:val="0"/>
        <w:autoSpaceDN w:val="0"/>
        <w:adjustRightInd w:val="0"/>
        <w:spacing w:after="0" w:line="360" w:lineRule="auto"/>
        <w:rPr>
          <w:rFonts w:cstheme="minorHAnsi"/>
          <w:b/>
          <w:bCs/>
          <w:sz w:val="24"/>
          <w:szCs w:val="24"/>
        </w:rPr>
      </w:pPr>
      <w:r w:rsidRPr="003F1555">
        <w:rPr>
          <w:rFonts w:cstheme="minorHAnsi"/>
          <w:b/>
          <w:bCs/>
          <w:sz w:val="24"/>
          <w:szCs w:val="24"/>
        </w:rPr>
        <w:t>(w przypadkach, o których mowa w art. 436 pkt 1 lit. b PZP)</w:t>
      </w:r>
    </w:p>
    <w:p w14:paraId="0C875CB5"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426"/>
        <w:rPr>
          <w:rFonts w:cstheme="minorHAnsi"/>
          <w:sz w:val="24"/>
          <w:szCs w:val="24"/>
        </w:rPr>
      </w:pPr>
      <w:r w:rsidRPr="003F1555">
        <w:rPr>
          <w:rFonts w:eastAsia="Calibri" w:cstheme="minorHAnsi"/>
          <w:sz w:val="24"/>
          <w:szCs w:val="24"/>
        </w:rPr>
        <w:t xml:space="preserve">Strony ponadto przewidują możliwość zmiany wysokości wynagrodzenia należnego Wykonawcy, o którym mowa w § 2 ust. 1 </w:t>
      </w:r>
      <w:r w:rsidRPr="003F1555">
        <w:rPr>
          <w:rFonts w:eastAsia="Calibri" w:cstheme="minorHAnsi"/>
          <w:b/>
          <w:sz w:val="24"/>
          <w:szCs w:val="24"/>
        </w:rPr>
        <w:t>w formie pisemnego aneksu</w:t>
      </w:r>
      <w:r w:rsidRPr="003F1555">
        <w:rPr>
          <w:rFonts w:eastAsia="Calibri" w:cstheme="minorHAnsi"/>
          <w:sz w:val="24"/>
          <w:szCs w:val="24"/>
        </w:rPr>
        <w:t>, każdorazowo w przypadku wystąpienia jednej z następujących okoliczności:</w:t>
      </w:r>
    </w:p>
    <w:p w14:paraId="3FFC4D2B" w14:textId="77777777" w:rsidR="003F1555" w:rsidRPr="003F1555" w:rsidRDefault="003F1555" w:rsidP="003F1555">
      <w:pPr>
        <w:numPr>
          <w:ilvl w:val="0"/>
          <w:numId w:val="21"/>
        </w:numPr>
        <w:spacing w:before="120" w:after="0" w:line="360" w:lineRule="auto"/>
        <w:contextualSpacing/>
        <w:rPr>
          <w:rFonts w:eastAsia="Calibri" w:cstheme="minorHAnsi"/>
          <w:sz w:val="24"/>
          <w:szCs w:val="24"/>
        </w:rPr>
      </w:pPr>
      <w:r w:rsidRPr="003F1555">
        <w:rPr>
          <w:rFonts w:eastAsia="Calibri" w:cstheme="minorHAnsi"/>
          <w:sz w:val="24"/>
          <w:szCs w:val="24"/>
        </w:rPr>
        <w:t>zmiany stawki podatku od towarów i usług</w:t>
      </w:r>
      <w:r w:rsidRPr="003F1555">
        <w:rPr>
          <w:rFonts w:eastAsia="Times New Roman" w:cstheme="minorHAnsi"/>
          <w:sz w:val="24"/>
          <w:szCs w:val="24"/>
          <w:lang w:eastAsia="pl-PL"/>
        </w:rPr>
        <w:t xml:space="preserve"> oraz podatku akcyzowego</w:t>
      </w:r>
      <w:r w:rsidRPr="003F1555">
        <w:rPr>
          <w:rFonts w:eastAsia="Calibri" w:cstheme="minorHAnsi"/>
          <w:sz w:val="24"/>
          <w:szCs w:val="24"/>
        </w:rPr>
        <w:t xml:space="preserve">, </w:t>
      </w:r>
    </w:p>
    <w:p w14:paraId="4D29340D" w14:textId="77777777" w:rsidR="003F1555" w:rsidRPr="003F1555" w:rsidRDefault="003F1555" w:rsidP="003F1555">
      <w:pPr>
        <w:numPr>
          <w:ilvl w:val="0"/>
          <w:numId w:val="21"/>
        </w:numPr>
        <w:spacing w:before="120" w:after="0" w:line="360" w:lineRule="auto"/>
        <w:contextualSpacing/>
        <w:rPr>
          <w:rFonts w:eastAsia="Calibri" w:cstheme="minorHAnsi"/>
          <w:sz w:val="24"/>
          <w:szCs w:val="24"/>
        </w:rPr>
      </w:pPr>
      <w:r w:rsidRPr="003F1555">
        <w:rPr>
          <w:rFonts w:eastAsia="Calibri" w:cstheme="minorHAnsi"/>
          <w:sz w:val="24"/>
          <w:szCs w:val="24"/>
        </w:rPr>
        <w:t xml:space="preserve">zmiany wysokości minimalnego wynagrodzenia za pracę </w:t>
      </w:r>
      <w:r w:rsidRPr="003F1555">
        <w:rPr>
          <w:rFonts w:eastAsia="Times New Roman" w:cstheme="minorHAnsi"/>
          <w:sz w:val="24"/>
          <w:szCs w:val="24"/>
          <w:lang w:eastAsia="pl-PL"/>
        </w:rPr>
        <w:t>albo</w:t>
      </w:r>
      <w:r w:rsidRPr="003F1555">
        <w:rPr>
          <w:rFonts w:eastAsia="Calibri" w:cstheme="minorHAnsi"/>
          <w:sz w:val="24"/>
          <w:szCs w:val="24"/>
        </w:rPr>
        <w:t xml:space="preserve"> wysokości minimalnej stawki godzinowej, ustalonych na podstawie ustawy z dnia 10 października 2002 r. o minimalnym wynagrodzeniu za pracę, </w:t>
      </w:r>
    </w:p>
    <w:p w14:paraId="40BEB0DD" w14:textId="77777777" w:rsidR="003F1555" w:rsidRPr="003F1555" w:rsidRDefault="003F1555" w:rsidP="003F1555">
      <w:pPr>
        <w:numPr>
          <w:ilvl w:val="0"/>
          <w:numId w:val="21"/>
        </w:numPr>
        <w:spacing w:before="120" w:after="0" w:line="360" w:lineRule="auto"/>
        <w:ind w:left="714" w:hanging="357"/>
        <w:contextualSpacing/>
        <w:rPr>
          <w:rFonts w:eastAsia="Calibri" w:cstheme="minorHAnsi"/>
          <w:sz w:val="24"/>
          <w:szCs w:val="24"/>
        </w:rPr>
      </w:pPr>
      <w:r w:rsidRPr="003F1555">
        <w:rPr>
          <w:rFonts w:eastAsia="Calibri" w:cstheme="minorHAnsi"/>
          <w:sz w:val="24"/>
          <w:szCs w:val="24"/>
        </w:rPr>
        <w:t xml:space="preserve">zmian zasad podlegania ubezpieczeniom społecznym lub ubezpieczeniu zdrowotnemu lub wysokości stawki składki na ubezpieczenia społeczne lub zdrowotne, </w:t>
      </w:r>
    </w:p>
    <w:p w14:paraId="6E93D577" w14:textId="77777777" w:rsidR="003F1555" w:rsidRPr="003F1555" w:rsidRDefault="003F1555" w:rsidP="003F1555">
      <w:pPr>
        <w:numPr>
          <w:ilvl w:val="0"/>
          <w:numId w:val="21"/>
        </w:numPr>
        <w:spacing w:before="120" w:after="0" w:line="360" w:lineRule="auto"/>
        <w:contextualSpacing/>
        <w:rPr>
          <w:rFonts w:eastAsia="Calibri" w:cstheme="minorHAnsi"/>
          <w:sz w:val="24"/>
          <w:szCs w:val="24"/>
        </w:rPr>
      </w:pPr>
      <w:r w:rsidRPr="003F1555">
        <w:rPr>
          <w:rFonts w:eastAsia="Calibri" w:cstheme="minorHAnsi"/>
          <w:sz w:val="24"/>
          <w:szCs w:val="24"/>
        </w:rPr>
        <w:t>zmian zasad gromadzenia i wysokości wpłat do pracowniczych planów kapitałowych, o których mowa w ustawie z dnia 4 października 2018 r. o pracowniczych planach kapitałowych,</w:t>
      </w:r>
    </w:p>
    <w:p w14:paraId="38712580" w14:textId="77777777" w:rsidR="003F1555" w:rsidRPr="003F1555" w:rsidRDefault="003F1555" w:rsidP="003F1555">
      <w:pPr>
        <w:spacing w:before="120" w:after="0" w:line="360" w:lineRule="auto"/>
        <w:ind w:left="360"/>
        <w:contextualSpacing/>
        <w:rPr>
          <w:rFonts w:cstheme="minorHAnsi"/>
          <w:sz w:val="24"/>
          <w:szCs w:val="24"/>
        </w:rPr>
      </w:pPr>
      <w:r w:rsidRPr="003F1555">
        <w:rPr>
          <w:rFonts w:eastAsia="Times New Roman" w:cstheme="minorHAnsi"/>
          <w:sz w:val="24"/>
          <w:szCs w:val="24"/>
          <w:lang w:eastAsia="pl-PL"/>
        </w:rPr>
        <w:t xml:space="preserve">– jeżeli zmiany te będą miały wpływ na koszty wykonania </w:t>
      </w:r>
      <w:r w:rsidRPr="003F1555">
        <w:rPr>
          <w:rFonts w:cstheme="minorHAnsi"/>
          <w:sz w:val="24"/>
          <w:szCs w:val="24"/>
        </w:rPr>
        <w:t xml:space="preserve">Umowy przez Wykonawcę. </w:t>
      </w:r>
    </w:p>
    <w:p w14:paraId="67B86F4C"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426"/>
        <w:rPr>
          <w:rFonts w:eastAsia="Calibri" w:cstheme="minorHAnsi"/>
          <w:sz w:val="24"/>
          <w:szCs w:val="24"/>
        </w:rPr>
      </w:pPr>
      <w:r w:rsidRPr="003F1555">
        <w:rPr>
          <w:rFonts w:eastAsia="Calibri" w:cstheme="minorHAnsi"/>
          <w:sz w:val="24"/>
          <w:szCs w:val="24"/>
        </w:rPr>
        <w:t>Zmiana, o której mowa w ust. 1 nastąpi na zasadach i w sposób określony poniżej:</w:t>
      </w:r>
    </w:p>
    <w:p w14:paraId="2992A19C" w14:textId="77777777" w:rsidR="003F1555" w:rsidRPr="003F1555" w:rsidRDefault="003F1555" w:rsidP="003F1555">
      <w:pPr>
        <w:numPr>
          <w:ilvl w:val="0"/>
          <w:numId w:val="22"/>
        </w:numPr>
        <w:spacing w:after="0" w:line="360" w:lineRule="auto"/>
        <w:ind w:left="714" w:hanging="357"/>
        <w:contextualSpacing/>
        <w:rPr>
          <w:rFonts w:eastAsia="Calibri" w:cstheme="minorHAnsi"/>
          <w:sz w:val="24"/>
          <w:szCs w:val="24"/>
        </w:rPr>
      </w:pPr>
      <w:r w:rsidRPr="003F1555">
        <w:rPr>
          <w:rFonts w:eastAsia="Calibri" w:cstheme="minorHAnsi"/>
          <w:sz w:val="24"/>
          <w:szCs w:val="24"/>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794E9FD5" w14:textId="77777777" w:rsidR="003F1555" w:rsidRPr="003F1555" w:rsidRDefault="003F1555" w:rsidP="003F1555">
      <w:pPr>
        <w:numPr>
          <w:ilvl w:val="0"/>
          <w:numId w:val="22"/>
        </w:numPr>
        <w:spacing w:before="120" w:after="0" w:line="360" w:lineRule="auto"/>
        <w:contextualSpacing/>
        <w:rPr>
          <w:rFonts w:eastAsia="Calibri" w:cstheme="minorHAnsi"/>
          <w:sz w:val="24"/>
          <w:szCs w:val="24"/>
        </w:rPr>
      </w:pPr>
      <w:r w:rsidRPr="003F1555">
        <w:rPr>
          <w:rFonts w:eastAsia="Calibri" w:cstheme="minorHAnsi"/>
          <w:sz w:val="24"/>
          <w:szCs w:val="24"/>
        </w:rPr>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58569721" w14:textId="77777777" w:rsidR="003F1555" w:rsidRPr="003F1555" w:rsidRDefault="003F1555" w:rsidP="003F1555">
      <w:pPr>
        <w:numPr>
          <w:ilvl w:val="0"/>
          <w:numId w:val="22"/>
        </w:numPr>
        <w:spacing w:before="120" w:after="0" w:line="360" w:lineRule="auto"/>
        <w:contextualSpacing/>
        <w:rPr>
          <w:rFonts w:eastAsia="Calibri" w:cstheme="minorHAnsi"/>
          <w:sz w:val="24"/>
          <w:szCs w:val="24"/>
        </w:rPr>
      </w:pPr>
      <w:r w:rsidRPr="003F1555">
        <w:rPr>
          <w:rFonts w:eastAsia="Calibri" w:cstheme="minorHAnsi"/>
          <w:sz w:val="24"/>
          <w:szCs w:val="24"/>
        </w:rPr>
        <w:lastRenderedPageBreak/>
        <w:t>w przypadku zmiany, o której mowa w ust. 1 pkt 2 wynagrodzenie ulegnie zmianie o kwotę odpowiadającą wzrostowi kosztu Wykonawcy w związku ze zwiększeniem wysokości wynagrodzeń pracowników świadczących usługi do wysokości aktualnie obowiązującego minimalnego wynagrodzenia za pracę albo wysokości aktualnie obowiązującej minimalnej stawki godzinowej, z uwzględnieniem wszystkich obciążeń publicznoprawnych od kwoty wzrostu minimalnego wynagrodzenia. K</w:t>
      </w:r>
      <w:r w:rsidRPr="003F1555">
        <w:rPr>
          <w:rFonts w:eastAsia="Times New Roman" w:cstheme="minorHAnsi"/>
          <w:sz w:val="24"/>
          <w:szCs w:val="24"/>
          <w:lang w:eastAsia="ar-SA"/>
        </w:rPr>
        <w:t>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CF0A46F"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426"/>
        <w:rPr>
          <w:rFonts w:eastAsia="Calibri" w:cstheme="minorHAnsi"/>
          <w:sz w:val="24"/>
          <w:szCs w:val="24"/>
        </w:rPr>
      </w:pPr>
      <w:r w:rsidRPr="003F1555">
        <w:rPr>
          <w:rFonts w:eastAsia="Calibri" w:cstheme="minorHAnsi"/>
          <w:sz w:val="24"/>
          <w:szCs w:val="24"/>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6E0E8D4"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426"/>
        <w:rPr>
          <w:rFonts w:eastAsia="Calibri" w:cstheme="minorHAnsi"/>
          <w:sz w:val="24"/>
          <w:szCs w:val="24"/>
        </w:rPr>
      </w:pPr>
      <w:r w:rsidRPr="003F1555">
        <w:rPr>
          <w:rFonts w:eastAsia="Times New Roman" w:cstheme="minorHAnsi"/>
          <w:sz w:val="24"/>
          <w:szCs w:val="24"/>
          <w:lang w:eastAsia="ar-SA"/>
        </w:rPr>
        <w:t>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z których będzie wynikać, w jakim zakresie zmiany te mają wpływ na koszty wykonania Umowy, w szczególności:</w:t>
      </w:r>
    </w:p>
    <w:p w14:paraId="7D50D0D3" w14:textId="77777777" w:rsidR="003F1555" w:rsidRPr="003F1555" w:rsidRDefault="003F1555" w:rsidP="003F1555">
      <w:pPr>
        <w:pStyle w:val="Akapitzlist"/>
        <w:numPr>
          <w:ilvl w:val="1"/>
          <w:numId w:val="25"/>
        </w:numPr>
        <w:tabs>
          <w:tab w:val="left" w:pos="284"/>
        </w:tabs>
        <w:suppressAutoHyphens/>
        <w:spacing w:after="0" w:line="360" w:lineRule="auto"/>
        <w:ind w:leftChars="193" w:left="706" w:right="20" w:hangingChars="117" w:hanging="281"/>
        <w:rPr>
          <w:rFonts w:eastAsia="Times New Roman" w:cstheme="minorHAnsi"/>
          <w:sz w:val="24"/>
          <w:szCs w:val="24"/>
          <w:lang w:eastAsia="ar-SA"/>
        </w:rPr>
      </w:pPr>
      <w:r w:rsidRPr="003F1555">
        <w:rPr>
          <w:rFonts w:eastAsia="Times New Roman" w:cstheme="minorHAnsi"/>
          <w:sz w:val="24"/>
          <w:szCs w:val="24"/>
          <w:lang w:eastAsia="ar-SA"/>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20681741" w14:textId="77777777" w:rsidR="003F1555" w:rsidRPr="003F1555" w:rsidRDefault="003F1555" w:rsidP="003F1555">
      <w:pPr>
        <w:pStyle w:val="Akapitzlist"/>
        <w:numPr>
          <w:ilvl w:val="1"/>
          <w:numId w:val="25"/>
        </w:numPr>
        <w:tabs>
          <w:tab w:val="left" w:pos="284"/>
        </w:tabs>
        <w:suppressAutoHyphens/>
        <w:spacing w:after="0" w:line="360" w:lineRule="auto"/>
        <w:ind w:leftChars="193" w:left="706" w:right="20" w:hangingChars="117" w:hanging="281"/>
        <w:rPr>
          <w:rFonts w:eastAsia="Times New Roman" w:cstheme="minorHAnsi"/>
          <w:sz w:val="24"/>
          <w:szCs w:val="24"/>
          <w:lang w:eastAsia="ar-SA"/>
        </w:rPr>
      </w:pPr>
      <w:r w:rsidRPr="003F1555">
        <w:rPr>
          <w:rFonts w:eastAsia="Times New Roman" w:cstheme="minorHAnsi"/>
          <w:sz w:val="24"/>
          <w:szCs w:val="24"/>
          <w:lang w:eastAsia="ar-SA"/>
        </w:rPr>
        <w:t xml:space="preserve">pisemne zestawienie wynagrodzeń (zarówno przed jak i po zmianie) osób świadczących usługi, wraz z kwotami składek uiszczanych do Zakładu Ubezpieczeń Społecznych/Kasy Rolniczego Ubezpieczenia Społecznego w części finansowanej </w:t>
      </w:r>
      <w:r w:rsidRPr="003F1555">
        <w:rPr>
          <w:rFonts w:eastAsia="Times New Roman" w:cstheme="minorHAnsi"/>
          <w:sz w:val="24"/>
          <w:szCs w:val="24"/>
          <w:lang w:eastAsia="ar-SA"/>
        </w:rPr>
        <w:lastRenderedPageBreak/>
        <w:t>przez Wykonawcę, z określeniem zakresu (części etatu), w jakim wykonują oni prace bezpośrednio związane z realizacją przedmiotu Umowy oraz części wynagrodzenia odpowiadającej temu zakresowi – w przypadku zmiany, o której mowa w ust. 1 pkt 3, lub</w:t>
      </w:r>
    </w:p>
    <w:p w14:paraId="5450E1F8" w14:textId="77777777" w:rsidR="003F1555" w:rsidRPr="003F1555" w:rsidRDefault="003F1555" w:rsidP="003F1555">
      <w:pPr>
        <w:pStyle w:val="Akapitzlist"/>
        <w:numPr>
          <w:ilvl w:val="1"/>
          <w:numId w:val="25"/>
        </w:numPr>
        <w:tabs>
          <w:tab w:val="left" w:pos="284"/>
        </w:tabs>
        <w:suppressAutoHyphens/>
        <w:spacing w:after="0" w:line="360" w:lineRule="auto"/>
        <w:ind w:leftChars="193" w:left="706" w:right="20" w:hangingChars="117" w:hanging="281"/>
        <w:rPr>
          <w:rFonts w:eastAsia="Times New Roman" w:cstheme="minorHAnsi"/>
          <w:sz w:val="24"/>
          <w:szCs w:val="24"/>
          <w:lang w:eastAsia="ar-SA"/>
        </w:rPr>
      </w:pPr>
      <w:r w:rsidRPr="003F1555">
        <w:rPr>
          <w:rFonts w:eastAsia="Times New Roman" w:cstheme="minorHAnsi"/>
          <w:sz w:val="24"/>
          <w:szCs w:val="24"/>
          <w:lang w:eastAsia="ar-SA"/>
        </w:rPr>
        <w:t>inny dokument potwierdzający zmianę, o której mowa w ust. 1.</w:t>
      </w:r>
    </w:p>
    <w:p w14:paraId="3DF9BA44"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F1555">
        <w:rPr>
          <w:rFonts w:eastAsia="Times New Roman" w:cstheme="minorHAnsi"/>
          <w:sz w:val="24"/>
          <w:szCs w:val="24"/>
          <w:lang w:eastAsia="ar-SA"/>
        </w:rPr>
        <w:t>W przypadku zmiany, o której mowa w ust. 1, jeżeli z wnioskiem występuje Zamawiający, jest on uprawniony do zobowiązania Wykonawcy do przedstawienia w wyznaczonym terminie, nie krótszym niż 15 dni roboczych, dokumentów, z których wynikać będzie, w jakim zakresie zmiana ta ma wpływ na koszty wykonania Umowy, w tym pisemnego zestawienia wynagrodzeń, o którym mowa w ust. 4.</w:t>
      </w:r>
    </w:p>
    <w:p w14:paraId="306B8E02"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F1555">
        <w:rPr>
          <w:rFonts w:eastAsia="Times New Roman" w:cstheme="minorHAnsi"/>
          <w:sz w:val="24"/>
          <w:szCs w:val="24"/>
          <w:lang w:eastAsia="ar-SA"/>
        </w:rPr>
        <w:t>W terminie 15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2933AB42"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F1555">
        <w:rPr>
          <w:rFonts w:eastAsia="Times New Roman" w:cstheme="minorHAnsi"/>
          <w:sz w:val="24"/>
          <w:szCs w:val="24"/>
          <w:lang w:eastAsia="ar-SA"/>
        </w:rPr>
        <w:t>W przypadku otrzymania przez Stronę informacji o niezatwierdzeniu wniosku lub częściowym zatwierdzeniu wniosku, Strona ta może ponownie wystąpić z wnioskiem, o którym mowa w ust. 3. W takim przypadku przepisy ust. 3-6 oraz 8 stosuje się odpowiednio.</w:t>
      </w:r>
    </w:p>
    <w:p w14:paraId="3E3DD639" w14:textId="77777777" w:rsidR="003F1555" w:rsidRPr="003F1555" w:rsidRDefault="003F1555" w:rsidP="003F1555">
      <w:pPr>
        <w:widowControl w:val="0"/>
        <w:numPr>
          <w:ilvl w:val="0"/>
          <w:numId w:val="26"/>
        </w:numPr>
        <w:tabs>
          <w:tab w:val="left" w:pos="426"/>
        </w:tabs>
        <w:autoSpaceDE w:val="0"/>
        <w:autoSpaceDN w:val="0"/>
        <w:adjustRightInd w:val="0"/>
        <w:spacing w:after="0" w:line="360" w:lineRule="auto"/>
        <w:ind w:left="389" w:hangingChars="162" w:hanging="389"/>
        <w:rPr>
          <w:rFonts w:eastAsia="Times New Roman" w:cstheme="minorHAnsi"/>
          <w:sz w:val="24"/>
          <w:szCs w:val="24"/>
          <w:lang w:eastAsia="ar-SA"/>
        </w:rPr>
      </w:pPr>
      <w:r w:rsidRPr="003F1555">
        <w:rPr>
          <w:rFonts w:eastAsia="Calibri" w:cstheme="minorHAnsi"/>
          <w:sz w:val="24"/>
          <w:szCs w:val="24"/>
        </w:rPr>
        <w:t>Zawarcie pisemnego aneksu do Umowy nastąpi nie później niż w terminie 15 dni roboczych od dnia zatwierdzenia wniosku o dokonanie zmiany wysokości wynagrodzenia należnego Wykonawcy.</w:t>
      </w:r>
    </w:p>
    <w:p w14:paraId="65501AFA" w14:textId="77777777" w:rsidR="003F1555" w:rsidRPr="003F1555" w:rsidRDefault="003F1555" w:rsidP="003F1555">
      <w:pPr>
        <w:widowControl w:val="0"/>
        <w:tabs>
          <w:tab w:val="left" w:pos="426"/>
        </w:tabs>
        <w:autoSpaceDE w:val="0"/>
        <w:autoSpaceDN w:val="0"/>
        <w:adjustRightInd w:val="0"/>
        <w:spacing w:after="0" w:line="360" w:lineRule="auto"/>
        <w:ind w:left="389"/>
        <w:rPr>
          <w:rFonts w:eastAsia="Times New Roman" w:cstheme="minorHAnsi"/>
          <w:sz w:val="24"/>
          <w:szCs w:val="24"/>
          <w:lang w:eastAsia="ar-SA"/>
        </w:rPr>
      </w:pPr>
      <w:r w:rsidRPr="003F1555">
        <w:rPr>
          <w:rFonts w:cstheme="minorHAnsi"/>
          <w:b/>
          <w:bCs/>
          <w:sz w:val="24"/>
          <w:szCs w:val="24"/>
        </w:rPr>
        <w:t>§ 8.</w:t>
      </w:r>
    </w:p>
    <w:p w14:paraId="4D27D398" w14:textId="77777777" w:rsidR="003F1555" w:rsidRPr="003F1555" w:rsidRDefault="003F1555" w:rsidP="003F1555">
      <w:pPr>
        <w:pStyle w:val="Akapitzlist"/>
        <w:widowControl w:val="0"/>
        <w:tabs>
          <w:tab w:val="left" w:pos="0"/>
        </w:tabs>
        <w:autoSpaceDE w:val="0"/>
        <w:autoSpaceDN w:val="0"/>
        <w:adjustRightInd w:val="0"/>
        <w:spacing w:after="0" w:line="360" w:lineRule="auto"/>
        <w:rPr>
          <w:rFonts w:cstheme="minorHAnsi"/>
          <w:b/>
          <w:bCs/>
          <w:sz w:val="24"/>
          <w:szCs w:val="24"/>
        </w:rPr>
      </w:pPr>
      <w:r w:rsidRPr="003F1555">
        <w:rPr>
          <w:rFonts w:cstheme="minorHAnsi"/>
          <w:b/>
          <w:bCs/>
          <w:sz w:val="24"/>
          <w:szCs w:val="24"/>
        </w:rPr>
        <w:t xml:space="preserve">- Klauzule waloryzacyjne </w:t>
      </w:r>
    </w:p>
    <w:p w14:paraId="0BED41D8" w14:textId="77777777" w:rsidR="003F1555" w:rsidRPr="003F1555" w:rsidRDefault="003F1555" w:rsidP="003F1555">
      <w:pPr>
        <w:pStyle w:val="Akapitzlist"/>
        <w:widowControl w:val="0"/>
        <w:tabs>
          <w:tab w:val="left" w:pos="0"/>
        </w:tabs>
        <w:autoSpaceDE w:val="0"/>
        <w:autoSpaceDN w:val="0"/>
        <w:adjustRightInd w:val="0"/>
        <w:spacing w:after="0" w:line="360" w:lineRule="auto"/>
        <w:rPr>
          <w:rFonts w:cstheme="minorHAnsi"/>
          <w:sz w:val="24"/>
          <w:szCs w:val="24"/>
        </w:rPr>
      </w:pPr>
      <w:r w:rsidRPr="003F1555">
        <w:rPr>
          <w:rFonts w:cstheme="minorHAnsi"/>
          <w:b/>
          <w:bCs/>
          <w:sz w:val="24"/>
          <w:szCs w:val="24"/>
        </w:rPr>
        <w:t>(w przypadku zmiany ceny materiałów lub kosztów związanych z realizacją Umowy)</w:t>
      </w:r>
    </w:p>
    <w:p w14:paraId="2803A3DB"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426"/>
        <w:rPr>
          <w:rFonts w:eastAsia="Calibri" w:cstheme="minorHAnsi"/>
          <w:sz w:val="24"/>
          <w:szCs w:val="24"/>
        </w:rPr>
      </w:pPr>
      <w:r w:rsidRPr="003F1555">
        <w:rPr>
          <w:rFonts w:eastAsia="Palatino Linotype" w:cstheme="minorHAnsi"/>
          <w:sz w:val="24"/>
          <w:szCs w:val="24"/>
          <w:lang w:eastAsia="ar-SA"/>
        </w:rPr>
        <w:t>Zgodnie z art. 439 ust. 1 ustawy Prawo zamówień publicznych,</w:t>
      </w:r>
      <w:r w:rsidRPr="003F1555">
        <w:rPr>
          <w:rFonts w:eastAsia="Calibri" w:cstheme="minorHAnsi"/>
          <w:sz w:val="24"/>
          <w:szCs w:val="24"/>
        </w:rPr>
        <w:t xml:space="preserve"> Strony przewidują możliwość zmiany wynagrodzenia należnego Wykonawcy, o którym mowa w § 2 ust. 1  w przypadku udokumentowanych zmian ceny materiałów lub kosztów związanych z realizacją Umowy. </w:t>
      </w:r>
    </w:p>
    <w:p w14:paraId="2EB1DEBA"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F1555">
        <w:rPr>
          <w:rFonts w:eastAsia="Calibri" w:cstheme="minorHAnsi"/>
          <w:sz w:val="24"/>
          <w:szCs w:val="24"/>
        </w:rPr>
        <w:t xml:space="preserve">Pierwsza zmiana wynagrodzenia, o której mowa w ust. 1 może nastąpić najwcześniej po upływie 6 miesięcy od dnia zawarcia Umowy. Kolejne zmiany wynagrodzenia należnego </w:t>
      </w:r>
      <w:r w:rsidRPr="003F1555">
        <w:rPr>
          <w:rFonts w:eastAsia="Calibri" w:cstheme="minorHAnsi"/>
          <w:sz w:val="24"/>
          <w:szCs w:val="24"/>
        </w:rPr>
        <w:lastRenderedPageBreak/>
        <w:t xml:space="preserve">Wykonawcy w trybie ust. 1 nie będą dokonywane częściej, niż co 6 miesięcy. </w:t>
      </w:r>
    </w:p>
    <w:p w14:paraId="78BA5B0F"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426"/>
        <w:rPr>
          <w:rFonts w:eastAsia="Calibri" w:cstheme="minorHAnsi"/>
          <w:sz w:val="24"/>
          <w:szCs w:val="24"/>
        </w:rPr>
      </w:pPr>
      <w:r w:rsidRPr="003F1555">
        <w:rPr>
          <w:rFonts w:cstheme="minorHAnsi"/>
          <w:sz w:val="24"/>
          <w:szCs w:val="24"/>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w:t>
      </w:r>
      <w:r w:rsidRPr="003F1555">
        <w:rPr>
          <w:rFonts w:eastAsia="Calibri" w:cstheme="minorHAnsi"/>
          <w:sz w:val="24"/>
          <w:szCs w:val="24"/>
        </w:rPr>
        <w:t xml:space="preserve"> </w:t>
      </w:r>
      <w:r w:rsidRPr="003F1555">
        <w:rPr>
          <w:rFonts w:cstheme="minorHAnsi"/>
          <w:sz w:val="24"/>
          <w:szCs w:val="24"/>
        </w:rPr>
        <w:t>Zmiana wynagrodzenia w tym trybie nie może prowadzić do wzrostu zysku Wykonawcy, a jedynie do zrekompensowania kosztów, jakie będzie ponosił w związku z realizacją Umowy.</w:t>
      </w:r>
    </w:p>
    <w:p w14:paraId="20445852"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F1555">
        <w:rPr>
          <w:rFonts w:eastAsia="Calibri" w:cstheme="minorHAnsi"/>
          <w:sz w:val="24"/>
          <w:szCs w:val="24"/>
        </w:rPr>
        <w:t xml:space="preserve">Zmiany cen lub kosztów, o których mowa w ust. 1 ustalane będą przy użyciu: </w:t>
      </w:r>
    </w:p>
    <w:p w14:paraId="78FCFDA7" w14:textId="77777777" w:rsidR="003F1555" w:rsidRPr="003F1555" w:rsidRDefault="003F1555" w:rsidP="003F1555">
      <w:pPr>
        <w:numPr>
          <w:ilvl w:val="1"/>
          <w:numId w:val="23"/>
        </w:numPr>
        <w:spacing w:before="120" w:after="0" w:line="360" w:lineRule="auto"/>
        <w:ind w:left="851"/>
        <w:contextualSpacing/>
        <w:rPr>
          <w:rFonts w:eastAsia="Calibri" w:cstheme="minorHAnsi"/>
          <w:sz w:val="24"/>
          <w:szCs w:val="24"/>
        </w:rPr>
      </w:pPr>
      <w:r w:rsidRPr="003F1555">
        <w:rPr>
          <w:rFonts w:eastAsia="Calibri" w:cstheme="minorHAnsi"/>
          <w:sz w:val="24"/>
          <w:szCs w:val="24"/>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1C9BF4E5" w14:textId="77777777" w:rsidR="003F1555" w:rsidRPr="003F1555" w:rsidRDefault="003F1555" w:rsidP="003F1555">
      <w:pPr>
        <w:numPr>
          <w:ilvl w:val="1"/>
          <w:numId w:val="23"/>
        </w:numPr>
        <w:spacing w:before="120" w:after="0" w:line="360" w:lineRule="auto"/>
        <w:ind w:left="851"/>
        <w:contextualSpacing/>
        <w:rPr>
          <w:rFonts w:eastAsia="Calibri" w:cstheme="minorHAnsi"/>
          <w:sz w:val="24"/>
          <w:szCs w:val="24"/>
        </w:rPr>
      </w:pPr>
      <w:r w:rsidRPr="003F1555">
        <w:rPr>
          <w:rFonts w:eastAsia="Calibri" w:cstheme="minorHAnsi"/>
          <w:sz w:val="24"/>
          <w:szCs w:val="24"/>
        </w:rPr>
        <w:t xml:space="preserve">a w wypadku braku takich wskaźników, z uwzględnieniem wskaźników, na które obydwie Strony wyrażą zgodę. </w:t>
      </w:r>
    </w:p>
    <w:p w14:paraId="260EA72C"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426"/>
        <w:rPr>
          <w:rFonts w:eastAsia="Calibri" w:cstheme="minorHAnsi"/>
          <w:sz w:val="24"/>
          <w:szCs w:val="24"/>
        </w:rPr>
      </w:pPr>
      <w:r w:rsidRPr="003F1555">
        <w:rPr>
          <w:rFonts w:eastAsia="Calibri" w:cstheme="minorHAnsi"/>
          <w:sz w:val="24"/>
          <w:szCs w:val="24"/>
        </w:rPr>
        <w:t>Warunkiem zmiany wynagrodzenia Wykonawcy, o której mowa w ust. 1, będzie wykazanie przez daną Stronę Umowy, że zmiana ceny materiałów lub kosztów związanych z realizacją Umowy miała wpływ na koszty wykonania przedmiotu Umowy.</w:t>
      </w:r>
    </w:p>
    <w:p w14:paraId="1B2FFC62"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426"/>
        <w:rPr>
          <w:rFonts w:eastAsia="Calibri" w:cstheme="minorHAnsi"/>
          <w:sz w:val="24"/>
          <w:szCs w:val="24"/>
        </w:rPr>
      </w:pPr>
      <w:r w:rsidRPr="003F1555">
        <w:rPr>
          <w:rFonts w:eastAsia="Calibri" w:cstheme="minorHAnsi"/>
          <w:sz w:val="24"/>
          <w:szCs w:val="24"/>
        </w:rPr>
        <w:t xml:space="preserve">W celu wykazania wpływu zmian, o których mowa w ust. 1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w:t>
      </w:r>
      <w:r w:rsidRPr="003F1555">
        <w:rPr>
          <w:rFonts w:eastAsia="Calibri" w:cstheme="minorHAnsi"/>
          <w:sz w:val="24"/>
          <w:szCs w:val="24"/>
        </w:rPr>
        <w:lastRenderedPageBreak/>
        <w:t>Strony zawrą aneks zmieniający Umowę w zakresie wynagrodzenia należnego Wykonawcy, o kwotę wynikającą z kalkulacji.</w:t>
      </w:r>
    </w:p>
    <w:p w14:paraId="1AF1F453"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F1555">
        <w:rPr>
          <w:rFonts w:eastAsia="Calibri" w:cstheme="minorHAnsi"/>
          <w:sz w:val="24"/>
          <w:szCs w:val="24"/>
        </w:rPr>
        <w:t>Łączna wysokość zmian wynagrodzenia, o których mowa w ust. 1, podczas całej realizacji Umowy, nie może być wyższa niż 10% całkowitego łącznego wynagrodzenia brutto Wykonawcy, o którym mowa w § 2 ust. 1.</w:t>
      </w:r>
    </w:p>
    <w:p w14:paraId="4F36DAE2"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F1555">
        <w:rPr>
          <w:rFonts w:eastAsia="Calibri" w:cstheme="minorHAnsi"/>
          <w:sz w:val="24"/>
          <w:szCs w:val="24"/>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0677FBED"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F1555">
        <w:rPr>
          <w:rFonts w:eastAsia="Calibri" w:cstheme="minorHAnsi"/>
          <w:sz w:val="24"/>
          <w:szCs w:val="24"/>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4408752F"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389" w:hangingChars="162" w:hanging="389"/>
        <w:rPr>
          <w:rFonts w:eastAsia="Calibri" w:cstheme="minorHAnsi"/>
          <w:sz w:val="24"/>
          <w:szCs w:val="24"/>
        </w:rPr>
      </w:pPr>
      <w:r w:rsidRPr="003F1555">
        <w:rPr>
          <w:rFonts w:eastAsia="Calibri" w:cstheme="minorHAnsi"/>
          <w:sz w:val="24"/>
          <w:szCs w:val="24"/>
        </w:rPr>
        <w:t>Ze zmian, o których mowa w ust. 1-9 wyłączone są zmiany Umowy w zakresie wprowadzonym na podstawie § 7 Umowy.</w:t>
      </w:r>
    </w:p>
    <w:p w14:paraId="13846DDC" w14:textId="77777777" w:rsidR="003F1555" w:rsidRPr="003F1555" w:rsidRDefault="003F1555" w:rsidP="003F1555">
      <w:pPr>
        <w:widowControl w:val="0"/>
        <w:numPr>
          <w:ilvl w:val="0"/>
          <w:numId w:val="30"/>
        </w:numPr>
        <w:tabs>
          <w:tab w:val="left" w:pos="426"/>
        </w:tabs>
        <w:autoSpaceDE w:val="0"/>
        <w:autoSpaceDN w:val="0"/>
        <w:adjustRightInd w:val="0"/>
        <w:spacing w:after="0" w:line="360" w:lineRule="auto"/>
        <w:ind w:left="356" w:hanging="356"/>
        <w:rPr>
          <w:rFonts w:eastAsia="Calibri" w:cstheme="minorHAnsi"/>
          <w:sz w:val="24"/>
          <w:szCs w:val="24"/>
        </w:rPr>
      </w:pPr>
      <w:r w:rsidRPr="003F1555">
        <w:rPr>
          <w:rFonts w:eastAsia="Calibri" w:cstheme="minorHAnsi"/>
          <w:sz w:val="24"/>
          <w:szCs w:val="24"/>
        </w:rPr>
        <w:t>Wykonawca, którego wynagrodzenie zostało zmienione zgodnie z ust. 1 i nast. zobowiązany jest do zmiany wynagrodzenia przysługującego podwykonawcy, z którym zawarł umowę</w:t>
      </w:r>
      <w:r w:rsidRPr="003F1555">
        <w:rPr>
          <w:rFonts w:eastAsia="Calibri" w:cstheme="minorHAnsi"/>
          <w:sz w:val="24"/>
          <w:szCs w:val="24"/>
          <w:lang w:eastAsia="pl-PL"/>
        </w:rPr>
        <w:t xml:space="preserve"> o podwykonawstwo</w:t>
      </w:r>
      <w:r w:rsidRPr="003F1555">
        <w:rPr>
          <w:rFonts w:eastAsia="Calibri" w:cstheme="minorHAnsi"/>
          <w:sz w:val="24"/>
          <w:szCs w:val="24"/>
        </w:rPr>
        <w:t>, w zakresie odpowiadającym zmianom cen materiałów lub kosztów dotyczących zobowiązania podwykonawcy, jeżeli łącznie spełnione są następujące warunki:</w:t>
      </w:r>
    </w:p>
    <w:p w14:paraId="5A7745F8" w14:textId="77777777" w:rsidR="003F1555" w:rsidRPr="003F1555" w:rsidRDefault="003F1555" w:rsidP="003F1555">
      <w:pPr>
        <w:numPr>
          <w:ilvl w:val="5"/>
          <w:numId w:val="23"/>
        </w:numPr>
        <w:spacing w:after="0" w:line="360" w:lineRule="auto"/>
        <w:ind w:left="709"/>
        <w:rPr>
          <w:rFonts w:eastAsia="Calibri" w:cstheme="minorHAnsi"/>
          <w:sz w:val="24"/>
          <w:szCs w:val="24"/>
        </w:rPr>
      </w:pPr>
      <w:r w:rsidRPr="003F1555">
        <w:rPr>
          <w:rFonts w:eastAsia="Calibri" w:cstheme="minorHAnsi"/>
          <w:sz w:val="24"/>
          <w:szCs w:val="24"/>
        </w:rPr>
        <w:t>przedmiotem umowy są usługi,</w:t>
      </w:r>
    </w:p>
    <w:p w14:paraId="15408516" w14:textId="035E1600" w:rsidR="003F1555" w:rsidRPr="003F1555" w:rsidRDefault="003F1555" w:rsidP="003F1555">
      <w:pPr>
        <w:numPr>
          <w:ilvl w:val="5"/>
          <w:numId w:val="23"/>
        </w:numPr>
        <w:spacing w:after="0" w:line="360" w:lineRule="auto"/>
        <w:ind w:left="709"/>
        <w:rPr>
          <w:rFonts w:eastAsia="Calibri" w:cstheme="minorHAnsi"/>
          <w:sz w:val="24"/>
          <w:szCs w:val="24"/>
        </w:rPr>
      </w:pPr>
      <w:r w:rsidRPr="003F1555">
        <w:rPr>
          <w:rFonts w:eastAsia="Calibri" w:cstheme="minorHAnsi"/>
          <w:sz w:val="24"/>
          <w:szCs w:val="24"/>
        </w:rPr>
        <w:t xml:space="preserve">okres obowiązywania umowy przekracza 6 miesięcy. </w:t>
      </w:r>
    </w:p>
    <w:p w14:paraId="4695D1ED" w14:textId="27BA31C3" w:rsidR="00E724A4" w:rsidRPr="00883D99" w:rsidRDefault="005A7D04" w:rsidP="00883D99">
      <w:pPr>
        <w:spacing w:before="240" w:after="0" w:line="360" w:lineRule="auto"/>
        <w:ind w:left="425" w:hanging="425"/>
        <w:rPr>
          <w:rFonts w:cstheme="minorHAnsi"/>
          <w:b/>
          <w:bCs/>
          <w:sz w:val="24"/>
          <w:szCs w:val="24"/>
        </w:rPr>
      </w:pPr>
      <w:r w:rsidRPr="00883D99">
        <w:rPr>
          <w:rFonts w:cstheme="minorHAnsi"/>
          <w:b/>
          <w:bCs/>
          <w:sz w:val="24"/>
          <w:szCs w:val="24"/>
        </w:rPr>
        <w:t xml:space="preserve">§ </w:t>
      </w:r>
      <w:r w:rsidR="00364AA2" w:rsidRPr="00883D99">
        <w:rPr>
          <w:rFonts w:cstheme="minorHAnsi"/>
          <w:b/>
          <w:bCs/>
          <w:sz w:val="24"/>
          <w:szCs w:val="24"/>
        </w:rPr>
        <w:t>9</w:t>
      </w:r>
      <w:r w:rsidR="00DF56E0" w:rsidRPr="00883D99">
        <w:rPr>
          <w:rFonts w:cstheme="minorHAnsi"/>
          <w:b/>
          <w:bCs/>
          <w:sz w:val="24"/>
          <w:szCs w:val="24"/>
        </w:rPr>
        <w:t>.</w:t>
      </w:r>
    </w:p>
    <w:p w14:paraId="7CA356FF" w14:textId="77777777" w:rsidR="00E724A4" w:rsidRPr="00883D99" w:rsidRDefault="00E724A4" w:rsidP="00883D99">
      <w:pPr>
        <w:pStyle w:val="Akapitzlist"/>
        <w:spacing w:after="0" w:line="360" w:lineRule="auto"/>
        <w:ind w:left="0"/>
        <w:rPr>
          <w:rFonts w:eastAsia="Times New Roman" w:cstheme="minorHAnsi"/>
          <w:b/>
          <w:bCs/>
          <w:color w:val="000000"/>
          <w:sz w:val="24"/>
          <w:szCs w:val="24"/>
        </w:rPr>
      </w:pPr>
      <w:r w:rsidRPr="00883D99">
        <w:rPr>
          <w:rFonts w:eastAsia="Times New Roman" w:cstheme="minorHAnsi"/>
          <w:b/>
          <w:bCs/>
          <w:color w:val="000000"/>
          <w:sz w:val="24"/>
          <w:szCs w:val="24"/>
        </w:rPr>
        <w:t xml:space="preserve">- Podwykonawcy </w:t>
      </w:r>
      <w:r w:rsidR="00C03799" w:rsidRPr="00883D99">
        <w:rPr>
          <w:rFonts w:eastAsia="Times New Roman" w:cstheme="minorHAnsi"/>
          <w:b/>
          <w:bCs/>
          <w:color w:val="000000"/>
          <w:sz w:val="24"/>
          <w:szCs w:val="24"/>
        </w:rPr>
        <w:t>–</w:t>
      </w:r>
    </w:p>
    <w:p w14:paraId="214D760A" w14:textId="57B54537" w:rsidR="00E724A4" w:rsidRPr="00883D99" w:rsidRDefault="00E724A4" w:rsidP="00883D99">
      <w:pPr>
        <w:pStyle w:val="Akapitzlist"/>
        <w:numPr>
          <w:ilvl w:val="0"/>
          <w:numId w:val="27"/>
        </w:numPr>
        <w:spacing w:after="0" w:line="360" w:lineRule="auto"/>
        <w:ind w:left="426"/>
        <w:rPr>
          <w:rFonts w:eastAsia="Calibri" w:cstheme="minorHAnsi"/>
          <w:sz w:val="24"/>
          <w:szCs w:val="24"/>
        </w:rPr>
      </w:pPr>
      <w:r w:rsidRPr="00883D99">
        <w:rPr>
          <w:rFonts w:cstheme="minorHAnsi"/>
          <w:sz w:val="24"/>
          <w:szCs w:val="24"/>
        </w:rPr>
        <w:t xml:space="preserve">Wykonawca wykona zamówienie </w:t>
      </w:r>
      <w:r w:rsidR="00CA11AC" w:rsidRPr="00883D99">
        <w:rPr>
          <w:rFonts w:cstheme="minorHAnsi"/>
          <w:sz w:val="24"/>
          <w:szCs w:val="24"/>
        </w:rPr>
        <w:t xml:space="preserve">bez </w:t>
      </w:r>
      <w:r w:rsidR="006044CD" w:rsidRPr="00883D99">
        <w:rPr>
          <w:rFonts w:cstheme="minorHAnsi"/>
          <w:sz w:val="24"/>
          <w:szCs w:val="24"/>
        </w:rPr>
        <w:t>udzia</w:t>
      </w:r>
      <w:r w:rsidR="00CA11AC" w:rsidRPr="00883D99">
        <w:rPr>
          <w:rFonts w:cstheme="minorHAnsi"/>
          <w:sz w:val="24"/>
          <w:szCs w:val="24"/>
        </w:rPr>
        <w:t>łu</w:t>
      </w:r>
      <w:r w:rsidR="006044CD" w:rsidRPr="00883D99">
        <w:rPr>
          <w:rFonts w:cstheme="minorHAnsi"/>
          <w:sz w:val="24"/>
          <w:szCs w:val="24"/>
        </w:rPr>
        <w:t xml:space="preserve"> podwykonawcy/ów</w:t>
      </w:r>
      <w:r w:rsidRPr="00883D99">
        <w:rPr>
          <w:rFonts w:cstheme="minorHAnsi"/>
          <w:sz w:val="24"/>
          <w:szCs w:val="24"/>
        </w:rPr>
        <w:t>.</w:t>
      </w:r>
    </w:p>
    <w:p w14:paraId="6EBA82CD" w14:textId="127DBD88" w:rsidR="00265EF4" w:rsidRPr="00883D99" w:rsidRDefault="00E724A4" w:rsidP="00883D99">
      <w:pPr>
        <w:pStyle w:val="Akapitzlist"/>
        <w:numPr>
          <w:ilvl w:val="0"/>
          <w:numId w:val="27"/>
        </w:numPr>
        <w:spacing w:after="0" w:line="360" w:lineRule="auto"/>
        <w:ind w:left="426"/>
        <w:rPr>
          <w:rFonts w:eastAsia="Calibri" w:cstheme="minorHAnsi"/>
          <w:sz w:val="24"/>
          <w:szCs w:val="24"/>
        </w:rPr>
      </w:pPr>
      <w:r w:rsidRPr="00883D99">
        <w:rPr>
          <w:rFonts w:cstheme="minorHAnsi"/>
          <w:sz w:val="24"/>
          <w:szCs w:val="24"/>
        </w:rPr>
        <w:t xml:space="preserve">Jeżeli w trakcie wykonywania umowy zajdzie potrzeba wykonania przedmiotu Umowy przy udziale podwykonawcy, lub dalszego podwykonawcy, Wykonawca, nie później niż </w:t>
      </w:r>
      <w:r w:rsidRPr="00883D99">
        <w:rPr>
          <w:rFonts w:cstheme="minorHAnsi"/>
          <w:sz w:val="24"/>
          <w:szCs w:val="24"/>
        </w:rPr>
        <w:lastRenderedPageBreak/>
        <w:t xml:space="preserve">na 7 dni kalendarzowych przed planowanym skierowaniem podwykonawcy do wykonania usługi, jest obowiązany zgłosić ten fakt Zamawiającemu pisemnie lub drogą elektroniczną. </w:t>
      </w:r>
      <w:r w:rsidR="00A30B1C" w:rsidRPr="00883D99">
        <w:rPr>
          <w:rFonts w:cstheme="minorHAnsi"/>
          <w:sz w:val="24"/>
          <w:szCs w:val="24"/>
        </w:rPr>
        <w:t>Dopuszczenie podwykonawcy do realizacji umowy nie wy</w:t>
      </w:r>
      <w:r w:rsidR="00E36836" w:rsidRPr="00883D99">
        <w:rPr>
          <w:rFonts w:cstheme="minorHAnsi"/>
          <w:sz w:val="24"/>
          <w:szCs w:val="24"/>
        </w:rPr>
        <w:t>maga aneksu do niniejszej Um</w:t>
      </w:r>
      <w:r w:rsidR="00883D99" w:rsidRPr="00883D99">
        <w:rPr>
          <w:rFonts w:cstheme="minorHAnsi"/>
          <w:sz w:val="24"/>
          <w:szCs w:val="24"/>
        </w:rPr>
        <w:t>owy.</w:t>
      </w:r>
    </w:p>
    <w:p w14:paraId="0438E8F0" w14:textId="25FE3F95" w:rsidR="00CF744A" w:rsidRPr="00883D99" w:rsidRDefault="00A32049" w:rsidP="00883D99">
      <w:pPr>
        <w:pStyle w:val="Akapitzlist"/>
        <w:numPr>
          <w:ilvl w:val="0"/>
          <w:numId w:val="27"/>
        </w:numPr>
        <w:spacing w:after="0" w:line="360" w:lineRule="auto"/>
        <w:ind w:left="426"/>
        <w:rPr>
          <w:rFonts w:eastAsia="Calibri" w:cstheme="minorHAnsi"/>
          <w:sz w:val="24"/>
          <w:szCs w:val="24"/>
        </w:rPr>
      </w:pPr>
      <w:r w:rsidRPr="00883D99">
        <w:rPr>
          <w:rFonts w:eastAsia="Calibri" w:cstheme="minorHAnsi"/>
          <w:sz w:val="24"/>
          <w:szCs w:val="24"/>
        </w:rPr>
        <w:t>Zamawiający przewiduje możliwość zmiany podwykonawcy wskazanego w umowie, na którego zasoby Wykonawca powoływał się, na zasadach określonych w art. 118 ust. 1 ustawy Prawo zamówień publicznych, w celu wykazania spełniania warunków udziału w postępowaniu</w:t>
      </w:r>
      <w:r w:rsidR="0042746E" w:rsidRPr="00883D99">
        <w:rPr>
          <w:rFonts w:eastAsia="Calibri" w:cstheme="minorHAnsi"/>
          <w:sz w:val="24"/>
          <w:szCs w:val="24"/>
        </w:rPr>
        <w:t>, a także odpowiednio kryteriów oceny ofert określonych w specyfikacji warunków zamówienia (jeżeli dotyczy)</w:t>
      </w:r>
      <w:r w:rsidRPr="00883D99">
        <w:rPr>
          <w:rFonts w:eastAsia="Calibri" w:cstheme="minorHAnsi"/>
          <w:sz w:val="24"/>
          <w:szCs w:val="24"/>
        </w:rPr>
        <w:t>, w przypadku zmiany lub rezygnacji przez Wykonawcę z podw</w:t>
      </w:r>
      <w:r w:rsidR="00351193" w:rsidRPr="00883D99">
        <w:rPr>
          <w:rFonts w:eastAsia="Calibri" w:cstheme="minorHAnsi"/>
          <w:sz w:val="24"/>
          <w:szCs w:val="24"/>
        </w:rPr>
        <w:t>ykonawcy oraz pod warunkiem, że </w:t>
      </w:r>
      <w:r w:rsidRPr="00883D99">
        <w:rPr>
          <w:rFonts w:eastAsia="Calibri" w:cstheme="minorHAnsi"/>
          <w:sz w:val="24"/>
          <w:szCs w:val="24"/>
        </w:rPr>
        <w:t xml:space="preserve">zmiana w tym zakresie nie spowoduje zmiany poziomu maksymalnego wynagrodzenia, o którym mowa </w:t>
      </w:r>
      <w:r w:rsidRPr="003F1555">
        <w:rPr>
          <w:rFonts w:eastAsia="Calibri" w:cstheme="minorHAnsi"/>
          <w:sz w:val="24"/>
          <w:szCs w:val="24"/>
        </w:rPr>
        <w:t xml:space="preserve">w § </w:t>
      </w:r>
      <w:r w:rsidR="00364AA2" w:rsidRPr="003F1555">
        <w:rPr>
          <w:rFonts w:eastAsia="Calibri" w:cstheme="minorHAnsi"/>
          <w:sz w:val="24"/>
          <w:szCs w:val="24"/>
        </w:rPr>
        <w:t>2</w:t>
      </w:r>
      <w:r w:rsidRPr="003F1555">
        <w:rPr>
          <w:rFonts w:eastAsia="Calibri" w:cstheme="minorHAnsi"/>
          <w:sz w:val="24"/>
          <w:szCs w:val="24"/>
        </w:rPr>
        <w:t xml:space="preserve"> ust. </w:t>
      </w:r>
      <w:r w:rsidR="00364AA2" w:rsidRPr="003F1555">
        <w:rPr>
          <w:rFonts w:eastAsia="Calibri" w:cstheme="minorHAnsi"/>
          <w:sz w:val="24"/>
          <w:szCs w:val="24"/>
        </w:rPr>
        <w:t>1</w:t>
      </w:r>
      <w:r w:rsidRPr="003F1555">
        <w:rPr>
          <w:rFonts w:eastAsia="Calibri" w:cstheme="minorHAnsi"/>
          <w:sz w:val="24"/>
          <w:szCs w:val="24"/>
        </w:rPr>
        <w:t xml:space="preserve"> </w:t>
      </w:r>
      <w:r w:rsidRPr="00883D99">
        <w:rPr>
          <w:rFonts w:eastAsia="Calibri" w:cstheme="minorHAnsi"/>
          <w:sz w:val="24"/>
          <w:szCs w:val="24"/>
        </w:rPr>
        <w:t xml:space="preserve">umowy oraz wynagrodzenia miesięcznego, a Wykonawca </w:t>
      </w:r>
      <w:r w:rsidR="0042746E" w:rsidRPr="00883D99">
        <w:rPr>
          <w:rFonts w:eastAsia="Calibri" w:cstheme="minorHAnsi"/>
          <w:sz w:val="24"/>
          <w:szCs w:val="24"/>
        </w:rPr>
        <w:t>zobowiązany jest wykazać</w:t>
      </w:r>
      <w:r w:rsidRPr="00883D99">
        <w:rPr>
          <w:rFonts w:eastAsia="Calibri" w:cstheme="minorHAnsi"/>
          <w:sz w:val="24"/>
          <w:szCs w:val="24"/>
        </w:rPr>
        <w:t>, że proponowany inny podwykonawca lub Wykonawca samodzielnie spełnia warunki, o których mowa w art. 112 ust. 2 ustawy Prawo zamówień publicznych</w:t>
      </w:r>
      <w:r w:rsidR="0042746E" w:rsidRPr="00883D99">
        <w:rPr>
          <w:rFonts w:eastAsia="Calibri" w:cstheme="minorHAnsi"/>
          <w:sz w:val="24"/>
          <w:szCs w:val="24"/>
        </w:rPr>
        <w:t>,</w:t>
      </w:r>
      <w:r w:rsidRPr="00883D99">
        <w:rPr>
          <w:rFonts w:eastAsia="Calibri" w:cstheme="minorHAnsi"/>
          <w:sz w:val="24"/>
          <w:szCs w:val="24"/>
        </w:rPr>
        <w:t xml:space="preserve"> </w:t>
      </w:r>
      <w:r w:rsidR="0042746E" w:rsidRPr="00883D99">
        <w:rPr>
          <w:rFonts w:eastAsia="Calibri" w:cstheme="minorHAnsi"/>
          <w:sz w:val="24"/>
          <w:szCs w:val="24"/>
        </w:rPr>
        <w:t xml:space="preserve">a także odpowiednio kryteriów oceny ofert określonych w specyfikacji warunków zamówienia (jeżeli dotyczy), </w:t>
      </w:r>
      <w:r w:rsidRPr="00883D99">
        <w:rPr>
          <w:rFonts w:eastAsia="Calibri" w:cstheme="minorHAnsi"/>
          <w:sz w:val="24"/>
          <w:szCs w:val="24"/>
        </w:rPr>
        <w:t>w stopniu nie mniejszym niż wymagany w trakcie postępowania o udz</w:t>
      </w:r>
      <w:r w:rsidR="0042746E" w:rsidRPr="00883D99">
        <w:rPr>
          <w:rFonts w:eastAsia="Calibri" w:cstheme="minorHAnsi"/>
          <w:sz w:val="24"/>
          <w:szCs w:val="24"/>
        </w:rPr>
        <w:t>ielenie niniejszego zamówienia. Wykazanie następuje, poprzez</w:t>
      </w:r>
      <w:r w:rsidRPr="00883D99">
        <w:rPr>
          <w:rFonts w:eastAsia="Calibri" w:cstheme="minorHAnsi"/>
          <w:sz w:val="24"/>
          <w:szCs w:val="24"/>
        </w:rPr>
        <w:t xml:space="preserve"> przekazanie stosownych podmiotowych </w:t>
      </w:r>
      <w:r w:rsidR="0042746E" w:rsidRPr="00883D99">
        <w:rPr>
          <w:rFonts w:eastAsia="Calibri" w:cstheme="minorHAnsi"/>
          <w:sz w:val="24"/>
          <w:szCs w:val="24"/>
        </w:rPr>
        <w:t xml:space="preserve">lub przedmiotowych </w:t>
      </w:r>
      <w:r w:rsidRPr="00883D99">
        <w:rPr>
          <w:rFonts w:eastAsia="Calibri" w:cstheme="minorHAnsi"/>
          <w:sz w:val="24"/>
          <w:szCs w:val="24"/>
        </w:rPr>
        <w:t>środków dowodowych, o których mowa w SWZ, w zakresie co najmniej dotyczącym warunków udziału</w:t>
      </w:r>
      <w:r w:rsidR="00265EF4" w:rsidRPr="00883D99">
        <w:rPr>
          <w:rFonts w:eastAsia="Calibri" w:cstheme="minorHAnsi"/>
          <w:sz w:val="24"/>
          <w:szCs w:val="24"/>
        </w:rPr>
        <w:t xml:space="preserve"> a także odpowiednio kryteriów oceny ofert określonych w specyfikacji warunków zamówienia (jeżeli dotyczy)</w:t>
      </w:r>
      <w:r w:rsidRPr="00883D99">
        <w:rPr>
          <w:rFonts w:eastAsia="Calibri" w:cstheme="minorHAnsi"/>
          <w:sz w:val="24"/>
          <w:szCs w:val="24"/>
        </w:rPr>
        <w:t>, na które Wykonawca powoływał się w postępowaniu o udzielnie zamówienia publicznego prowadzącego do zawarcia umowy oraz aktualnych na dzień wprowadzenia zmiany, a także dostarczy prawidłowe dokumenty, o których mowa powyżej do oceny przez Zamawiającego w terminie co najmniej na 10 dni roboczych przed terminem zmiany podwykonawcy, chyba że Zamawiający wyrazi zgodę na późniejsze ich przekazanie.</w:t>
      </w:r>
      <w:r w:rsidR="0042746E" w:rsidRPr="00883D99">
        <w:rPr>
          <w:rFonts w:eastAsia="Calibri" w:cstheme="minorHAnsi"/>
          <w:sz w:val="24"/>
          <w:szCs w:val="24"/>
        </w:rPr>
        <w:t xml:space="preserve"> Przepis art. 122 ustawy – Prawo zamówień publicznych stosuje się odpowiednio. </w:t>
      </w:r>
    </w:p>
    <w:p w14:paraId="164CF969" w14:textId="77777777" w:rsidR="003D45FD" w:rsidRPr="00883D99" w:rsidRDefault="00E724A4" w:rsidP="00883D99">
      <w:pPr>
        <w:pStyle w:val="Akapitzlist"/>
        <w:numPr>
          <w:ilvl w:val="0"/>
          <w:numId w:val="27"/>
        </w:numPr>
        <w:spacing w:after="0" w:line="360" w:lineRule="auto"/>
        <w:ind w:left="426"/>
        <w:rPr>
          <w:rFonts w:eastAsia="Calibri" w:cstheme="minorHAnsi"/>
          <w:sz w:val="24"/>
          <w:szCs w:val="24"/>
        </w:rPr>
      </w:pPr>
      <w:r w:rsidRPr="00883D99">
        <w:rPr>
          <w:rFonts w:cstheme="minorHAnsi"/>
          <w:sz w:val="24"/>
          <w:szCs w:val="24"/>
        </w:rPr>
        <w:t>Realizowanie umowy przez podwykonawcę nie zwalnia Wykonawcy od odpowiedzialności wobec Zamaw</w:t>
      </w:r>
      <w:r w:rsidR="000B61C1" w:rsidRPr="00883D99">
        <w:rPr>
          <w:rFonts w:cstheme="minorHAnsi"/>
          <w:sz w:val="24"/>
          <w:szCs w:val="24"/>
        </w:rPr>
        <w:t>iającego za należyte wykonanie </w:t>
      </w:r>
      <w:r w:rsidRPr="00883D99">
        <w:rPr>
          <w:rFonts w:cstheme="minorHAnsi"/>
          <w:sz w:val="24"/>
          <w:szCs w:val="24"/>
        </w:rPr>
        <w:t xml:space="preserve">zamówienia. </w:t>
      </w:r>
    </w:p>
    <w:p w14:paraId="2208E9CB" w14:textId="77777777" w:rsidR="00E724A4" w:rsidRPr="00883D99" w:rsidRDefault="00E724A4" w:rsidP="00883D99">
      <w:pPr>
        <w:pStyle w:val="Akapitzlist"/>
        <w:numPr>
          <w:ilvl w:val="0"/>
          <w:numId w:val="27"/>
        </w:numPr>
        <w:spacing w:after="0" w:line="360" w:lineRule="auto"/>
        <w:ind w:left="426"/>
        <w:rPr>
          <w:rFonts w:eastAsia="Calibri" w:cstheme="minorHAnsi"/>
          <w:sz w:val="24"/>
          <w:szCs w:val="24"/>
        </w:rPr>
      </w:pPr>
      <w:r w:rsidRPr="00883D99">
        <w:rPr>
          <w:rFonts w:cstheme="minorHAnsi"/>
          <w:sz w:val="24"/>
          <w:szCs w:val="24"/>
        </w:rPr>
        <w:t xml:space="preserve">Wykonawca odpowiada za działania podwykonawców jak za własne. Wykonawca nałoży na nich obowiązek przestrzegania wszelkich zasad, reguł, zobowiązań i wymagań </w:t>
      </w:r>
      <w:r w:rsidRPr="00883D99">
        <w:rPr>
          <w:rFonts w:cstheme="minorHAnsi"/>
          <w:sz w:val="24"/>
          <w:szCs w:val="24"/>
        </w:rPr>
        <w:lastRenderedPageBreak/>
        <w:t>określonych w umow</w:t>
      </w:r>
      <w:r w:rsidR="00351193" w:rsidRPr="00883D99">
        <w:rPr>
          <w:rFonts w:cstheme="minorHAnsi"/>
          <w:sz w:val="24"/>
          <w:szCs w:val="24"/>
        </w:rPr>
        <w:t>ie z Zamawiającym, w zakresie w </w:t>
      </w:r>
      <w:r w:rsidRPr="00883D99">
        <w:rPr>
          <w:rFonts w:cstheme="minorHAnsi"/>
          <w:sz w:val="24"/>
          <w:szCs w:val="24"/>
        </w:rPr>
        <w:t xml:space="preserve">jakim odnosić się one będą do zakresu prac danego podwykonawcy i będzie odpowiedzialny za kontrolowanie ich przestrzegania przez podwykonawcę. </w:t>
      </w:r>
    </w:p>
    <w:p w14:paraId="0634FB2C" w14:textId="77777777" w:rsidR="003D45FD" w:rsidRPr="00883D99" w:rsidRDefault="00E724A4" w:rsidP="00883D99">
      <w:pPr>
        <w:pStyle w:val="Akapitzlist"/>
        <w:numPr>
          <w:ilvl w:val="0"/>
          <w:numId w:val="27"/>
        </w:numPr>
        <w:spacing w:after="0" w:line="360" w:lineRule="auto"/>
        <w:ind w:left="426"/>
        <w:rPr>
          <w:rFonts w:eastAsia="Calibri" w:cstheme="minorHAnsi"/>
          <w:sz w:val="24"/>
          <w:szCs w:val="24"/>
        </w:rPr>
      </w:pPr>
      <w:r w:rsidRPr="00883D99">
        <w:rPr>
          <w:rFonts w:cstheme="minorHAnsi"/>
          <w:sz w:val="24"/>
          <w:szCs w:val="24"/>
        </w:rPr>
        <w:t xml:space="preserve">Wykonawca, na każde wezwanie i w terminie wyznaczonym przez Zamawiającego będzie zobowiązany przedstawić Zamawiającemu pełną listę podwykonawców biorących udział w realizacji zamówienia. </w:t>
      </w:r>
    </w:p>
    <w:p w14:paraId="399488B2" w14:textId="77777777" w:rsidR="003D45FD" w:rsidRPr="00883D99" w:rsidRDefault="003D45FD" w:rsidP="00883D99">
      <w:pPr>
        <w:pStyle w:val="Akapitzlist"/>
        <w:numPr>
          <w:ilvl w:val="0"/>
          <w:numId w:val="27"/>
        </w:numPr>
        <w:spacing w:after="0" w:line="360" w:lineRule="auto"/>
        <w:ind w:left="426"/>
        <w:rPr>
          <w:rFonts w:eastAsia="Calibri" w:cstheme="minorHAnsi"/>
          <w:sz w:val="24"/>
          <w:szCs w:val="24"/>
        </w:rPr>
      </w:pPr>
      <w:r w:rsidRPr="00883D99">
        <w:rPr>
          <w:rFonts w:eastAsia="Calibri" w:cstheme="minorHAnsi"/>
          <w:sz w:val="24"/>
          <w:szCs w:val="24"/>
        </w:rPr>
        <w:t>Wykonawca ponosi pełną odpowiedzialność za dokonywanie w terminie wszelkich rozliczeń finansowych z podwykonawcami.</w:t>
      </w:r>
    </w:p>
    <w:p w14:paraId="124CF9F8" w14:textId="77777777" w:rsidR="00742D05" w:rsidRPr="00883D99" w:rsidRDefault="00E724A4" w:rsidP="00883D99">
      <w:pPr>
        <w:pStyle w:val="Akapitzlist"/>
        <w:numPr>
          <w:ilvl w:val="0"/>
          <w:numId w:val="27"/>
        </w:numPr>
        <w:spacing w:after="0" w:line="360" w:lineRule="auto"/>
        <w:ind w:left="426"/>
        <w:rPr>
          <w:rFonts w:eastAsia="Calibri" w:cstheme="minorHAnsi"/>
          <w:sz w:val="24"/>
          <w:szCs w:val="24"/>
        </w:rPr>
      </w:pPr>
      <w:r w:rsidRPr="00883D99">
        <w:rPr>
          <w:rFonts w:cstheme="minorHAnsi"/>
          <w:sz w:val="24"/>
          <w:szCs w:val="24"/>
        </w:rPr>
        <w:t>Zamawiający nie odpowiada za jakiekolwiek zobowiązania Wykonawcy wobec podwykonawców, jak również za zobowiązania podwykonawców wobec osób trzecich.</w:t>
      </w:r>
    </w:p>
    <w:p w14:paraId="5FA5566E" w14:textId="7562AAB5" w:rsidR="00742D05" w:rsidRPr="00883D99" w:rsidRDefault="00742D05" w:rsidP="00883D99">
      <w:pPr>
        <w:pStyle w:val="Akapitzlist"/>
        <w:numPr>
          <w:ilvl w:val="0"/>
          <w:numId w:val="27"/>
        </w:numPr>
        <w:spacing w:after="0" w:line="360" w:lineRule="auto"/>
        <w:ind w:left="426"/>
        <w:rPr>
          <w:rFonts w:eastAsia="Calibri" w:cstheme="minorHAnsi"/>
          <w:sz w:val="24"/>
          <w:szCs w:val="24"/>
        </w:rPr>
      </w:pPr>
      <w:r w:rsidRPr="00883D99">
        <w:rPr>
          <w:rFonts w:cstheme="minorHAnsi"/>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t>
      </w:r>
      <w:r w:rsidR="00D813FA" w:rsidRPr="00883D99">
        <w:rPr>
          <w:rFonts w:cstheme="minorHAnsi"/>
          <w:sz w:val="24"/>
          <w:szCs w:val="24"/>
        </w:rPr>
        <w:t>Wykonawcą</w:t>
      </w:r>
      <w:r w:rsidRPr="00883D99">
        <w:rPr>
          <w:rFonts w:cstheme="minorHAnsi"/>
          <w:sz w:val="24"/>
          <w:szCs w:val="24"/>
        </w:rPr>
        <w:t>.</w:t>
      </w:r>
    </w:p>
    <w:p w14:paraId="653BD451" w14:textId="353E2C19" w:rsidR="00CA11AC" w:rsidRPr="003F1555" w:rsidRDefault="00CA11AC" w:rsidP="003F1555">
      <w:pPr>
        <w:spacing w:before="240" w:after="0" w:line="360" w:lineRule="auto"/>
        <w:rPr>
          <w:rFonts w:cstheme="minorHAnsi"/>
          <w:b/>
          <w:bCs/>
          <w:sz w:val="24"/>
          <w:szCs w:val="24"/>
        </w:rPr>
      </w:pPr>
      <w:r w:rsidRPr="00883D99">
        <w:rPr>
          <w:rFonts w:cstheme="minorHAnsi"/>
          <w:b/>
          <w:bCs/>
          <w:sz w:val="24"/>
          <w:szCs w:val="24"/>
        </w:rPr>
        <w:t>§ 13.</w:t>
      </w:r>
    </w:p>
    <w:p w14:paraId="67D4725F" w14:textId="77777777" w:rsidR="00CA11AC" w:rsidRPr="00883D99" w:rsidRDefault="00CA11AC" w:rsidP="00883D99">
      <w:pPr>
        <w:numPr>
          <w:ilvl w:val="0"/>
          <w:numId w:val="41"/>
        </w:numPr>
        <w:suppressAutoHyphens/>
        <w:spacing w:after="0" w:line="360" w:lineRule="auto"/>
        <w:jc w:val="both"/>
        <w:rPr>
          <w:rFonts w:eastAsia="Times New Roman" w:cstheme="minorHAnsi"/>
          <w:bCs/>
          <w:sz w:val="24"/>
          <w:szCs w:val="24"/>
          <w:lang w:eastAsia="ar-SA"/>
        </w:rPr>
      </w:pPr>
      <w:r w:rsidRPr="00883D99">
        <w:rPr>
          <w:rFonts w:eastAsia="Times New Roman" w:cstheme="minorHAnsi"/>
          <w:bCs/>
          <w:sz w:val="24"/>
          <w:szCs w:val="24"/>
          <w:lang w:eastAsia="ar-SA"/>
        </w:rPr>
        <w:t>Osobą upoważnioną do kontaktów ze strony Zamawiającego jest:</w:t>
      </w:r>
    </w:p>
    <w:p w14:paraId="672F659A" w14:textId="55AD9A79" w:rsidR="00CA11AC" w:rsidRDefault="003F1555" w:rsidP="003F1555">
      <w:pPr>
        <w:suppressAutoHyphens/>
        <w:spacing w:after="0" w:line="360" w:lineRule="auto"/>
        <w:ind w:left="360"/>
        <w:jc w:val="both"/>
        <w:rPr>
          <w:rFonts w:eastAsia="Times New Roman" w:cstheme="minorHAnsi"/>
          <w:bCs/>
          <w:sz w:val="24"/>
          <w:szCs w:val="24"/>
          <w:lang w:eastAsia="ar-SA"/>
        </w:rPr>
      </w:pPr>
      <w:r>
        <w:rPr>
          <w:rFonts w:eastAsia="Times New Roman" w:cstheme="minorHAnsi"/>
          <w:bCs/>
          <w:sz w:val="24"/>
          <w:szCs w:val="24"/>
          <w:lang w:eastAsia="ar-SA"/>
        </w:rPr>
        <w:t xml:space="preserve">- Pani </w:t>
      </w:r>
      <w:r w:rsidRPr="003F1555">
        <w:rPr>
          <w:rFonts w:eastAsia="Times New Roman" w:cstheme="minorHAnsi"/>
          <w:bCs/>
          <w:sz w:val="24"/>
          <w:szCs w:val="24"/>
          <w:lang w:eastAsia="ar-SA"/>
        </w:rPr>
        <w:t>………………………………</w:t>
      </w:r>
    </w:p>
    <w:p w14:paraId="47A6A692" w14:textId="4E975FC9" w:rsidR="003F1555" w:rsidRPr="003F1555" w:rsidRDefault="003F1555" w:rsidP="003F1555">
      <w:pPr>
        <w:suppressAutoHyphens/>
        <w:spacing w:after="0" w:line="360" w:lineRule="auto"/>
        <w:ind w:left="360"/>
        <w:jc w:val="both"/>
        <w:rPr>
          <w:rFonts w:eastAsia="Times New Roman" w:cstheme="minorHAnsi"/>
          <w:bCs/>
          <w:sz w:val="24"/>
          <w:szCs w:val="24"/>
          <w:lang w:eastAsia="ar-SA"/>
        </w:rPr>
      </w:pPr>
      <w:r>
        <w:rPr>
          <w:rFonts w:eastAsia="Times New Roman" w:cstheme="minorHAnsi"/>
          <w:bCs/>
          <w:sz w:val="24"/>
          <w:szCs w:val="24"/>
          <w:lang w:eastAsia="ar-SA"/>
        </w:rPr>
        <w:t>-Pani ……………………………….</w:t>
      </w:r>
    </w:p>
    <w:p w14:paraId="2059B723" w14:textId="77777777" w:rsidR="00CA11AC" w:rsidRPr="00883D99" w:rsidRDefault="00CA11AC" w:rsidP="00883D99">
      <w:pPr>
        <w:numPr>
          <w:ilvl w:val="0"/>
          <w:numId w:val="41"/>
        </w:numPr>
        <w:suppressAutoHyphens/>
        <w:spacing w:after="0" w:line="360" w:lineRule="auto"/>
        <w:jc w:val="both"/>
        <w:rPr>
          <w:rFonts w:eastAsia="Times New Roman" w:cstheme="minorHAnsi"/>
          <w:bCs/>
          <w:sz w:val="24"/>
          <w:szCs w:val="24"/>
          <w:lang w:eastAsia="ar-SA"/>
        </w:rPr>
      </w:pPr>
      <w:r w:rsidRPr="00883D99">
        <w:rPr>
          <w:rFonts w:eastAsia="Times New Roman" w:cstheme="minorHAnsi"/>
          <w:bCs/>
          <w:sz w:val="24"/>
          <w:szCs w:val="24"/>
          <w:lang w:eastAsia="ar-SA"/>
        </w:rPr>
        <w:t>Osobą upoważnioną do kontaktów ze strony Wykonawcy jest:</w:t>
      </w:r>
    </w:p>
    <w:p w14:paraId="00696F03" w14:textId="4DB22E4A" w:rsidR="00CA11AC" w:rsidRPr="003F1555" w:rsidRDefault="00CA11AC" w:rsidP="003F1555">
      <w:pPr>
        <w:pStyle w:val="Akapitzlist"/>
        <w:suppressAutoHyphens/>
        <w:spacing w:after="0" w:line="360" w:lineRule="auto"/>
        <w:ind w:left="360"/>
        <w:jc w:val="both"/>
        <w:rPr>
          <w:rFonts w:eastAsia="Times New Roman" w:cstheme="minorHAnsi"/>
          <w:bCs/>
          <w:sz w:val="24"/>
          <w:szCs w:val="24"/>
          <w:lang w:eastAsia="ar-SA"/>
        </w:rPr>
      </w:pPr>
      <w:r w:rsidRPr="00883D99">
        <w:rPr>
          <w:rFonts w:eastAsia="Times New Roman" w:cstheme="minorHAnsi"/>
          <w:bCs/>
          <w:sz w:val="24"/>
          <w:szCs w:val="24"/>
          <w:lang w:eastAsia="ar-SA"/>
        </w:rPr>
        <w:t>- Pan</w:t>
      </w:r>
      <w:r w:rsidR="003F1555">
        <w:rPr>
          <w:rFonts w:eastAsia="Times New Roman" w:cstheme="minorHAnsi"/>
          <w:bCs/>
          <w:sz w:val="24"/>
          <w:szCs w:val="24"/>
          <w:lang w:eastAsia="ar-SA"/>
        </w:rPr>
        <w:t>/Pani</w:t>
      </w:r>
      <w:r w:rsidRPr="00883D99">
        <w:rPr>
          <w:rFonts w:eastAsia="Times New Roman" w:cstheme="minorHAnsi"/>
          <w:bCs/>
          <w:sz w:val="24"/>
          <w:szCs w:val="24"/>
          <w:lang w:eastAsia="ar-SA"/>
        </w:rPr>
        <w:t xml:space="preserve"> …….tel.………., e-mail: </w:t>
      </w:r>
      <w:hyperlink r:id="rId8" w:history="1">
        <w:r w:rsidRPr="00883D99">
          <w:rPr>
            <w:rStyle w:val="Hipercze"/>
            <w:rFonts w:eastAsia="Times New Roman" w:cstheme="minorHAnsi"/>
            <w:bCs/>
            <w:sz w:val="24"/>
            <w:szCs w:val="24"/>
            <w:lang w:eastAsia="ar-SA"/>
          </w:rPr>
          <w:t>…………..</w:t>
        </w:r>
      </w:hyperlink>
    </w:p>
    <w:p w14:paraId="64F19B24" w14:textId="77777777" w:rsidR="00D95DD7" w:rsidRPr="00883D99" w:rsidRDefault="00DF56E0" w:rsidP="00883D99">
      <w:pPr>
        <w:spacing w:before="240" w:after="0" w:line="360" w:lineRule="auto"/>
        <w:ind w:left="425" w:hanging="425"/>
        <w:rPr>
          <w:rFonts w:cstheme="minorHAnsi"/>
          <w:b/>
          <w:bCs/>
          <w:sz w:val="24"/>
          <w:szCs w:val="24"/>
        </w:rPr>
      </w:pPr>
      <w:r w:rsidRPr="00883D99">
        <w:rPr>
          <w:rFonts w:cstheme="minorHAnsi"/>
          <w:b/>
          <w:bCs/>
          <w:sz w:val="24"/>
          <w:szCs w:val="24"/>
        </w:rPr>
        <w:t>§ 1</w:t>
      </w:r>
      <w:r w:rsidR="005A7D04" w:rsidRPr="00883D99">
        <w:rPr>
          <w:rFonts w:cstheme="minorHAnsi"/>
          <w:b/>
          <w:bCs/>
          <w:sz w:val="24"/>
          <w:szCs w:val="24"/>
        </w:rPr>
        <w:t>4</w:t>
      </w:r>
      <w:r w:rsidRPr="00883D99">
        <w:rPr>
          <w:rFonts w:cstheme="minorHAnsi"/>
          <w:b/>
          <w:bCs/>
          <w:sz w:val="24"/>
          <w:szCs w:val="24"/>
        </w:rPr>
        <w:t>.</w:t>
      </w:r>
    </w:p>
    <w:p w14:paraId="23D9A479" w14:textId="77777777" w:rsidR="00D95DD7" w:rsidRPr="00883D99" w:rsidRDefault="00DF56E0" w:rsidP="00883D99">
      <w:pPr>
        <w:spacing w:after="0" w:line="360" w:lineRule="auto"/>
        <w:ind w:left="426" w:hanging="426"/>
        <w:rPr>
          <w:rFonts w:cstheme="minorHAnsi"/>
          <w:b/>
          <w:bCs/>
          <w:sz w:val="24"/>
          <w:szCs w:val="24"/>
        </w:rPr>
      </w:pPr>
      <w:r w:rsidRPr="00883D99">
        <w:rPr>
          <w:rFonts w:cstheme="minorHAnsi"/>
          <w:b/>
          <w:bCs/>
          <w:sz w:val="24"/>
          <w:szCs w:val="24"/>
        </w:rPr>
        <w:t xml:space="preserve">- Postanowienia końcowe </w:t>
      </w:r>
      <w:r w:rsidR="00C03799" w:rsidRPr="00883D99">
        <w:rPr>
          <w:rFonts w:cstheme="minorHAnsi"/>
          <w:b/>
          <w:bCs/>
          <w:sz w:val="24"/>
          <w:szCs w:val="24"/>
        </w:rPr>
        <w:t>–</w:t>
      </w:r>
    </w:p>
    <w:p w14:paraId="6F877B1D" w14:textId="77777777" w:rsidR="00805869" w:rsidRPr="00883D99" w:rsidRDefault="000833AC" w:rsidP="00883D99">
      <w:pPr>
        <w:pStyle w:val="Akapitzlist"/>
        <w:numPr>
          <w:ilvl w:val="3"/>
          <w:numId w:val="9"/>
        </w:numPr>
        <w:spacing w:after="0" w:line="360" w:lineRule="auto"/>
        <w:ind w:left="425" w:hanging="357"/>
        <w:rPr>
          <w:rFonts w:cstheme="minorHAnsi"/>
          <w:sz w:val="24"/>
          <w:szCs w:val="24"/>
        </w:rPr>
      </w:pPr>
      <w:r w:rsidRPr="00883D99">
        <w:rPr>
          <w:rFonts w:cstheme="minorHAnsi"/>
          <w:sz w:val="24"/>
          <w:szCs w:val="24"/>
        </w:rPr>
        <w:t>Wykonawca oświadcza, że nie podlega wykluczen</w:t>
      </w:r>
      <w:r w:rsidR="002143F6" w:rsidRPr="00883D99">
        <w:rPr>
          <w:rFonts w:cstheme="minorHAnsi"/>
          <w:sz w:val="24"/>
          <w:szCs w:val="24"/>
        </w:rPr>
        <w:t>iu na podstawie art. 7 ustawy z </w:t>
      </w:r>
      <w:r w:rsidRPr="00883D99">
        <w:rPr>
          <w:rFonts w:cstheme="minorHAnsi"/>
          <w:sz w:val="24"/>
          <w:szCs w:val="24"/>
        </w:rPr>
        <w:t>dnia 13 kwietnia 2022 r. o szczególnych rozwiązaniach w zakresie przeciwdziałania wspieraniu agresji na Ukrainę oraz służących ochronie bezpieczeństwa narodowego (Dz. U. z 2022 r. poz. 835, ze zm.).</w:t>
      </w:r>
    </w:p>
    <w:p w14:paraId="3B8AFA7A" w14:textId="77777777" w:rsidR="00805869" w:rsidRPr="00883D99" w:rsidRDefault="00805869" w:rsidP="00883D99">
      <w:pPr>
        <w:pStyle w:val="Akapitzlist"/>
        <w:numPr>
          <w:ilvl w:val="3"/>
          <w:numId w:val="9"/>
        </w:numPr>
        <w:spacing w:after="0" w:line="360" w:lineRule="auto"/>
        <w:ind w:left="425" w:hanging="357"/>
        <w:rPr>
          <w:rFonts w:cstheme="minorHAnsi"/>
          <w:sz w:val="24"/>
          <w:szCs w:val="24"/>
        </w:rPr>
      </w:pPr>
      <w:r w:rsidRPr="00883D99">
        <w:rPr>
          <w:rFonts w:cstheme="minorHAnsi"/>
          <w:sz w:val="24"/>
          <w:szCs w:val="24"/>
        </w:rPr>
        <w:t>Strony umowy zobowiązują się współdziałać przy wykonaniu niniejszej Umowy, w celu należytej realizacji zamówienia.</w:t>
      </w:r>
    </w:p>
    <w:p w14:paraId="5DB7E65F" w14:textId="77777777" w:rsidR="00A74B85" w:rsidRPr="00883D99" w:rsidRDefault="00DF56E0" w:rsidP="00883D99">
      <w:pPr>
        <w:pStyle w:val="Akapitzlist"/>
        <w:numPr>
          <w:ilvl w:val="3"/>
          <w:numId w:val="9"/>
        </w:numPr>
        <w:spacing w:after="0" w:line="360" w:lineRule="auto"/>
        <w:ind w:left="426" w:hanging="426"/>
        <w:rPr>
          <w:rFonts w:cstheme="minorHAnsi"/>
          <w:sz w:val="24"/>
          <w:szCs w:val="24"/>
        </w:rPr>
      </w:pPr>
      <w:r w:rsidRPr="00883D99">
        <w:rPr>
          <w:rFonts w:cstheme="minorHAnsi"/>
          <w:sz w:val="24"/>
          <w:szCs w:val="24"/>
        </w:rPr>
        <w:lastRenderedPageBreak/>
        <w:t xml:space="preserve">Ewentualne spory mogące </w:t>
      </w:r>
      <w:r w:rsidR="00AC1639" w:rsidRPr="00883D99">
        <w:rPr>
          <w:rFonts w:cstheme="minorHAnsi"/>
          <w:sz w:val="24"/>
          <w:szCs w:val="24"/>
        </w:rPr>
        <w:t xml:space="preserve">wyniknąć w związku z </w:t>
      </w:r>
      <w:r w:rsidR="00805869" w:rsidRPr="00883D99">
        <w:rPr>
          <w:rFonts w:cstheme="minorHAnsi"/>
          <w:sz w:val="24"/>
          <w:szCs w:val="24"/>
        </w:rPr>
        <w:t>realizacją niniejszej</w:t>
      </w:r>
      <w:r w:rsidR="00AC1639" w:rsidRPr="00883D99">
        <w:rPr>
          <w:rFonts w:cstheme="minorHAnsi"/>
          <w:sz w:val="24"/>
          <w:szCs w:val="24"/>
        </w:rPr>
        <w:t xml:space="preserve"> U</w:t>
      </w:r>
      <w:r w:rsidR="00805869" w:rsidRPr="00883D99">
        <w:rPr>
          <w:rFonts w:cstheme="minorHAnsi"/>
          <w:sz w:val="24"/>
          <w:szCs w:val="24"/>
        </w:rPr>
        <w:t>mowy,</w:t>
      </w:r>
      <w:r w:rsidRPr="00883D99">
        <w:rPr>
          <w:rFonts w:cstheme="minorHAnsi"/>
          <w:sz w:val="24"/>
          <w:szCs w:val="24"/>
        </w:rPr>
        <w:t xml:space="preserve"> Strony </w:t>
      </w:r>
      <w:r w:rsidR="00A74B85" w:rsidRPr="00883D99">
        <w:rPr>
          <w:rFonts w:cstheme="minorHAnsi"/>
          <w:sz w:val="24"/>
          <w:szCs w:val="24"/>
        </w:rPr>
        <w:t>będą starały się rozstrzygać na drodze p</w:t>
      </w:r>
      <w:r w:rsidR="002143F6" w:rsidRPr="00883D99">
        <w:rPr>
          <w:rFonts w:cstheme="minorHAnsi"/>
          <w:sz w:val="24"/>
          <w:szCs w:val="24"/>
        </w:rPr>
        <w:t>orozumienia polubownego. W </w:t>
      </w:r>
      <w:r w:rsidR="00A74B85" w:rsidRPr="00883D99">
        <w:rPr>
          <w:rFonts w:cstheme="minorHAnsi"/>
          <w:sz w:val="24"/>
          <w:szCs w:val="24"/>
        </w:rPr>
        <w:t>przypadku niemożności osiągniecia porozumienia polubownego, Strony poddadzą je rozstrzygnięciu sądowi powszechnemu właściwemu miejscowo dla siedziby Zamawiającego.</w:t>
      </w:r>
    </w:p>
    <w:p w14:paraId="730DB25C" w14:textId="77777777" w:rsidR="002143F6" w:rsidRPr="00883D99" w:rsidRDefault="000833AC" w:rsidP="00883D99">
      <w:pPr>
        <w:pStyle w:val="Akapitzlist"/>
        <w:numPr>
          <w:ilvl w:val="3"/>
          <w:numId w:val="9"/>
        </w:numPr>
        <w:spacing w:after="0" w:line="360" w:lineRule="auto"/>
        <w:ind w:left="426" w:hanging="426"/>
        <w:rPr>
          <w:rFonts w:cstheme="minorHAnsi"/>
          <w:sz w:val="24"/>
          <w:szCs w:val="24"/>
        </w:rPr>
      </w:pPr>
      <w:r w:rsidRPr="00883D99">
        <w:rPr>
          <w:rFonts w:cstheme="minorHAnsi"/>
          <w:sz w:val="24"/>
          <w:szCs w:val="24"/>
        </w:rPr>
        <w:t>W sprawach nie</w:t>
      </w:r>
      <w:r w:rsidR="00AC1639" w:rsidRPr="00883D99">
        <w:rPr>
          <w:rFonts w:cstheme="minorHAnsi"/>
          <w:sz w:val="24"/>
          <w:szCs w:val="24"/>
        </w:rPr>
        <w:t>unormowanych U</w:t>
      </w:r>
      <w:r w:rsidR="00DF56E0" w:rsidRPr="00883D99">
        <w:rPr>
          <w:rFonts w:cstheme="minorHAnsi"/>
          <w:sz w:val="24"/>
          <w:szCs w:val="24"/>
        </w:rPr>
        <w:t>mową mają zastosowanie przepisy Kodek</w:t>
      </w:r>
      <w:r w:rsidR="002143F6" w:rsidRPr="00883D99">
        <w:rPr>
          <w:rFonts w:cstheme="minorHAnsi"/>
          <w:sz w:val="24"/>
          <w:szCs w:val="24"/>
        </w:rPr>
        <w:t>su cywilnego oraz ustawy Prawo zamówień publicznych</w:t>
      </w:r>
      <w:r w:rsidR="00DF56E0" w:rsidRPr="00883D99">
        <w:rPr>
          <w:rFonts w:cstheme="minorHAnsi"/>
          <w:sz w:val="24"/>
          <w:szCs w:val="24"/>
        </w:rPr>
        <w:t>.</w:t>
      </w:r>
    </w:p>
    <w:p w14:paraId="6F806A2E" w14:textId="77777777" w:rsidR="002143F6" w:rsidRPr="00883D99" w:rsidRDefault="002143F6" w:rsidP="00883D99">
      <w:pPr>
        <w:pStyle w:val="Akapitzlist"/>
        <w:numPr>
          <w:ilvl w:val="3"/>
          <w:numId w:val="9"/>
        </w:numPr>
        <w:spacing w:after="0" w:line="360" w:lineRule="auto"/>
        <w:ind w:left="426" w:hanging="426"/>
        <w:rPr>
          <w:rFonts w:cstheme="minorHAnsi"/>
          <w:sz w:val="24"/>
          <w:szCs w:val="24"/>
        </w:rPr>
      </w:pPr>
      <w:r w:rsidRPr="00883D99">
        <w:rPr>
          <w:rFonts w:eastAsia="Times New Roman" w:cstheme="minorHAnsi"/>
          <w:sz w:val="24"/>
          <w:szCs w:val="24"/>
          <w:lang w:eastAsia="ar-SA"/>
        </w:rPr>
        <w:t xml:space="preserve">Gdyby jakiekolwiek postanowienie umowy okazało się nieważne albo bezskuteczne, nie wpływa to na ważność i skuteczność pozostałych jej postanowień. </w:t>
      </w:r>
    </w:p>
    <w:p w14:paraId="2C76632B" w14:textId="77777777" w:rsidR="002143F6" w:rsidRPr="003F1555" w:rsidRDefault="00DF56E0" w:rsidP="00883D99">
      <w:pPr>
        <w:pStyle w:val="Akapitzlist"/>
        <w:numPr>
          <w:ilvl w:val="3"/>
          <w:numId w:val="9"/>
        </w:numPr>
        <w:spacing w:after="0" w:line="360" w:lineRule="auto"/>
        <w:ind w:left="426" w:hanging="426"/>
        <w:rPr>
          <w:rFonts w:cstheme="minorHAnsi"/>
          <w:sz w:val="24"/>
          <w:szCs w:val="24"/>
        </w:rPr>
      </w:pPr>
      <w:r w:rsidRPr="00883D99">
        <w:rPr>
          <w:rFonts w:cstheme="minorHAnsi"/>
          <w:sz w:val="24"/>
          <w:szCs w:val="24"/>
        </w:rPr>
        <w:t xml:space="preserve">Umowa została sporządzona w 4 jednobrzmiących egzemplarzach: 3 dla </w:t>
      </w:r>
      <w:r w:rsidR="002143F6" w:rsidRPr="00883D99">
        <w:rPr>
          <w:rFonts w:cstheme="minorHAnsi"/>
          <w:sz w:val="24"/>
          <w:szCs w:val="24"/>
        </w:rPr>
        <w:t xml:space="preserve">Zamawiającego </w:t>
      </w:r>
      <w:r w:rsidR="002143F6" w:rsidRPr="003F1555">
        <w:rPr>
          <w:rFonts w:cstheme="minorHAnsi"/>
          <w:sz w:val="24"/>
          <w:szCs w:val="24"/>
        </w:rPr>
        <w:t>i 1 dla Wykonawcy/ Umowa została sporządzona w formie elektronicznej.</w:t>
      </w:r>
    </w:p>
    <w:p w14:paraId="54C73738" w14:textId="1B3184B5" w:rsidR="004760EA" w:rsidRPr="003F1555" w:rsidRDefault="004760EA" w:rsidP="00883D99">
      <w:pPr>
        <w:spacing w:after="0" w:line="360" w:lineRule="auto"/>
        <w:rPr>
          <w:rFonts w:cstheme="minorHAnsi"/>
          <w:bCs/>
          <w:sz w:val="24"/>
          <w:szCs w:val="24"/>
        </w:rPr>
      </w:pPr>
      <w:r w:rsidRPr="003F1555">
        <w:rPr>
          <w:rFonts w:cstheme="minorHAnsi"/>
          <w:bCs/>
          <w:sz w:val="24"/>
          <w:szCs w:val="24"/>
        </w:rPr>
        <w:t>Załączniki:</w:t>
      </w:r>
    </w:p>
    <w:p w14:paraId="4A9DA148" w14:textId="77777777" w:rsidR="00CA11AC" w:rsidRPr="003F1555" w:rsidRDefault="00CA11AC" w:rsidP="00883D99">
      <w:pPr>
        <w:spacing w:after="0" w:line="360" w:lineRule="auto"/>
        <w:jc w:val="both"/>
        <w:rPr>
          <w:rFonts w:cstheme="minorHAnsi"/>
          <w:sz w:val="24"/>
          <w:szCs w:val="24"/>
          <w:lang w:eastAsia="ar-SA"/>
        </w:rPr>
      </w:pPr>
      <w:r w:rsidRPr="003F1555">
        <w:rPr>
          <w:rFonts w:eastAsia="Times New Roman" w:cstheme="minorHAnsi"/>
          <w:bCs/>
          <w:sz w:val="24"/>
          <w:szCs w:val="24"/>
          <w:lang w:eastAsia="ar-SA"/>
        </w:rPr>
        <w:t>nr 1 - Oferta Wykonawcy z dnia …………..</w:t>
      </w:r>
    </w:p>
    <w:p w14:paraId="084B5772" w14:textId="30268926" w:rsidR="00CA11AC" w:rsidRPr="003F1555" w:rsidRDefault="00CA11AC" w:rsidP="00883D99">
      <w:pPr>
        <w:suppressAutoHyphens/>
        <w:spacing w:after="0" w:line="360" w:lineRule="auto"/>
        <w:jc w:val="both"/>
        <w:rPr>
          <w:rFonts w:eastAsia="Times New Roman" w:cstheme="minorHAnsi"/>
          <w:bCs/>
          <w:sz w:val="24"/>
          <w:szCs w:val="24"/>
          <w:lang w:eastAsia="ar-SA"/>
        </w:rPr>
      </w:pPr>
      <w:r w:rsidRPr="003F1555">
        <w:rPr>
          <w:rFonts w:eastAsia="Times New Roman" w:cstheme="minorHAnsi"/>
          <w:bCs/>
          <w:sz w:val="24"/>
          <w:szCs w:val="24"/>
          <w:lang w:eastAsia="ar-SA"/>
        </w:rPr>
        <w:t xml:space="preserve">nr </w:t>
      </w:r>
      <w:r w:rsidR="003F1555" w:rsidRPr="003F1555">
        <w:rPr>
          <w:rFonts w:eastAsia="Times New Roman" w:cstheme="minorHAnsi"/>
          <w:bCs/>
          <w:sz w:val="24"/>
          <w:szCs w:val="24"/>
          <w:lang w:eastAsia="ar-SA"/>
        </w:rPr>
        <w:t>2</w:t>
      </w:r>
      <w:r w:rsidRPr="003F1555">
        <w:rPr>
          <w:rFonts w:eastAsia="Times New Roman" w:cstheme="minorHAnsi"/>
          <w:bCs/>
          <w:sz w:val="24"/>
          <w:szCs w:val="24"/>
          <w:lang w:eastAsia="ar-SA"/>
        </w:rPr>
        <w:t xml:space="preserve"> - Opis przedmiotu zamówienia </w:t>
      </w:r>
    </w:p>
    <w:p w14:paraId="698670DB" w14:textId="28696CF2" w:rsidR="00CA11AC" w:rsidRPr="003F1555" w:rsidRDefault="00CA11AC" w:rsidP="00883D99">
      <w:pPr>
        <w:suppressAutoHyphens/>
        <w:spacing w:after="0" w:line="360" w:lineRule="auto"/>
        <w:jc w:val="both"/>
        <w:rPr>
          <w:rFonts w:eastAsia="Times New Roman" w:cstheme="minorHAnsi"/>
          <w:bCs/>
          <w:sz w:val="24"/>
          <w:szCs w:val="24"/>
          <w:lang w:eastAsia="ar-SA"/>
        </w:rPr>
      </w:pPr>
      <w:r w:rsidRPr="003F1555">
        <w:rPr>
          <w:rFonts w:eastAsia="Times New Roman" w:cstheme="minorHAnsi"/>
          <w:bCs/>
          <w:sz w:val="24"/>
          <w:szCs w:val="24"/>
          <w:lang w:eastAsia="ar-SA"/>
        </w:rPr>
        <w:t xml:space="preserve">nr </w:t>
      </w:r>
      <w:r w:rsidR="003F1555" w:rsidRPr="003F1555">
        <w:rPr>
          <w:rFonts w:eastAsia="Times New Roman" w:cstheme="minorHAnsi"/>
          <w:bCs/>
          <w:sz w:val="24"/>
          <w:szCs w:val="24"/>
          <w:lang w:eastAsia="ar-SA"/>
        </w:rPr>
        <w:t>3</w:t>
      </w:r>
      <w:r w:rsidRPr="003F1555">
        <w:rPr>
          <w:rFonts w:eastAsia="Times New Roman" w:cstheme="minorHAnsi"/>
          <w:bCs/>
          <w:sz w:val="24"/>
          <w:szCs w:val="24"/>
          <w:lang w:eastAsia="ar-SA"/>
        </w:rPr>
        <w:t xml:space="preserve"> -  Polisa Wykonawcy wraz z dowodami wpłaty</w:t>
      </w:r>
    </w:p>
    <w:p w14:paraId="65A469B5" w14:textId="6644BBA6" w:rsidR="00CA11AC" w:rsidRPr="003F1555" w:rsidRDefault="00CA11AC" w:rsidP="00883D99">
      <w:pPr>
        <w:suppressAutoHyphens/>
        <w:spacing w:after="0" w:line="360" w:lineRule="auto"/>
        <w:jc w:val="both"/>
        <w:rPr>
          <w:rFonts w:eastAsia="Times New Roman" w:cstheme="minorHAnsi"/>
          <w:bCs/>
          <w:sz w:val="24"/>
          <w:szCs w:val="24"/>
          <w:lang w:eastAsia="ar-SA"/>
        </w:rPr>
      </w:pPr>
      <w:r w:rsidRPr="003F1555">
        <w:rPr>
          <w:rFonts w:eastAsia="Times New Roman" w:cstheme="minorHAnsi"/>
          <w:bCs/>
          <w:sz w:val="24"/>
          <w:szCs w:val="24"/>
          <w:lang w:eastAsia="ar-SA"/>
        </w:rPr>
        <w:t xml:space="preserve">nr </w:t>
      </w:r>
      <w:r w:rsidR="003F1555" w:rsidRPr="003F1555">
        <w:rPr>
          <w:rFonts w:eastAsia="Times New Roman" w:cstheme="minorHAnsi"/>
          <w:bCs/>
          <w:sz w:val="24"/>
          <w:szCs w:val="24"/>
          <w:lang w:eastAsia="ar-SA"/>
        </w:rPr>
        <w:t>4</w:t>
      </w:r>
      <w:r w:rsidRPr="003F1555">
        <w:rPr>
          <w:rFonts w:eastAsia="Times New Roman" w:cstheme="minorHAnsi"/>
          <w:bCs/>
          <w:sz w:val="24"/>
          <w:szCs w:val="24"/>
          <w:lang w:eastAsia="ar-SA"/>
        </w:rPr>
        <w:t xml:space="preserve"> -  CEIDG/KRS  Wykonawcy </w:t>
      </w:r>
    </w:p>
    <w:p w14:paraId="6F783106" w14:textId="25CC840A" w:rsidR="00CA11AC" w:rsidRPr="00883D99" w:rsidRDefault="00CA11AC" w:rsidP="00883D99">
      <w:pPr>
        <w:suppressAutoHyphens/>
        <w:spacing w:after="0" w:line="360" w:lineRule="auto"/>
        <w:jc w:val="both"/>
        <w:rPr>
          <w:rFonts w:eastAsia="Times New Roman" w:cstheme="minorHAnsi"/>
          <w:bCs/>
          <w:sz w:val="24"/>
          <w:szCs w:val="24"/>
          <w:lang w:eastAsia="ar-SA"/>
        </w:rPr>
      </w:pPr>
      <w:r w:rsidRPr="003F1555">
        <w:rPr>
          <w:rFonts w:eastAsia="Times New Roman" w:cstheme="minorHAnsi"/>
          <w:bCs/>
          <w:sz w:val="24"/>
          <w:szCs w:val="24"/>
          <w:lang w:eastAsia="ar-SA"/>
        </w:rPr>
        <w:t xml:space="preserve">nr </w:t>
      </w:r>
      <w:r w:rsidR="003F1555" w:rsidRPr="003F1555">
        <w:rPr>
          <w:rFonts w:eastAsia="Times New Roman" w:cstheme="minorHAnsi"/>
          <w:bCs/>
          <w:sz w:val="24"/>
          <w:szCs w:val="24"/>
          <w:lang w:eastAsia="ar-SA"/>
        </w:rPr>
        <w:t>5</w:t>
      </w:r>
      <w:r w:rsidRPr="003F1555">
        <w:rPr>
          <w:rFonts w:eastAsia="Times New Roman" w:cstheme="minorHAnsi"/>
          <w:bCs/>
          <w:sz w:val="24"/>
          <w:szCs w:val="24"/>
          <w:lang w:eastAsia="ar-SA"/>
        </w:rPr>
        <w:t xml:space="preserve"> -  Czynny płatnik VAT – potwierdzenie</w:t>
      </w:r>
    </w:p>
    <w:p w14:paraId="55BCE4AD" w14:textId="77777777" w:rsidR="00CA11AC" w:rsidRPr="00883D99" w:rsidRDefault="00CA11AC" w:rsidP="00883D99">
      <w:pPr>
        <w:spacing w:after="0" w:line="360" w:lineRule="auto"/>
        <w:rPr>
          <w:rFonts w:cstheme="minorHAnsi"/>
          <w:bCs/>
          <w:sz w:val="24"/>
          <w:szCs w:val="24"/>
        </w:rPr>
      </w:pPr>
    </w:p>
    <w:p w14:paraId="34056105" w14:textId="77777777" w:rsidR="008866CE" w:rsidRDefault="008866CE" w:rsidP="00883D99">
      <w:pPr>
        <w:spacing w:after="0" w:line="360" w:lineRule="auto"/>
        <w:ind w:left="1276" w:hanging="1276"/>
        <w:rPr>
          <w:rFonts w:cstheme="minorHAnsi"/>
          <w:b/>
          <w:iCs/>
          <w:sz w:val="24"/>
          <w:szCs w:val="24"/>
        </w:rPr>
      </w:pPr>
      <w:r>
        <w:rPr>
          <w:rFonts w:cstheme="minorHAnsi"/>
          <w:b/>
          <w:iCs/>
          <w:sz w:val="24"/>
          <w:szCs w:val="24"/>
        </w:rPr>
        <w:t>Wykonawca</w:t>
      </w:r>
    </w:p>
    <w:p w14:paraId="22668AEE" w14:textId="77777777" w:rsidR="008866CE" w:rsidRDefault="008866CE" w:rsidP="00883D99">
      <w:pPr>
        <w:spacing w:after="0" w:line="360" w:lineRule="auto"/>
        <w:ind w:left="1276" w:hanging="1276"/>
        <w:rPr>
          <w:rFonts w:cstheme="minorHAnsi"/>
          <w:b/>
          <w:iCs/>
          <w:sz w:val="24"/>
          <w:szCs w:val="24"/>
        </w:rPr>
      </w:pPr>
    </w:p>
    <w:p w14:paraId="3A43B98E" w14:textId="4D67CE6A" w:rsidR="006044CD" w:rsidRPr="00883D99" w:rsidRDefault="004D4CD8" w:rsidP="00883D99">
      <w:pPr>
        <w:spacing w:after="0" w:line="360" w:lineRule="auto"/>
        <w:ind w:left="1276" w:hanging="1276"/>
        <w:rPr>
          <w:rFonts w:cstheme="minorHAnsi"/>
          <w:bCs/>
          <w:sz w:val="24"/>
          <w:szCs w:val="24"/>
        </w:rPr>
      </w:pPr>
      <w:r w:rsidRPr="00883D99">
        <w:rPr>
          <w:rFonts w:cstheme="minorHAnsi"/>
          <w:b/>
          <w:iCs/>
          <w:sz w:val="24"/>
          <w:szCs w:val="24"/>
        </w:rPr>
        <w:t>Zamawiający</w:t>
      </w:r>
    </w:p>
    <w:sectPr w:rsidR="006044CD" w:rsidRPr="00883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1180F" w14:textId="77777777" w:rsidR="00166DB9" w:rsidRDefault="00166DB9">
      <w:pPr>
        <w:spacing w:after="0" w:line="240" w:lineRule="auto"/>
      </w:pPr>
      <w:r>
        <w:separator/>
      </w:r>
    </w:p>
  </w:endnote>
  <w:endnote w:type="continuationSeparator" w:id="0">
    <w:p w14:paraId="510182AC" w14:textId="77777777" w:rsidR="00166DB9" w:rsidRDefault="0016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29974243"/>
      <w:docPartObj>
        <w:docPartGallery w:val="Page Numbers (Bottom of Page)"/>
        <w:docPartUnique/>
      </w:docPartObj>
    </w:sdtPr>
    <w:sdtEndPr/>
    <w:sdtContent>
      <w:sdt>
        <w:sdtPr>
          <w:rPr>
            <w:sz w:val="24"/>
            <w:szCs w:val="24"/>
          </w:rPr>
          <w:id w:val="-1669238322"/>
          <w:docPartObj>
            <w:docPartGallery w:val="Page Numbers (Top of Page)"/>
            <w:docPartUnique/>
          </w:docPartObj>
        </w:sdtPr>
        <w:sdtEndPr/>
        <w:sdtContent>
          <w:p w14:paraId="615FAB32" w14:textId="77777777" w:rsidR="006B70CE" w:rsidRPr="004D4CD8" w:rsidRDefault="006B70CE">
            <w:pPr>
              <w:pStyle w:val="Stopka"/>
              <w:jc w:val="center"/>
              <w:rPr>
                <w:sz w:val="24"/>
                <w:szCs w:val="24"/>
              </w:rPr>
            </w:pPr>
            <w:r w:rsidRPr="004D4CD8">
              <w:rPr>
                <w:sz w:val="24"/>
                <w:szCs w:val="24"/>
              </w:rPr>
              <w:t>_________</w:t>
            </w:r>
          </w:p>
          <w:p w14:paraId="2E378ADC" w14:textId="77777777" w:rsidR="006B70CE" w:rsidRPr="004D4CD8" w:rsidRDefault="006B70CE">
            <w:pPr>
              <w:pStyle w:val="Stopka"/>
              <w:jc w:val="center"/>
              <w:rPr>
                <w:sz w:val="24"/>
                <w:szCs w:val="24"/>
              </w:rPr>
            </w:pPr>
            <w:r w:rsidRPr="004D4CD8">
              <w:rPr>
                <w:sz w:val="24"/>
                <w:szCs w:val="24"/>
              </w:rPr>
              <w:t xml:space="preserve">Strona </w:t>
            </w:r>
            <w:r w:rsidRPr="004D4CD8">
              <w:rPr>
                <w:bCs/>
                <w:sz w:val="24"/>
                <w:szCs w:val="24"/>
              </w:rPr>
              <w:fldChar w:fldCharType="begin"/>
            </w:r>
            <w:r w:rsidRPr="004D4CD8">
              <w:rPr>
                <w:bCs/>
                <w:sz w:val="24"/>
                <w:szCs w:val="24"/>
              </w:rPr>
              <w:instrText>PAGE</w:instrText>
            </w:r>
            <w:r w:rsidRPr="004D4CD8">
              <w:rPr>
                <w:bCs/>
                <w:sz w:val="24"/>
                <w:szCs w:val="24"/>
              </w:rPr>
              <w:fldChar w:fldCharType="separate"/>
            </w:r>
            <w:r w:rsidR="00AE58D0">
              <w:rPr>
                <w:bCs/>
                <w:noProof/>
                <w:sz w:val="24"/>
                <w:szCs w:val="24"/>
              </w:rPr>
              <w:t>2</w:t>
            </w:r>
            <w:r w:rsidRPr="004D4CD8">
              <w:rPr>
                <w:bCs/>
                <w:sz w:val="24"/>
                <w:szCs w:val="24"/>
              </w:rPr>
              <w:fldChar w:fldCharType="end"/>
            </w:r>
            <w:r w:rsidRPr="004D4CD8">
              <w:rPr>
                <w:sz w:val="24"/>
                <w:szCs w:val="24"/>
              </w:rPr>
              <w:t xml:space="preserve"> z </w:t>
            </w:r>
            <w:r w:rsidRPr="004D4CD8">
              <w:rPr>
                <w:bCs/>
                <w:sz w:val="24"/>
                <w:szCs w:val="24"/>
              </w:rPr>
              <w:fldChar w:fldCharType="begin"/>
            </w:r>
            <w:r w:rsidRPr="004D4CD8">
              <w:rPr>
                <w:bCs/>
                <w:sz w:val="24"/>
                <w:szCs w:val="24"/>
              </w:rPr>
              <w:instrText>NUMPAGES</w:instrText>
            </w:r>
            <w:r w:rsidRPr="004D4CD8">
              <w:rPr>
                <w:bCs/>
                <w:sz w:val="24"/>
                <w:szCs w:val="24"/>
              </w:rPr>
              <w:fldChar w:fldCharType="separate"/>
            </w:r>
            <w:r w:rsidR="00AE58D0">
              <w:rPr>
                <w:bCs/>
                <w:noProof/>
                <w:sz w:val="24"/>
                <w:szCs w:val="24"/>
              </w:rPr>
              <w:t>18</w:t>
            </w:r>
            <w:r w:rsidRPr="004D4CD8">
              <w:rPr>
                <w:bCs/>
                <w:sz w:val="24"/>
                <w:szCs w:val="24"/>
              </w:rPr>
              <w:fldChar w:fldCharType="end"/>
            </w:r>
          </w:p>
        </w:sdtContent>
      </w:sdt>
    </w:sdtContent>
  </w:sdt>
  <w:p w14:paraId="23D6F0C4" w14:textId="77777777" w:rsidR="006B70CE" w:rsidRPr="004D4CD8" w:rsidRDefault="006B70CE">
    <w:pPr>
      <w:pStyle w:val="Stopka"/>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A90F" w14:textId="77777777" w:rsidR="00166DB9" w:rsidRDefault="00166DB9">
      <w:pPr>
        <w:spacing w:after="0" w:line="240" w:lineRule="auto"/>
      </w:pPr>
      <w:r>
        <w:separator/>
      </w:r>
    </w:p>
  </w:footnote>
  <w:footnote w:type="continuationSeparator" w:id="0">
    <w:p w14:paraId="7F22F2D6" w14:textId="77777777" w:rsidR="00166DB9" w:rsidRDefault="00166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B2B8D308"/>
    <w:name w:val="WW8Num5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 w15:restartNumberingAfterBreak="0">
    <w:nsid w:val="00000013"/>
    <w:multiLevelType w:val="multilevel"/>
    <w:tmpl w:val="00000013"/>
    <w:name w:val="WW8Num29"/>
    <w:lvl w:ilvl="0">
      <w:start w:val="1"/>
      <w:numFmt w:val="decimal"/>
      <w:lvlText w:val="%1."/>
      <w:lvlJc w:val="left"/>
      <w:pPr>
        <w:tabs>
          <w:tab w:val="num" w:pos="360"/>
        </w:tabs>
        <w:ind w:left="360" w:hanging="360"/>
      </w:pPr>
      <w:rPr>
        <w:rFonts w:ascii="Times New Roman" w:hAnsi="Times New Roman" w:cs="Times New Roman"/>
        <w:b w:val="0"/>
        <w:bCs w:val="0"/>
        <w:i w:val="0"/>
        <w:iCs w:val="0"/>
        <w:sz w:val="24"/>
        <w:szCs w:val="24"/>
      </w:rPr>
    </w:lvl>
    <w:lvl w:ilvl="1">
      <w:start w:val="1"/>
      <w:numFmt w:val="decimal"/>
      <w:lvlText w:val="%2)"/>
      <w:lvlJc w:val="left"/>
      <w:pPr>
        <w:tabs>
          <w:tab w:val="num" w:pos="792"/>
        </w:tabs>
        <w:ind w:left="792" w:hanging="432"/>
      </w:pPr>
      <w:rPr>
        <w:rFonts w:ascii="Times New Roman" w:hAnsi="Times New Roman" w:cs="Times New Roman"/>
        <w:sz w:val="24"/>
        <w:szCs w:val="24"/>
      </w:rPr>
    </w:lvl>
    <w:lvl w:ilvl="2">
      <w:start w:val="1"/>
      <w:numFmt w:val="lowerLetter"/>
      <w:lvlText w:val="%3)"/>
      <w:lvlJc w:val="left"/>
      <w:pPr>
        <w:tabs>
          <w:tab w:val="num" w:pos="1440"/>
        </w:tabs>
        <w:ind w:left="1224" w:hanging="504"/>
      </w:pPr>
      <w:rPr>
        <w:rFonts w:ascii="Times New Roman" w:hAnsi="Times New Roman" w:cs="Times New Roman"/>
      </w:rPr>
    </w:lvl>
    <w:lvl w:ilvl="3">
      <w:start w:val="1"/>
      <w:numFmt w:val="bullet"/>
      <w:lvlText w:val=""/>
      <w:lvlJc w:val="left"/>
      <w:pPr>
        <w:tabs>
          <w:tab w:val="num" w:pos="1800"/>
        </w:tabs>
        <w:ind w:left="1728" w:hanging="648"/>
      </w:pPr>
      <w:rPr>
        <w:rFonts w:ascii="Symbol" w:hAnsi="Symbol"/>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2" w15:restartNumberingAfterBreak="0">
    <w:nsid w:val="03F73E17"/>
    <w:multiLevelType w:val="hybridMultilevel"/>
    <w:tmpl w:val="5002D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56EAF"/>
    <w:multiLevelType w:val="hybridMultilevel"/>
    <w:tmpl w:val="EF4CC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82B3B"/>
    <w:multiLevelType w:val="hybridMultilevel"/>
    <w:tmpl w:val="65A6EF52"/>
    <w:lvl w:ilvl="0" w:tplc="5AFA9896">
      <w:start w:val="1"/>
      <w:numFmt w:val="decimal"/>
      <w:lvlText w:val="%1."/>
      <w:lvlJc w:val="left"/>
      <w:pPr>
        <w:ind w:left="720" w:hanging="360"/>
      </w:pPr>
    </w:lvl>
    <w:lvl w:ilvl="1" w:tplc="3426DC88">
      <w:start w:val="1"/>
      <w:numFmt w:val="lowerLetter"/>
      <w:lvlText w:val="%2."/>
      <w:lvlJc w:val="left"/>
      <w:pPr>
        <w:ind w:left="1440" w:hanging="360"/>
      </w:pPr>
    </w:lvl>
    <w:lvl w:ilvl="2" w:tplc="DAD0FBAC" w:tentative="1">
      <w:start w:val="1"/>
      <w:numFmt w:val="lowerRoman"/>
      <w:lvlText w:val="%3."/>
      <w:lvlJc w:val="right"/>
      <w:pPr>
        <w:ind w:left="2160" w:hanging="180"/>
      </w:pPr>
    </w:lvl>
    <w:lvl w:ilvl="3" w:tplc="7A464BE8" w:tentative="1">
      <w:start w:val="1"/>
      <w:numFmt w:val="decimal"/>
      <w:lvlText w:val="%4."/>
      <w:lvlJc w:val="left"/>
      <w:pPr>
        <w:ind w:left="2880" w:hanging="360"/>
      </w:pPr>
    </w:lvl>
    <w:lvl w:ilvl="4" w:tplc="63F8AE92" w:tentative="1">
      <w:start w:val="1"/>
      <w:numFmt w:val="lowerLetter"/>
      <w:lvlText w:val="%5."/>
      <w:lvlJc w:val="left"/>
      <w:pPr>
        <w:ind w:left="3600" w:hanging="360"/>
      </w:pPr>
    </w:lvl>
    <w:lvl w:ilvl="5" w:tplc="A3324322" w:tentative="1">
      <w:start w:val="1"/>
      <w:numFmt w:val="lowerRoman"/>
      <w:lvlText w:val="%6."/>
      <w:lvlJc w:val="right"/>
      <w:pPr>
        <w:ind w:left="4320" w:hanging="180"/>
      </w:pPr>
    </w:lvl>
    <w:lvl w:ilvl="6" w:tplc="C5E20DD6" w:tentative="1">
      <w:start w:val="1"/>
      <w:numFmt w:val="decimal"/>
      <w:lvlText w:val="%7."/>
      <w:lvlJc w:val="left"/>
      <w:pPr>
        <w:ind w:left="5040" w:hanging="360"/>
      </w:pPr>
    </w:lvl>
    <w:lvl w:ilvl="7" w:tplc="4FAAB60C" w:tentative="1">
      <w:start w:val="1"/>
      <w:numFmt w:val="lowerLetter"/>
      <w:lvlText w:val="%8."/>
      <w:lvlJc w:val="left"/>
      <w:pPr>
        <w:ind w:left="5760" w:hanging="360"/>
      </w:pPr>
    </w:lvl>
    <w:lvl w:ilvl="8" w:tplc="842AD316" w:tentative="1">
      <w:start w:val="1"/>
      <w:numFmt w:val="lowerRoman"/>
      <w:lvlText w:val="%9."/>
      <w:lvlJc w:val="right"/>
      <w:pPr>
        <w:ind w:left="6480" w:hanging="180"/>
      </w:pPr>
    </w:lvl>
  </w:abstractNum>
  <w:abstractNum w:abstractNumId="5" w15:restartNumberingAfterBreak="0">
    <w:nsid w:val="0D0A791F"/>
    <w:multiLevelType w:val="hybridMultilevel"/>
    <w:tmpl w:val="45E61B3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F9D1D9A"/>
    <w:multiLevelType w:val="hybridMultilevel"/>
    <w:tmpl w:val="F5B8544A"/>
    <w:lvl w:ilvl="0" w:tplc="A7DC19E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8D2718"/>
    <w:multiLevelType w:val="hybridMultilevel"/>
    <w:tmpl w:val="37A6656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33C0D38"/>
    <w:multiLevelType w:val="hybridMultilevel"/>
    <w:tmpl w:val="7A6E4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A34BA"/>
    <w:multiLevelType w:val="hybridMultilevel"/>
    <w:tmpl w:val="4592880E"/>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6527565"/>
    <w:multiLevelType w:val="hybridMultilevel"/>
    <w:tmpl w:val="6206095A"/>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C177B4"/>
    <w:multiLevelType w:val="hybridMultilevel"/>
    <w:tmpl w:val="21F069F8"/>
    <w:lvl w:ilvl="0" w:tplc="E5C2C496">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BA77C8E"/>
    <w:multiLevelType w:val="hybridMultilevel"/>
    <w:tmpl w:val="254C4954"/>
    <w:lvl w:ilvl="0" w:tplc="AD7E67D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0504B17"/>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14" w15:restartNumberingAfterBreak="0">
    <w:nsid w:val="23F07536"/>
    <w:multiLevelType w:val="hybridMultilevel"/>
    <w:tmpl w:val="C91CAA16"/>
    <w:lvl w:ilvl="0" w:tplc="3E188776">
      <w:start w:val="1"/>
      <w:numFmt w:val="decimal"/>
      <w:lvlText w:val="%1)"/>
      <w:lvlJc w:val="left"/>
      <w:pPr>
        <w:ind w:left="720" w:hanging="360"/>
      </w:pPr>
    </w:lvl>
    <w:lvl w:ilvl="1" w:tplc="91888594">
      <w:start w:val="1"/>
      <w:numFmt w:val="lowerLetter"/>
      <w:lvlText w:val="%2)"/>
      <w:lvlJc w:val="left"/>
      <w:pPr>
        <w:ind w:left="1440" w:hanging="360"/>
      </w:pPr>
      <w:rPr>
        <w:rFonts w:eastAsia="Times New Roman" w:hint="default"/>
      </w:rPr>
    </w:lvl>
    <w:lvl w:ilvl="2" w:tplc="7D20A4D6">
      <w:start w:val="1"/>
      <w:numFmt w:val="decimal"/>
      <w:lvlText w:val="%3)"/>
      <w:lvlJc w:val="left"/>
      <w:pPr>
        <w:ind w:left="2160" w:hanging="180"/>
      </w:pPr>
      <w:rPr>
        <w:color w:val="000000" w:themeColor="text1"/>
      </w:rPr>
    </w:lvl>
    <w:lvl w:ilvl="3" w:tplc="52CCDDAC" w:tentative="1">
      <w:start w:val="1"/>
      <w:numFmt w:val="decimal"/>
      <w:lvlText w:val="%4."/>
      <w:lvlJc w:val="left"/>
      <w:pPr>
        <w:ind w:left="2880" w:hanging="360"/>
      </w:pPr>
    </w:lvl>
    <w:lvl w:ilvl="4" w:tplc="BB623A48" w:tentative="1">
      <w:start w:val="1"/>
      <w:numFmt w:val="lowerLetter"/>
      <w:lvlText w:val="%5."/>
      <w:lvlJc w:val="left"/>
      <w:pPr>
        <w:ind w:left="3600" w:hanging="360"/>
      </w:pPr>
    </w:lvl>
    <w:lvl w:ilvl="5" w:tplc="6A20BCE2" w:tentative="1">
      <w:start w:val="1"/>
      <w:numFmt w:val="lowerRoman"/>
      <w:lvlText w:val="%6."/>
      <w:lvlJc w:val="right"/>
      <w:pPr>
        <w:ind w:left="4320" w:hanging="180"/>
      </w:pPr>
    </w:lvl>
    <w:lvl w:ilvl="6" w:tplc="BAEEE10A" w:tentative="1">
      <w:start w:val="1"/>
      <w:numFmt w:val="decimal"/>
      <w:lvlText w:val="%7."/>
      <w:lvlJc w:val="left"/>
      <w:pPr>
        <w:ind w:left="5040" w:hanging="360"/>
      </w:pPr>
    </w:lvl>
    <w:lvl w:ilvl="7" w:tplc="C0E6E4EC" w:tentative="1">
      <w:start w:val="1"/>
      <w:numFmt w:val="lowerLetter"/>
      <w:lvlText w:val="%8."/>
      <w:lvlJc w:val="left"/>
      <w:pPr>
        <w:ind w:left="5760" w:hanging="360"/>
      </w:pPr>
    </w:lvl>
    <w:lvl w:ilvl="8" w:tplc="B26C7A00" w:tentative="1">
      <w:start w:val="1"/>
      <w:numFmt w:val="lowerRoman"/>
      <w:lvlText w:val="%9."/>
      <w:lvlJc w:val="right"/>
      <w:pPr>
        <w:ind w:left="6480" w:hanging="180"/>
      </w:pPr>
    </w:lvl>
  </w:abstractNum>
  <w:abstractNum w:abstractNumId="15" w15:restartNumberingAfterBreak="0">
    <w:nsid w:val="25AA2638"/>
    <w:multiLevelType w:val="hybridMultilevel"/>
    <w:tmpl w:val="CCC8ACF4"/>
    <w:lvl w:ilvl="0" w:tplc="77A6AD9E">
      <w:start w:val="1"/>
      <w:numFmt w:val="decimal"/>
      <w:lvlText w:val="%1."/>
      <w:lvlJc w:val="left"/>
      <w:pPr>
        <w:ind w:left="720" w:hanging="360"/>
      </w:pPr>
    </w:lvl>
    <w:lvl w:ilvl="1" w:tplc="16FE6CFE" w:tentative="1">
      <w:start w:val="1"/>
      <w:numFmt w:val="lowerLetter"/>
      <w:lvlText w:val="%2."/>
      <w:lvlJc w:val="left"/>
      <w:pPr>
        <w:ind w:left="1440" w:hanging="360"/>
      </w:pPr>
    </w:lvl>
    <w:lvl w:ilvl="2" w:tplc="A860E892" w:tentative="1">
      <w:start w:val="1"/>
      <w:numFmt w:val="lowerRoman"/>
      <w:lvlText w:val="%3."/>
      <w:lvlJc w:val="right"/>
      <w:pPr>
        <w:ind w:left="2160" w:hanging="180"/>
      </w:pPr>
    </w:lvl>
    <w:lvl w:ilvl="3" w:tplc="D30E5E74">
      <w:start w:val="1"/>
      <w:numFmt w:val="decimal"/>
      <w:lvlText w:val="%4."/>
      <w:lvlJc w:val="left"/>
      <w:pPr>
        <w:ind w:left="2880" w:hanging="360"/>
      </w:pPr>
    </w:lvl>
    <w:lvl w:ilvl="4" w:tplc="18640D10" w:tentative="1">
      <w:start w:val="1"/>
      <w:numFmt w:val="lowerLetter"/>
      <w:lvlText w:val="%5."/>
      <w:lvlJc w:val="left"/>
      <w:pPr>
        <w:ind w:left="3600" w:hanging="360"/>
      </w:pPr>
    </w:lvl>
    <w:lvl w:ilvl="5" w:tplc="642A09B8" w:tentative="1">
      <w:start w:val="1"/>
      <w:numFmt w:val="lowerRoman"/>
      <w:lvlText w:val="%6."/>
      <w:lvlJc w:val="right"/>
      <w:pPr>
        <w:ind w:left="4320" w:hanging="180"/>
      </w:pPr>
    </w:lvl>
    <w:lvl w:ilvl="6" w:tplc="4120B8E0" w:tentative="1">
      <w:start w:val="1"/>
      <w:numFmt w:val="decimal"/>
      <w:lvlText w:val="%7."/>
      <w:lvlJc w:val="left"/>
      <w:pPr>
        <w:ind w:left="5040" w:hanging="360"/>
      </w:pPr>
    </w:lvl>
    <w:lvl w:ilvl="7" w:tplc="F8047E46" w:tentative="1">
      <w:start w:val="1"/>
      <w:numFmt w:val="lowerLetter"/>
      <w:lvlText w:val="%8."/>
      <w:lvlJc w:val="left"/>
      <w:pPr>
        <w:ind w:left="5760" w:hanging="360"/>
      </w:pPr>
    </w:lvl>
    <w:lvl w:ilvl="8" w:tplc="E4589E76" w:tentative="1">
      <w:start w:val="1"/>
      <w:numFmt w:val="lowerRoman"/>
      <w:lvlText w:val="%9."/>
      <w:lvlJc w:val="right"/>
      <w:pPr>
        <w:ind w:left="6480" w:hanging="180"/>
      </w:pPr>
    </w:lvl>
  </w:abstractNum>
  <w:abstractNum w:abstractNumId="16" w15:restartNumberingAfterBreak="0">
    <w:nsid w:val="27163F0D"/>
    <w:multiLevelType w:val="hybridMultilevel"/>
    <w:tmpl w:val="5C00CE56"/>
    <w:lvl w:ilvl="0" w:tplc="AB0ECAD8">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17" w15:restartNumberingAfterBreak="0">
    <w:nsid w:val="29B65E54"/>
    <w:multiLevelType w:val="hybridMultilevel"/>
    <w:tmpl w:val="540E09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C91AF0"/>
    <w:multiLevelType w:val="hybridMultilevel"/>
    <w:tmpl w:val="7812B6AC"/>
    <w:lvl w:ilvl="0" w:tplc="81D41F98">
      <w:start w:val="1"/>
      <w:numFmt w:val="decimal"/>
      <w:lvlText w:val="Załącznik %1."/>
      <w:lvlJc w:val="left"/>
      <w:pPr>
        <w:ind w:left="780" w:hanging="360"/>
      </w:pPr>
      <w:rPr>
        <w:rFonts w:ascii="Arial" w:hAnsi="Arial" w:cs="Arial" w:hint="default"/>
        <w:b w:val="0"/>
        <w:i w:val="0"/>
        <w:strike w:val="0"/>
        <w:sz w:val="24"/>
        <w:szCs w:val="24"/>
      </w:rPr>
    </w:lvl>
    <w:lvl w:ilvl="1" w:tplc="AD867A54">
      <w:start w:val="1"/>
      <w:numFmt w:val="bullet"/>
      <w:lvlText w:val="o"/>
      <w:lvlJc w:val="left"/>
      <w:pPr>
        <w:ind w:left="1500" w:hanging="360"/>
      </w:pPr>
      <w:rPr>
        <w:rFonts w:ascii="Courier New" w:hAnsi="Courier New" w:cs="Courier New" w:hint="default"/>
      </w:rPr>
    </w:lvl>
    <w:lvl w:ilvl="2" w:tplc="7B4A4E9A" w:tentative="1">
      <w:start w:val="1"/>
      <w:numFmt w:val="bullet"/>
      <w:lvlText w:val=""/>
      <w:lvlJc w:val="left"/>
      <w:pPr>
        <w:ind w:left="2220" w:hanging="360"/>
      </w:pPr>
      <w:rPr>
        <w:rFonts w:ascii="Wingdings" w:hAnsi="Wingdings" w:hint="default"/>
      </w:rPr>
    </w:lvl>
    <w:lvl w:ilvl="3" w:tplc="FFC4CCAC" w:tentative="1">
      <w:start w:val="1"/>
      <w:numFmt w:val="bullet"/>
      <w:lvlText w:val=""/>
      <w:lvlJc w:val="left"/>
      <w:pPr>
        <w:ind w:left="2940" w:hanging="360"/>
      </w:pPr>
      <w:rPr>
        <w:rFonts w:ascii="Symbol" w:hAnsi="Symbol" w:hint="default"/>
      </w:rPr>
    </w:lvl>
    <w:lvl w:ilvl="4" w:tplc="827EC354" w:tentative="1">
      <w:start w:val="1"/>
      <w:numFmt w:val="bullet"/>
      <w:lvlText w:val="o"/>
      <w:lvlJc w:val="left"/>
      <w:pPr>
        <w:ind w:left="3660" w:hanging="360"/>
      </w:pPr>
      <w:rPr>
        <w:rFonts w:ascii="Courier New" w:hAnsi="Courier New" w:cs="Courier New" w:hint="default"/>
      </w:rPr>
    </w:lvl>
    <w:lvl w:ilvl="5" w:tplc="EDE28670" w:tentative="1">
      <w:start w:val="1"/>
      <w:numFmt w:val="bullet"/>
      <w:lvlText w:val=""/>
      <w:lvlJc w:val="left"/>
      <w:pPr>
        <w:ind w:left="4380" w:hanging="360"/>
      </w:pPr>
      <w:rPr>
        <w:rFonts w:ascii="Wingdings" w:hAnsi="Wingdings" w:hint="default"/>
      </w:rPr>
    </w:lvl>
    <w:lvl w:ilvl="6" w:tplc="D6841A76" w:tentative="1">
      <w:start w:val="1"/>
      <w:numFmt w:val="bullet"/>
      <w:lvlText w:val=""/>
      <w:lvlJc w:val="left"/>
      <w:pPr>
        <w:ind w:left="5100" w:hanging="360"/>
      </w:pPr>
      <w:rPr>
        <w:rFonts w:ascii="Symbol" w:hAnsi="Symbol" w:hint="default"/>
      </w:rPr>
    </w:lvl>
    <w:lvl w:ilvl="7" w:tplc="9FB42642" w:tentative="1">
      <w:start w:val="1"/>
      <w:numFmt w:val="bullet"/>
      <w:lvlText w:val="o"/>
      <w:lvlJc w:val="left"/>
      <w:pPr>
        <w:ind w:left="5820" w:hanging="360"/>
      </w:pPr>
      <w:rPr>
        <w:rFonts w:ascii="Courier New" w:hAnsi="Courier New" w:cs="Courier New" w:hint="default"/>
      </w:rPr>
    </w:lvl>
    <w:lvl w:ilvl="8" w:tplc="2F925EA8" w:tentative="1">
      <w:start w:val="1"/>
      <w:numFmt w:val="bullet"/>
      <w:lvlText w:val=""/>
      <w:lvlJc w:val="left"/>
      <w:pPr>
        <w:ind w:left="6540" w:hanging="360"/>
      </w:pPr>
      <w:rPr>
        <w:rFonts w:ascii="Wingdings" w:hAnsi="Wingdings" w:hint="default"/>
      </w:rPr>
    </w:lvl>
  </w:abstractNum>
  <w:abstractNum w:abstractNumId="19" w15:restartNumberingAfterBreak="0">
    <w:nsid w:val="2C4D52EC"/>
    <w:multiLevelType w:val="hybridMultilevel"/>
    <w:tmpl w:val="E048D01C"/>
    <w:lvl w:ilvl="0" w:tplc="7F80ECA6">
      <w:start w:val="1"/>
      <w:numFmt w:val="lowerLetter"/>
      <w:lvlText w:val="%1)"/>
      <w:lvlJc w:val="left"/>
      <w:pPr>
        <w:ind w:left="720" w:hanging="360"/>
      </w:pPr>
    </w:lvl>
    <w:lvl w:ilvl="1" w:tplc="22FEE588">
      <w:start w:val="1"/>
      <w:numFmt w:val="lowerLetter"/>
      <w:lvlText w:val="%2."/>
      <w:lvlJc w:val="left"/>
      <w:pPr>
        <w:ind w:left="1440" w:hanging="360"/>
      </w:pPr>
      <w:rPr>
        <w:rFonts w:ascii="Times New Roman" w:hAnsi="Times New Roman" w:cs="Times New Roman"/>
      </w:rPr>
    </w:lvl>
    <w:lvl w:ilvl="2" w:tplc="484ABFFE">
      <w:start w:val="1"/>
      <w:numFmt w:val="lowerRoman"/>
      <w:lvlText w:val="%3."/>
      <w:lvlJc w:val="right"/>
      <w:pPr>
        <w:ind w:left="2160" w:hanging="180"/>
      </w:pPr>
      <w:rPr>
        <w:rFonts w:ascii="Times New Roman" w:hAnsi="Times New Roman" w:cs="Times New Roman"/>
      </w:rPr>
    </w:lvl>
    <w:lvl w:ilvl="3" w:tplc="F008F84E">
      <w:start w:val="1"/>
      <w:numFmt w:val="decimal"/>
      <w:lvlText w:val="%4."/>
      <w:lvlJc w:val="left"/>
      <w:pPr>
        <w:ind w:left="2880" w:hanging="360"/>
      </w:pPr>
      <w:rPr>
        <w:rFonts w:ascii="Times New Roman" w:hAnsi="Times New Roman" w:cs="Times New Roman"/>
      </w:rPr>
    </w:lvl>
    <w:lvl w:ilvl="4" w:tplc="804446D4">
      <w:start w:val="1"/>
      <w:numFmt w:val="lowerLetter"/>
      <w:lvlText w:val="%5."/>
      <w:lvlJc w:val="left"/>
      <w:pPr>
        <w:ind w:left="3600" w:hanging="360"/>
      </w:pPr>
      <w:rPr>
        <w:rFonts w:ascii="Times New Roman" w:hAnsi="Times New Roman" w:cs="Times New Roman"/>
      </w:rPr>
    </w:lvl>
    <w:lvl w:ilvl="5" w:tplc="9822B43A">
      <w:start w:val="1"/>
      <w:numFmt w:val="lowerRoman"/>
      <w:lvlText w:val="%6."/>
      <w:lvlJc w:val="right"/>
      <w:pPr>
        <w:ind w:left="4320" w:hanging="180"/>
      </w:pPr>
      <w:rPr>
        <w:rFonts w:ascii="Times New Roman" w:hAnsi="Times New Roman" w:cs="Times New Roman"/>
      </w:rPr>
    </w:lvl>
    <w:lvl w:ilvl="6" w:tplc="B7F852C8">
      <w:start w:val="1"/>
      <w:numFmt w:val="decimal"/>
      <w:lvlText w:val="%7."/>
      <w:lvlJc w:val="left"/>
      <w:pPr>
        <w:ind w:left="5040" w:hanging="360"/>
      </w:pPr>
      <w:rPr>
        <w:rFonts w:ascii="Times New Roman" w:hAnsi="Times New Roman" w:cs="Times New Roman"/>
      </w:rPr>
    </w:lvl>
    <w:lvl w:ilvl="7" w:tplc="129A1E8C">
      <w:start w:val="1"/>
      <w:numFmt w:val="lowerLetter"/>
      <w:lvlText w:val="%8."/>
      <w:lvlJc w:val="left"/>
      <w:pPr>
        <w:ind w:left="5760" w:hanging="360"/>
      </w:pPr>
      <w:rPr>
        <w:rFonts w:ascii="Times New Roman" w:hAnsi="Times New Roman" w:cs="Times New Roman"/>
      </w:rPr>
    </w:lvl>
    <w:lvl w:ilvl="8" w:tplc="4E2679BE">
      <w:start w:val="1"/>
      <w:numFmt w:val="lowerRoman"/>
      <w:lvlText w:val="%9."/>
      <w:lvlJc w:val="right"/>
      <w:pPr>
        <w:ind w:left="6480" w:hanging="180"/>
      </w:pPr>
      <w:rPr>
        <w:rFonts w:ascii="Times New Roman" w:hAnsi="Times New Roman" w:cs="Times New Roman"/>
      </w:rPr>
    </w:lvl>
  </w:abstractNum>
  <w:abstractNum w:abstractNumId="20" w15:restartNumberingAfterBreak="0">
    <w:nsid w:val="2CF90230"/>
    <w:multiLevelType w:val="hybridMultilevel"/>
    <w:tmpl w:val="672EC104"/>
    <w:lvl w:ilvl="0" w:tplc="967816F8">
      <w:start w:val="1"/>
      <w:numFmt w:val="lowerLetter"/>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2D96186E"/>
    <w:multiLevelType w:val="hybridMultilevel"/>
    <w:tmpl w:val="8F7ACEFE"/>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4012D1"/>
    <w:multiLevelType w:val="hybridMultilevel"/>
    <w:tmpl w:val="8394507A"/>
    <w:lvl w:ilvl="0" w:tplc="4844E7D6">
      <w:start w:val="1"/>
      <w:numFmt w:val="decimal"/>
      <w:lvlText w:val="%1."/>
      <w:lvlJc w:val="left"/>
      <w:pPr>
        <w:ind w:left="720" w:hanging="360"/>
      </w:pPr>
    </w:lvl>
    <w:lvl w:ilvl="1" w:tplc="C7208FD6">
      <w:start w:val="1"/>
      <w:numFmt w:val="lowerLetter"/>
      <w:lvlText w:val="%2)"/>
      <w:lvlJc w:val="left"/>
      <w:pPr>
        <w:ind w:left="1440" w:hanging="360"/>
      </w:pPr>
      <w:rPr>
        <w:rFonts w:eastAsiaTheme="minorHAnsi" w:hint="default"/>
      </w:rPr>
    </w:lvl>
    <w:lvl w:ilvl="2" w:tplc="1F8478F4" w:tentative="1">
      <w:start w:val="1"/>
      <w:numFmt w:val="lowerRoman"/>
      <w:lvlText w:val="%3."/>
      <w:lvlJc w:val="right"/>
      <w:pPr>
        <w:ind w:left="2160" w:hanging="180"/>
      </w:pPr>
    </w:lvl>
    <w:lvl w:ilvl="3" w:tplc="A694FE9A" w:tentative="1">
      <w:start w:val="1"/>
      <w:numFmt w:val="decimal"/>
      <w:lvlText w:val="%4."/>
      <w:lvlJc w:val="left"/>
      <w:pPr>
        <w:ind w:left="2880" w:hanging="360"/>
      </w:pPr>
    </w:lvl>
    <w:lvl w:ilvl="4" w:tplc="01F2031A" w:tentative="1">
      <w:start w:val="1"/>
      <w:numFmt w:val="lowerLetter"/>
      <w:lvlText w:val="%5."/>
      <w:lvlJc w:val="left"/>
      <w:pPr>
        <w:ind w:left="3600" w:hanging="360"/>
      </w:pPr>
    </w:lvl>
    <w:lvl w:ilvl="5" w:tplc="42B0B32E" w:tentative="1">
      <w:start w:val="1"/>
      <w:numFmt w:val="lowerRoman"/>
      <w:lvlText w:val="%6."/>
      <w:lvlJc w:val="right"/>
      <w:pPr>
        <w:ind w:left="4320" w:hanging="180"/>
      </w:pPr>
    </w:lvl>
    <w:lvl w:ilvl="6" w:tplc="9B78E618" w:tentative="1">
      <w:start w:val="1"/>
      <w:numFmt w:val="decimal"/>
      <w:lvlText w:val="%7."/>
      <w:lvlJc w:val="left"/>
      <w:pPr>
        <w:ind w:left="5040" w:hanging="360"/>
      </w:pPr>
    </w:lvl>
    <w:lvl w:ilvl="7" w:tplc="A5589D1E" w:tentative="1">
      <w:start w:val="1"/>
      <w:numFmt w:val="lowerLetter"/>
      <w:lvlText w:val="%8."/>
      <w:lvlJc w:val="left"/>
      <w:pPr>
        <w:ind w:left="5760" w:hanging="360"/>
      </w:pPr>
    </w:lvl>
    <w:lvl w:ilvl="8" w:tplc="2752BBBC" w:tentative="1">
      <w:start w:val="1"/>
      <w:numFmt w:val="lowerRoman"/>
      <w:lvlText w:val="%9."/>
      <w:lvlJc w:val="right"/>
      <w:pPr>
        <w:ind w:left="6480" w:hanging="180"/>
      </w:pPr>
    </w:lvl>
  </w:abstractNum>
  <w:abstractNum w:abstractNumId="23" w15:restartNumberingAfterBreak="0">
    <w:nsid w:val="2FB97800"/>
    <w:multiLevelType w:val="hybridMultilevel"/>
    <w:tmpl w:val="F9B06A8A"/>
    <w:lvl w:ilvl="0" w:tplc="A6520F76">
      <w:start w:val="1"/>
      <w:numFmt w:val="decimal"/>
      <w:lvlText w:val="%1."/>
      <w:lvlJc w:val="left"/>
      <w:pPr>
        <w:ind w:left="720" w:hanging="360"/>
      </w:pPr>
    </w:lvl>
    <w:lvl w:ilvl="1" w:tplc="698810B0">
      <w:start w:val="1"/>
      <w:numFmt w:val="decimal"/>
      <w:lvlText w:val="%2)"/>
      <w:lvlJc w:val="left"/>
      <w:pPr>
        <w:ind w:left="1440" w:hanging="360"/>
      </w:pPr>
      <w:rPr>
        <w:rFonts w:hint="default"/>
      </w:rPr>
    </w:lvl>
    <w:lvl w:ilvl="2" w:tplc="753CF1FE" w:tentative="1">
      <w:start w:val="1"/>
      <w:numFmt w:val="lowerRoman"/>
      <w:lvlText w:val="%3."/>
      <w:lvlJc w:val="right"/>
      <w:pPr>
        <w:ind w:left="2160" w:hanging="180"/>
      </w:pPr>
    </w:lvl>
    <w:lvl w:ilvl="3" w:tplc="40E4D9C2">
      <w:start w:val="1"/>
      <w:numFmt w:val="decimal"/>
      <w:lvlText w:val="%4."/>
      <w:lvlJc w:val="left"/>
      <w:pPr>
        <w:ind w:left="2880" w:hanging="360"/>
      </w:pPr>
    </w:lvl>
    <w:lvl w:ilvl="4" w:tplc="83CA5956" w:tentative="1">
      <w:start w:val="1"/>
      <w:numFmt w:val="lowerLetter"/>
      <w:lvlText w:val="%5."/>
      <w:lvlJc w:val="left"/>
      <w:pPr>
        <w:ind w:left="3600" w:hanging="360"/>
      </w:pPr>
    </w:lvl>
    <w:lvl w:ilvl="5" w:tplc="B70E1132" w:tentative="1">
      <w:start w:val="1"/>
      <w:numFmt w:val="lowerRoman"/>
      <w:lvlText w:val="%6."/>
      <w:lvlJc w:val="right"/>
      <w:pPr>
        <w:ind w:left="4320" w:hanging="180"/>
      </w:pPr>
    </w:lvl>
    <w:lvl w:ilvl="6" w:tplc="1ECCCD72" w:tentative="1">
      <w:start w:val="1"/>
      <w:numFmt w:val="decimal"/>
      <w:lvlText w:val="%7."/>
      <w:lvlJc w:val="left"/>
      <w:pPr>
        <w:ind w:left="5040" w:hanging="360"/>
      </w:pPr>
    </w:lvl>
    <w:lvl w:ilvl="7" w:tplc="2BC8E1BE" w:tentative="1">
      <w:start w:val="1"/>
      <w:numFmt w:val="lowerLetter"/>
      <w:lvlText w:val="%8."/>
      <w:lvlJc w:val="left"/>
      <w:pPr>
        <w:ind w:left="5760" w:hanging="360"/>
      </w:pPr>
    </w:lvl>
    <w:lvl w:ilvl="8" w:tplc="BF24432C" w:tentative="1">
      <w:start w:val="1"/>
      <w:numFmt w:val="lowerRoman"/>
      <w:lvlText w:val="%9."/>
      <w:lvlJc w:val="right"/>
      <w:pPr>
        <w:ind w:left="6480" w:hanging="180"/>
      </w:pPr>
    </w:lvl>
  </w:abstractNum>
  <w:abstractNum w:abstractNumId="24" w15:restartNumberingAfterBreak="0">
    <w:nsid w:val="2FC66FDB"/>
    <w:multiLevelType w:val="hybridMultilevel"/>
    <w:tmpl w:val="C9B23F5A"/>
    <w:lvl w:ilvl="0" w:tplc="31E4475A">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15:restartNumberingAfterBreak="0">
    <w:nsid w:val="338F36E6"/>
    <w:multiLevelType w:val="hybridMultilevel"/>
    <w:tmpl w:val="B50AF498"/>
    <w:lvl w:ilvl="0" w:tplc="ADC60EB8">
      <w:start w:val="1"/>
      <w:numFmt w:val="decimal"/>
      <w:lvlText w:val="%1)"/>
      <w:lvlJc w:val="left"/>
      <w:pPr>
        <w:ind w:left="1146" w:hanging="360"/>
      </w:pPr>
    </w:lvl>
    <w:lvl w:ilvl="1" w:tplc="14569AB6">
      <w:start w:val="1"/>
      <w:numFmt w:val="decimal"/>
      <w:lvlText w:val="%2)"/>
      <w:lvlJc w:val="left"/>
      <w:pPr>
        <w:ind w:left="1866" w:hanging="360"/>
      </w:pPr>
    </w:lvl>
    <w:lvl w:ilvl="2" w:tplc="A07E7460" w:tentative="1">
      <w:start w:val="1"/>
      <w:numFmt w:val="lowerRoman"/>
      <w:lvlText w:val="%3."/>
      <w:lvlJc w:val="right"/>
      <w:pPr>
        <w:ind w:left="2586" w:hanging="180"/>
      </w:pPr>
    </w:lvl>
    <w:lvl w:ilvl="3" w:tplc="11229738" w:tentative="1">
      <w:start w:val="1"/>
      <w:numFmt w:val="decimal"/>
      <w:lvlText w:val="%4."/>
      <w:lvlJc w:val="left"/>
      <w:pPr>
        <w:ind w:left="3306" w:hanging="360"/>
      </w:pPr>
    </w:lvl>
    <w:lvl w:ilvl="4" w:tplc="BDAE5614" w:tentative="1">
      <w:start w:val="1"/>
      <w:numFmt w:val="lowerLetter"/>
      <w:lvlText w:val="%5."/>
      <w:lvlJc w:val="left"/>
      <w:pPr>
        <w:ind w:left="4026" w:hanging="360"/>
      </w:pPr>
    </w:lvl>
    <w:lvl w:ilvl="5" w:tplc="BB8A355C" w:tentative="1">
      <w:start w:val="1"/>
      <w:numFmt w:val="lowerRoman"/>
      <w:lvlText w:val="%6."/>
      <w:lvlJc w:val="right"/>
      <w:pPr>
        <w:ind w:left="4746" w:hanging="180"/>
      </w:pPr>
    </w:lvl>
    <w:lvl w:ilvl="6" w:tplc="699E6394" w:tentative="1">
      <w:start w:val="1"/>
      <w:numFmt w:val="decimal"/>
      <w:lvlText w:val="%7."/>
      <w:lvlJc w:val="left"/>
      <w:pPr>
        <w:ind w:left="5466" w:hanging="360"/>
      </w:pPr>
    </w:lvl>
    <w:lvl w:ilvl="7" w:tplc="7DAA5FF2" w:tentative="1">
      <w:start w:val="1"/>
      <w:numFmt w:val="lowerLetter"/>
      <w:lvlText w:val="%8."/>
      <w:lvlJc w:val="left"/>
      <w:pPr>
        <w:ind w:left="6186" w:hanging="360"/>
      </w:pPr>
    </w:lvl>
    <w:lvl w:ilvl="8" w:tplc="3AD0B808" w:tentative="1">
      <w:start w:val="1"/>
      <w:numFmt w:val="lowerRoman"/>
      <w:lvlText w:val="%9."/>
      <w:lvlJc w:val="right"/>
      <w:pPr>
        <w:ind w:left="6906" w:hanging="180"/>
      </w:pPr>
    </w:lvl>
  </w:abstractNum>
  <w:abstractNum w:abstractNumId="26" w15:restartNumberingAfterBreak="0">
    <w:nsid w:val="363A7C3B"/>
    <w:multiLevelType w:val="hybridMultilevel"/>
    <w:tmpl w:val="5F500A06"/>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AD827B0"/>
    <w:multiLevelType w:val="hybridMultilevel"/>
    <w:tmpl w:val="28A23E00"/>
    <w:lvl w:ilvl="0" w:tplc="2BE42B9A">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3BA023CC"/>
    <w:multiLevelType w:val="hybridMultilevel"/>
    <w:tmpl w:val="E1D41B62"/>
    <w:lvl w:ilvl="0" w:tplc="C7DE03F4">
      <w:start w:val="1"/>
      <w:numFmt w:val="decimal"/>
      <w:lvlText w:val="%1."/>
      <w:lvlJc w:val="left"/>
      <w:pPr>
        <w:ind w:left="720" w:hanging="360"/>
      </w:pPr>
      <w:rPr>
        <w:b w:val="0"/>
      </w:rPr>
    </w:lvl>
    <w:lvl w:ilvl="1" w:tplc="59E2BA10" w:tentative="1">
      <w:start w:val="1"/>
      <w:numFmt w:val="lowerLetter"/>
      <w:lvlText w:val="%2."/>
      <w:lvlJc w:val="left"/>
      <w:pPr>
        <w:ind w:left="1440" w:hanging="360"/>
      </w:pPr>
    </w:lvl>
    <w:lvl w:ilvl="2" w:tplc="95C63AA4" w:tentative="1">
      <w:start w:val="1"/>
      <w:numFmt w:val="lowerRoman"/>
      <w:lvlText w:val="%3."/>
      <w:lvlJc w:val="right"/>
      <w:pPr>
        <w:ind w:left="2160" w:hanging="180"/>
      </w:pPr>
    </w:lvl>
    <w:lvl w:ilvl="3" w:tplc="30766D98" w:tentative="1">
      <w:start w:val="1"/>
      <w:numFmt w:val="decimal"/>
      <w:lvlText w:val="%4."/>
      <w:lvlJc w:val="left"/>
      <w:pPr>
        <w:ind w:left="2880" w:hanging="360"/>
      </w:pPr>
    </w:lvl>
    <w:lvl w:ilvl="4" w:tplc="B782A19E" w:tentative="1">
      <w:start w:val="1"/>
      <w:numFmt w:val="lowerLetter"/>
      <w:lvlText w:val="%5."/>
      <w:lvlJc w:val="left"/>
      <w:pPr>
        <w:ind w:left="3600" w:hanging="360"/>
      </w:pPr>
    </w:lvl>
    <w:lvl w:ilvl="5" w:tplc="D908A07C" w:tentative="1">
      <w:start w:val="1"/>
      <w:numFmt w:val="lowerRoman"/>
      <w:lvlText w:val="%6."/>
      <w:lvlJc w:val="right"/>
      <w:pPr>
        <w:ind w:left="4320" w:hanging="180"/>
      </w:pPr>
    </w:lvl>
    <w:lvl w:ilvl="6" w:tplc="40D23C40" w:tentative="1">
      <w:start w:val="1"/>
      <w:numFmt w:val="decimal"/>
      <w:lvlText w:val="%7."/>
      <w:lvlJc w:val="left"/>
      <w:pPr>
        <w:ind w:left="5040" w:hanging="360"/>
      </w:pPr>
    </w:lvl>
    <w:lvl w:ilvl="7" w:tplc="C72094BE" w:tentative="1">
      <w:start w:val="1"/>
      <w:numFmt w:val="lowerLetter"/>
      <w:lvlText w:val="%8."/>
      <w:lvlJc w:val="left"/>
      <w:pPr>
        <w:ind w:left="5760" w:hanging="360"/>
      </w:pPr>
    </w:lvl>
    <w:lvl w:ilvl="8" w:tplc="CA4AEC84" w:tentative="1">
      <w:start w:val="1"/>
      <w:numFmt w:val="lowerRoman"/>
      <w:lvlText w:val="%9."/>
      <w:lvlJc w:val="right"/>
      <w:pPr>
        <w:ind w:left="6480" w:hanging="180"/>
      </w:pPr>
    </w:lvl>
  </w:abstractNum>
  <w:abstractNum w:abstractNumId="29" w15:restartNumberingAfterBreak="0">
    <w:nsid w:val="3BA86887"/>
    <w:multiLevelType w:val="hybridMultilevel"/>
    <w:tmpl w:val="83ACD540"/>
    <w:name w:val="WW8Num122"/>
    <w:lvl w:ilvl="0" w:tplc="04150017">
      <w:start w:val="1"/>
      <w:numFmt w:val="lowerLetter"/>
      <w:lvlText w:val="%1)"/>
      <w:lvlJc w:val="left"/>
      <w:pPr>
        <w:ind w:left="1250" w:hanging="360"/>
      </w:pPr>
    </w:lvl>
    <w:lvl w:ilvl="1" w:tplc="04150019">
      <w:start w:val="1"/>
      <w:numFmt w:val="lowerLetter"/>
      <w:lvlText w:val="%2."/>
      <w:lvlJc w:val="left"/>
      <w:pPr>
        <w:ind w:left="1970" w:hanging="360"/>
      </w:pPr>
    </w:lvl>
    <w:lvl w:ilvl="2" w:tplc="0415001B">
      <w:start w:val="1"/>
      <w:numFmt w:val="lowerRoman"/>
      <w:lvlText w:val="%3."/>
      <w:lvlJc w:val="right"/>
      <w:pPr>
        <w:ind w:left="2690" w:hanging="180"/>
      </w:pPr>
    </w:lvl>
    <w:lvl w:ilvl="3" w:tplc="0415000F">
      <w:start w:val="1"/>
      <w:numFmt w:val="decimal"/>
      <w:lvlText w:val="%4."/>
      <w:lvlJc w:val="left"/>
      <w:pPr>
        <w:ind w:left="3410" w:hanging="360"/>
      </w:pPr>
    </w:lvl>
    <w:lvl w:ilvl="4" w:tplc="04150019">
      <w:start w:val="1"/>
      <w:numFmt w:val="lowerLetter"/>
      <w:lvlText w:val="%5."/>
      <w:lvlJc w:val="left"/>
      <w:pPr>
        <w:ind w:left="4130" w:hanging="360"/>
      </w:pPr>
    </w:lvl>
    <w:lvl w:ilvl="5" w:tplc="0415001B">
      <w:start w:val="1"/>
      <w:numFmt w:val="lowerRoman"/>
      <w:lvlText w:val="%6."/>
      <w:lvlJc w:val="right"/>
      <w:pPr>
        <w:ind w:left="4850" w:hanging="180"/>
      </w:pPr>
    </w:lvl>
    <w:lvl w:ilvl="6" w:tplc="0415000F">
      <w:start w:val="1"/>
      <w:numFmt w:val="decimal"/>
      <w:lvlText w:val="%7."/>
      <w:lvlJc w:val="left"/>
      <w:pPr>
        <w:ind w:left="5570" w:hanging="360"/>
      </w:pPr>
    </w:lvl>
    <w:lvl w:ilvl="7" w:tplc="04150019">
      <w:start w:val="1"/>
      <w:numFmt w:val="lowerLetter"/>
      <w:lvlText w:val="%8."/>
      <w:lvlJc w:val="left"/>
      <w:pPr>
        <w:ind w:left="6290" w:hanging="360"/>
      </w:pPr>
    </w:lvl>
    <w:lvl w:ilvl="8" w:tplc="0415001B">
      <w:start w:val="1"/>
      <w:numFmt w:val="lowerRoman"/>
      <w:lvlText w:val="%9."/>
      <w:lvlJc w:val="right"/>
      <w:pPr>
        <w:ind w:left="7010" w:hanging="180"/>
      </w:pPr>
    </w:lvl>
  </w:abstractNum>
  <w:abstractNum w:abstractNumId="30" w15:restartNumberingAfterBreak="0">
    <w:nsid w:val="3C4E3182"/>
    <w:multiLevelType w:val="hybridMultilevel"/>
    <w:tmpl w:val="19ECD262"/>
    <w:lvl w:ilvl="0" w:tplc="24B0C4A8">
      <w:start w:val="1"/>
      <w:numFmt w:val="decimal"/>
      <w:lvlText w:val="%1)"/>
      <w:lvlJc w:val="left"/>
      <w:pPr>
        <w:ind w:left="1080" w:hanging="360"/>
      </w:pPr>
      <w:rPr>
        <w:rFonts w:ascii="Times New Roman" w:hAnsi="Times New Roman" w:cs="Times New Roman"/>
      </w:rPr>
    </w:lvl>
    <w:lvl w:ilvl="1" w:tplc="81482E8C">
      <w:start w:val="1"/>
      <w:numFmt w:val="decimal"/>
      <w:lvlText w:val="%2)"/>
      <w:lvlJc w:val="left"/>
      <w:pPr>
        <w:ind w:left="1800" w:hanging="360"/>
      </w:pPr>
      <w:rPr>
        <w:rFonts w:ascii="Arial" w:hAnsi="Arial" w:cs="Arial" w:hint="default"/>
      </w:rPr>
    </w:lvl>
    <w:lvl w:ilvl="2" w:tplc="E5DCAF40">
      <w:start w:val="1"/>
      <w:numFmt w:val="lowerRoman"/>
      <w:lvlText w:val="%3."/>
      <w:lvlJc w:val="right"/>
      <w:pPr>
        <w:ind w:left="2520" w:hanging="180"/>
      </w:pPr>
      <w:rPr>
        <w:rFonts w:ascii="Times New Roman" w:hAnsi="Times New Roman" w:cs="Times New Roman"/>
      </w:rPr>
    </w:lvl>
    <w:lvl w:ilvl="3" w:tplc="9FE46BE0">
      <w:start w:val="1"/>
      <w:numFmt w:val="decimal"/>
      <w:lvlText w:val="%4."/>
      <w:lvlJc w:val="left"/>
      <w:pPr>
        <w:ind w:left="3240" w:hanging="360"/>
      </w:pPr>
      <w:rPr>
        <w:rFonts w:ascii="Times New Roman" w:hAnsi="Times New Roman" w:cs="Times New Roman"/>
      </w:rPr>
    </w:lvl>
    <w:lvl w:ilvl="4" w:tplc="F13ADCEA">
      <w:start w:val="1"/>
      <w:numFmt w:val="lowerLetter"/>
      <w:lvlText w:val="%5."/>
      <w:lvlJc w:val="left"/>
      <w:pPr>
        <w:ind w:left="3960" w:hanging="360"/>
      </w:pPr>
      <w:rPr>
        <w:rFonts w:ascii="Times New Roman" w:hAnsi="Times New Roman" w:cs="Times New Roman"/>
      </w:rPr>
    </w:lvl>
    <w:lvl w:ilvl="5" w:tplc="8DE4E8AA">
      <w:start w:val="1"/>
      <w:numFmt w:val="lowerRoman"/>
      <w:lvlText w:val="%6."/>
      <w:lvlJc w:val="right"/>
      <w:pPr>
        <w:ind w:left="4680" w:hanging="180"/>
      </w:pPr>
      <w:rPr>
        <w:rFonts w:ascii="Times New Roman" w:hAnsi="Times New Roman" w:cs="Times New Roman"/>
      </w:rPr>
    </w:lvl>
    <w:lvl w:ilvl="6" w:tplc="8020F23C">
      <w:start w:val="1"/>
      <w:numFmt w:val="decimal"/>
      <w:lvlText w:val="%7."/>
      <w:lvlJc w:val="left"/>
      <w:pPr>
        <w:ind w:left="5400" w:hanging="360"/>
      </w:pPr>
      <w:rPr>
        <w:rFonts w:ascii="Times New Roman" w:hAnsi="Times New Roman" w:cs="Times New Roman"/>
      </w:rPr>
    </w:lvl>
    <w:lvl w:ilvl="7" w:tplc="89145212">
      <w:start w:val="1"/>
      <w:numFmt w:val="lowerLetter"/>
      <w:lvlText w:val="%8."/>
      <w:lvlJc w:val="left"/>
      <w:pPr>
        <w:ind w:left="6120" w:hanging="360"/>
      </w:pPr>
      <w:rPr>
        <w:rFonts w:ascii="Times New Roman" w:hAnsi="Times New Roman" w:cs="Times New Roman"/>
      </w:rPr>
    </w:lvl>
    <w:lvl w:ilvl="8" w:tplc="CC64C246">
      <w:start w:val="1"/>
      <w:numFmt w:val="lowerRoman"/>
      <w:lvlText w:val="%9."/>
      <w:lvlJc w:val="right"/>
      <w:pPr>
        <w:ind w:left="6840" w:hanging="180"/>
      </w:pPr>
      <w:rPr>
        <w:rFonts w:ascii="Times New Roman" w:hAnsi="Times New Roman" w:cs="Times New Roman"/>
      </w:rPr>
    </w:lvl>
  </w:abstractNum>
  <w:abstractNum w:abstractNumId="31" w15:restartNumberingAfterBreak="0">
    <w:nsid w:val="40D14109"/>
    <w:multiLevelType w:val="hybridMultilevel"/>
    <w:tmpl w:val="889C3516"/>
    <w:lvl w:ilvl="0" w:tplc="E07818F6">
      <w:start w:val="1"/>
      <w:numFmt w:val="lowerLetter"/>
      <w:lvlText w:val="%1)"/>
      <w:lvlJc w:val="left"/>
      <w:pPr>
        <w:ind w:left="1146" w:hanging="360"/>
      </w:pPr>
      <w:rPr>
        <w:rFonts w:hint="default"/>
      </w:rPr>
    </w:lvl>
    <w:lvl w:ilvl="1" w:tplc="DF4605E8" w:tentative="1">
      <w:start w:val="1"/>
      <w:numFmt w:val="lowerLetter"/>
      <w:lvlText w:val="%2."/>
      <w:lvlJc w:val="left"/>
      <w:pPr>
        <w:ind w:left="1866" w:hanging="360"/>
      </w:pPr>
    </w:lvl>
    <w:lvl w:ilvl="2" w:tplc="FF7A7DC0" w:tentative="1">
      <w:start w:val="1"/>
      <w:numFmt w:val="lowerRoman"/>
      <w:lvlText w:val="%3."/>
      <w:lvlJc w:val="right"/>
      <w:pPr>
        <w:ind w:left="2586" w:hanging="180"/>
      </w:pPr>
    </w:lvl>
    <w:lvl w:ilvl="3" w:tplc="92CE9098" w:tentative="1">
      <w:start w:val="1"/>
      <w:numFmt w:val="decimal"/>
      <w:lvlText w:val="%4."/>
      <w:lvlJc w:val="left"/>
      <w:pPr>
        <w:ind w:left="3306" w:hanging="360"/>
      </w:pPr>
    </w:lvl>
    <w:lvl w:ilvl="4" w:tplc="9A2871C6" w:tentative="1">
      <w:start w:val="1"/>
      <w:numFmt w:val="lowerLetter"/>
      <w:lvlText w:val="%5."/>
      <w:lvlJc w:val="left"/>
      <w:pPr>
        <w:ind w:left="4026" w:hanging="360"/>
      </w:pPr>
    </w:lvl>
    <w:lvl w:ilvl="5" w:tplc="293AE3A0" w:tentative="1">
      <w:start w:val="1"/>
      <w:numFmt w:val="lowerRoman"/>
      <w:lvlText w:val="%6."/>
      <w:lvlJc w:val="right"/>
      <w:pPr>
        <w:ind w:left="4746" w:hanging="180"/>
      </w:pPr>
    </w:lvl>
    <w:lvl w:ilvl="6" w:tplc="EBF80C2E" w:tentative="1">
      <w:start w:val="1"/>
      <w:numFmt w:val="decimal"/>
      <w:lvlText w:val="%7."/>
      <w:lvlJc w:val="left"/>
      <w:pPr>
        <w:ind w:left="5466" w:hanging="360"/>
      </w:pPr>
    </w:lvl>
    <w:lvl w:ilvl="7" w:tplc="918C2ECE" w:tentative="1">
      <w:start w:val="1"/>
      <w:numFmt w:val="lowerLetter"/>
      <w:lvlText w:val="%8."/>
      <w:lvlJc w:val="left"/>
      <w:pPr>
        <w:ind w:left="6186" w:hanging="360"/>
      </w:pPr>
    </w:lvl>
    <w:lvl w:ilvl="8" w:tplc="12EAF8EE" w:tentative="1">
      <w:start w:val="1"/>
      <w:numFmt w:val="lowerRoman"/>
      <w:lvlText w:val="%9."/>
      <w:lvlJc w:val="right"/>
      <w:pPr>
        <w:ind w:left="6906" w:hanging="180"/>
      </w:pPr>
    </w:lvl>
  </w:abstractNum>
  <w:abstractNum w:abstractNumId="32" w15:restartNumberingAfterBreak="0">
    <w:nsid w:val="4409458B"/>
    <w:multiLevelType w:val="hybridMultilevel"/>
    <w:tmpl w:val="4EF09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2A1D85"/>
    <w:multiLevelType w:val="hybridMultilevel"/>
    <w:tmpl w:val="DBC0D07C"/>
    <w:lvl w:ilvl="0" w:tplc="0415000F">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5EF21DD"/>
    <w:multiLevelType w:val="hybridMultilevel"/>
    <w:tmpl w:val="837A66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ABE1FD8"/>
    <w:multiLevelType w:val="hybridMultilevel"/>
    <w:tmpl w:val="CE48232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4E542CAF"/>
    <w:multiLevelType w:val="hybridMultilevel"/>
    <w:tmpl w:val="959E54EC"/>
    <w:lvl w:ilvl="0" w:tplc="35AEAD30">
      <w:start w:val="1"/>
      <w:numFmt w:val="decimal"/>
      <w:lvlText w:val="%1."/>
      <w:lvlJc w:val="left"/>
      <w:pPr>
        <w:ind w:left="720" w:hanging="360"/>
      </w:pPr>
    </w:lvl>
    <w:lvl w:ilvl="1" w:tplc="A0D8F606" w:tentative="1">
      <w:start w:val="1"/>
      <w:numFmt w:val="lowerLetter"/>
      <w:lvlText w:val="%2."/>
      <w:lvlJc w:val="left"/>
      <w:pPr>
        <w:ind w:left="1440" w:hanging="360"/>
      </w:pPr>
    </w:lvl>
    <w:lvl w:ilvl="2" w:tplc="FA7AB73C" w:tentative="1">
      <w:start w:val="1"/>
      <w:numFmt w:val="lowerRoman"/>
      <w:lvlText w:val="%3."/>
      <w:lvlJc w:val="right"/>
      <w:pPr>
        <w:ind w:left="2160" w:hanging="180"/>
      </w:pPr>
    </w:lvl>
    <w:lvl w:ilvl="3" w:tplc="00DE87DA" w:tentative="1">
      <w:start w:val="1"/>
      <w:numFmt w:val="decimal"/>
      <w:lvlText w:val="%4."/>
      <w:lvlJc w:val="left"/>
      <w:pPr>
        <w:ind w:left="2880" w:hanging="360"/>
      </w:pPr>
    </w:lvl>
    <w:lvl w:ilvl="4" w:tplc="46743D22" w:tentative="1">
      <w:start w:val="1"/>
      <w:numFmt w:val="lowerLetter"/>
      <w:lvlText w:val="%5."/>
      <w:lvlJc w:val="left"/>
      <w:pPr>
        <w:ind w:left="3600" w:hanging="360"/>
      </w:pPr>
    </w:lvl>
    <w:lvl w:ilvl="5" w:tplc="D280F922" w:tentative="1">
      <w:start w:val="1"/>
      <w:numFmt w:val="lowerRoman"/>
      <w:lvlText w:val="%6."/>
      <w:lvlJc w:val="right"/>
      <w:pPr>
        <w:ind w:left="4320" w:hanging="180"/>
      </w:pPr>
    </w:lvl>
    <w:lvl w:ilvl="6" w:tplc="14E87A9E" w:tentative="1">
      <w:start w:val="1"/>
      <w:numFmt w:val="decimal"/>
      <w:lvlText w:val="%7."/>
      <w:lvlJc w:val="left"/>
      <w:pPr>
        <w:ind w:left="5040" w:hanging="360"/>
      </w:pPr>
    </w:lvl>
    <w:lvl w:ilvl="7" w:tplc="67D82A42" w:tentative="1">
      <w:start w:val="1"/>
      <w:numFmt w:val="lowerLetter"/>
      <w:lvlText w:val="%8."/>
      <w:lvlJc w:val="left"/>
      <w:pPr>
        <w:ind w:left="5760" w:hanging="360"/>
      </w:pPr>
    </w:lvl>
    <w:lvl w:ilvl="8" w:tplc="7FA69752" w:tentative="1">
      <w:start w:val="1"/>
      <w:numFmt w:val="lowerRoman"/>
      <w:lvlText w:val="%9."/>
      <w:lvlJc w:val="right"/>
      <w:pPr>
        <w:ind w:left="6480" w:hanging="180"/>
      </w:pPr>
    </w:lvl>
  </w:abstractNum>
  <w:abstractNum w:abstractNumId="37" w15:restartNumberingAfterBreak="0">
    <w:nsid w:val="506C0F44"/>
    <w:multiLevelType w:val="hybridMultilevel"/>
    <w:tmpl w:val="8646C306"/>
    <w:lvl w:ilvl="0" w:tplc="759C8024">
      <w:start w:val="1"/>
      <w:numFmt w:val="decimal"/>
      <w:lvlText w:val="%1)"/>
      <w:lvlJc w:val="left"/>
      <w:pPr>
        <w:ind w:left="720" w:hanging="360"/>
      </w:pPr>
      <w:rPr>
        <w:rFonts w:ascii="Arial" w:hAnsi="Arial" w:cs="Arial" w:hint="default"/>
      </w:rPr>
    </w:lvl>
    <w:lvl w:ilvl="1" w:tplc="2ADA7980">
      <w:start w:val="1"/>
      <w:numFmt w:val="decimal"/>
      <w:lvlText w:val="%2."/>
      <w:lvlJc w:val="left"/>
      <w:pPr>
        <w:ind w:left="1440" w:hanging="360"/>
      </w:pPr>
      <w:rPr>
        <w:rFonts w:ascii="Times New Roman" w:hAnsi="Times New Roman" w:cs="Times New Roman" w:hint="default"/>
      </w:rPr>
    </w:lvl>
    <w:lvl w:ilvl="2" w:tplc="BB28731A">
      <w:start w:val="1"/>
      <w:numFmt w:val="lowerRoman"/>
      <w:lvlText w:val="%3."/>
      <w:lvlJc w:val="right"/>
      <w:pPr>
        <w:ind w:left="2160" w:hanging="180"/>
      </w:pPr>
      <w:rPr>
        <w:rFonts w:ascii="Times New Roman" w:hAnsi="Times New Roman" w:cs="Times New Roman"/>
      </w:rPr>
    </w:lvl>
    <w:lvl w:ilvl="3" w:tplc="3E582392">
      <w:start w:val="1"/>
      <w:numFmt w:val="decimal"/>
      <w:lvlText w:val="%4."/>
      <w:lvlJc w:val="left"/>
      <w:pPr>
        <w:ind w:left="2880" w:hanging="360"/>
      </w:pPr>
      <w:rPr>
        <w:rFonts w:ascii="Times New Roman" w:hAnsi="Times New Roman" w:cs="Times New Roman"/>
      </w:rPr>
    </w:lvl>
    <w:lvl w:ilvl="4" w:tplc="F7E4B1BE">
      <w:start w:val="1"/>
      <w:numFmt w:val="lowerLetter"/>
      <w:lvlText w:val="%5."/>
      <w:lvlJc w:val="left"/>
      <w:pPr>
        <w:ind w:left="3600" w:hanging="360"/>
      </w:pPr>
      <w:rPr>
        <w:rFonts w:ascii="Times New Roman" w:hAnsi="Times New Roman" w:cs="Times New Roman"/>
      </w:rPr>
    </w:lvl>
    <w:lvl w:ilvl="5" w:tplc="4112C8D6">
      <w:start w:val="1"/>
      <w:numFmt w:val="lowerRoman"/>
      <w:lvlText w:val="%6."/>
      <w:lvlJc w:val="right"/>
      <w:pPr>
        <w:ind w:left="4320" w:hanging="180"/>
      </w:pPr>
      <w:rPr>
        <w:rFonts w:ascii="Times New Roman" w:hAnsi="Times New Roman" w:cs="Times New Roman"/>
      </w:rPr>
    </w:lvl>
    <w:lvl w:ilvl="6" w:tplc="4B545036">
      <w:start w:val="1"/>
      <w:numFmt w:val="decimal"/>
      <w:lvlText w:val="%7."/>
      <w:lvlJc w:val="left"/>
      <w:pPr>
        <w:ind w:left="5040" w:hanging="360"/>
      </w:pPr>
      <w:rPr>
        <w:rFonts w:ascii="Times New Roman" w:hAnsi="Times New Roman" w:cs="Times New Roman"/>
      </w:rPr>
    </w:lvl>
    <w:lvl w:ilvl="7" w:tplc="7D860310">
      <w:start w:val="1"/>
      <w:numFmt w:val="lowerLetter"/>
      <w:lvlText w:val="%8."/>
      <w:lvlJc w:val="left"/>
      <w:pPr>
        <w:ind w:left="5760" w:hanging="360"/>
      </w:pPr>
      <w:rPr>
        <w:rFonts w:ascii="Times New Roman" w:hAnsi="Times New Roman" w:cs="Times New Roman"/>
      </w:rPr>
    </w:lvl>
    <w:lvl w:ilvl="8" w:tplc="F078AAC6">
      <w:start w:val="1"/>
      <w:numFmt w:val="lowerRoman"/>
      <w:lvlText w:val="%9."/>
      <w:lvlJc w:val="right"/>
      <w:pPr>
        <w:ind w:left="6480" w:hanging="180"/>
      </w:pPr>
      <w:rPr>
        <w:rFonts w:ascii="Times New Roman" w:hAnsi="Times New Roman" w:cs="Times New Roman"/>
      </w:rPr>
    </w:lvl>
  </w:abstractNum>
  <w:abstractNum w:abstractNumId="38" w15:restartNumberingAfterBreak="0">
    <w:nsid w:val="54A50040"/>
    <w:multiLevelType w:val="hybridMultilevel"/>
    <w:tmpl w:val="4408365A"/>
    <w:lvl w:ilvl="0" w:tplc="9F3E96F0">
      <w:start w:val="1"/>
      <w:numFmt w:val="decimal"/>
      <w:lvlText w:val="%1)"/>
      <w:lvlJc w:val="left"/>
      <w:pPr>
        <w:ind w:left="720" w:hanging="360"/>
      </w:pPr>
    </w:lvl>
    <w:lvl w:ilvl="1" w:tplc="2096A3D6">
      <w:start w:val="1"/>
      <w:numFmt w:val="lowerLetter"/>
      <w:lvlText w:val="%2."/>
      <w:lvlJc w:val="left"/>
      <w:pPr>
        <w:ind w:left="1440" w:hanging="360"/>
      </w:pPr>
      <w:rPr>
        <w:rFonts w:ascii="Times New Roman" w:hAnsi="Times New Roman" w:cs="Times New Roman"/>
      </w:rPr>
    </w:lvl>
    <w:lvl w:ilvl="2" w:tplc="C39E2A8C">
      <w:start w:val="1"/>
      <w:numFmt w:val="lowerRoman"/>
      <w:lvlText w:val="%3."/>
      <w:lvlJc w:val="right"/>
      <w:pPr>
        <w:ind w:left="2160" w:hanging="180"/>
      </w:pPr>
      <w:rPr>
        <w:rFonts w:ascii="Times New Roman" w:hAnsi="Times New Roman" w:cs="Times New Roman"/>
      </w:rPr>
    </w:lvl>
    <w:lvl w:ilvl="3" w:tplc="A09ACED4">
      <w:start w:val="1"/>
      <w:numFmt w:val="decimal"/>
      <w:lvlText w:val="%4."/>
      <w:lvlJc w:val="left"/>
      <w:pPr>
        <w:ind w:left="2880" w:hanging="360"/>
      </w:pPr>
      <w:rPr>
        <w:rFonts w:asciiTheme="minorHAnsi" w:hAnsiTheme="minorHAnsi" w:cstheme="minorHAnsi" w:hint="default"/>
        <w:b w:val="0"/>
      </w:rPr>
    </w:lvl>
    <w:lvl w:ilvl="4" w:tplc="58D8D042">
      <w:start w:val="1"/>
      <w:numFmt w:val="lowerLetter"/>
      <w:lvlText w:val="%5."/>
      <w:lvlJc w:val="left"/>
      <w:pPr>
        <w:ind w:left="3600" w:hanging="360"/>
      </w:pPr>
      <w:rPr>
        <w:rFonts w:ascii="Times New Roman" w:hAnsi="Times New Roman" w:cs="Times New Roman"/>
      </w:rPr>
    </w:lvl>
    <w:lvl w:ilvl="5" w:tplc="FEDE4B60">
      <w:start w:val="1"/>
      <w:numFmt w:val="lowerRoman"/>
      <w:lvlText w:val="%6."/>
      <w:lvlJc w:val="right"/>
      <w:pPr>
        <w:ind w:left="4320" w:hanging="180"/>
      </w:pPr>
      <w:rPr>
        <w:rFonts w:ascii="Times New Roman" w:hAnsi="Times New Roman" w:cs="Times New Roman"/>
      </w:rPr>
    </w:lvl>
    <w:lvl w:ilvl="6" w:tplc="FFA62F20">
      <w:start w:val="1"/>
      <w:numFmt w:val="decimal"/>
      <w:lvlText w:val="%7."/>
      <w:lvlJc w:val="left"/>
      <w:pPr>
        <w:ind w:left="5040" w:hanging="360"/>
      </w:pPr>
      <w:rPr>
        <w:rFonts w:ascii="Times New Roman" w:hAnsi="Times New Roman" w:cs="Times New Roman"/>
      </w:rPr>
    </w:lvl>
    <w:lvl w:ilvl="7" w:tplc="30626E2A">
      <w:start w:val="1"/>
      <w:numFmt w:val="lowerLetter"/>
      <w:lvlText w:val="%8."/>
      <w:lvlJc w:val="left"/>
      <w:pPr>
        <w:ind w:left="5760" w:hanging="360"/>
      </w:pPr>
      <w:rPr>
        <w:rFonts w:ascii="Times New Roman" w:hAnsi="Times New Roman" w:cs="Times New Roman"/>
      </w:rPr>
    </w:lvl>
    <w:lvl w:ilvl="8" w:tplc="A0B81FE2">
      <w:start w:val="1"/>
      <w:numFmt w:val="lowerRoman"/>
      <w:lvlText w:val="%9."/>
      <w:lvlJc w:val="right"/>
      <w:pPr>
        <w:ind w:left="6480" w:hanging="180"/>
      </w:pPr>
      <w:rPr>
        <w:rFonts w:ascii="Times New Roman" w:hAnsi="Times New Roman" w:cs="Times New Roman"/>
      </w:rPr>
    </w:lvl>
  </w:abstractNum>
  <w:abstractNum w:abstractNumId="39" w15:restartNumberingAfterBreak="0">
    <w:nsid w:val="550F5555"/>
    <w:multiLevelType w:val="hybridMultilevel"/>
    <w:tmpl w:val="D7743EE4"/>
    <w:lvl w:ilvl="0" w:tplc="28325412">
      <w:start w:val="1"/>
      <w:numFmt w:val="decimal"/>
      <w:lvlText w:val="%1."/>
      <w:lvlJc w:val="left"/>
      <w:pPr>
        <w:ind w:left="720" w:hanging="360"/>
      </w:pPr>
      <w:rPr>
        <w:rFonts w:hint="default"/>
        <w:color w:val="auto"/>
      </w:rPr>
    </w:lvl>
    <w:lvl w:ilvl="1" w:tplc="B1DA93CC" w:tentative="1">
      <w:start w:val="1"/>
      <w:numFmt w:val="lowerLetter"/>
      <w:lvlText w:val="%2."/>
      <w:lvlJc w:val="left"/>
      <w:pPr>
        <w:ind w:left="1440" w:hanging="360"/>
      </w:pPr>
    </w:lvl>
    <w:lvl w:ilvl="2" w:tplc="8E1A227A" w:tentative="1">
      <w:start w:val="1"/>
      <w:numFmt w:val="lowerRoman"/>
      <w:lvlText w:val="%3."/>
      <w:lvlJc w:val="right"/>
      <w:pPr>
        <w:ind w:left="2160" w:hanging="180"/>
      </w:pPr>
    </w:lvl>
    <w:lvl w:ilvl="3" w:tplc="F5D22762" w:tentative="1">
      <w:start w:val="1"/>
      <w:numFmt w:val="decimal"/>
      <w:lvlText w:val="%4."/>
      <w:lvlJc w:val="left"/>
      <w:pPr>
        <w:ind w:left="2880" w:hanging="360"/>
      </w:pPr>
    </w:lvl>
    <w:lvl w:ilvl="4" w:tplc="5CE416C4" w:tentative="1">
      <w:start w:val="1"/>
      <w:numFmt w:val="lowerLetter"/>
      <w:lvlText w:val="%5."/>
      <w:lvlJc w:val="left"/>
      <w:pPr>
        <w:ind w:left="3600" w:hanging="360"/>
      </w:pPr>
    </w:lvl>
    <w:lvl w:ilvl="5" w:tplc="BD26FD70" w:tentative="1">
      <w:start w:val="1"/>
      <w:numFmt w:val="lowerRoman"/>
      <w:lvlText w:val="%6."/>
      <w:lvlJc w:val="right"/>
      <w:pPr>
        <w:ind w:left="4320" w:hanging="180"/>
      </w:pPr>
    </w:lvl>
    <w:lvl w:ilvl="6" w:tplc="33C67C54" w:tentative="1">
      <w:start w:val="1"/>
      <w:numFmt w:val="decimal"/>
      <w:lvlText w:val="%7."/>
      <w:lvlJc w:val="left"/>
      <w:pPr>
        <w:ind w:left="5040" w:hanging="360"/>
      </w:pPr>
    </w:lvl>
    <w:lvl w:ilvl="7" w:tplc="30BACC6C" w:tentative="1">
      <w:start w:val="1"/>
      <w:numFmt w:val="lowerLetter"/>
      <w:lvlText w:val="%8."/>
      <w:lvlJc w:val="left"/>
      <w:pPr>
        <w:ind w:left="5760" w:hanging="360"/>
      </w:pPr>
    </w:lvl>
    <w:lvl w:ilvl="8" w:tplc="EA8243CE" w:tentative="1">
      <w:start w:val="1"/>
      <w:numFmt w:val="lowerRoman"/>
      <w:lvlText w:val="%9."/>
      <w:lvlJc w:val="right"/>
      <w:pPr>
        <w:ind w:left="6480" w:hanging="180"/>
      </w:pPr>
    </w:lvl>
  </w:abstractNum>
  <w:abstractNum w:abstractNumId="40" w15:restartNumberingAfterBreak="0">
    <w:nsid w:val="5701124D"/>
    <w:multiLevelType w:val="hybridMultilevel"/>
    <w:tmpl w:val="D7743EE4"/>
    <w:lvl w:ilvl="0" w:tplc="28325412">
      <w:start w:val="1"/>
      <w:numFmt w:val="decimal"/>
      <w:lvlText w:val="%1."/>
      <w:lvlJc w:val="left"/>
      <w:pPr>
        <w:ind w:left="785" w:hanging="360"/>
      </w:pPr>
      <w:rPr>
        <w:rFonts w:hint="default"/>
        <w:color w:val="auto"/>
      </w:rPr>
    </w:lvl>
    <w:lvl w:ilvl="1" w:tplc="B1DA93CC" w:tentative="1">
      <w:start w:val="1"/>
      <w:numFmt w:val="lowerLetter"/>
      <w:lvlText w:val="%2."/>
      <w:lvlJc w:val="left"/>
      <w:pPr>
        <w:ind w:left="1440" w:hanging="360"/>
      </w:pPr>
    </w:lvl>
    <w:lvl w:ilvl="2" w:tplc="8E1A227A" w:tentative="1">
      <w:start w:val="1"/>
      <w:numFmt w:val="lowerRoman"/>
      <w:lvlText w:val="%3."/>
      <w:lvlJc w:val="right"/>
      <w:pPr>
        <w:ind w:left="2160" w:hanging="180"/>
      </w:pPr>
    </w:lvl>
    <w:lvl w:ilvl="3" w:tplc="F5D22762" w:tentative="1">
      <w:start w:val="1"/>
      <w:numFmt w:val="decimal"/>
      <w:lvlText w:val="%4."/>
      <w:lvlJc w:val="left"/>
      <w:pPr>
        <w:ind w:left="2880" w:hanging="360"/>
      </w:pPr>
    </w:lvl>
    <w:lvl w:ilvl="4" w:tplc="5CE416C4" w:tentative="1">
      <w:start w:val="1"/>
      <w:numFmt w:val="lowerLetter"/>
      <w:lvlText w:val="%5."/>
      <w:lvlJc w:val="left"/>
      <w:pPr>
        <w:ind w:left="3600" w:hanging="360"/>
      </w:pPr>
    </w:lvl>
    <w:lvl w:ilvl="5" w:tplc="BD26FD70" w:tentative="1">
      <w:start w:val="1"/>
      <w:numFmt w:val="lowerRoman"/>
      <w:lvlText w:val="%6."/>
      <w:lvlJc w:val="right"/>
      <w:pPr>
        <w:ind w:left="4320" w:hanging="180"/>
      </w:pPr>
    </w:lvl>
    <w:lvl w:ilvl="6" w:tplc="33C67C54" w:tentative="1">
      <w:start w:val="1"/>
      <w:numFmt w:val="decimal"/>
      <w:lvlText w:val="%7."/>
      <w:lvlJc w:val="left"/>
      <w:pPr>
        <w:ind w:left="5040" w:hanging="360"/>
      </w:pPr>
    </w:lvl>
    <w:lvl w:ilvl="7" w:tplc="30BACC6C" w:tentative="1">
      <w:start w:val="1"/>
      <w:numFmt w:val="lowerLetter"/>
      <w:lvlText w:val="%8."/>
      <w:lvlJc w:val="left"/>
      <w:pPr>
        <w:ind w:left="5760" w:hanging="360"/>
      </w:pPr>
    </w:lvl>
    <w:lvl w:ilvl="8" w:tplc="EA8243CE" w:tentative="1">
      <w:start w:val="1"/>
      <w:numFmt w:val="lowerRoman"/>
      <w:lvlText w:val="%9."/>
      <w:lvlJc w:val="right"/>
      <w:pPr>
        <w:ind w:left="6480" w:hanging="180"/>
      </w:pPr>
    </w:lvl>
  </w:abstractNum>
  <w:abstractNum w:abstractNumId="41" w15:restartNumberingAfterBreak="0">
    <w:nsid w:val="5852164E"/>
    <w:multiLevelType w:val="multilevel"/>
    <w:tmpl w:val="61A6B9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242AB9"/>
    <w:multiLevelType w:val="hybridMultilevel"/>
    <w:tmpl w:val="7CF06A5C"/>
    <w:lvl w:ilvl="0" w:tplc="DED2AD90">
      <w:start w:val="1"/>
      <w:numFmt w:val="decimal"/>
      <w:lvlText w:val="%1)"/>
      <w:lvlJc w:val="left"/>
      <w:pPr>
        <w:ind w:left="720" w:hanging="360"/>
      </w:pPr>
      <w:rPr>
        <w:rFonts w:ascii="Arial" w:hAnsi="Arial" w:cs="Arial" w:hint="default"/>
        <w:strike w:val="0"/>
      </w:rPr>
    </w:lvl>
    <w:lvl w:ilvl="1" w:tplc="C5061A06">
      <w:start w:val="1"/>
      <w:numFmt w:val="lowerLetter"/>
      <w:lvlText w:val="%2."/>
      <w:lvlJc w:val="left"/>
      <w:pPr>
        <w:ind w:left="1440" w:hanging="360"/>
      </w:pPr>
      <w:rPr>
        <w:rFonts w:ascii="Times New Roman" w:hAnsi="Times New Roman" w:cs="Times New Roman"/>
      </w:rPr>
    </w:lvl>
    <w:lvl w:ilvl="2" w:tplc="A68A670A">
      <w:start w:val="1"/>
      <w:numFmt w:val="lowerRoman"/>
      <w:lvlText w:val="%3."/>
      <w:lvlJc w:val="right"/>
      <w:pPr>
        <w:ind w:left="2160" w:hanging="180"/>
      </w:pPr>
      <w:rPr>
        <w:rFonts w:ascii="Times New Roman" w:hAnsi="Times New Roman" w:cs="Times New Roman"/>
      </w:rPr>
    </w:lvl>
    <w:lvl w:ilvl="3" w:tplc="4D9264AA">
      <w:start w:val="1"/>
      <w:numFmt w:val="decimal"/>
      <w:lvlText w:val="%4."/>
      <w:lvlJc w:val="left"/>
      <w:pPr>
        <w:ind w:left="2880" w:hanging="360"/>
      </w:pPr>
      <w:rPr>
        <w:rFonts w:ascii="Times New Roman" w:hAnsi="Times New Roman" w:cs="Times New Roman"/>
      </w:rPr>
    </w:lvl>
    <w:lvl w:ilvl="4" w:tplc="6B5E7746">
      <w:start w:val="1"/>
      <w:numFmt w:val="lowerLetter"/>
      <w:lvlText w:val="%5."/>
      <w:lvlJc w:val="left"/>
      <w:pPr>
        <w:ind w:left="3600" w:hanging="360"/>
      </w:pPr>
      <w:rPr>
        <w:rFonts w:ascii="Times New Roman" w:hAnsi="Times New Roman" w:cs="Times New Roman"/>
      </w:rPr>
    </w:lvl>
    <w:lvl w:ilvl="5" w:tplc="404895AA">
      <w:start w:val="1"/>
      <w:numFmt w:val="lowerRoman"/>
      <w:lvlText w:val="%6."/>
      <w:lvlJc w:val="right"/>
      <w:pPr>
        <w:ind w:left="4320" w:hanging="180"/>
      </w:pPr>
      <w:rPr>
        <w:rFonts w:ascii="Times New Roman" w:hAnsi="Times New Roman" w:cs="Times New Roman"/>
      </w:rPr>
    </w:lvl>
    <w:lvl w:ilvl="6" w:tplc="440C11D0">
      <w:start w:val="1"/>
      <w:numFmt w:val="decimal"/>
      <w:lvlText w:val="%7."/>
      <w:lvlJc w:val="left"/>
      <w:pPr>
        <w:ind w:left="5040" w:hanging="360"/>
      </w:pPr>
      <w:rPr>
        <w:rFonts w:ascii="Times New Roman" w:hAnsi="Times New Roman" w:cs="Times New Roman"/>
      </w:rPr>
    </w:lvl>
    <w:lvl w:ilvl="7" w:tplc="D0783A14">
      <w:start w:val="1"/>
      <w:numFmt w:val="lowerLetter"/>
      <w:lvlText w:val="%8."/>
      <w:lvlJc w:val="left"/>
      <w:pPr>
        <w:ind w:left="5760" w:hanging="360"/>
      </w:pPr>
      <w:rPr>
        <w:rFonts w:ascii="Times New Roman" w:hAnsi="Times New Roman" w:cs="Times New Roman"/>
      </w:rPr>
    </w:lvl>
    <w:lvl w:ilvl="8" w:tplc="91DE8D66">
      <w:start w:val="1"/>
      <w:numFmt w:val="lowerRoman"/>
      <w:lvlText w:val="%9."/>
      <w:lvlJc w:val="right"/>
      <w:pPr>
        <w:ind w:left="6480" w:hanging="180"/>
      </w:pPr>
      <w:rPr>
        <w:rFonts w:ascii="Times New Roman" w:hAnsi="Times New Roman" w:cs="Times New Roman"/>
      </w:rPr>
    </w:lvl>
  </w:abstractNum>
  <w:abstractNum w:abstractNumId="43" w15:restartNumberingAfterBreak="0">
    <w:nsid w:val="5DB53C46"/>
    <w:multiLevelType w:val="hybridMultilevel"/>
    <w:tmpl w:val="EE9A3A0A"/>
    <w:lvl w:ilvl="0" w:tplc="A7DC19E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317703"/>
    <w:multiLevelType w:val="hybridMultilevel"/>
    <w:tmpl w:val="2578C910"/>
    <w:lvl w:ilvl="0" w:tplc="6110FB10">
      <w:start w:val="1"/>
      <w:numFmt w:val="lowerLetter"/>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65553010"/>
    <w:multiLevelType w:val="hybridMultilevel"/>
    <w:tmpl w:val="373C7344"/>
    <w:lvl w:ilvl="0" w:tplc="97867FE4">
      <w:start w:val="2"/>
      <w:numFmt w:val="decimal"/>
      <w:lvlText w:val="%1."/>
      <w:lvlJc w:val="left"/>
      <w:pPr>
        <w:ind w:left="786" w:hanging="360"/>
      </w:pPr>
      <w:rPr>
        <w:rFonts w:hint="default"/>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A32154"/>
    <w:multiLevelType w:val="hybridMultilevel"/>
    <w:tmpl w:val="DBB0A1D2"/>
    <w:lvl w:ilvl="0" w:tplc="FB22DD94">
      <w:start w:val="1"/>
      <w:numFmt w:val="decimal"/>
      <w:lvlText w:val="%1)"/>
      <w:lvlJc w:val="left"/>
      <w:pPr>
        <w:ind w:left="720" w:hanging="360"/>
      </w:pPr>
      <w:rPr>
        <w:rFonts w:hint="default"/>
      </w:rPr>
    </w:lvl>
    <w:lvl w:ilvl="1" w:tplc="38D0F874" w:tentative="1">
      <w:start w:val="1"/>
      <w:numFmt w:val="lowerLetter"/>
      <w:lvlText w:val="%2."/>
      <w:lvlJc w:val="left"/>
      <w:pPr>
        <w:ind w:left="1440" w:hanging="360"/>
      </w:pPr>
    </w:lvl>
    <w:lvl w:ilvl="2" w:tplc="45924912" w:tentative="1">
      <w:start w:val="1"/>
      <w:numFmt w:val="lowerRoman"/>
      <w:lvlText w:val="%3."/>
      <w:lvlJc w:val="right"/>
      <w:pPr>
        <w:ind w:left="2160" w:hanging="180"/>
      </w:pPr>
    </w:lvl>
    <w:lvl w:ilvl="3" w:tplc="ACC82734" w:tentative="1">
      <w:start w:val="1"/>
      <w:numFmt w:val="decimal"/>
      <w:lvlText w:val="%4."/>
      <w:lvlJc w:val="left"/>
      <w:pPr>
        <w:ind w:left="2880" w:hanging="360"/>
      </w:pPr>
    </w:lvl>
    <w:lvl w:ilvl="4" w:tplc="4E1275A0" w:tentative="1">
      <w:start w:val="1"/>
      <w:numFmt w:val="lowerLetter"/>
      <w:lvlText w:val="%5."/>
      <w:lvlJc w:val="left"/>
      <w:pPr>
        <w:ind w:left="3600" w:hanging="360"/>
      </w:pPr>
    </w:lvl>
    <w:lvl w:ilvl="5" w:tplc="212E4130" w:tentative="1">
      <w:start w:val="1"/>
      <w:numFmt w:val="lowerRoman"/>
      <w:lvlText w:val="%6."/>
      <w:lvlJc w:val="right"/>
      <w:pPr>
        <w:ind w:left="4320" w:hanging="180"/>
      </w:pPr>
    </w:lvl>
    <w:lvl w:ilvl="6" w:tplc="4176D7F8" w:tentative="1">
      <w:start w:val="1"/>
      <w:numFmt w:val="decimal"/>
      <w:lvlText w:val="%7."/>
      <w:lvlJc w:val="left"/>
      <w:pPr>
        <w:ind w:left="5040" w:hanging="360"/>
      </w:pPr>
    </w:lvl>
    <w:lvl w:ilvl="7" w:tplc="00D07C8E" w:tentative="1">
      <w:start w:val="1"/>
      <w:numFmt w:val="lowerLetter"/>
      <w:lvlText w:val="%8."/>
      <w:lvlJc w:val="left"/>
      <w:pPr>
        <w:ind w:left="5760" w:hanging="360"/>
      </w:pPr>
    </w:lvl>
    <w:lvl w:ilvl="8" w:tplc="F7D07D4C" w:tentative="1">
      <w:start w:val="1"/>
      <w:numFmt w:val="lowerRoman"/>
      <w:lvlText w:val="%9."/>
      <w:lvlJc w:val="right"/>
      <w:pPr>
        <w:ind w:left="6480" w:hanging="180"/>
      </w:pPr>
    </w:lvl>
  </w:abstractNum>
  <w:abstractNum w:abstractNumId="47" w15:restartNumberingAfterBreak="0">
    <w:nsid w:val="72AE4E74"/>
    <w:multiLevelType w:val="hybridMultilevel"/>
    <w:tmpl w:val="CA444A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B233ED8"/>
    <w:multiLevelType w:val="hybridMultilevel"/>
    <w:tmpl w:val="66CAECD0"/>
    <w:lvl w:ilvl="0" w:tplc="73866998">
      <w:start w:val="1"/>
      <w:numFmt w:val="decimal"/>
      <w:lvlText w:val="%1."/>
      <w:lvlJc w:val="left"/>
      <w:pPr>
        <w:ind w:left="720" w:hanging="360"/>
      </w:pPr>
    </w:lvl>
    <w:lvl w:ilvl="1" w:tplc="504C0AD8" w:tentative="1">
      <w:start w:val="1"/>
      <w:numFmt w:val="lowerLetter"/>
      <w:lvlText w:val="%2."/>
      <w:lvlJc w:val="left"/>
      <w:pPr>
        <w:ind w:left="1440" w:hanging="360"/>
      </w:pPr>
    </w:lvl>
    <w:lvl w:ilvl="2" w:tplc="7F160958" w:tentative="1">
      <w:start w:val="1"/>
      <w:numFmt w:val="lowerRoman"/>
      <w:lvlText w:val="%3."/>
      <w:lvlJc w:val="right"/>
      <w:pPr>
        <w:ind w:left="2160" w:hanging="180"/>
      </w:pPr>
    </w:lvl>
    <w:lvl w:ilvl="3" w:tplc="CB38BC9C" w:tentative="1">
      <w:start w:val="1"/>
      <w:numFmt w:val="decimal"/>
      <w:lvlText w:val="%4."/>
      <w:lvlJc w:val="left"/>
      <w:pPr>
        <w:ind w:left="2880" w:hanging="360"/>
      </w:pPr>
    </w:lvl>
    <w:lvl w:ilvl="4" w:tplc="4F0AC826" w:tentative="1">
      <w:start w:val="1"/>
      <w:numFmt w:val="lowerLetter"/>
      <w:lvlText w:val="%5."/>
      <w:lvlJc w:val="left"/>
      <w:pPr>
        <w:ind w:left="3600" w:hanging="360"/>
      </w:pPr>
    </w:lvl>
    <w:lvl w:ilvl="5" w:tplc="D2E6630E" w:tentative="1">
      <w:start w:val="1"/>
      <w:numFmt w:val="lowerRoman"/>
      <w:lvlText w:val="%6."/>
      <w:lvlJc w:val="right"/>
      <w:pPr>
        <w:ind w:left="4320" w:hanging="180"/>
      </w:pPr>
    </w:lvl>
    <w:lvl w:ilvl="6" w:tplc="82903422" w:tentative="1">
      <w:start w:val="1"/>
      <w:numFmt w:val="decimal"/>
      <w:lvlText w:val="%7."/>
      <w:lvlJc w:val="left"/>
      <w:pPr>
        <w:ind w:left="5040" w:hanging="360"/>
      </w:pPr>
    </w:lvl>
    <w:lvl w:ilvl="7" w:tplc="6FA22E7A" w:tentative="1">
      <w:start w:val="1"/>
      <w:numFmt w:val="lowerLetter"/>
      <w:lvlText w:val="%8."/>
      <w:lvlJc w:val="left"/>
      <w:pPr>
        <w:ind w:left="5760" w:hanging="360"/>
      </w:pPr>
    </w:lvl>
    <w:lvl w:ilvl="8" w:tplc="6B70122E" w:tentative="1">
      <w:start w:val="1"/>
      <w:numFmt w:val="lowerRoman"/>
      <w:lvlText w:val="%9."/>
      <w:lvlJc w:val="right"/>
      <w:pPr>
        <w:ind w:left="6480" w:hanging="180"/>
      </w:pPr>
    </w:lvl>
  </w:abstractNum>
  <w:abstractNum w:abstractNumId="49" w15:restartNumberingAfterBreak="0">
    <w:nsid w:val="7FA23F38"/>
    <w:multiLevelType w:val="hybridMultilevel"/>
    <w:tmpl w:val="FB5CC58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7"/>
  </w:num>
  <w:num w:numId="2">
    <w:abstractNumId w:val="42"/>
  </w:num>
  <w:num w:numId="3">
    <w:abstractNumId w:val="30"/>
  </w:num>
  <w:num w:numId="4">
    <w:abstractNumId w:val="22"/>
  </w:num>
  <w:num w:numId="5">
    <w:abstractNumId w:val="14"/>
  </w:num>
  <w:num w:numId="6">
    <w:abstractNumId w:val="31"/>
  </w:num>
  <w:num w:numId="7">
    <w:abstractNumId w:val="28"/>
  </w:num>
  <w:num w:numId="8">
    <w:abstractNumId w:val="48"/>
  </w:num>
  <w:num w:numId="9">
    <w:abstractNumId w:val="38"/>
  </w:num>
  <w:num w:numId="10">
    <w:abstractNumId w:val="36"/>
  </w:num>
  <w:num w:numId="11">
    <w:abstractNumId w:val="4"/>
  </w:num>
  <w:num w:numId="12">
    <w:abstractNumId w:val="13"/>
  </w:num>
  <w:num w:numId="13">
    <w:abstractNumId w:val="19"/>
  </w:num>
  <w:num w:numId="14">
    <w:abstractNumId w:val="18"/>
  </w:num>
  <w:num w:numId="15">
    <w:abstractNumId w:val="15"/>
  </w:num>
  <w:num w:numId="16">
    <w:abstractNumId w:val="25"/>
  </w:num>
  <w:num w:numId="17">
    <w:abstractNumId w:val="46"/>
  </w:num>
  <w:num w:numId="18">
    <w:abstractNumId w:val="39"/>
  </w:num>
  <w:num w:numId="19">
    <w:abstractNumId w:val="2"/>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34"/>
  </w:num>
  <w:num w:numId="23">
    <w:abstractNumId w:val="2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num>
  <w:num w:numId="27">
    <w:abstractNumId w:val="40"/>
  </w:num>
  <w:num w:numId="28">
    <w:abstractNumId w:val="10"/>
  </w:num>
  <w:num w:numId="29">
    <w:abstractNumId w:val="26"/>
  </w:num>
  <w:num w:numId="30">
    <w:abstractNumId w:val="16"/>
  </w:num>
  <w:num w:numId="31">
    <w:abstractNumId w:val="41"/>
  </w:num>
  <w:num w:numId="32">
    <w:abstractNumId w:val="3"/>
  </w:num>
  <w:num w:numId="33">
    <w:abstractNumId w:val="8"/>
  </w:num>
  <w:num w:numId="34">
    <w:abstractNumId w:val="9"/>
  </w:num>
  <w:num w:numId="35">
    <w:abstractNumId w:val="49"/>
  </w:num>
  <w:num w:numId="36">
    <w:abstractNumId w:val="5"/>
  </w:num>
  <w:num w:numId="37">
    <w:abstractNumId w:val="4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0"/>
  </w:num>
  <w:num w:numId="41">
    <w:abstractNumId w:val="11"/>
  </w:num>
  <w:num w:numId="42">
    <w:abstractNumId w:val="43"/>
  </w:num>
  <w:num w:numId="43">
    <w:abstractNumId w:val="33"/>
  </w:num>
  <w:num w:numId="44">
    <w:abstractNumId w:val="32"/>
  </w:num>
  <w:num w:numId="45">
    <w:abstractNumId w:val="45"/>
  </w:num>
  <w:num w:numId="46">
    <w:abstractNumId w:val="27"/>
  </w:num>
  <w:num w:numId="4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72"/>
    <w:rsid w:val="00001A9B"/>
    <w:rsid w:val="00004AB4"/>
    <w:rsid w:val="00013A01"/>
    <w:rsid w:val="00030549"/>
    <w:rsid w:val="0003642F"/>
    <w:rsid w:val="000367F1"/>
    <w:rsid w:val="00042009"/>
    <w:rsid w:val="0004369F"/>
    <w:rsid w:val="0004563F"/>
    <w:rsid w:val="00051200"/>
    <w:rsid w:val="00064D9A"/>
    <w:rsid w:val="00066485"/>
    <w:rsid w:val="00066DE3"/>
    <w:rsid w:val="000703C1"/>
    <w:rsid w:val="00071FBF"/>
    <w:rsid w:val="000731F0"/>
    <w:rsid w:val="00081D0F"/>
    <w:rsid w:val="000833AC"/>
    <w:rsid w:val="000900EB"/>
    <w:rsid w:val="00096676"/>
    <w:rsid w:val="000A1436"/>
    <w:rsid w:val="000A462A"/>
    <w:rsid w:val="000A7D49"/>
    <w:rsid w:val="000B0C72"/>
    <w:rsid w:val="000B3D84"/>
    <w:rsid w:val="000B55BA"/>
    <w:rsid w:val="000B61C1"/>
    <w:rsid w:val="000C20C8"/>
    <w:rsid w:val="000D5AA8"/>
    <w:rsid w:val="000D5E9F"/>
    <w:rsid w:val="000D6F52"/>
    <w:rsid w:val="000E60B7"/>
    <w:rsid w:val="000F402D"/>
    <w:rsid w:val="000F5F34"/>
    <w:rsid w:val="000F6C82"/>
    <w:rsid w:val="000F7A97"/>
    <w:rsid w:val="00101C9D"/>
    <w:rsid w:val="001058FE"/>
    <w:rsid w:val="00107B8E"/>
    <w:rsid w:val="00115EDF"/>
    <w:rsid w:val="001228E0"/>
    <w:rsid w:val="0012327A"/>
    <w:rsid w:val="0014419C"/>
    <w:rsid w:val="00150F69"/>
    <w:rsid w:val="001520CF"/>
    <w:rsid w:val="00155138"/>
    <w:rsid w:val="00166DB9"/>
    <w:rsid w:val="00173A96"/>
    <w:rsid w:val="00176FE5"/>
    <w:rsid w:val="00184CC2"/>
    <w:rsid w:val="0019235C"/>
    <w:rsid w:val="00192886"/>
    <w:rsid w:val="00193778"/>
    <w:rsid w:val="00195AAF"/>
    <w:rsid w:val="00196850"/>
    <w:rsid w:val="00197E24"/>
    <w:rsid w:val="001A2AFF"/>
    <w:rsid w:val="001A3553"/>
    <w:rsid w:val="001A6F83"/>
    <w:rsid w:val="001B40E9"/>
    <w:rsid w:val="001C0B42"/>
    <w:rsid w:val="001C3A77"/>
    <w:rsid w:val="001D1D98"/>
    <w:rsid w:val="001D7F07"/>
    <w:rsid w:val="001E6D18"/>
    <w:rsid w:val="001F6044"/>
    <w:rsid w:val="0020091F"/>
    <w:rsid w:val="002050C1"/>
    <w:rsid w:val="00210965"/>
    <w:rsid w:val="002143F6"/>
    <w:rsid w:val="00215BB9"/>
    <w:rsid w:val="002164A0"/>
    <w:rsid w:val="002219A7"/>
    <w:rsid w:val="00222E8A"/>
    <w:rsid w:val="00224F10"/>
    <w:rsid w:val="00226EF3"/>
    <w:rsid w:val="0025599A"/>
    <w:rsid w:val="002569E2"/>
    <w:rsid w:val="00260A96"/>
    <w:rsid w:val="0026125E"/>
    <w:rsid w:val="00265EF4"/>
    <w:rsid w:val="00266E73"/>
    <w:rsid w:val="0027021C"/>
    <w:rsid w:val="0027215F"/>
    <w:rsid w:val="00281473"/>
    <w:rsid w:val="00282D4E"/>
    <w:rsid w:val="00290596"/>
    <w:rsid w:val="00290A74"/>
    <w:rsid w:val="00290CDD"/>
    <w:rsid w:val="0029131D"/>
    <w:rsid w:val="00291DFB"/>
    <w:rsid w:val="0029724C"/>
    <w:rsid w:val="00297DC8"/>
    <w:rsid w:val="002A02B1"/>
    <w:rsid w:val="002A1138"/>
    <w:rsid w:val="002A56D4"/>
    <w:rsid w:val="002A6F33"/>
    <w:rsid w:val="002B4D3B"/>
    <w:rsid w:val="002B4EE0"/>
    <w:rsid w:val="002C1AA3"/>
    <w:rsid w:val="002C5332"/>
    <w:rsid w:val="002D0B97"/>
    <w:rsid w:val="002D4CC2"/>
    <w:rsid w:val="002E122F"/>
    <w:rsid w:val="002E1642"/>
    <w:rsid w:val="002E20CA"/>
    <w:rsid w:val="002E7232"/>
    <w:rsid w:val="00301647"/>
    <w:rsid w:val="003033CD"/>
    <w:rsid w:val="003077E9"/>
    <w:rsid w:val="00313BDF"/>
    <w:rsid w:val="0032476A"/>
    <w:rsid w:val="00330BC2"/>
    <w:rsid w:val="00332ED1"/>
    <w:rsid w:val="00334251"/>
    <w:rsid w:val="00336D5E"/>
    <w:rsid w:val="003370A1"/>
    <w:rsid w:val="003405F8"/>
    <w:rsid w:val="00340A71"/>
    <w:rsid w:val="003421CB"/>
    <w:rsid w:val="00342E02"/>
    <w:rsid w:val="00350C50"/>
    <w:rsid w:val="00351193"/>
    <w:rsid w:val="00351686"/>
    <w:rsid w:val="00354BA9"/>
    <w:rsid w:val="00355FD1"/>
    <w:rsid w:val="003614E8"/>
    <w:rsid w:val="00364AA2"/>
    <w:rsid w:val="00372E0E"/>
    <w:rsid w:val="003A2C8C"/>
    <w:rsid w:val="003A552A"/>
    <w:rsid w:val="003B1792"/>
    <w:rsid w:val="003B4FE2"/>
    <w:rsid w:val="003B502D"/>
    <w:rsid w:val="003C1834"/>
    <w:rsid w:val="003C26A4"/>
    <w:rsid w:val="003C5FE6"/>
    <w:rsid w:val="003D45FD"/>
    <w:rsid w:val="003D49EF"/>
    <w:rsid w:val="003E442E"/>
    <w:rsid w:val="003E4D55"/>
    <w:rsid w:val="003E5E47"/>
    <w:rsid w:val="003F1555"/>
    <w:rsid w:val="003F2B92"/>
    <w:rsid w:val="003F5CD2"/>
    <w:rsid w:val="00406796"/>
    <w:rsid w:val="004145B8"/>
    <w:rsid w:val="0041718F"/>
    <w:rsid w:val="00421F4B"/>
    <w:rsid w:val="00422CE2"/>
    <w:rsid w:val="0042746E"/>
    <w:rsid w:val="004274DC"/>
    <w:rsid w:val="004313F7"/>
    <w:rsid w:val="00432F3C"/>
    <w:rsid w:val="0043454D"/>
    <w:rsid w:val="004414DD"/>
    <w:rsid w:val="004417B7"/>
    <w:rsid w:val="0044343B"/>
    <w:rsid w:val="004437C1"/>
    <w:rsid w:val="0044780D"/>
    <w:rsid w:val="00454E95"/>
    <w:rsid w:val="004571A0"/>
    <w:rsid w:val="00457B05"/>
    <w:rsid w:val="00464D42"/>
    <w:rsid w:val="0047097D"/>
    <w:rsid w:val="004710AC"/>
    <w:rsid w:val="00471C11"/>
    <w:rsid w:val="00473B79"/>
    <w:rsid w:val="004742A1"/>
    <w:rsid w:val="004760EA"/>
    <w:rsid w:val="00485715"/>
    <w:rsid w:val="00485857"/>
    <w:rsid w:val="004866A1"/>
    <w:rsid w:val="00490AFA"/>
    <w:rsid w:val="00490E76"/>
    <w:rsid w:val="0049134B"/>
    <w:rsid w:val="004934E0"/>
    <w:rsid w:val="004A21C3"/>
    <w:rsid w:val="004A401C"/>
    <w:rsid w:val="004A594C"/>
    <w:rsid w:val="004B619F"/>
    <w:rsid w:val="004B68A1"/>
    <w:rsid w:val="004B7A4E"/>
    <w:rsid w:val="004C6AA3"/>
    <w:rsid w:val="004D02F2"/>
    <w:rsid w:val="004D22C4"/>
    <w:rsid w:val="004D25F9"/>
    <w:rsid w:val="004D4CD8"/>
    <w:rsid w:val="004E3C80"/>
    <w:rsid w:val="004E4E28"/>
    <w:rsid w:val="004E4EE8"/>
    <w:rsid w:val="004F1B67"/>
    <w:rsid w:val="00501A8E"/>
    <w:rsid w:val="005138A9"/>
    <w:rsid w:val="005139F8"/>
    <w:rsid w:val="00523317"/>
    <w:rsid w:val="005314AB"/>
    <w:rsid w:val="00541C87"/>
    <w:rsid w:val="00550BA9"/>
    <w:rsid w:val="00570AC6"/>
    <w:rsid w:val="00571BDC"/>
    <w:rsid w:val="00572248"/>
    <w:rsid w:val="005742C9"/>
    <w:rsid w:val="00574FEF"/>
    <w:rsid w:val="00575BA8"/>
    <w:rsid w:val="005803F5"/>
    <w:rsid w:val="005833B6"/>
    <w:rsid w:val="00584496"/>
    <w:rsid w:val="005913C7"/>
    <w:rsid w:val="0059466A"/>
    <w:rsid w:val="005A32F9"/>
    <w:rsid w:val="005A5E3C"/>
    <w:rsid w:val="005A7D04"/>
    <w:rsid w:val="005B08AB"/>
    <w:rsid w:val="005C2214"/>
    <w:rsid w:val="005D436A"/>
    <w:rsid w:val="005D651A"/>
    <w:rsid w:val="005D7902"/>
    <w:rsid w:val="005D7D75"/>
    <w:rsid w:val="005E17F4"/>
    <w:rsid w:val="005E2BB8"/>
    <w:rsid w:val="005E540C"/>
    <w:rsid w:val="00601203"/>
    <w:rsid w:val="006014C9"/>
    <w:rsid w:val="006044CD"/>
    <w:rsid w:val="00606C38"/>
    <w:rsid w:val="006140FA"/>
    <w:rsid w:val="0062129F"/>
    <w:rsid w:val="00626184"/>
    <w:rsid w:val="00627344"/>
    <w:rsid w:val="00634767"/>
    <w:rsid w:val="006368A0"/>
    <w:rsid w:val="00650E70"/>
    <w:rsid w:val="00654F83"/>
    <w:rsid w:val="0065596F"/>
    <w:rsid w:val="0065751D"/>
    <w:rsid w:val="00662242"/>
    <w:rsid w:val="00664D3C"/>
    <w:rsid w:val="0067058A"/>
    <w:rsid w:val="00673C1C"/>
    <w:rsid w:val="00673E78"/>
    <w:rsid w:val="0067589A"/>
    <w:rsid w:val="00691892"/>
    <w:rsid w:val="00693441"/>
    <w:rsid w:val="006971E7"/>
    <w:rsid w:val="006A0E1D"/>
    <w:rsid w:val="006A1C38"/>
    <w:rsid w:val="006A2210"/>
    <w:rsid w:val="006B13A3"/>
    <w:rsid w:val="006B70CE"/>
    <w:rsid w:val="006C0B1D"/>
    <w:rsid w:val="006C2117"/>
    <w:rsid w:val="006C544A"/>
    <w:rsid w:val="006C61A2"/>
    <w:rsid w:val="006D01DB"/>
    <w:rsid w:val="006D1579"/>
    <w:rsid w:val="006D3D47"/>
    <w:rsid w:val="006D6608"/>
    <w:rsid w:val="006E1EDE"/>
    <w:rsid w:val="006E20AD"/>
    <w:rsid w:val="006E2F66"/>
    <w:rsid w:val="006E318B"/>
    <w:rsid w:val="006E79B9"/>
    <w:rsid w:val="006F035F"/>
    <w:rsid w:val="006F6080"/>
    <w:rsid w:val="006F6E5A"/>
    <w:rsid w:val="006F7D6C"/>
    <w:rsid w:val="00703ABD"/>
    <w:rsid w:val="00707EF8"/>
    <w:rsid w:val="00711966"/>
    <w:rsid w:val="007120AC"/>
    <w:rsid w:val="00716CA7"/>
    <w:rsid w:val="00723658"/>
    <w:rsid w:val="007248F9"/>
    <w:rsid w:val="00735701"/>
    <w:rsid w:val="00735A77"/>
    <w:rsid w:val="0074294E"/>
    <w:rsid w:val="00742D05"/>
    <w:rsid w:val="007438B0"/>
    <w:rsid w:val="00743E71"/>
    <w:rsid w:val="0074423A"/>
    <w:rsid w:val="00745EF0"/>
    <w:rsid w:val="00746C8D"/>
    <w:rsid w:val="00747E06"/>
    <w:rsid w:val="00750645"/>
    <w:rsid w:val="00753E53"/>
    <w:rsid w:val="007609FB"/>
    <w:rsid w:val="00762449"/>
    <w:rsid w:val="00762BBB"/>
    <w:rsid w:val="0076521A"/>
    <w:rsid w:val="00775250"/>
    <w:rsid w:val="00785047"/>
    <w:rsid w:val="00787085"/>
    <w:rsid w:val="007917BD"/>
    <w:rsid w:val="007958FB"/>
    <w:rsid w:val="00797081"/>
    <w:rsid w:val="007A03B2"/>
    <w:rsid w:val="007A12E4"/>
    <w:rsid w:val="007A3E67"/>
    <w:rsid w:val="007A4101"/>
    <w:rsid w:val="007A5D56"/>
    <w:rsid w:val="007A7A59"/>
    <w:rsid w:val="007B46B8"/>
    <w:rsid w:val="007B7B64"/>
    <w:rsid w:val="007C23BB"/>
    <w:rsid w:val="007C3B71"/>
    <w:rsid w:val="007C6C2F"/>
    <w:rsid w:val="007D7001"/>
    <w:rsid w:val="007E0F0A"/>
    <w:rsid w:val="007F2406"/>
    <w:rsid w:val="007F7593"/>
    <w:rsid w:val="00805869"/>
    <w:rsid w:val="00806552"/>
    <w:rsid w:val="0081052E"/>
    <w:rsid w:val="00825376"/>
    <w:rsid w:val="00833A56"/>
    <w:rsid w:val="0083593B"/>
    <w:rsid w:val="00835B00"/>
    <w:rsid w:val="00836BC0"/>
    <w:rsid w:val="00842B9F"/>
    <w:rsid w:val="0085547B"/>
    <w:rsid w:val="00856FC5"/>
    <w:rsid w:val="00867316"/>
    <w:rsid w:val="0087699C"/>
    <w:rsid w:val="00882EFC"/>
    <w:rsid w:val="00883D99"/>
    <w:rsid w:val="00884C2E"/>
    <w:rsid w:val="0088521E"/>
    <w:rsid w:val="00885B55"/>
    <w:rsid w:val="008866CE"/>
    <w:rsid w:val="008909A4"/>
    <w:rsid w:val="00894ABA"/>
    <w:rsid w:val="008964E6"/>
    <w:rsid w:val="00897CE4"/>
    <w:rsid w:val="008A0798"/>
    <w:rsid w:val="008A2C34"/>
    <w:rsid w:val="008A4258"/>
    <w:rsid w:val="008A7E76"/>
    <w:rsid w:val="008B4E6D"/>
    <w:rsid w:val="008B56E3"/>
    <w:rsid w:val="008B5B34"/>
    <w:rsid w:val="008C1EB2"/>
    <w:rsid w:val="008C4236"/>
    <w:rsid w:val="008D15EB"/>
    <w:rsid w:val="008D2ACD"/>
    <w:rsid w:val="008D30C2"/>
    <w:rsid w:val="008D4A82"/>
    <w:rsid w:val="008F1988"/>
    <w:rsid w:val="008F2061"/>
    <w:rsid w:val="00900876"/>
    <w:rsid w:val="00903E65"/>
    <w:rsid w:val="0090523B"/>
    <w:rsid w:val="00910428"/>
    <w:rsid w:val="009162F6"/>
    <w:rsid w:val="00920CCD"/>
    <w:rsid w:val="00926AAA"/>
    <w:rsid w:val="0093045A"/>
    <w:rsid w:val="0093158F"/>
    <w:rsid w:val="009404CD"/>
    <w:rsid w:val="00941C80"/>
    <w:rsid w:val="00943A8E"/>
    <w:rsid w:val="0095341A"/>
    <w:rsid w:val="0096239C"/>
    <w:rsid w:val="00970C09"/>
    <w:rsid w:val="00972407"/>
    <w:rsid w:val="009916DB"/>
    <w:rsid w:val="0099585F"/>
    <w:rsid w:val="00995F6F"/>
    <w:rsid w:val="009A0C90"/>
    <w:rsid w:val="009A0CF2"/>
    <w:rsid w:val="009A18E8"/>
    <w:rsid w:val="009A35AF"/>
    <w:rsid w:val="009A5E4A"/>
    <w:rsid w:val="009B2734"/>
    <w:rsid w:val="009B5E41"/>
    <w:rsid w:val="009B71E3"/>
    <w:rsid w:val="009C4A9A"/>
    <w:rsid w:val="009C4E4F"/>
    <w:rsid w:val="009C5CEE"/>
    <w:rsid w:val="009D1F21"/>
    <w:rsid w:val="009F2946"/>
    <w:rsid w:val="009F3965"/>
    <w:rsid w:val="009F5035"/>
    <w:rsid w:val="009F6A89"/>
    <w:rsid w:val="00A012F2"/>
    <w:rsid w:val="00A02625"/>
    <w:rsid w:val="00A02A1E"/>
    <w:rsid w:val="00A04F2A"/>
    <w:rsid w:val="00A05290"/>
    <w:rsid w:val="00A07F96"/>
    <w:rsid w:val="00A1468D"/>
    <w:rsid w:val="00A15A5B"/>
    <w:rsid w:val="00A22F41"/>
    <w:rsid w:val="00A24A19"/>
    <w:rsid w:val="00A27428"/>
    <w:rsid w:val="00A30B1C"/>
    <w:rsid w:val="00A32049"/>
    <w:rsid w:val="00A44B8E"/>
    <w:rsid w:val="00A5086F"/>
    <w:rsid w:val="00A560A7"/>
    <w:rsid w:val="00A6410E"/>
    <w:rsid w:val="00A72EA9"/>
    <w:rsid w:val="00A74B85"/>
    <w:rsid w:val="00A84E0C"/>
    <w:rsid w:val="00AA3141"/>
    <w:rsid w:val="00AA348D"/>
    <w:rsid w:val="00AA5139"/>
    <w:rsid w:val="00AB1E6A"/>
    <w:rsid w:val="00AB1FB5"/>
    <w:rsid w:val="00AB2788"/>
    <w:rsid w:val="00AB700C"/>
    <w:rsid w:val="00AB7B28"/>
    <w:rsid w:val="00AC0A4A"/>
    <w:rsid w:val="00AC1639"/>
    <w:rsid w:val="00AC47D6"/>
    <w:rsid w:val="00AC549C"/>
    <w:rsid w:val="00AD2C49"/>
    <w:rsid w:val="00AD42D3"/>
    <w:rsid w:val="00AD6091"/>
    <w:rsid w:val="00AE1874"/>
    <w:rsid w:val="00AE58D0"/>
    <w:rsid w:val="00AF2812"/>
    <w:rsid w:val="00AF5378"/>
    <w:rsid w:val="00AF7E9C"/>
    <w:rsid w:val="00B0020E"/>
    <w:rsid w:val="00B031B7"/>
    <w:rsid w:val="00B03B11"/>
    <w:rsid w:val="00B05FFE"/>
    <w:rsid w:val="00B1530A"/>
    <w:rsid w:val="00B21B5B"/>
    <w:rsid w:val="00B36C90"/>
    <w:rsid w:val="00B379AD"/>
    <w:rsid w:val="00B410D8"/>
    <w:rsid w:val="00B45B36"/>
    <w:rsid w:val="00B46C2C"/>
    <w:rsid w:val="00B46DE3"/>
    <w:rsid w:val="00B50FCE"/>
    <w:rsid w:val="00B554FD"/>
    <w:rsid w:val="00B56E82"/>
    <w:rsid w:val="00B602DD"/>
    <w:rsid w:val="00B63623"/>
    <w:rsid w:val="00B66039"/>
    <w:rsid w:val="00B7239B"/>
    <w:rsid w:val="00B76BF3"/>
    <w:rsid w:val="00B771E1"/>
    <w:rsid w:val="00B80F05"/>
    <w:rsid w:val="00B86EE7"/>
    <w:rsid w:val="00B9104F"/>
    <w:rsid w:val="00B92208"/>
    <w:rsid w:val="00B92FA4"/>
    <w:rsid w:val="00BA30A6"/>
    <w:rsid w:val="00BA5F8C"/>
    <w:rsid w:val="00BA60BB"/>
    <w:rsid w:val="00BB0224"/>
    <w:rsid w:val="00BB4661"/>
    <w:rsid w:val="00BC1B4A"/>
    <w:rsid w:val="00BC2613"/>
    <w:rsid w:val="00BC610E"/>
    <w:rsid w:val="00BC6332"/>
    <w:rsid w:val="00BD2810"/>
    <w:rsid w:val="00BD73C6"/>
    <w:rsid w:val="00BD7B22"/>
    <w:rsid w:val="00BF0F7D"/>
    <w:rsid w:val="00BF66BB"/>
    <w:rsid w:val="00C03799"/>
    <w:rsid w:val="00C07F79"/>
    <w:rsid w:val="00C10F47"/>
    <w:rsid w:val="00C13604"/>
    <w:rsid w:val="00C13BD5"/>
    <w:rsid w:val="00C20503"/>
    <w:rsid w:val="00C25515"/>
    <w:rsid w:val="00C25901"/>
    <w:rsid w:val="00C358E7"/>
    <w:rsid w:val="00C36D67"/>
    <w:rsid w:val="00C36DFC"/>
    <w:rsid w:val="00C41B6B"/>
    <w:rsid w:val="00C45DC7"/>
    <w:rsid w:val="00C52DF3"/>
    <w:rsid w:val="00C55722"/>
    <w:rsid w:val="00C57F3A"/>
    <w:rsid w:val="00C61116"/>
    <w:rsid w:val="00C70338"/>
    <w:rsid w:val="00C860E9"/>
    <w:rsid w:val="00C90BED"/>
    <w:rsid w:val="00C91BA8"/>
    <w:rsid w:val="00CA11AC"/>
    <w:rsid w:val="00CA2F23"/>
    <w:rsid w:val="00CB0CE8"/>
    <w:rsid w:val="00CC5712"/>
    <w:rsid w:val="00CD0A57"/>
    <w:rsid w:val="00CD6B2A"/>
    <w:rsid w:val="00CE690D"/>
    <w:rsid w:val="00CF27E2"/>
    <w:rsid w:val="00CF7177"/>
    <w:rsid w:val="00CF744A"/>
    <w:rsid w:val="00D051C8"/>
    <w:rsid w:val="00D05580"/>
    <w:rsid w:val="00D0799F"/>
    <w:rsid w:val="00D11CD0"/>
    <w:rsid w:val="00D1642B"/>
    <w:rsid w:val="00D1689E"/>
    <w:rsid w:val="00D173EC"/>
    <w:rsid w:val="00D2237A"/>
    <w:rsid w:val="00D22E41"/>
    <w:rsid w:val="00D2304F"/>
    <w:rsid w:val="00D26578"/>
    <w:rsid w:val="00D37452"/>
    <w:rsid w:val="00D375D8"/>
    <w:rsid w:val="00D410A7"/>
    <w:rsid w:val="00D4515D"/>
    <w:rsid w:val="00D4517D"/>
    <w:rsid w:val="00D46130"/>
    <w:rsid w:val="00D650AA"/>
    <w:rsid w:val="00D73F70"/>
    <w:rsid w:val="00D75895"/>
    <w:rsid w:val="00D813FA"/>
    <w:rsid w:val="00D87352"/>
    <w:rsid w:val="00D934C6"/>
    <w:rsid w:val="00D9567B"/>
    <w:rsid w:val="00D95DD7"/>
    <w:rsid w:val="00D97E7E"/>
    <w:rsid w:val="00DA2810"/>
    <w:rsid w:val="00DC38B2"/>
    <w:rsid w:val="00DC720F"/>
    <w:rsid w:val="00DC7954"/>
    <w:rsid w:val="00DD4940"/>
    <w:rsid w:val="00DD7175"/>
    <w:rsid w:val="00DF56E0"/>
    <w:rsid w:val="00DF617B"/>
    <w:rsid w:val="00DF786F"/>
    <w:rsid w:val="00E01059"/>
    <w:rsid w:val="00E05201"/>
    <w:rsid w:val="00E121F9"/>
    <w:rsid w:val="00E14572"/>
    <w:rsid w:val="00E146E9"/>
    <w:rsid w:val="00E20C1A"/>
    <w:rsid w:val="00E20E5D"/>
    <w:rsid w:val="00E36836"/>
    <w:rsid w:val="00E3725B"/>
    <w:rsid w:val="00E37B50"/>
    <w:rsid w:val="00E41615"/>
    <w:rsid w:val="00E433B7"/>
    <w:rsid w:val="00E51B7C"/>
    <w:rsid w:val="00E53D18"/>
    <w:rsid w:val="00E54E51"/>
    <w:rsid w:val="00E56886"/>
    <w:rsid w:val="00E57578"/>
    <w:rsid w:val="00E70AF7"/>
    <w:rsid w:val="00E724A4"/>
    <w:rsid w:val="00E7380A"/>
    <w:rsid w:val="00E7667A"/>
    <w:rsid w:val="00E86305"/>
    <w:rsid w:val="00E973BA"/>
    <w:rsid w:val="00EB2069"/>
    <w:rsid w:val="00EB2A06"/>
    <w:rsid w:val="00EB6F51"/>
    <w:rsid w:val="00EC3670"/>
    <w:rsid w:val="00EC5671"/>
    <w:rsid w:val="00ED190D"/>
    <w:rsid w:val="00ED4935"/>
    <w:rsid w:val="00ED710C"/>
    <w:rsid w:val="00ED764D"/>
    <w:rsid w:val="00ED76F4"/>
    <w:rsid w:val="00EE2A41"/>
    <w:rsid w:val="00EE3AF0"/>
    <w:rsid w:val="00EE5B84"/>
    <w:rsid w:val="00EF27BE"/>
    <w:rsid w:val="00EF5974"/>
    <w:rsid w:val="00F00008"/>
    <w:rsid w:val="00F10E5A"/>
    <w:rsid w:val="00F156F1"/>
    <w:rsid w:val="00F162C1"/>
    <w:rsid w:val="00F17847"/>
    <w:rsid w:val="00F23FDB"/>
    <w:rsid w:val="00F34128"/>
    <w:rsid w:val="00F4072E"/>
    <w:rsid w:val="00F42D84"/>
    <w:rsid w:val="00F50154"/>
    <w:rsid w:val="00F515D8"/>
    <w:rsid w:val="00F52491"/>
    <w:rsid w:val="00F616EF"/>
    <w:rsid w:val="00F61956"/>
    <w:rsid w:val="00F66443"/>
    <w:rsid w:val="00F6760F"/>
    <w:rsid w:val="00F7685F"/>
    <w:rsid w:val="00F77284"/>
    <w:rsid w:val="00F82523"/>
    <w:rsid w:val="00F8540E"/>
    <w:rsid w:val="00F86637"/>
    <w:rsid w:val="00F86877"/>
    <w:rsid w:val="00F93B9C"/>
    <w:rsid w:val="00F97B28"/>
    <w:rsid w:val="00FA01A0"/>
    <w:rsid w:val="00FA1D70"/>
    <w:rsid w:val="00FA202F"/>
    <w:rsid w:val="00FA3B75"/>
    <w:rsid w:val="00FB0446"/>
    <w:rsid w:val="00FB1566"/>
    <w:rsid w:val="00FD04B4"/>
    <w:rsid w:val="00FD053B"/>
    <w:rsid w:val="00FD1733"/>
    <w:rsid w:val="00FD1A31"/>
    <w:rsid w:val="00FD7906"/>
    <w:rsid w:val="00FE6B2F"/>
    <w:rsid w:val="00FF1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1F22"/>
  <w15:docId w15:val="{42BB6818-2A53-4E89-8306-D88BC84E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11AC"/>
  </w:style>
  <w:style w:type="paragraph" w:styleId="Nagwek1">
    <w:name w:val="heading 1"/>
    <w:basedOn w:val="Normalny"/>
    <w:next w:val="Normalny"/>
    <w:link w:val="Nagwek1Znak"/>
    <w:uiPriority w:val="9"/>
    <w:qFormat/>
    <w:rsid w:val="00A508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Normal,Akapit z listą3,Akapit z listą31,Wypunktowanie,Akapit z listą5,CW_Lista,Akapit z listą BS,Akapit z listą32,BulletC,NOWY,Obiekt,normalny tekst,sw tekst,wypunktowanie,Wyliczanie,Bullets,Preambuła,lp1"/>
    <w:basedOn w:val="Normalny"/>
    <w:link w:val="AkapitzlistZnak"/>
    <w:uiPriority w:val="34"/>
    <w:qFormat/>
    <w:rsid w:val="00CB7C28"/>
    <w:pPr>
      <w:ind w:left="720"/>
      <w:contextualSpacing/>
    </w:pPr>
  </w:style>
  <w:style w:type="paragraph" w:styleId="Bezodstpw">
    <w:name w:val="No Spacing"/>
    <w:uiPriority w:val="99"/>
    <w:qFormat/>
    <w:rsid w:val="00CB7C28"/>
    <w:pPr>
      <w:spacing w:after="0" w:line="240" w:lineRule="auto"/>
    </w:pPr>
  </w:style>
  <w:style w:type="character" w:customStyle="1" w:styleId="FontStyle129">
    <w:name w:val="Font Style129"/>
    <w:uiPriority w:val="99"/>
    <w:rsid w:val="00CB7C28"/>
    <w:rPr>
      <w:rFonts w:ascii="Century Gothic" w:hAnsi="Century Gothic"/>
      <w:b/>
      <w:color w:val="000000"/>
      <w:sz w:val="18"/>
    </w:rPr>
  </w:style>
  <w:style w:type="paragraph" w:styleId="Nagwek">
    <w:name w:val="header"/>
    <w:basedOn w:val="Normalny"/>
    <w:link w:val="NagwekZnak"/>
    <w:uiPriority w:val="99"/>
    <w:unhideWhenUsed/>
    <w:rsid w:val="00272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049"/>
  </w:style>
  <w:style w:type="paragraph" w:styleId="Stopka">
    <w:name w:val="footer"/>
    <w:basedOn w:val="Normalny"/>
    <w:link w:val="StopkaZnak"/>
    <w:uiPriority w:val="99"/>
    <w:unhideWhenUsed/>
    <w:rsid w:val="00272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049"/>
  </w:style>
  <w:style w:type="paragraph" w:styleId="Tekstdymka">
    <w:name w:val="Balloon Text"/>
    <w:basedOn w:val="Normalny"/>
    <w:link w:val="TekstdymkaZnak"/>
    <w:uiPriority w:val="99"/>
    <w:semiHidden/>
    <w:unhideWhenUsed/>
    <w:rsid w:val="00241E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1E52"/>
    <w:rPr>
      <w:rFonts w:ascii="Tahoma" w:hAnsi="Tahoma" w:cs="Tahoma"/>
      <w:sz w:val="16"/>
      <w:szCs w:val="16"/>
    </w:rPr>
  </w:style>
  <w:style w:type="character" w:styleId="Odwoaniedokomentarza">
    <w:name w:val="annotation reference"/>
    <w:basedOn w:val="Domylnaczcionkaakapitu"/>
    <w:uiPriority w:val="99"/>
    <w:semiHidden/>
    <w:unhideWhenUsed/>
    <w:rsid w:val="00D7196A"/>
    <w:rPr>
      <w:sz w:val="16"/>
      <w:szCs w:val="16"/>
    </w:rPr>
  </w:style>
  <w:style w:type="paragraph" w:styleId="Tekstkomentarza">
    <w:name w:val="annotation text"/>
    <w:basedOn w:val="Normalny"/>
    <w:link w:val="TekstkomentarzaZnak"/>
    <w:uiPriority w:val="99"/>
    <w:unhideWhenUsed/>
    <w:rsid w:val="00D7196A"/>
    <w:pPr>
      <w:spacing w:line="240" w:lineRule="auto"/>
    </w:pPr>
    <w:rPr>
      <w:sz w:val="20"/>
      <w:szCs w:val="20"/>
    </w:rPr>
  </w:style>
  <w:style w:type="character" w:customStyle="1" w:styleId="TekstkomentarzaZnak">
    <w:name w:val="Tekst komentarza Znak"/>
    <w:basedOn w:val="Domylnaczcionkaakapitu"/>
    <w:link w:val="Tekstkomentarza"/>
    <w:uiPriority w:val="99"/>
    <w:rsid w:val="00D7196A"/>
    <w:rPr>
      <w:sz w:val="20"/>
      <w:szCs w:val="20"/>
    </w:rPr>
  </w:style>
  <w:style w:type="paragraph" w:styleId="Tematkomentarza">
    <w:name w:val="annotation subject"/>
    <w:basedOn w:val="Tekstkomentarza"/>
    <w:next w:val="Tekstkomentarza"/>
    <w:link w:val="TematkomentarzaZnak"/>
    <w:uiPriority w:val="99"/>
    <w:semiHidden/>
    <w:unhideWhenUsed/>
    <w:rsid w:val="00D7196A"/>
    <w:rPr>
      <w:b/>
      <w:bCs/>
    </w:rPr>
  </w:style>
  <w:style w:type="character" w:customStyle="1" w:styleId="TematkomentarzaZnak">
    <w:name w:val="Temat komentarza Znak"/>
    <w:basedOn w:val="TekstkomentarzaZnak"/>
    <w:link w:val="Tematkomentarza"/>
    <w:uiPriority w:val="99"/>
    <w:semiHidden/>
    <w:rsid w:val="00D7196A"/>
    <w:rPr>
      <w:b/>
      <w:bCs/>
      <w:sz w:val="20"/>
      <w:szCs w:val="20"/>
    </w:rPr>
  </w:style>
  <w:style w:type="character" w:styleId="Hipercze">
    <w:name w:val="Hyperlink"/>
    <w:basedOn w:val="Domylnaczcionkaakapitu"/>
    <w:uiPriority w:val="99"/>
    <w:unhideWhenUsed/>
    <w:rsid w:val="00D624E8"/>
    <w:rPr>
      <w:color w:val="0000FF" w:themeColor="hyperlink"/>
      <w:u w:val="single"/>
    </w:rPr>
  </w:style>
  <w:style w:type="table" w:styleId="Tabela-Siatka">
    <w:name w:val="Table Grid"/>
    <w:basedOn w:val="Standardowy"/>
    <w:uiPriority w:val="59"/>
    <w:rsid w:val="008E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9EF"/>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351686"/>
    <w:pPr>
      <w:spacing w:after="0" w:line="240" w:lineRule="auto"/>
    </w:pPr>
  </w:style>
  <w:style w:type="table" w:customStyle="1" w:styleId="Tabela-Siatka1">
    <w:name w:val="Tabela - Siatka1"/>
    <w:basedOn w:val="Standardowy"/>
    <w:next w:val="Tabela-Siatka"/>
    <w:uiPriority w:val="39"/>
    <w:rsid w:val="00324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B61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61C1"/>
    <w:rPr>
      <w:sz w:val="20"/>
      <w:szCs w:val="20"/>
    </w:rPr>
  </w:style>
  <w:style w:type="character" w:styleId="Odwoanieprzypisukocowego">
    <w:name w:val="endnote reference"/>
    <w:basedOn w:val="Domylnaczcionkaakapitu"/>
    <w:uiPriority w:val="99"/>
    <w:semiHidden/>
    <w:unhideWhenUsed/>
    <w:rsid w:val="000B61C1"/>
    <w:rPr>
      <w:vertAlign w:val="superscript"/>
    </w:rPr>
  </w:style>
  <w:style w:type="paragraph" w:styleId="Tekstpodstawowy">
    <w:name w:val="Body Text"/>
    <w:basedOn w:val="Normalny"/>
    <w:link w:val="TekstpodstawowyZnak"/>
    <w:uiPriority w:val="99"/>
    <w:rsid w:val="00836BC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836BC0"/>
    <w:rPr>
      <w:rFonts w:ascii="Times New Roman" w:eastAsia="Times New Roman" w:hAnsi="Times New Roman" w:cs="Times New Roman"/>
      <w:sz w:val="24"/>
      <w:szCs w:val="24"/>
      <w:lang w:eastAsia="ar-SA"/>
    </w:rPr>
  </w:style>
  <w:style w:type="character" w:customStyle="1" w:styleId="Teksttreci">
    <w:name w:val="Tekst treści_"/>
    <w:link w:val="Teksttreci0"/>
    <w:rsid w:val="0014419C"/>
    <w:rPr>
      <w:rFonts w:eastAsia="Calibri" w:cs="Calibri"/>
      <w:spacing w:val="4"/>
      <w:sz w:val="19"/>
      <w:szCs w:val="19"/>
      <w:shd w:val="clear" w:color="auto" w:fill="FFFFFF"/>
    </w:rPr>
  </w:style>
  <w:style w:type="paragraph" w:customStyle="1" w:styleId="Teksttreci0">
    <w:name w:val="Tekst treści"/>
    <w:basedOn w:val="Normalny"/>
    <w:link w:val="Teksttreci"/>
    <w:rsid w:val="0014419C"/>
    <w:pPr>
      <w:widowControl w:val="0"/>
      <w:shd w:val="clear" w:color="auto" w:fill="FFFFFF"/>
      <w:spacing w:after="1560" w:line="0" w:lineRule="atLeast"/>
      <w:ind w:hanging="660"/>
    </w:pPr>
    <w:rPr>
      <w:rFonts w:eastAsia="Calibri" w:cs="Calibri"/>
      <w:spacing w:val="4"/>
      <w:sz w:val="19"/>
      <w:szCs w:val="19"/>
    </w:rPr>
  </w:style>
  <w:style w:type="character" w:customStyle="1" w:styleId="AkapitzlistZnak">
    <w:name w:val="Akapit z listą Znak"/>
    <w:aliases w:val="L1 Znak,Numerowanie Znak,List Paragraph Znak,Normal Znak,Akapit z listą3 Znak,Akapit z listą31 Znak,Wypunktowanie Znak,Akapit z listą5 Znak,CW_Lista Znak,Akapit z listą BS Znak,Akapit z listą32 Znak,BulletC Znak,NOWY Znak,Obiekt Znak"/>
    <w:link w:val="Akapitzlist"/>
    <w:uiPriority w:val="34"/>
    <w:qFormat/>
    <w:rsid w:val="00CA11AC"/>
  </w:style>
  <w:style w:type="character" w:customStyle="1" w:styleId="TekstpodstawowyZnak1">
    <w:name w:val="Tekst podstawowy Znak1"/>
    <w:uiPriority w:val="99"/>
    <w:locked/>
    <w:rsid w:val="00EB2069"/>
    <w:rPr>
      <w:rFonts w:ascii="Times New Roman" w:eastAsia="Times New Roman" w:hAnsi="Times New Roman" w:cs="Times New Roman"/>
      <w:sz w:val="24"/>
      <w:szCs w:val="24"/>
      <w:lang w:val="x-none" w:eastAsia="ar-SA"/>
    </w:rPr>
  </w:style>
  <w:style w:type="character" w:customStyle="1" w:styleId="FontStyle140">
    <w:name w:val="Font Style140"/>
    <w:uiPriority w:val="99"/>
    <w:rsid w:val="00EB2069"/>
    <w:rPr>
      <w:rFonts w:ascii="Century Gothic" w:hAnsi="Century Gothic" w:cs="Century Gothic"/>
      <w:color w:val="000000"/>
      <w:sz w:val="18"/>
      <w:szCs w:val="18"/>
    </w:rPr>
  </w:style>
  <w:style w:type="character" w:customStyle="1" w:styleId="Nagwek1Znak">
    <w:name w:val="Nagłówek 1 Znak"/>
    <w:basedOn w:val="Domylnaczcionkaakapitu"/>
    <w:link w:val="Nagwek1"/>
    <w:uiPriority w:val="9"/>
    <w:rsid w:val="00A5086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2006">
      <w:bodyDiv w:val="1"/>
      <w:marLeft w:val="0"/>
      <w:marRight w:val="0"/>
      <w:marTop w:val="0"/>
      <w:marBottom w:val="0"/>
      <w:divBdr>
        <w:top w:val="none" w:sz="0" w:space="0" w:color="auto"/>
        <w:left w:val="none" w:sz="0" w:space="0" w:color="auto"/>
        <w:bottom w:val="none" w:sz="0" w:space="0" w:color="auto"/>
        <w:right w:val="none" w:sz="0" w:space="0" w:color="auto"/>
      </w:divBdr>
    </w:div>
    <w:div w:id="424612752">
      <w:bodyDiv w:val="1"/>
      <w:marLeft w:val="0"/>
      <w:marRight w:val="0"/>
      <w:marTop w:val="0"/>
      <w:marBottom w:val="0"/>
      <w:divBdr>
        <w:top w:val="none" w:sz="0" w:space="0" w:color="auto"/>
        <w:left w:val="none" w:sz="0" w:space="0" w:color="auto"/>
        <w:bottom w:val="none" w:sz="0" w:space="0" w:color="auto"/>
        <w:right w:val="none" w:sz="0" w:space="0" w:color="auto"/>
      </w:divBdr>
    </w:div>
    <w:div w:id="478766286">
      <w:bodyDiv w:val="1"/>
      <w:marLeft w:val="0"/>
      <w:marRight w:val="0"/>
      <w:marTop w:val="0"/>
      <w:marBottom w:val="0"/>
      <w:divBdr>
        <w:top w:val="none" w:sz="0" w:space="0" w:color="auto"/>
        <w:left w:val="none" w:sz="0" w:space="0" w:color="auto"/>
        <w:bottom w:val="none" w:sz="0" w:space="0" w:color="auto"/>
        <w:right w:val="none" w:sz="0" w:space="0" w:color="auto"/>
      </w:divBdr>
    </w:div>
    <w:div w:id="543442302">
      <w:bodyDiv w:val="1"/>
      <w:marLeft w:val="0"/>
      <w:marRight w:val="0"/>
      <w:marTop w:val="0"/>
      <w:marBottom w:val="0"/>
      <w:divBdr>
        <w:top w:val="none" w:sz="0" w:space="0" w:color="auto"/>
        <w:left w:val="none" w:sz="0" w:space="0" w:color="auto"/>
        <w:bottom w:val="none" w:sz="0" w:space="0" w:color="auto"/>
        <w:right w:val="none" w:sz="0" w:space="0" w:color="auto"/>
      </w:divBdr>
    </w:div>
    <w:div w:id="599217303">
      <w:bodyDiv w:val="1"/>
      <w:marLeft w:val="0"/>
      <w:marRight w:val="0"/>
      <w:marTop w:val="0"/>
      <w:marBottom w:val="0"/>
      <w:divBdr>
        <w:top w:val="none" w:sz="0" w:space="0" w:color="auto"/>
        <w:left w:val="none" w:sz="0" w:space="0" w:color="auto"/>
        <w:bottom w:val="none" w:sz="0" w:space="0" w:color="auto"/>
        <w:right w:val="none" w:sz="0" w:space="0" w:color="auto"/>
      </w:divBdr>
    </w:div>
    <w:div w:id="992181661">
      <w:bodyDiv w:val="1"/>
      <w:marLeft w:val="0"/>
      <w:marRight w:val="0"/>
      <w:marTop w:val="0"/>
      <w:marBottom w:val="0"/>
      <w:divBdr>
        <w:top w:val="none" w:sz="0" w:space="0" w:color="auto"/>
        <w:left w:val="none" w:sz="0" w:space="0" w:color="auto"/>
        <w:bottom w:val="none" w:sz="0" w:space="0" w:color="auto"/>
        <w:right w:val="none" w:sz="0" w:space="0" w:color="auto"/>
      </w:divBdr>
    </w:div>
    <w:div w:id="1015957684">
      <w:bodyDiv w:val="1"/>
      <w:marLeft w:val="0"/>
      <w:marRight w:val="0"/>
      <w:marTop w:val="0"/>
      <w:marBottom w:val="0"/>
      <w:divBdr>
        <w:top w:val="none" w:sz="0" w:space="0" w:color="auto"/>
        <w:left w:val="none" w:sz="0" w:space="0" w:color="auto"/>
        <w:bottom w:val="none" w:sz="0" w:space="0" w:color="auto"/>
        <w:right w:val="none" w:sz="0" w:space="0" w:color="auto"/>
      </w:divBdr>
      <w:divsChild>
        <w:div w:id="609896530">
          <w:marLeft w:val="0"/>
          <w:marRight w:val="0"/>
          <w:marTop w:val="0"/>
          <w:marBottom w:val="0"/>
          <w:divBdr>
            <w:top w:val="none" w:sz="0" w:space="0" w:color="auto"/>
            <w:left w:val="none" w:sz="0" w:space="0" w:color="auto"/>
            <w:bottom w:val="none" w:sz="0" w:space="0" w:color="auto"/>
            <w:right w:val="none" w:sz="0" w:space="0" w:color="auto"/>
          </w:divBdr>
        </w:div>
        <w:div w:id="1895651476">
          <w:marLeft w:val="0"/>
          <w:marRight w:val="0"/>
          <w:marTop w:val="0"/>
          <w:marBottom w:val="0"/>
          <w:divBdr>
            <w:top w:val="none" w:sz="0" w:space="0" w:color="auto"/>
            <w:left w:val="none" w:sz="0" w:space="0" w:color="auto"/>
            <w:bottom w:val="none" w:sz="0" w:space="0" w:color="auto"/>
            <w:right w:val="none" w:sz="0" w:space="0" w:color="auto"/>
          </w:divBdr>
          <w:divsChild>
            <w:div w:id="241380827">
              <w:marLeft w:val="0"/>
              <w:marRight w:val="0"/>
              <w:marTop w:val="0"/>
              <w:marBottom w:val="0"/>
              <w:divBdr>
                <w:top w:val="none" w:sz="0" w:space="0" w:color="auto"/>
                <w:left w:val="none" w:sz="0" w:space="0" w:color="auto"/>
                <w:bottom w:val="none" w:sz="0" w:space="0" w:color="auto"/>
                <w:right w:val="none" w:sz="0" w:space="0" w:color="auto"/>
              </w:divBdr>
            </w:div>
            <w:div w:id="410585685">
              <w:marLeft w:val="0"/>
              <w:marRight w:val="0"/>
              <w:marTop w:val="0"/>
              <w:marBottom w:val="0"/>
              <w:divBdr>
                <w:top w:val="none" w:sz="0" w:space="0" w:color="auto"/>
                <w:left w:val="none" w:sz="0" w:space="0" w:color="auto"/>
                <w:bottom w:val="none" w:sz="0" w:space="0" w:color="auto"/>
                <w:right w:val="none" w:sz="0" w:space="0" w:color="auto"/>
              </w:divBdr>
              <w:divsChild>
                <w:div w:id="872427334">
                  <w:marLeft w:val="0"/>
                  <w:marRight w:val="0"/>
                  <w:marTop w:val="0"/>
                  <w:marBottom w:val="0"/>
                  <w:divBdr>
                    <w:top w:val="none" w:sz="0" w:space="0" w:color="auto"/>
                    <w:left w:val="none" w:sz="0" w:space="0" w:color="auto"/>
                    <w:bottom w:val="none" w:sz="0" w:space="0" w:color="auto"/>
                    <w:right w:val="none" w:sz="0" w:space="0" w:color="auto"/>
                  </w:divBdr>
                </w:div>
              </w:divsChild>
            </w:div>
            <w:div w:id="830750969">
              <w:marLeft w:val="0"/>
              <w:marRight w:val="0"/>
              <w:marTop w:val="0"/>
              <w:marBottom w:val="0"/>
              <w:divBdr>
                <w:top w:val="none" w:sz="0" w:space="0" w:color="auto"/>
                <w:left w:val="none" w:sz="0" w:space="0" w:color="auto"/>
                <w:bottom w:val="none" w:sz="0" w:space="0" w:color="auto"/>
                <w:right w:val="none" w:sz="0" w:space="0" w:color="auto"/>
              </w:divBdr>
              <w:divsChild>
                <w:div w:id="1519854489">
                  <w:marLeft w:val="0"/>
                  <w:marRight w:val="0"/>
                  <w:marTop w:val="0"/>
                  <w:marBottom w:val="0"/>
                  <w:divBdr>
                    <w:top w:val="none" w:sz="0" w:space="0" w:color="auto"/>
                    <w:left w:val="none" w:sz="0" w:space="0" w:color="auto"/>
                    <w:bottom w:val="none" w:sz="0" w:space="0" w:color="auto"/>
                    <w:right w:val="none" w:sz="0" w:space="0" w:color="auto"/>
                  </w:divBdr>
                  <w:divsChild>
                    <w:div w:id="1775511700">
                      <w:marLeft w:val="0"/>
                      <w:marRight w:val="0"/>
                      <w:marTop w:val="0"/>
                      <w:marBottom w:val="0"/>
                      <w:divBdr>
                        <w:top w:val="none" w:sz="0" w:space="0" w:color="auto"/>
                        <w:left w:val="none" w:sz="0" w:space="0" w:color="auto"/>
                        <w:bottom w:val="none" w:sz="0" w:space="0" w:color="auto"/>
                        <w:right w:val="none" w:sz="0" w:space="0" w:color="auto"/>
                      </w:divBdr>
                    </w:div>
                  </w:divsChild>
                </w:div>
                <w:div w:id="1580481032">
                  <w:marLeft w:val="0"/>
                  <w:marRight w:val="0"/>
                  <w:marTop w:val="0"/>
                  <w:marBottom w:val="0"/>
                  <w:divBdr>
                    <w:top w:val="none" w:sz="0" w:space="0" w:color="auto"/>
                    <w:left w:val="none" w:sz="0" w:space="0" w:color="auto"/>
                    <w:bottom w:val="none" w:sz="0" w:space="0" w:color="auto"/>
                    <w:right w:val="none" w:sz="0" w:space="0" w:color="auto"/>
                  </w:divBdr>
                </w:div>
                <w:div w:id="1789734561">
                  <w:marLeft w:val="0"/>
                  <w:marRight w:val="0"/>
                  <w:marTop w:val="0"/>
                  <w:marBottom w:val="0"/>
                  <w:divBdr>
                    <w:top w:val="none" w:sz="0" w:space="0" w:color="auto"/>
                    <w:left w:val="none" w:sz="0" w:space="0" w:color="auto"/>
                    <w:bottom w:val="none" w:sz="0" w:space="0" w:color="auto"/>
                    <w:right w:val="none" w:sz="0" w:space="0" w:color="auto"/>
                  </w:divBdr>
                  <w:divsChild>
                    <w:div w:id="1455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6142">
              <w:marLeft w:val="0"/>
              <w:marRight w:val="0"/>
              <w:marTop w:val="0"/>
              <w:marBottom w:val="0"/>
              <w:divBdr>
                <w:top w:val="none" w:sz="0" w:space="0" w:color="auto"/>
                <w:left w:val="none" w:sz="0" w:space="0" w:color="auto"/>
                <w:bottom w:val="none" w:sz="0" w:space="0" w:color="auto"/>
                <w:right w:val="none" w:sz="0" w:space="0" w:color="auto"/>
              </w:divBdr>
              <w:divsChild>
                <w:div w:id="1705597831">
                  <w:marLeft w:val="0"/>
                  <w:marRight w:val="0"/>
                  <w:marTop w:val="0"/>
                  <w:marBottom w:val="0"/>
                  <w:divBdr>
                    <w:top w:val="none" w:sz="0" w:space="0" w:color="auto"/>
                    <w:left w:val="none" w:sz="0" w:space="0" w:color="auto"/>
                    <w:bottom w:val="none" w:sz="0" w:space="0" w:color="auto"/>
                    <w:right w:val="none" w:sz="0" w:space="0" w:color="auto"/>
                  </w:divBdr>
                </w:div>
              </w:divsChild>
            </w:div>
            <w:div w:id="1942452548">
              <w:marLeft w:val="0"/>
              <w:marRight w:val="0"/>
              <w:marTop w:val="0"/>
              <w:marBottom w:val="0"/>
              <w:divBdr>
                <w:top w:val="none" w:sz="0" w:space="0" w:color="auto"/>
                <w:left w:val="none" w:sz="0" w:space="0" w:color="auto"/>
                <w:bottom w:val="none" w:sz="0" w:space="0" w:color="auto"/>
                <w:right w:val="none" w:sz="0" w:space="0" w:color="auto"/>
              </w:divBdr>
              <w:divsChild>
                <w:div w:id="9241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3110">
      <w:bodyDiv w:val="1"/>
      <w:marLeft w:val="0"/>
      <w:marRight w:val="0"/>
      <w:marTop w:val="0"/>
      <w:marBottom w:val="0"/>
      <w:divBdr>
        <w:top w:val="none" w:sz="0" w:space="0" w:color="auto"/>
        <w:left w:val="none" w:sz="0" w:space="0" w:color="auto"/>
        <w:bottom w:val="none" w:sz="0" w:space="0" w:color="auto"/>
        <w:right w:val="none" w:sz="0" w:space="0" w:color="auto"/>
      </w:divBdr>
    </w:div>
    <w:div w:id="1230263657">
      <w:bodyDiv w:val="1"/>
      <w:marLeft w:val="0"/>
      <w:marRight w:val="0"/>
      <w:marTop w:val="0"/>
      <w:marBottom w:val="0"/>
      <w:divBdr>
        <w:top w:val="none" w:sz="0" w:space="0" w:color="auto"/>
        <w:left w:val="none" w:sz="0" w:space="0" w:color="auto"/>
        <w:bottom w:val="none" w:sz="0" w:space="0" w:color="auto"/>
        <w:right w:val="none" w:sz="0" w:space="0" w:color="auto"/>
      </w:divBdr>
    </w:div>
    <w:div w:id="1265721592">
      <w:bodyDiv w:val="1"/>
      <w:marLeft w:val="0"/>
      <w:marRight w:val="0"/>
      <w:marTop w:val="0"/>
      <w:marBottom w:val="0"/>
      <w:divBdr>
        <w:top w:val="none" w:sz="0" w:space="0" w:color="auto"/>
        <w:left w:val="none" w:sz="0" w:space="0" w:color="auto"/>
        <w:bottom w:val="none" w:sz="0" w:space="0" w:color="auto"/>
        <w:right w:val="none" w:sz="0" w:space="0" w:color="auto"/>
      </w:divBdr>
      <w:divsChild>
        <w:div w:id="330718249">
          <w:marLeft w:val="0"/>
          <w:marRight w:val="0"/>
          <w:marTop w:val="0"/>
          <w:marBottom w:val="0"/>
          <w:divBdr>
            <w:top w:val="none" w:sz="0" w:space="0" w:color="auto"/>
            <w:left w:val="none" w:sz="0" w:space="0" w:color="auto"/>
            <w:bottom w:val="none" w:sz="0" w:space="0" w:color="auto"/>
            <w:right w:val="none" w:sz="0" w:space="0" w:color="auto"/>
          </w:divBdr>
          <w:divsChild>
            <w:div w:id="1268008115">
              <w:marLeft w:val="0"/>
              <w:marRight w:val="0"/>
              <w:marTop w:val="0"/>
              <w:marBottom w:val="0"/>
              <w:divBdr>
                <w:top w:val="none" w:sz="0" w:space="0" w:color="auto"/>
                <w:left w:val="none" w:sz="0" w:space="0" w:color="auto"/>
                <w:bottom w:val="none" w:sz="0" w:space="0" w:color="auto"/>
                <w:right w:val="none" w:sz="0" w:space="0" w:color="auto"/>
              </w:divBdr>
            </w:div>
          </w:divsChild>
        </w:div>
        <w:div w:id="579409988">
          <w:marLeft w:val="0"/>
          <w:marRight w:val="0"/>
          <w:marTop w:val="0"/>
          <w:marBottom w:val="0"/>
          <w:divBdr>
            <w:top w:val="none" w:sz="0" w:space="0" w:color="auto"/>
            <w:left w:val="none" w:sz="0" w:space="0" w:color="auto"/>
            <w:bottom w:val="none" w:sz="0" w:space="0" w:color="auto"/>
            <w:right w:val="none" w:sz="0" w:space="0" w:color="auto"/>
          </w:divBdr>
        </w:div>
        <w:div w:id="1135027091">
          <w:marLeft w:val="0"/>
          <w:marRight w:val="0"/>
          <w:marTop w:val="0"/>
          <w:marBottom w:val="0"/>
          <w:divBdr>
            <w:top w:val="none" w:sz="0" w:space="0" w:color="auto"/>
            <w:left w:val="none" w:sz="0" w:space="0" w:color="auto"/>
            <w:bottom w:val="none" w:sz="0" w:space="0" w:color="auto"/>
            <w:right w:val="none" w:sz="0" w:space="0" w:color="auto"/>
          </w:divBdr>
          <w:divsChild>
            <w:div w:id="103035996">
              <w:marLeft w:val="0"/>
              <w:marRight w:val="0"/>
              <w:marTop w:val="0"/>
              <w:marBottom w:val="0"/>
              <w:divBdr>
                <w:top w:val="none" w:sz="0" w:space="0" w:color="auto"/>
                <w:left w:val="none" w:sz="0" w:space="0" w:color="auto"/>
                <w:bottom w:val="none" w:sz="0" w:space="0" w:color="auto"/>
                <w:right w:val="none" w:sz="0" w:space="0" w:color="auto"/>
              </w:divBdr>
            </w:div>
          </w:divsChild>
        </w:div>
        <w:div w:id="1317103905">
          <w:marLeft w:val="0"/>
          <w:marRight w:val="0"/>
          <w:marTop w:val="0"/>
          <w:marBottom w:val="0"/>
          <w:divBdr>
            <w:top w:val="none" w:sz="0" w:space="0" w:color="auto"/>
            <w:left w:val="none" w:sz="0" w:space="0" w:color="auto"/>
            <w:bottom w:val="none" w:sz="0" w:space="0" w:color="auto"/>
            <w:right w:val="none" w:sz="0" w:space="0" w:color="auto"/>
          </w:divBdr>
          <w:divsChild>
            <w:div w:id="676689874">
              <w:marLeft w:val="0"/>
              <w:marRight w:val="0"/>
              <w:marTop w:val="0"/>
              <w:marBottom w:val="0"/>
              <w:divBdr>
                <w:top w:val="none" w:sz="0" w:space="0" w:color="auto"/>
                <w:left w:val="none" w:sz="0" w:space="0" w:color="auto"/>
                <w:bottom w:val="none" w:sz="0" w:space="0" w:color="auto"/>
                <w:right w:val="none" w:sz="0" w:space="0" w:color="auto"/>
              </w:divBdr>
              <w:divsChild>
                <w:div w:id="319434038">
                  <w:marLeft w:val="0"/>
                  <w:marRight w:val="0"/>
                  <w:marTop w:val="0"/>
                  <w:marBottom w:val="0"/>
                  <w:divBdr>
                    <w:top w:val="none" w:sz="0" w:space="0" w:color="auto"/>
                    <w:left w:val="none" w:sz="0" w:space="0" w:color="auto"/>
                    <w:bottom w:val="none" w:sz="0" w:space="0" w:color="auto"/>
                    <w:right w:val="none" w:sz="0" w:space="0" w:color="auto"/>
                  </w:divBdr>
                </w:div>
                <w:div w:id="435365909">
                  <w:marLeft w:val="0"/>
                  <w:marRight w:val="0"/>
                  <w:marTop w:val="0"/>
                  <w:marBottom w:val="0"/>
                  <w:divBdr>
                    <w:top w:val="none" w:sz="0" w:space="0" w:color="auto"/>
                    <w:left w:val="none" w:sz="0" w:space="0" w:color="auto"/>
                    <w:bottom w:val="none" w:sz="0" w:space="0" w:color="auto"/>
                    <w:right w:val="none" w:sz="0" w:space="0" w:color="auto"/>
                  </w:divBdr>
                  <w:divsChild>
                    <w:div w:id="145247798">
                      <w:marLeft w:val="0"/>
                      <w:marRight w:val="0"/>
                      <w:marTop w:val="0"/>
                      <w:marBottom w:val="0"/>
                      <w:divBdr>
                        <w:top w:val="none" w:sz="0" w:space="0" w:color="auto"/>
                        <w:left w:val="none" w:sz="0" w:space="0" w:color="auto"/>
                        <w:bottom w:val="none" w:sz="0" w:space="0" w:color="auto"/>
                        <w:right w:val="none" w:sz="0" w:space="0" w:color="auto"/>
                      </w:divBdr>
                    </w:div>
                  </w:divsChild>
                </w:div>
                <w:div w:id="958755505">
                  <w:marLeft w:val="0"/>
                  <w:marRight w:val="0"/>
                  <w:marTop w:val="0"/>
                  <w:marBottom w:val="0"/>
                  <w:divBdr>
                    <w:top w:val="none" w:sz="0" w:space="0" w:color="auto"/>
                    <w:left w:val="none" w:sz="0" w:space="0" w:color="auto"/>
                    <w:bottom w:val="none" w:sz="0" w:space="0" w:color="auto"/>
                    <w:right w:val="none" w:sz="0" w:space="0" w:color="auto"/>
                  </w:divBdr>
                  <w:divsChild>
                    <w:div w:id="1094208685">
                      <w:marLeft w:val="0"/>
                      <w:marRight w:val="0"/>
                      <w:marTop w:val="0"/>
                      <w:marBottom w:val="0"/>
                      <w:divBdr>
                        <w:top w:val="none" w:sz="0" w:space="0" w:color="auto"/>
                        <w:left w:val="none" w:sz="0" w:space="0" w:color="auto"/>
                        <w:bottom w:val="none" w:sz="0" w:space="0" w:color="auto"/>
                        <w:right w:val="none" w:sz="0" w:space="0" w:color="auto"/>
                      </w:divBdr>
                    </w:div>
                  </w:divsChild>
                </w:div>
                <w:div w:id="1633824042">
                  <w:marLeft w:val="0"/>
                  <w:marRight w:val="0"/>
                  <w:marTop w:val="0"/>
                  <w:marBottom w:val="0"/>
                  <w:divBdr>
                    <w:top w:val="none" w:sz="0" w:space="0" w:color="auto"/>
                    <w:left w:val="none" w:sz="0" w:space="0" w:color="auto"/>
                    <w:bottom w:val="none" w:sz="0" w:space="0" w:color="auto"/>
                    <w:right w:val="none" w:sz="0" w:space="0" w:color="auto"/>
                  </w:divBdr>
                  <w:divsChild>
                    <w:div w:id="859439630">
                      <w:marLeft w:val="0"/>
                      <w:marRight w:val="0"/>
                      <w:marTop w:val="0"/>
                      <w:marBottom w:val="0"/>
                      <w:divBdr>
                        <w:top w:val="none" w:sz="0" w:space="0" w:color="auto"/>
                        <w:left w:val="none" w:sz="0" w:space="0" w:color="auto"/>
                        <w:bottom w:val="none" w:sz="0" w:space="0" w:color="auto"/>
                        <w:right w:val="none" w:sz="0" w:space="0" w:color="auto"/>
                      </w:divBdr>
                    </w:div>
                  </w:divsChild>
                </w:div>
                <w:div w:id="1927498694">
                  <w:marLeft w:val="0"/>
                  <w:marRight w:val="0"/>
                  <w:marTop w:val="0"/>
                  <w:marBottom w:val="0"/>
                  <w:divBdr>
                    <w:top w:val="none" w:sz="0" w:space="0" w:color="auto"/>
                    <w:left w:val="none" w:sz="0" w:space="0" w:color="auto"/>
                    <w:bottom w:val="none" w:sz="0" w:space="0" w:color="auto"/>
                    <w:right w:val="none" w:sz="0" w:space="0" w:color="auto"/>
                  </w:divBdr>
                  <w:divsChild>
                    <w:div w:id="2025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7343">
              <w:marLeft w:val="0"/>
              <w:marRight w:val="0"/>
              <w:marTop w:val="0"/>
              <w:marBottom w:val="0"/>
              <w:divBdr>
                <w:top w:val="none" w:sz="0" w:space="0" w:color="auto"/>
                <w:left w:val="none" w:sz="0" w:space="0" w:color="auto"/>
                <w:bottom w:val="none" w:sz="0" w:space="0" w:color="auto"/>
                <w:right w:val="none" w:sz="0" w:space="0" w:color="auto"/>
              </w:divBdr>
            </w:div>
            <w:div w:id="2038500650">
              <w:marLeft w:val="0"/>
              <w:marRight w:val="0"/>
              <w:marTop w:val="0"/>
              <w:marBottom w:val="0"/>
              <w:divBdr>
                <w:top w:val="none" w:sz="0" w:space="0" w:color="auto"/>
                <w:left w:val="none" w:sz="0" w:space="0" w:color="auto"/>
                <w:bottom w:val="none" w:sz="0" w:space="0" w:color="auto"/>
                <w:right w:val="none" w:sz="0" w:space="0" w:color="auto"/>
              </w:divBdr>
              <w:divsChild>
                <w:div w:id="11109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9963">
          <w:marLeft w:val="0"/>
          <w:marRight w:val="0"/>
          <w:marTop w:val="0"/>
          <w:marBottom w:val="0"/>
          <w:divBdr>
            <w:top w:val="none" w:sz="0" w:space="0" w:color="auto"/>
            <w:left w:val="none" w:sz="0" w:space="0" w:color="auto"/>
            <w:bottom w:val="none" w:sz="0" w:space="0" w:color="auto"/>
            <w:right w:val="none" w:sz="0" w:space="0" w:color="auto"/>
          </w:divBdr>
          <w:divsChild>
            <w:div w:id="1139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431">
      <w:bodyDiv w:val="1"/>
      <w:marLeft w:val="0"/>
      <w:marRight w:val="0"/>
      <w:marTop w:val="0"/>
      <w:marBottom w:val="0"/>
      <w:divBdr>
        <w:top w:val="none" w:sz="0" w:space="0" w:color="auto"/>
        <w:left w:val="none" w:sz="0" w:space="0" w:color="auto"/>
        <w:bottom w:val="none" w:sz="0" w:space="0" w:color="auto"/>
        <w:right w:val="none" w:sz="0" w:space="0" w:color="auto"/>
      </w:divBdr>
    </w:div>
    <w:div w:id="1796748513">
      <w:bodyDiv w:val="1"/>
      <w:marLeft w:val="0"/>
      <w:marRight w:val="0"/>
      <w:marTop w:val="0"/>
      <w:marBottom w:val="0"/>
      <w:divBdr>
        <w:top w:val="none" w:sz="0" w:space="0" w:color="auto"/>
        <w:left w:val="none" w:sz="0" w:space="0" w:color="auto"/>
        <w:bottom w:val="none" w:sz="0" w:space="0" w:color="auto"/>
        <w:right w:val="none" w:sz="0" w:space="0" w:color="auto"/>
      </w:divBdr>
    </w:div>
    <w:div w:id="1851523146">
      <w:bodyDiv w:val="1"/>
      <w:marLeft w:val="0"/>
      <w:marRight w:val="0"/>
      <w:marTop w:val="0"/>
      <w:marBottom w:val="0"/>
      <w:divBdr>
        <w:top w:val="none" w:sz="0" w:space="0" w:color="auto"/>
        <w:left w:val="none" w:sz="0" w:space="0" w:color="auto"/>
        <w:bottom w:val="none" w:sz="0" w:space="0" w:color="auto"/>
        <w:right w:val="none" w:sz="0" w:space="0" w:color="auto"/>
      </w:divBdr>
    </w:div>
    <w:div w:id="1900163094">
      <w:bodyDiv w:val="1"/>
      <w:marLeft w:val="0"/>
      <w:marRight w:val="0"/>
      <w:marTop w:val="0"/>
      <w:marBottom w:val="0"/>
      <w:divBdr>
        <w:top w:val="none" w:sz="0" w:space="0" w:color="auto"/>
        <w:left w:val="none" w:sz="0" w:space="0" w:color="auto"/>
        <w:bottom w:val="none" w:sz="0" w:space="0" w:color="auto"/>
        <w:right w:val="none" w:sz="0" w:space="0" w:color="auto"/>
      </w:divBdr>
    </w:div>
    <w:div w:id="1977907981">
      <w:bodyDiv w:val="1"/>
      <w:marLeft w:val="0"/>
      <w:marRight w:val="0"/>
      <w:marTop w:val="0"/>
      <w:marBottom w:val="0"/>
      <w:divBdr>
        <w:top w:val="none" w:sz="0" w:space="0" w:color="auto"/>
        <w:left w:val="none" w:sz="0" w:space="0" w:color="auto"/>
        <w:bottom w:val="none" w:sz="0" w:space="0" w:color="auto"/>
        <w:right w:val="none" w:sz="0" w:space="0" w:color="auto"/>
      </w:divBdr>
    </w:div>
    <w:div w:id="2082831058">
      <w:bodyDiv w:val="1"/>
      <w:marLeft w:val="0"/>
      <w:marRight w:val="0"/>
      <w:marTop w:val="0"/>
      <w:marBottom w:val="0"/>
      <w:divBdr>
        <w:top w:val="none" w:sz="0" w:space="0" w:color="auto"/>
        <w:left w:val="none" w:sz="0" w:space="0" w:color="auto"/>
        <w:bottom w:val="none" w:sz="0" w:space="0" w:color="auto"/>
        <w:right w:val="none" w:sz="0" w:space="0" w:color="auto"/>
      </w:divBdr>
      <w:divsChild>
        <w:div w:id="1694068013">
          <w:marLeft w:val="0"/>
          <w:marRight w:val="0"/>
          <w:marTop w:val="0"/>
          <w:marBottom w:val="0"/>
          <w:divBdr>
            <w:top w:val="none" w:sz="0" w:space="0" w:color="auto"/>
            <w:left w:val="none" w:sz="0" w:space="0" w:color="auto"/>
            <w:bottom w:val="none" w:sz="0" w:space="0" w:color="auto"/>
            <w:right w:val="none" w:sz="0" w:space="0" w:color="auto"/>
          </w:divBdr>
          <w:divsChild>
            <w:div w:id="1808234290">
              <w:marLeft w:val="0"/>
              <w:marRight w:val="0"/>
              <w:marTop w:val="0"/>
              <w:marBottom w:val="0"/>
              <w:divBdr>
                <w:top w:val="none" w:sz="0" w:space="0" w:color="auto"/>
                <w:left w:val="none" w:sz="0" w:space="0" w:color="auto"/>
                <w:bottom w:val="none" w:sz="0" w:space="0" w:color="auto"/>
                <w:right w:val="none" w:sz="0" w:space="0" w:color="auto"/>
              </w:divBdr>
            </w:div>
          </w:divsChild>
        </w:div>
        <w:div w:id="521088660">
          <w:marLeft w:val="0"/>
          <w:marRight w:val="0"/>
          <w:marTop w:val="0"/>
          <w:marBottom w:val="0"/>
          <w:divBdr>
            <w:top w:val="none" w:sz="0" w:space="0" w:color="auto"/>
            <w:left w:val="none" w:sz="0" w:space="0" w:color="auto"/>
            <w:bottom w:val="none" w:sz="0" w:space="0" w:color="auto"/>
            <w:right w:val="none" w:sz="0" w:space="0" w:color="auto"/>
          </w:divBdr>
          <w:divsChild>
            <w:div w:id="1944070778">
              <w:marLeft w:val="0"/>
              <w:marRight w:val="0"/>
              <w:marTop w:val="0"/>
              <w:marBottom w:val="0"/>
              <w:divBdr>
                <w:top w:val="none" w:sz="0" w:space="0" w:color="auto"/>
                <w:left w:val="none" w:sz="0" w:space="0" w:color="auto"/>
                <w:bottom w:val="none" w:sz="0" w:space="0" w:color="auto"/>
                <w:right w:val="none" w:sz="0" w:space="0" w:color="auto"/>
              </w:divBdr>
            </w:div>
          </w:divsChild>
        </w:div>
        <w:div w:id="2142721027">
          <w:marLeft w:val="0"/>
          <w:marRight w:val="0"/>
          <w:marTop w:val="0"/>
          <w:marBottom w:val="0"/>
          <w:divBdr>
            <w:top w:val="none" w:sz="0" w:space="0" w:color="auto"/>
            <w:left w:val="none" w:sz="0" w:space="0" w:color="auto"/>
            <w:bottom w:val="none" w:sz="0" w:space="0" w:color="auto"/>
            <w:right w:val="none" w:sz="0" w:space="0" w:color="auto"/>
          </w:divBdr>
          <w:divsChild>
            <w:div w:id="1839883708">
              <w:marLeft w:val="0"/>
              <w:marRight w:val="0"/>
              <w:marTop w:val="0"/>
              <w:marBottom w:val="0"/>
              <w:divBdr>
                <w:top w:val="none" w:sz="0" w:space="0" w:color="auto"/>
                <w:left w:val="none" w:sz="0" w:space="0" w:color="auto"/>
                <w:bottom w:val="none" w:sz="0" w:space="0" w:color="auto"/>
                <w:right w:val="none" w:sz="0" w:space="0" w:color="auto"/>
              </w:divBdr>
            </w:div>
          </w:divsChild>
        </w:div>
        <w:div w:id="2047094273">
          <w:marLeft w:val="0"/>
          <w:marRight w:val="0"/>
          <w:marTop w:val="0"/>
          <w:marBottom w:val="0"/>
          <w:divBdr>
            <w:top w:val="none" w:sz="0" w:space="0" w:color="auto"/>
            <w:left w:val="none" w:sz="0" w:space="0" w:color="auto"/>
            <w:bottom w:val="none" w:sz="0" w:space="0" w:color="auto"/>
            <w:right w:val="none" w:sz="0" w:space="0" w:color="auto"/>
          </w:divBdr>
          <w:divsChild>
            <w:div w:id="6386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lniameduz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4BF4-85A4-42DD-B7E2-76D3BEED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4727</Words>
  <Characters>28367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Daniel</dc:creator>
  <cp:lastModifiedBy>Mirosława Bilińska</cp:lastModifiedBy>
  <cp:revision>15</cp:revision>
  <cp:lastPrinted>2022-10-13T10:12:00Z</cp:lastPrinted>
  <dcterms:created xsi:type="dcterms:W3CDTF">2022-12-19T14:30:00Z</dcterms:created>
  <dcterms:modified xsi:type="dcterms:W3CDTF">2022-12-30T10:29:00Z</dcterms:modified>
</cp:coreProperties>
</file>