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9C" w:rsidRDefault="00191E9C" w:rsidP="005F0D91">
      <w:pPr>
        <w:ind w:left="-284" w:hanging="1"/>
        <w:jc w:val="right"/>
        <w:rPr>
          <w:i/>
          <w:color w:val="FF0000"/>
          <w:sz w:val="22"/>
          <w:szCs w:val="22"/>
        </w:rPr>
      </w:pPr>
      <w:r w:rsidRPr="00D360F5">
        <w:rPr>
          <w:b/>
          <w:i/>
          <w:sz w:val="22"/>
          <w:szCs w:val="22"/>
        </w:rPr>
        <w:t xml:space="preserve">Załącznik nr </w:t>
      </w:r>
      <w:r w:rsidR="004F3561">
        <w:rPr>
          <w:b/>
          <w:i/>
          <w:sz w:val="22"/>
          <w:szCs w:val="22"/>
        </w:rPr>
        <w:t>4</w:t>
      </w:r>
      <w:r w:rsidRPr="00D360F5">
        <w:rPr>
          <w:i/>
          <w:sz w:val="22"/>
          <w:szCs w:val="22"/>
        </w:rPr>
        <w:t xml:space="preserve">: </w:t>
      </w:r>
      <w:r w:rsidR="00915404" w:rsidRPr="00D360F5">
        <w:rPr>
          <w:i/>
          <w:sz w:val="22"/>
          <w:szCs w:val="22"/>
        </w:rPr>
        <w:br/>
      </w:r>
      <w:r w:rsidR="00166EEE" w:rsidRPr="00D360F5">
        <w:rPr>
          <w:i/>
          <w:color w:val="FF0000"/>
          <w:sz w:val="22"/>
          <w:szCs w:val="22"/>
        </w:rPr>
        <w:t>Klauzula poufności</w:t>
      </w:r>
      <w:r w:rsidR="00F05BFD" w:rsidRPr="00D360F5">
        <w:rPr>
          <w:i/>
          <w:color w:val="FF0000"/>
          <w:sz w:val="22"/>
          <w:szCs w:val="22"/>
        </w:rPr>
        <w:t xml:space="preserve"> – wzór</w:t>
      </w:r>
    </w:p>
    <w:p w:rsidR="00F10729" w:rsidRPr="00D360F5" w:rsidRDefault="00F10729" w:rsidP="005F0D91">
      <w:pPr>
        <w:ind w:left="-284" w:hanging="1"/>
        <w:jc w:val="righ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wzór dokumentu do wypełnienia dla każdej osoby zaangażowanej </w:t>
      </w:r>
      <w:r w:rsidR="005E7633">
        <w:rPr>
          <w:i/>
          <w:sz w:val="22"/>
          <w:szCs w:val="22"/>
        </w:rPr>
        <w:br/>
      </w:r>
      <w:r>
        <w:rPr>
          <w:i/>
          <w:sz w:val="22"/>
          <w:szCs w:val="22"/>
        </w:rPr>
        <w:t xml:space="preserve">w </w:t>
      </w:r>
      <w:r w:rsidR="00602B0B">
        <w:rPr>
          <w:i/>
          <w:sz w:val="22"/>
          <w:szCs w:val="22"/>
        </w:rPr>
        <w:t>realizację</w:t>
      </w:r>
      <w:r>
        <w:rPr>
          <w:i/>
          <w:sz w:val="22"/>
          <w:szCs w:val="22"/>
        </w:rPr>
        <w:t xml:space="preserve"> Zamówienia</w:t>
      </w:r>
      <w:r w:rsidR="005E7633">
        <w:rPr>
          <w:i/>
          <w:sz w:val="22"/>
          <w:szCs w:val="22"/>
        </w:rPr>
        <w:t xml:space="preserve"> stanowiący zał. nr 6 do umowy</w:t>
      </w:r>
    </w:p>
    <w:p w:rsidR="00191E9C" w:rsidRPr="00D360F5" w:rsidRDefault="00191E9C" w:rsidP="00191E9C">
      <w:pPr>
        <w:spacing w:line="276" w:lineRule="auto"/>
        <w:jc w:val="right"/>
        <w:rPr>
          <w:sz w:val="22"/>
          <w:szCs w:val="22"/>
        </w:rPr>
      </w:pPr>
    </w:p>
    <w:p w:rsidR="00191E9C" w:rsidRPr="00D360F5" w:rsidRDefault="00191E9C" w:rsidP="005E7633">
      <w:pPr>
        <w:jc w:val="right"/>
        <w:rPr>
          <w:sz w:val="22"/>
          <w:szCs w:val="22"/>
        </w:rPr>
      </w:pPr>
      <w:r w:rsidRPr="00D360F5">
        <w:rPr>
          <w:sz w:val="22"/>
          <w:szCs w:val="22"/>
        </w:rPr>
        <w:t>…………………………</w:t>
      </w:r>
    </w:p>
    <w:p w:rsidR="00191E9C" w:rsidRPr="00D360F5" w:rsidRDefault="00191E9C" w:rsidP="005E7633">
      <w:pPr>
        <w:jc w:val="right"/>
        <w:rPr>
          <w:sz w:val="22"/>
          <w:szCs w:val="22"/>
        </w:rPr>
      </w:pP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  <w:t>miejscowość, data</w:t>
      </w:r>
    </w:p>
    <w:p w:rsidR="00191E9C" w:rsidRPr="00D360F5" w:rsidRDefault="00191E9C" w:rsidP="00191E9C">
      <w:pPr>
        <w:spacing w:line="276" w:lineRule="auto"/>
        <w:jc w:val="both"/>
        <w:rPr>
          <w:sz w:val="22"/>
          <w:szCs w:val="22"/>
        </w:rPr>
      </w:pPr>
    </w:p>
    <w:p w:rsidR="00F05BFD" w:rsidRPr="00B649ED" w:rsidRDefault="00F05BFD" w:rsidP="00F05BFD">
      <w:pPr>
        <w:jc w:val="center"/>
        <w:rPr>
          <w:b/>
          <w:sz w:val="22"/>
          <w:szCs w:val="22"/>
        </w:rPr>
      </w:pPr>
      <w:r w:rsidRPr="00B649ED">
        <w:rPr>
          <w:b/>
          <w:sz w:val="22"/>
          <w:szCs w:val="22"/>
        </w:rPr>
        <w:t>KLAUZULA POUFNOŚCI</w:t>
      </w:r>
    </w:p>
    <w:p w:rsidR="00191E9C" w:rsidRPr="00D360F5" w:rsidRDefault="00F05BFD" w:rsidP="009F7CCF">
      <w:pPr>
        <w:jc w:val="center"/>
        <w:rPr>
          <w:sz w:val="22"/>
          <w:szCs w:val="22"/>
        </w:rPr>
      </w:pPr>
      <w:r w:rsidRPr="00D360F5">
        <w:rPr>
          <w:sz w:val="22"/>
          <w:szCs w:val="22"/>
        </w:rPr>
        <w:t xml:space="preserve">w związku z realizacją zamówienia na </w:t>
      </w:r>
      <w:r w:rsidRPr="00D360F5">
        <w:rPr>
          <w:color w:val="000000" w:themeColor="text1"/>
          <w:sz w:val="22"/>
          <w:szCs w:val="22"/>
        </w:rPr>
        <w:t xml:space="preserve">usługę </w:t>
      </w:r>
      <w:r w:rsidR="00F968D2">
        <w:rPr>
          <w:color w:val="000000" w:themeColor="text1"/>
          <w:sz w:val="22"/>
          <w:szCs w:val="22"/>
        </w:rPr>
        <w:br/>
      </w:r>
      <w:r w:rsidR="009F7CCF" w:rsidRPr="009F7CCF">
        <w:rPr>
          <w:i/>
          <w:color w:val="000000" w:themeColor="text1"/>
          <w:sz w:val="22"/>
          <w:szCs w:val="22"/>
        </w:rPr>
        <w:t>Przeprowadzenie w narzędziu e-KSSiP testów wdrożeniowych, wydajnościowych oraz WCAG</w:t>
      </w:r>
    </w:p>
    <w:p w:rsidR="00191E9C" w:rsidRDefault="00191E9C" w:rsidP="00954C2E">
      <w:pPr>
        <w:spacing w:line="276" w:lineRule="auto"/>
        <w:jc w:val="center"/>
        <w:rPr>
          <w:sz w:val="22"/>
          <w:szCs w:val="22"/>
        </w:rPr>
      </w:pPr>
      <w:r w:rsidRPr="00D360F5">
        <w:rPr>
          <w:b/>
          <w:sz w:val="22"/>
          <w:szCs w:val="22"/>
        </w:rPr>
        <w:t xml:space="preserve">Nr postępowania: </w:t>
      </w:r>
      <w:r w:rsidR="00043C6A" w:rsidRPr="00D360F5">
        <w:rPr>
          <w:sz w:val="22"/>
          <w:szCs w:val="22"/>
        </w:rPr>
        <w:t>OSU-VI.2610.</w:t>
      </w:r>
      <w:r w:rsidR="005F0D91" w:rsidRPr="00D360F5">
        <w:rPr>
          <w:sz w:val="22"/>
          <w:szCs w:val="22"/>
        </w:rPr>
        <w:t>5</w:t>
      </w:r>
      <w:r w:rsidR="00043C6A" w:rsidRPr="00D360F5">
        <w:rPr>
          <w:sz w:val="22"/>
          <w:szCs w:val="22"/>
        </w:rPr>
        <w:t>.</w:t>
      </w:r>
      <w:r w:rsidR="0041026B">
        <w:rPr>
          <w:sz w:val="22"/>
          <w:szCs w:val="22"/>
        </w:rPr>
        <w:t>3</w:t>
      </w:r>
      <w:r w:rsidR="00043C6A" w:rsidRPr="00D360F5">
        <w:rPr>
          <w:sz w:val="22"/>
          <w:szCs w:val="22"/>
        </w:rPr>
        <w:t>.2019</w:t>
      </w:r>
    </w:p>
    <w:p w:rsidR="009F7CCF" w:rsidRPr="00D360F5" w:rsidRDefault="009F7CCF" w:rsidP="00954C2E">
      <w:pPr>
        <w:spacing w:line="276" w:lineRule="auto"/>
        <w:jc w:val="center"/>
        <w:rPr>
          <w:sz w:val="22"/>
          <w:szCs w:val="22"/>
        </w:rPr>
      </w:pPr>
    </w:p>
    <w:p w:rsidR="00F05BFD" w:rsidRPr="00D360F5" w:rsidRDefault="00F05BFD" w:rsidP="00F05BFD">
      <w:pPr>
        <w:jc w:val="both"/>
        <w:rPr>
          <w:sz w:val="22"/>
          <w:szCs w:val="22"/>
        </w:rPr>
      </w:pPr>
    </w:p>
    <w:p w:rsidR="00F05BFD" w:rsidRPr="0075601F" w:rsidRDefault="00F05BFD" w:rsidP="00F05BFD">
      <w:pPr>
        <w:tabs>
          <w:tab w:val="left" w:pos="855"/>
        </w:tabs>
        <w:spacing w:after="120" w:line="360" w:lineRule="auto"/>
        <w:jc w:val="both"/>
        <w:rPr>
          <w:bCs/>
          <w:sz w:val="22"/>
          <w:szCs w:val="22"/>
        </w:rPr>
      </w:pPr>
      <w:r w:rsidRPr="0075601F">
        <w:rPr>
          <w:bCs/>
          <w:sz w:val="22"/>
          <w:szCs w:val="22"/>
        </w:rPr>
        <w:t>Ja, niżej podpisany(a):</w:t>
      </w:r>
      <w:bookmarkStart w:id="0" w:name="_GoBack"/>
      <w:bookmarkEnd w:id="0"/>
    </w:p>
    <w:p w:rsidR="00143BBF" w:rsidRDefault="00D360F5" w:rsidP="00143BBF">
      <w:pPr>
        <w:tabs>
          <w:tab w:val="left" w:pos="855"/>
        </w:tabs>
        <w:spacing w:before="120" w:after="120" w:line="360" w:lineRule="auto"/>
        <w:jc w:val="both"/>
        <w:rPr>
          <w:bCs/>
          <w:sz w:val="22"/>
          <w:szCs w:val="22"/>
        </w:rPr>
      </w:pPr>
      <w:r w:rsidRPr="0075601F">
        <w:rPr>
          <w:sz w:val="22"/>
          <w:szCs w:val="22"/>
        </w:rPr>
        <w:t xml:space="preserve">(imię i nazwisko) </w:t>
      </w:r>
      <w:r w:rsidR="00F05BFD" w:rsidRPr="0075601F">
        <w:rPr>
          <w:sz w:val="22"/>
          <w:szCs w:val="22"/>
        </w:rPr>
        <w:t xml:space="preserve">……………………………………….., legitymujący się dowodem osobistym </w:t>
      </w:r>
      <w:r w:rsidR="00143BBF">
        <w:rPr>
          <w:sz w:val="22"/>
          <w:szCs w:val="22"/>
        </w:rPr>
        <w:br/>
      </w:r>
      <w:r w:rsidR="00F05BFD" w:rsidRPr="0075601F">
        <w:rPr>
          <w:sz w:val="22"/>
          <w:szCs w:val="22"/>
        </w:rPr>
        <w:t>nr ………………………</w:t>
      </w:r>
      <w:r w:rsidRPr="0075601F">
        <w:rPr>
          <w:sz w:val="22"/>
          <w:szCs w:val="22"/>
        </w:rPr>
        <w:t>,</w:t>
      </w:r>
      <w:r w:rsidR="00F05BFD" w:rsidRPr="0075601F">
        <w:rPr>
          <w:sz w:val="22"/>
          <w:szCs w:val="22"/>
        </w:rPr>
        <w:t xml:space="preserve">  jako upoważniony przedstawiciel Wykonawcy</w:t>
      </w:r>
      <w:r w:rsidRPr="0075601F">
        <w:rPr>
          <w:sz w:val="22"/>
          <w:szCs w:val="22"/>
        </w:rPr>
        <w:t>:</w:t>
      </w:r>
      <w:r w:rsidR="00F05BFD" w:rsidRPr="0075601F">
        <w:rPr>
          <w:sz w:val="22"/>
          <w:szCs w:val="22"/>
        </w:rPr>
        <w:t xml:space="preserve"> ……………………….. </w:t>
      </w:r>
      <w:r w:rsidR="00143BBF">
        <w:rPr>
          <w:sz w:val="22"/>
          <w:szCs w:val="22"/>
        </w:rPr>
        <w:br/>
      </w:r>
      <w:r w:rsidR="00F05BFD" w:rsidRPr="0075601F">
        <w:rPr>
          <w:sz w:val="22"/>
          <w:szCs w:val="22"/>
        </w:rPr>
        <w:t xml:space="preserve">z siedzibą </w:t>
      </w:r>
      <w:r w:rsidRPr="0075601F">
        <w:rPr>
          <w:sz w:val="22"/>
          <w:szCs w:val="22"/>
        </w:rPr>
        <w:t>pod adresem: ……………………</w:t>
      </w:r>
      <w:r w:rsidR="00F05BFD" w:rsidRPr="0075601F">
        <w:rPr>
          <w:sz w:val="22"/>
          <w:szCs w:val="22"/>
        </w:rPr>
        <w:t xml:space="preserve"> uczestniczący w realizacji przedmiotowego zamówienia po stronie Wykonawcy zobowiązuję się do</w:t>
      </w:r>
      <w:r w:rsidR="00F05BFD" w:rsidRPr="0075601F">
        <w:rPr>
          <w:bCs/>
          <w:sz w:val="22"/>
          <w:szCs w:val="22"/>
        </w:rPr>
        <w:t xml:space="preserve"> zachowania w tajemnicy wszelkich informacji pozyskanych w sposób bezpośredni lub pośredni</w:t>
      </w:r>
      <w:r w:rsidR="00215A8A" w:rsidRPr="0075601F">
        <w:rPr>
          <w:bCs/>
          <w:sz w:val="22"/>
          <w:szCs w:val="22"/>
        </w:rPr>
        <w:t>,</w:t>
      </w:r>
      <w:r w:rsidR="00F05BFD" w:rsidRPr="0075601F">
        <w:rPr>
          <w:bCs/>
          <w:sz w:val="22"/>
          <w:szCs w:val="22"/>
        </w:rPr>
        <w:t xml:space="preserve"> dotyczących Zamawiającego</w:t>
      </w:r>
      <w:r w:rsidR="00035297" w:rsidRPr="0075601F">
        <w:rPr>
          <w:bCs/>
          <w:sz w:val="22"/>
          <w:szCs w:val="22"/>
        </w:rPr>
        <w:t xml:space="preserve"> i przedmiotu zamówienia</w:t>
      </w:r>
      <w:r w:rsidR="00F05BFD" w:rsidRPr="0075601F">
        <w:rPr>
          <w:bCs/>
          <w:sz w:val="22"/>
          <w:szCs w:val="22"/>
        </w:rPr>
        <w:t>, a w szczególności danych osobowych, technicznych, eko</w:t>
      </w:r>
      <w:r w:rsidR="007C45C1" w:rsidRPr="0075601F">
        <w:rPr>
          <w:bCs/>
          <w:sz w:val="22"/>
          <w:szCs w:val="22"/>
        </w:rPr>
        <w:t>nomicznych lub organizacyjnych, a także wszystkich dokumentów wytworzonych w trakcie realizacji Zamówienia.</w:t>
      </w:r>
    </w:p>
    <w:p w:rsidR="00166EEE" w:rsidRPr="00B649ED" w:rsidRDefault="00B965C6" w:rsidP="00B649ED">
      <w:pPr>
        <w:tabs>
          <w:tab w:val="left" w:pos="855"/>
        </w:tabs>
        <w:spacing w:before="120" w:after="120" w:line="360" w:lineRule="auto"/>
        <w:jc w:val="both"/>
        <w:rPr>
          <w:bCs/>
          <w:sz w:val="22"/>
          <w:szCs w:val="22"/>
        </w:rPr>
      </w:pPr>
      <w:r w:rsidRPr="0075601F">
        <w:rPr>
          <w:sz w:val="22"/>
          <w:szCs w:val="22"/>
        </w:rPr>
        <w:t>Zobowiązuję się także do zapewnienia bezpieczeństwa danych osobowych, w tym ochrony przed niedozwolonym lub niezgodnym z prawem przetwarzaniem danych osobowych oraz ich przypadkową utratą, zniszczeniem lub uszkodzeniem.</w:t>
      </w:r>
      <w:r w:rsidR="00F10729" w:rsidRPr="0075601F">
        <w:rPr>
          <w:sz w:val="22"/>
          <w:szCs w:val="22"/>
        </w:rPr>
        <w:t xml:space="preserve"> </w:t>
      </w:r>
      <w:r w:rsidR="006345E3" w:rsidRPr="0075601F">
        <w:rPr>
          <w:sz w:val="22"/>
          <w:szCs w:val="22"/>
        </w:rPr>
        <w:t xml:space="preserve">Zobowiązanie do zachowania w tajemnicy danych osobowych obejmuje również informacje o sposobach ich zabezpieczenia oraz funkcjonowaniu systemów służących do przetwarzania danych osobowych, a także wszelkie inne informacje związane z danymi osobowymi i ich przetwarzaniem. </w:t>
      </w:r>
      <w:r w:rsidR="00F05BFD" w:rsidRPr="0075601F">
        <w:rPr>
          <w:bCs/>
          <w:sz w:val="22"/>
          <w:szCs w:val="22"/>
        </w:rPr>
        <w:t>Zobowiązanie do zachowania poufności dotyczy wszelkich informacji udzielonych ustnie, pisemnie, drogą elektroniczną lub w inny sposób</w:t>
      </w:r>
      <w:r w:rsidR="00FD4065" w:rsidRPr="0075601F">
        <w:rPr>
          <w:bCs/>
          <w:sz w:val="22"/>
          <w:szCs w:val="22"/>
        </w:rPr>
        <w:t>,</w:t>
      </w:r>
      <w:r w:rsidR="00F05BFD" w:rsidRPr="0075601F">
        <w:rPr>
          <w:bCs/>
          <w:sz w:val="22"/>
          <w:szCs w:val="22"/>
        </w:rPr>
        <w:t xml:space="preserve"> w odpowiedzi na zapytania Wykonawcy</w:t>
      </w:r>
      <w:r w:rsidR="00FD4065" w:rsidRPr="0075601F">
        <w:rPr>
          <w:bCs/>
          <w:sz w:val="22"/>
          <w:szCs w:val="22"/>
        </w:rPr>
        <w:t xml:space="preserve"> i</w:t>
      </w:r>
      <w:r w:rsidR="00F05BFD" w:rsidRPr="0075601F">
        <w:rPr>
          <w:bCs/>
          <w:sz w:val="22"/>
          <w:szCs w:val="22"/>
        </w:rPr>
        <w:t xml:space="preserve"> w trakcie realizacji zadań audytowych </w:t>
      </w:r>
      <w:r w:rsidR="00FD4065" w:rsidRPr="0075601F">
        <w:rPr>
          <w:bCs/>
          <w:sz w:val="22"/>
          <w:szCs w:val="22"/>
        </w:rPr>
        <w:t xml:space="preserve">oraz </w:t>
      </w:r>
      <w:r w:rsidR="00F05BFD" w:rsidRPr="0075601F">
        <w:rPr>
          <w:bCs/>
          <w:sz w:val="22"/>
          <w:szCs w:val="22"/>
        </w:rPr>
        <w:t>jest bezterminowe</w:t>
      </w:r>
      <w:r w:rsidR="00FD4065" w:rsidRPr="0075601F">
        <w:rPr>
          <w:bCs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margin" w:tblpXSpec="right" w:tblpY="253"/>
        <w:tblW w:w="0" w:type="auto"/>
        <w:tblLook w:val="04A0" w:firstRow="1" w:lastRow="0" w:firstColumn="1" w:lastColumn="0" w:noHBand="0" w:noVBand="1"/>
      </w:tblPr>
      <w:tblGrid>
        <w:gridCol w:w="4814"/>
      </w:tblGrid>
      <w:tr w:rsidR="00166EEE" w:rsidRPr="00D360F5" w:rsidTr="00166EEE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6EEE" w:rsidRPr="00D360F5" w:rsidTr="00166EEE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360F5">
              <w:rPr>
                <w:i/>
                <w:sz w:val="22"/>
                <w:szCs w:val="22"/>
              </w:rPr>
              <w:t>Data i podpis Wykonawcy</w:t>
            </w:r>
          </w:p>
        </w:tc>
      </w:tr>
    </w:tbl>
    <w:p w:rsidR="00191E9C" w:rsidRPr="00D360F5" w:rsidRDefault="00191E9C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BD292C" w:rsidRPr="00D360F5" w:rsidRDefault="00BD292C" w:rsidP="00B649ED">
      <w:pPr>
        <w:spacing w:line="276" w:lineRule="auto"/>
        <w:rPr>
          <w:sz w:val="22"/>
          <w:szCs w:val="22"/>
        </w:rPr>
      </w:pPr>
    </w:p>
    <w:sectPr w:rsidR="00BD292C" w:rsidRPr="00D360F5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4E" w:rsidRDefault="003A674E" w:rsidP="00D3436F">
      <w:r>
        <w:separator/>
      </w:r>
    </w:p>
  </w:endnote>
  <w:endnote w:type="continuationSeparator" w:id="0">
    <w:p w:rsidR="003A674E" w:rsidRDefault="003A674E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17E52D83" wp14:editId="4E0FAA8B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17" name="Obraz 17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E9BA3F4" wp14:editId="73EDA440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18" name="Obraz 1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C66037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:rsidR="00D3436F" w:rsidRDefault="00D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0D8E1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4E" w:rsidRDefault="003A674E" w:rsidP="00D3436F">
      <w:r>
        <w:separator/>
      </w:r>
    </w:p>
  </w:footnote>
  <w:footnote w:type="continuationSeparator" w:id="0">
    <w:p w:rsidR="003A674E" w:rsidRDefault="003A674E" w:rsidP="00D3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2E173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3A674E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0640C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3629"/>
    <w:multiLevelType w:val="hybridMultilevel"/>
    <w:tmpl w:val="F69C7C5A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8C"/>
    <w:multiLevelType w:val="hybridMultilevel"/>
    <w:tmpl w:val="9448FE12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AEA"/>
    <w:multiLevelType w:val="hybridMultilevel"/>
    <w:tmpl w:val="D2D00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0319"/>
    <w:multiLevelType w:val="multilevel"/>
    <w:tmpl w:val="BDFA90AA"/>
    <w:numStyleLink w:val="UMOWA"/>
  </w:abstractNum>
  <w:abstractNum w:abstractNumId="4" w15:restartNumberingAfterBreak="0">
    <w:nsid w:val="0DEC3EC7"/>
    <w:multiLevelType w:val="multilevel"/>
    <w:tmpl w:val="BDFA90AA"/>
    <w:numStyleLink w:val="UMOWA"/>
  </w:abstractNum>
  <w:abstractNum w:abstractNumId="5" w15:restartNumberingAfterBreak="0">
    <w:nsid w:val="0F2D5E88"/>
    <w:multiLevelType w:val="hybridMultilevel"/>
    <w:tmpl w:val="A1CEF7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71D1E"/>
    <w:multiLevelType w:val="hybridMultilevel"/>
    <w:tmpl w:val="73F4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E5C09"/>
    <w:multiLevelType w:val="hybridMultilevel"/>
    <w:tmpl w:val="2B40B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25A06"/>
    <w:multiLevelType w:val="hybridMultilevel"/>
    <w:tmpl w:val="F0BE2852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40EF"/>
    <w:multiLevelType w:val="hybridMultilevel"/>
    <w:tmpl w:val="7F042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9543B"/>
    <w:multiLevelType w:val="hybridMultilevel"/>
    <w:tmpl w:val="51220D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97260"/>
    <w:multiLevelType w:val="hybridMultilevel"/>
    <w:tmpl w:val="4CE0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64F1"/>
    <w:multiLevelType w:val="hybridMultilevel"/>
    <w:tmpl w:val="37C29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67867"/>
    <w:multiLevelType w:val="hybridMultilevel"/>
    <w:tmpl w:val="501227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F6D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72C0826"/>
    <w:multiLevelType w:val="hybridMultilevel"/>
    <w:tmpl w:val="87F65FD0"/>
    <w:lvl w:ilvl="0" w:tplc="FC1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26967"/>
    <w:multiLevelType w:val="multilevel"/>
    <w:tmpl w:val="BDFA90A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7B56AF"/>
    <w:multiLevelType w:val="multilevel"/>
    <w:tmpl w:val="BDFA90AA"/>
    <w:numStyleLink w:val="UMOWA"/>
  </w:abstractNum>
  <w:abstractNum w:abstractNumId="18" w15:restartNumberingAfterBreak="0">
    <w:nsid w:val="2C451682"/>
    <w:multiLevelType w:val="multilevel"/>
    <w:tmpl w:val="BDFA90AA"/>
    <w:numStyleLink w:val="UMOWA"/>
  </w:abstractNum>
  <w:abstractNum w:abstractNumId="19" w15:restartNumberingAfterBreak="0">
    <w:nsid w:val="2D5F5DD2"/>
    <w:multiLevelType w:val="hybridMultilevel"/>
    <w:tmpl w:val="7548F09C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D15C3"/>
    <w:multiLevelType w:val="hybridMultilevel"/>
    <w:tmpl w:val="01021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07FB2"/>
    <w:multiLevelType w:val="hybridMultilevel"/>
    <w:tmpl w:val="2550DE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34A41"/>
    <w:multiLevelType w:val="multilevel"/>
    <w:tmpl w:val="2B6A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3E61842"/>
    <w:multiLevelType w:val="hybridMultilevel"/>
    <w:tmpl w:val="F7482DEE"/>
    <w:lvl w:ilvl="0" w:tplc="43CC43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93161"/>
    <w:multiLevelType w:val="multilevel"/>
    <w:tmpl w:val="BDFA90AA"/>
    <w:numStyleLink w:val="UMOWA"/>
  </w:abstractNum>
  <w:abstractNum w:abstractNumId="26" w15:restartNumberingAfterBreak="0">
    <w:nsid w:val="46BF4756"/>
    <w:multiLevelType w:val="hybridMultilevel"/>
    <w:tmpl w:val="13E216EE"/>
    <w:lvl w:ilvl="0" w:tplc="0EB0B38A">
      <w:start w:val="1"/>
      <w:numFmt w:val="decimal"/>
      <w:lvlText w:val="%1)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46021"/>
    <w:multiLevelType w:val="multilevel"/>
    <w:tmpl w:val="BDFA90AA"/>
    <w:numStyleLink w:val="UMOWA"/>
  </w:abstractNum>
  <w:abstractNum w:abstractNumId="28" w15:restartNumberingAfterBreak="0">
    <w:nsid w:val="535E0051"/>
    <w:multiLevelType w:val="hybridMultilevel"/>
    <w:tmpl w:val="5110652C"/>
    <w:lvl w:ilvl="0" w:tplc="C38E91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B028E"/>
    <w:multiLevelType w:val="multilevel"/>
    <w:tmpl w:val="BDFA90AA"/>
    <w:numStyleLink w:val="UMOWA"/>
  </w:abstractNum>
  <w:abstractNum w:abstractNumId="30" w15:restartNumberingAfterBreak="0">
    <w:nsid w:val="563211AF"/>
    <w:multiLevelType w:val="multilevel"/>
    <w:tmpl w:val="BDFA90AA"/>
    <w:numStyleLink w:val="UMOWA"/>
  </w:abstractNum>
  <w:abstractNum w:abstractNumId="31" w15:restartNumberingAfterBreak="0">
    <w:nsid w:val="5ADD1283"/>
    <w:multiLevelType w:val="hybridMultilevel"/>
    <w:tmpl w:val="DF3C9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20978"/>
    <w:multiLevelType w:val="hybridMultilevel"/>
    <w:tmpl w:val="EA348D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E3407"/>
    <w:multiLevelType w:val="hybridMultilevel"/>
    <w:tmpl w:val="68562C76"/>
    <w:lvl w:ilvl="0" w:tplc="286C060E">
      <w:start w:val="1"/>
      <w:numFmt w:val="decimal"/>
      <w:lvlText w:val="%1.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00150"/>
    <w:multiLevelType w:val="hybridMultilevel"/>
    <w:tmpl w:val="FF122366"/>
    <w:lvl w:ilvl="0" w:tplc="041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0E27A89"/>
    <w:multiLevelType w:val="multilevel"/>
    <w:tmpl w:val="BDFA90AA"/>
    <w:numStyleLink w:val="UMOWA"/>
  </w:abstractNum>
  <w:abstractNum w:abstractNumId="36" w15:restartNumberingAfterBreak="0">
    <w:nsid w:val="61B22ADB"/>
    <w:multiLevelType w:val="hybridMultilevel"/>
    <w:tmpl w:val="9822E9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229E1"/>
    <w:multiLevelType w:val="hybridMultilevel"/>
    <w:tmpl w:val="B3B6E34E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C4CDC"/>
    <w:multiLevelType w:val="multilevel"/>
    <w:tmpl w:val="BDFA90AA"/>
    <w:numStyleLink w:val="UMOWA"/>
  </w:abstractNum>
  <w:abstractNum w:abstractNumId="39" w15:restartNumberingAfterBreak="0">
    <w:nsid w:val="62702844"/>
    <w:multiLevelType w:val="hybridMultilevel"/>
    <w:tmpl w:val="ED8E0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F643C"/>
    <w:multiLevelType w:val="hybridMultilevel"/>
    <w:tmpl w:val="5E741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41BF3"/>
    <w:multiLevelType w:val="multilevel"/>
    <w:tmpl w:val="BDFA90AA"/>
    <w:numStyleLink w:val="UMOWA"/>
  </w:abstractNum>
  <w:abstractNum w:abstractNumId="42" w15:restartNumberingAfterBreak="0">
    <w:nsid w:val="6C4E341E"/>
    <w:multiLevelType w:val="multilevel"/>
    <w:tmpl w:val="BDFA90AA"/>
    <w:numStyleLink w:val="UMOWA"/>
  </w:abstractNum>
  <w:abstractNum w:abstractNumId="43" w15:restartNumberingAfterBreak="0">
    <w:nsid w:val="6CB77D94"/>
    <w:multiLevelType w:val="multilevel"/>
    <w:tmpl w:val="BDFA90AA"/>
    <w:numStyleLink w:val="UMOWA"/>
  </w:abstractNum>
  <w:abstractNum w:abstractNumId="44" w15:restartNumberingAfterBreak="0">
    <w:nsid w:val="723B055F"/>
    <w:multiLevelType w:val="hybridMultilevel"/>
    <w:tmpl w:val="0414EF06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BA43D4C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5542B"/>
    <w:multiLevelType w:val="hybridMultilevel"/>
    <w:tmpl w:val="771CEF42"/>
    <w:lvl w:ilvl="0" w:tplc="D15418B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002875"/>
    <w:multiLevelType w:val="hybridMultilevel"/>
    <w:tmpl w:val="F3B893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717040"/>
    <w:multiLevelType w:val="multilevel"/>
    <w:tmpl w:val="BDFA90AA"/>
    <w:numStyleLink w:val="UMOWA"/>
  </w:abstractNum>
  <w:abstractNum w:abstractNumId="48" w15:restartNumberingAfterBreak="0">
    <w:nsid w:val="758B28D1"/>
    <w:multiLevelType w:val="hybridMultilevel"/>
    <w:tmpl w:val="E3F0FB7E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4"/>
  </w:num>
  <w:num w:numId="3">
    <w:abstractNumId w:val="20"/>
  </w:num>
  <w:num w:numId="4">
    <w:abstractNumId w:val="5"/>
  </w:num>
  <w:num w:numId="5">
    <w:abstractNumId w:val="7"/>
  </w:num>
  <w:num w:numId="6">
    <w:abstractNumId w:val="24"/>
  </w:num>
  <w:num w:numId="7">
    <w:abstractNumId w:val="33"/>
  </w:num>
  <w:num w:numId="8">
    <w:abstractNumId w:val="37"/>
  </w:num>
  <w:num w:numId="9">
    <w:abstractNumId w:val="19"/>
  </w:num>
  <w:num w:numId="10">
    <w:abstractNumId w:val="45"/>
  </w:num>
  <w:num w:numId="11">
    <w:abstractNumId w:val="26"/>
  </w:num>
  <w:num w:numId="12">
    <w:abstractNumId w:val="40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15"/>
  </w:num>
  <w:num w:numId="18">
    <w:abstractNumId w:val="48"/>
  </w:num>
  <w:num w:numId="19">
    <w:abstractNumId w:val="39"/>
  </w:num>
  <w:num w:numId="20">
    <w:abstractNumId w:val="11"/>
  </w:num>
  <w:num w:numId="21">
    <w:abstractNumId w:val="31"/>
  </w:num>
  <w:num w:numId="22">
    <w:abstractNumId w:val="44"/>
  </w:num>
  <w:num w:numId="23">
    <w:abstractNumId w:val="2"/>
  </w:num>
  <w:num w:numId="24">
    <w:abstractNumId w:val="0"/>
  </w:num>
  <w:num w:numId="25">
    <w:abstractNumId w:val="16"/>
  </w:num>
  <w:num w:numId="26">
    <w:abstractNumId w:val="38"/>
  </w:num>
  <w:num w:numId="27">
    <w:abstractNumId w:val="14"/>
  </w:num>
  <w:num w:numId="28">
    <w:abstractNumId w:val="17"/>
  </w:num>
  <w:num w:numId="29">
    <w:abstractNumId w:val="47"/>
  </w:num>
  <w:num w:numId="30">
    <w:abstractNumId w:val="27"/>
  </w:num>
  <w:num w:numId="31">
    <w:abstractNumId w:val="3"/>
  </w:num>
  <w:num w:numId="32">
    <w:abstractNumId w:val="43"/>
  </w:num>
  <w:num w:numId="33">
    <w:abstractNumId w:val="46"/>
  </w:num>
  <w:num w:numId="34">
    <w:abstractNumId w:val="25"/>
  </w:num>
  <w:num w:numId="35">
    <w:abstractNumId w:val="4"/>
  </w:num>
  <w:num w:numId="36">
    <w:abstractNumId w:val="42"/>
  </w:num>
  <w:num w:numId="37">
    <w:abstractNumId w:val="35"/>
  </w:num>
  <w:num w:numId="38">
    <w:abstractNumId w:val="29"/>
  </w:num>
  <w:num w:numId="39">
    <w:abstractNumId w:val="30"/>
  </w:num>
  <w:num w:numId="40">
    <w:abstractNumId w:val="18"/>
  </w:num>
  <w:num w:numId="41">
    <w:abstractNumId w:val="41"/>
  </w:num>
  <w:num w:numId="42">
    <w:abstractNumId w:val="23"/>
  </w:num>
  <w:num w:numId="43">
    <w:abstractNumId w:val="21"/>
  </w:num>
  <w:num w:numId="44">
    <w:abstractNumId w:val="13"/>
  </w:num>
  <w:num w:numId="45">
    <w:abstractNumId w:val="32"/>
  </w:num>
  <w:num w:numId="46">
    <w:abstractNumId w:val="10"/>
  </w:num>
  <w:num w:numId="47">
    <w:abstractNumId w:val="1"/>
  </w:num>
  <w:num w:numId="48">
    <w:abstractNumId w:val="28"/>
  </w:num>
  <w:num w:numId="49">
    <w:abstractNumId w:val="36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2628E"/>
    <w:rsid w:val="00035297"/>
    <w:rsid w:val="00043C6A"/>
    <w:rsid w:val="000546AE"/>
    <w:rsid w:val="00084077"/>
    <w:rsid w:val="000A2315"/>
    <w:rsid w:val="000A4B8F"/>
    <w:rsid w:val="000B075C"/>
    <w:rsid w:val="000B448D"/>
    <w:rsid w:val="000C189B"/>
    <w:rsid w:val="000E144A"/>
    <w:rsid w:val="00143BBF"/>
    <w:rsid w:val="00166EEE"/>
    <w:rsid w:val="00190621"/>
    <w:rsid w:val="00191E9C"/>
    <w:rsid w:val="001B1CF0"/>
    <w:rsid w:val="002039B6"/>
    <w:rsid w:val="00203B81"/>
    <w:rsid w:val="002132DC"/>
    <w:rsid w:val="00215A8A"/>
    <w:rsid w:val="00283B95"/>
    <w:rsid w:val="00324168"/>
    <w:rsid w:val="00327694"/>
    <w:rsid w:val="003A148A"/>
    <w:rsid w:val="003A674E"/>
    <w:rsid w:val="003B573D"/>
    <w:rsid w:val="003F00B8"/>
    <w:rsid w:val="0041026B"/>
    <w:rsid w:val="00414E7A"/>
    <w:rsid w:val="004260DD"/>
    <w:rsid w:val="00485105"/>
    <w:rsid w:val="004A47CE"/>
    <w:rsid w:val="004C0926"/>
    <w:rsid w:val="004E792D"/>
    <w:rsid w:val="004F3561"/>
    <w:rsid w:val="005442BD"/>
    <w:rsid w:val="00557753"/>
    <w:rsid w:val="005779A6"/>
    <w:rsid w:val="005E28D6"/>
    <w:rsid w:val="005E7633"/>
    <w:rsid w:val="005F0D91"/>
    <w:rsid w:val="00602B0B"/>
    <w:rsid w:val="006345E3"/>
    <w:rsid w:val="00634C76"/>
    <w:rsid w:val="006A4EE4"/>
    <w:rsid w:val="006C4AEC"/>
    <w:rsid w:val="0075601F"/>
    <w:rsid w:val="007A0897"/>
    <w:rsid w:val="007B49CB"/>
    <w:rsid w:val="007B6ACD"/>
    <w:rsid w:val="007C45C1"/>
    <w:rsid w:val="007E0D40"/>
    <w:rsid w:val="00832BEF"/>
    <w:rsid w:val="0089449F"/>
    <w:rsid w:val="00915404"/>
    <w:rsid w:val="00954C2E"/>
    <w:rsid w:val="0098027C"/>
    <w:rsid w:val="009B6F1C"/>
    <w:rsid w:val="009F7CCF"/>
    <w:rsid w:val="00A3090D"/>
    <w:rsid w:val="00A36F39"/>
    <w:rsid w:val="00A85D94"/>
    <w:rsid w:val="00AB5D8C"/>
    <w:rsid w:val="00B43D03"/>
    <w:rsid w:val="00B649ED"/>
    <w:rsid w:val="00B85FF8"/>
    <w:rsid w:val="00B965C6"/>
    <w:rsid w:val="00BD292C"/>
    <w:rsid w:val="00C32A0C"/>
    <w:rsid w:val="00C90FF3"/>
    <w:rsid w:val="00C921BE"/>
    <w:rsid w:val="00CD18AB"/>
    <w:rsid w:val="00D3436F"/>
    <w:rsid w:val="00D360F5"/>
    <w:rsid w:val="00D64078"/>
    <w:rsid w:val="00D85999"/>
    <w:rsid w:val="00DF6103"/>
    <w:rsid w:val="00E66AF4"/>
    <w:rsid w:val="00EE2FB9"/>
    <w:rsid w:val="00F05BFD"/>
    <w:rsid w:val="00F10729"/>
    <w:rsid w:val="00F17A69"/>
    <w:rsid w:val="00F36616"/>
    <w:rsid w:val="00F968D2"/>
    <w:rsid w:val="00F9741C"/>
    <w:rsid w:val="00FC346D"/>
    <w:rsid w:val="00FD3B9B"/>
    <w:rsid w:val="00FD4065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77403F-A27E-4043-98F9-B90BBA22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27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B9B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B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7C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7C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C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ABDE9-AC20-439E-A779-26CEFD8E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Stęplowska</cp:lastModifiedBy>
  <cp:revision>5</cp:revision>
  <cp:lastPrinted>2017-12-22T11:22:00Z</cp:lastPrinted>
  <dcterms:created xsi:type="dcterms:W3CDTF">2019-09-19T08:40:00Z</dcterms:created>
  <dcterms:modified xsi:type="dcterms:W3CDTF">2019-10-04T11:03:00Z</dcterms:modified>
</cp:coreProperties>
</file>