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A238C" w14:textId="77777777" w:rsidR="00801510" w:rsidRPr="00583970" w:rsidRDefault="00583970" w:rsidP="00583970">
      <w:pPr>
        <w:jc w:val="right"/>
        <w:rPr>
          <w:b/>
        </w:rPr>
      </w:pPr>
      <w:r w:rsidRPr="00583970">
        <w:rPr>
          <w:b/>
        </w:rPr>
        <w:t>Załącznik nr 2A do IWZ</w:t>
      </w:r>
    </w:p>
    <w:p w14:paraId="729296C9" w14:textId="77777777" w:rsidR="005C4BA3" w:rsidRPr="00BB211C" w:rsidRDefault="005C4BA3" w:rsidP="005C4BA3">
      <w:pPr>
        <w:suppressAutoHyphens/>
        <w:spacing w:before="240" w:line="240" w:lineRule="atLeast"/>
        <w:jc w:val="center"/>
        <w:rPr>
          <w:rFonts w:ascii="Cambria" w:eastAsia="Calibri" w:hAnsi="Cambria" w:cs="Arial"/>
          <w:b/>
          <w:bCs/>
          <w:kern w:val="1"/>
          <w:sz w:val="28"/>
          <w:szCs w:val="28"/>
          <w:u w:val="single"/>
          <w:lang w:eastAsia="ar-SA"/>
        </w:rPr>
      </w:pPr>
      <w:r w:rsidRPr="00BB211C">
        <w:rPr>
          <w:rFonts w:ascii="Cambria" w:eastAsia="Calibri" w:hAnsi="Cambria" w:cs="Arial"/>
          <w:b/>
          <w:bCs/>
          <w:kern w:val="1"/>
          <w:sz w:val="28"/>
          <w:szCs w:val="28"/>
          <w:u w:val="single"/>
          <w:lang w:val="x-none" w:eastAsia="ar-SA"/>
        </w:rPr>
        <w:t>SZCZEGÓŁOWY OPIS PRZEDMIOTU ZAMÓWIENIA</w:t>
      </w:r>
      <w:r w:rsidRPr="00BB211C">
        <w:rPr>
          <w:rFonts w:ascii="Cambria" w:eastAsia="Calibri" w:hAnsi="Cambria" w:cs="Arial"/>
          <w:b/>
          <w:bCs/>
          <w:kern w:val="1"/>
          <w:sz w:val="28"/>
          <w:szCs w:val="28"/>
          <w:u w:val="single"/>
          <w:lang w:eastAsia="ar-SA"/>
        </w:rPr>
        <w:t xml:space="preserve"> </w:t>
      </w:r>
      <w:r w:rsidR="007D1152">
        <w:rPr>
          <w:rFonts w:ascii="Cambria" w:eastAsia="Calibri" w:hAnsi="Cambria" w:cs="Arial"/>
          <w:b/>
          <w:bCs/>
          <w:kern w:val="1"/>
          <w:sz w:val="28"/>
          <w:szCs w:val="28"/>
          <w:u w:val="single"/>
          <w:lang w:eastAsia="ar-SA"/>
        </w:rPr>
        <w:t>część 1</w:t>
      </w:r>
    </w:p>
    <w:p w14:paraId="7CAF908E" w14:textId="77777777" w:rsidR="005C4BA3" w:rsidRPr="005C4BA3" w:rsidRDefault="00986514" w:rsidP="005C4BA3">
      <w:pPr>
        <w:suppressAutoHyphens/>
        <w:rPr>
          <w:rFonts w:ascii="Cambria" w:hAnsi="Cambria"/>
          <w:lang w:eastAsia="ar-SA"/>
        </w:rPr>
      </w:pPr>
      <w:r>
        <w:rPr>
          <w:rFonts w:ascii="Cambria" w:eastAsia="Calibri" w:hAnsi="Cambria" w:cs="Arial"/>
          <w:b/>
          <w:bCs/>
          <w:kern w:val="1"/>
          <w:u w:val="single"/>
          <w:lang w:eastAsia="ar-SA"/>
        </w:rPr>
        <w:t xml:space="preserve"> </w:t>
      </w:r>
    </w:p>
    <w:p w14:paraId="76499B62" w14:textId="77777777" w:rsidR="005C4BA3" w:rsidRPr="005C4BA3" w:rsidRDefault="005C4BA3" w:rsidP="005C4BA3">
      <w:pPr>
        <w:suppressAutoHyphens/>
        <w:spacing w:line="276" w:lineRule="auto"/>
        <w:jc w:val="both"/>
        <w:rPr>
          <w:rFonts w:ascii="Cambria" w:eastAsia="Calibri" w:hAnsi="Cambria" w:cs="Arial"/>
          <w:b/>
          <w:bCs/>
          <w:kern w:val="1"/>
          <w:lang w:val="x-none" w:eastAsia="ar-SA"/>
        </w:rPr>
      </w:pPr>
      <w:r w:rsidRPr="005C4BA3">
        <w:rPr>
          <w:rFonts w:ascii="Cambria" w:eastAsia="Calibri" w:hAnsi="Cambria" w:cs="Arial"/>
          <w:b/>
          <w:bCs/>
          <w:kern w:val="1"/>
          <w:lang w:val="x-none" w:eastAsia="ar-SA"/>
        </w:rPr>
        <w:t>PRZEDMIOT I ZAKRES UMOWY</w:t>
      </w:r>
    </w:p>
    <w:p w14:paraId="00DAEBED" w14:textId="77777777" w:rsidR="005C4BA3" w:rsidRPr="005C4BA3" w:rsidRDefault="005C4BA3" w:rsidP="00C60216">
      <w:pPr>
        <w:numPr>
          <w:ilvl w:val="0"/>
          <w:numId w:val="23"/>
        </w:numPr>
        <w:suppressAutoHyphens/>
        <w:spacing w:after="200" w:line="276" w:lineRule="auto"/>
        <w:ind w:left="284" w:hanging="284"/>
        <w:jc w:val="both"/>
        <w:rPr>
          <w:rFonts w:ascii="Cambria" w:eastAsia="Calibri" w:hAnsi="Cambria" w:cs="Arial"/>
          <w:bCs/>
          <w:kern w:val="1"/>
          <w:lang w:val="x-none" w:eastAsia="ar-SA"/>
        </w:rPr>
      </w:pPr>
      <w:r w:rsidRPr="005C4BA3">
        <w:rPr>
          <w:rFonts w:ascii="Cambria" w:eastAsia="Calibri" w:hAnsi="Cambria" w:cs="Arial"/>
          <w:bCs/>
          <w:kern w:val="1"/>
          <w:lang w:val="x-none" w:eastAsia="ar-SA"/>
        </w:rPr>
        <w:t>Przedmiotem umowy jest ochrona fizyczna osób i mienia świadczona na rzecz Krajowej Szkoły Sądownictwa i Prokuratury (</w:t>
      </w:r>
      <w:proofErr w:type="spellStart"/>
      <w:r w:rsidRPr="005C4BA3">
        <w:rPr>
          <w:rFonts w:ascii="Cambria" w:eastAsia="Calibri" w:hAnsi="Cambria" w:cs="Arial"/>
          <w:bCs/>
          <w:kern w:val="1"/>
          <w:lang w:val="x-none" w:eastAsia="ar-SA"/>
        </w:rPr>
        <w:t>KSSiP</w:t>
      </w:r>
      <w:proofErr w:type="spellEnd"/>
      <w:r w:rsidRPr="005C4BA3">
        <w:rPr>
          <w:rFonts w:ascii="Cambria" w:eastAsia="Calibri" w:hAnsi="Cambria" w:cs="Arial"/>
          <w:bCs/>
          <w:kern w:val="1"/>
          <w:lang w:val="x-none" w:eastAsia="ar-SA"/>
        </w:rPr>
        <w:t xml:space="preserve">) </w:t>
      </w:r>
      <w:r w:rsidRPr="005C4BA3">
        <w:rPr>
          <w:rFonts w:ascii="Cambria" w:eastAsia="Calibri" w:hAnsi="Cambria" w:cs="Arial"/>
          <w:bCs/>
          <w:kern w:val="1"/>
          <w:lang w:eastAsia="ar-SA"/>
        </w:rPr>
        <w:t xml:space="preserve"> w </w:t>
      </w:r>
      <w:r w:rsidRPr="005C4BA3">
        <w:rPr>
          <w:rFonts w:ascii="Cambria" w:eastAsia="Calibri" w:hAnsi="Cambria" w:cs="Arial"/>
          <w:bCs/>
          <w:kern w:val="1"/>
          <w:lang w:val="x-none" w:eastAsia="ar-SA"/>
        </w:rPr>
        <w:t>Krak</w:t>
      </w:r>
      <w:r w:rsidRPr="005C4BA3">
        <w:rPr>
          <w:rFonts w:ascii="Cambria" w:eastAsia="Calibri" w:hAnsi="Cambria" w:cs="Arial"/>
          <w:bCs/>
          <w:kern w:val="1"/>
          <w:lang w:eastAsia="ar-SA"/>
        </w:rPr>
        <w:t>owie</w:t>
      </w:r>
      <w:r w:rsidRPr="005C4BA3">
        <w:rPr>
          <w:rFonts w:ascii="Cambria" w:eastAsia="Calibri" w:hAnsi="Cambria" w:cs="Arial"/>
          <w:bCs/>
          <w:kern w:val="1"/>
          <w:lang w:val="x-none" w:eastAsia="ar-SA"/>
        </w:rPr>
        <w:t>, ul. Przy Rondzie 5</w:t>
      </w:r>
      <w:r w:rsidRPr="005C4BA3">
        <w:rPr>
          <w:rFonts w:ascii="Cambria" w:eastAsia="Calibri" w:hAnsi="Cambria" w:cs="Arial"/>
          <w:bCs/>
          <w:kern w:val="1"/>
          <w:lang w:eastAsia="ar-SA"/>
        </w:rPr>
        <w:t>.</w:t>
      </w:r>
    </w:p>
    <w:p w14:paraId="6999972C" w14:textId="77777777" w:rsidR="005C4BA3" w:rsidRPr="005C4BA3" w:rsidRDefault="005C4BA3" w:rsidP="005C4BA3">
      <w:pPr>
        <w:numPr>
          <w:ilvl w:val="0"/>
          <w:numId w:val="23"/>
        </w:numPr>
        <w:suppressAutoHyphens/>
        <w:spacing w:after="240" w:line="276" w:lineRule="auto"/>
        <w:ind w:left="284" w:hanging="284"/>
        <w:jc w:val="both"/>
        <w:rPr>
          <w:rFonts w:ascii="Cambria" w:eastAsia="Calibri" w:hAnsi="Cambria" w:cs="Arial"/>
          <w:bCs/>
          <w:kern w:val="1"/>
          <w:lang w:eastAsia="ar-SA"/>
        </w:rPr>
      </w:pPr>
      <w:r w:rsidRPr="005C4BA3">
        <w:rPr>
          <w:rFonts w:ascii="Cambria" w:eastAsia="Calibri" w:hAnsi="Cambria" w:cs="Arial"/>
          <w:bCs/>
          <w:kern w:val="1"/>
          <w:lang w:val="x-none" w:eastAsia="ar-SA"/>
        </w:rPr>
        <w:t xml:space="preserve">Usługa określona w </w:t>
      </w:r>
      <w:r w:rsidRPr="005C4BA3">
        <w:rPr>
          <w:rFonts w:ascii="Cambria" w:eastAsia="Calibri" w:hAnsi="Cambria" w:cs="Arial"/>
          <w:bCs/>
          <w:kern w:val="1"/>
          <w:lang w:eastAsia="ar-SA"/>
        </w:rPr>
        <w:t>ust.</w:t>
      </w:r>
      <w:r w:rsidRPr="005C4BA3">
        <w:rPr>
          <w:rFonts w:ascii="Cambria" w:eastAsia="Calibri" w:hAnsi="Cambria" w:cs="Arial"/>
          <w:bCs/>
          <w:kern w:val="1"/>
          <w:lang w:val="x-none" w:eastAsia="ar-SA"/>
        </w:rPr>
        <w:t xml:space="preserve"> 1 świadczona będzie zgodnie z obowiązującymi przepisami, w szczególności wymogami określonymi ustawą z dnia 22 sierpnia 1997 r. o ochronie osób i mienia (</w:t>
      </w:r>
      <w:proofErr w:type="spellStart"/>
      <w:r w:rsidRPr="005C4BA3">
        <w:rPr>
          <w:rFonts w:ascii="Cambria" w:eastAsia="Calibri" w:hAnsi="Cambria" w:cs="Arial"/>
          <w:bCs/>
          <w:kern w:val="1"/>
          <w:lang w:eastAsia="ar-SA"/>
        </w:rPr>
        <w:t>t.j</w:t>
      </w:r>
      <w:proofErr w:type="spellEnd"/>
      <w:r w:rsidRPr="005C4BA3">
        <w:rPr>
          <w:rFonts w:ascii="Cambria" w:eastAsia="Calibri" w:hAnsi="Cambria" w:cs="Arial"/>
          <w:bCs/>
          <w:kern w:val="1"/>
          <w:lang w:eastAsia="ar-SA"/>
        </w:rPr>
        <w:t xml:space="preserve">. </w:t>
      </w:r>
      <w:r w:rsidRPr="005C4BA3">
        <w:rPr>
          <w:rFonts w:ascii="Cambria" w:eastAsia="Calibri" w:hAnsi="Cambria" w:cs="Arial"/>
          <w:bCs/>
          <w:kern w:val="1"/>
          <w:lang w:val="x-none" w:eastAsia="ar-SA"/>
        </w:rPr>
        <w:t xml:space="preserve">Dz. U. z </w:t>
      </w:r>
      <w:r w:rsidR="00750CCE">
        <w:rPr>
          <w:rFonts w:ascii="Cambria" w:eastAsia="Calibri" w:hAnsi="Cambria" w:cs="Arial"/>
          <w:bCs/>
          <w:kern w:val="1"/>
          <w:lang w:eastAsia="ar-SA"/>
        </w:rPr>
        <w:t>2020</w:t>
      </w:r>
      <w:r w:rsidRPr="005C4BA3">
        <w:rPr>
          <w:rFonts w:ascii="Cambria" w:eastAsia="Calibri" w:hAnsi="Cambria" w:cs="Arial"/>
          <w:bCs/>
          <w:kern w:val="1"/>
          <w:lang w:eastAsia="ar-SA"/>
        </w:rPr>
        <w:t xml:space="preserve"> r. poz. </w:t>
      </w:r>
      <w:r w:rsidR="00750CCE">
        <w:rPr>
          <w:rFonts w:ascii="Cambria" w:eastAsia="Calibri" w:hAnsi="Cambria" w:cs="Arial"/>
          <w:bCs/>
          <w:kern w:val="1"/>
          <w:lang w:eastAsia="ar-SA"/>
        </w:rPr>
        <w:t xml:space="preserve"> 838</w:t>
      </w:r>
      <w:r w:rsidRPr="005C4BA3">
        <w:rPr>
          <w:rFonts w:ascii="Cambria" w:eastAsia="Calibri" w:hAnsi="Cambria" w:cs="Arial"/>
          <w:bCs/>
          <w:kern w:val="1"/>
          <w:lang w:eastAsia="ar-SA"/>
        </w:rPr>
        <w:t>).</w:t>
      </w:r>
    </w:p>
    <w:p w14:paraId="4449560A" w14:textId="77777777" w:rsidR="005C4BA3" w:rsidRPr="005C4BA3" w:rsidRDefault="005C4BA3" w:rsidP="00583970">
      <w:pPr>
        <w:numPr>
          <w:ilvl w:val="0"/>
          <w:numId w:val="23"/>
        </w:numPr>
        <w:suppressAutoHyphens/>
        <w:spacing w:after="240" w:line="276" w:lineRule="auto"/>
        <w:ind w:left="284" w:hanging="284"/>
        <w:jc w:val="both"/>
        <w:rPr>
          <w:rFonts w:ascii="Cambria" w:eastAsia="Calibri" w:hAnsi="Cambria" w:cs="Arial"/>
          <w:bCs/>
          <w:kern w:val="1"/>
          <w:lang w:eastAsia="ar-SA"/>
        </w:rPr>
      </w:pPr>
      <w:r w:rsidRPr="005C4BA3">
        <w:rPr>
          <w:rFonts w:ascii="Cambria" w:eastAsia="Calibri" w:hAnsi="Cambria" w:cs="Arial"/>
          <w:bCs/>
          <w:kern w:val="1"/>
          <w:lang w:val="x-none" w:eastAsia="ar-SA"/>
        </w:rPr>
        <w:t>Stała bezpośrednia</w:t>
      </w:r>
      <w:r w:rsidR="00583970">
        <w:rPr>
          <w:rFonts w:ascii="Cambria" w:eastAsia="Calibri" w:hAnsi="Cambria" w:cs="Arial"/>
          <w:bCs/>
          <w:kern w:val="1"/>
          <w:lang w:val="x-none" w:eastAsia="ar-SA"/>
        </w:rPr>
        <w:t xml:space="preserve"> ochrona fizyczna osób i mienia</w:t>
      </w:r>
      <w:r w:rsidR="00583970">
        <w:rPr>
          <w:rFonts w:ascii="Cambria" w:eastAsia="Calibri" w:hAnsi="Cambria" w:cs="Arial"/>
          <w:bCs/>
          <w:kern w:val="1"/>
          <w:lang w:eastAsia="ar-SA"/>
        </w:rPr>
        <w:t xml:space="preserve"> </w:t>
      </w:r>
      <w:r w:rsidRPr="005C4BA3">
        <w:rPr>
          <w:rFonts w:ascii="Cambria" w:eastAsia="Calibri" w:hAnsi="Cambria" w:cs="Arial"/>
          <w:bCs/>
          <w:kern w:val="1"/>
          <w:lang w:val="x-none" w:eastAsia="ar-SA"/>
        </w:rPr>
        <w:t xml:space="preserve">będzie świadczona w budynkach </w:t>
      </w:r>
      <w:r w:rsidRPr="005C4BA3">
        <w:rPr>
          <w:rFonts w:ascii="Cambria" w:eastAsia="Calibri" w:hAnsi="Cambria" w:cs="Arial"/>
          <w:bCs/>
          <w:kern w:val="1"/>
          <w:lang w:eastAsia="ar-SA"/>
        </w:rPr>
        <w:t xml:space="preserve">i na posesjach </w:t>
      </w:r>
      <w:proofErr w:type="spellStart"/>
      <w:r w:rsidRPr="005C4BA3">
        <w:rPr>
          <w:rFonts w:ascii="Cambria" w:eastAsia="Calibri" w:hAnsi="Cambria" w:cs="Arial"/>
          <w:bCs/>
          <w:kern w:val="1"/>
          <w:lang w:val="x-none" w:eastAsia="ar-SA"/>
        </w:rPr>
        <w:t>KSSiP</w:t>
      </w:r>
      <w:proofErr w:type="spellEnd"/>
      <w:r w:rsidRPr="005C4BA3">
        <w:rPr>
          <w:rFonts w:ascii="Cambria" w:eastAsia="Calibri" w:hAnsi="Cambria" w:cs="Arial"/>
          <w:bCs/>
          <w:kern w:val="1"/>
          <w:lang w:eastAsia="ar-SA"/>
        </w:rPr>
        <w:t xml:space="preserve"> </w:t>
      </w:r>
      <w:r w:rsidRPr="005C4BA3">
        <w:rPr>
          <w:rFonts w:ascii="Cambria" w:eastAsia="Calibri" w:hAnsi="Cambria" w:cs="Arial"/>
          <w:bCs/>
          <w:kern w:val="1"/>
          <w:lang w:val="x-none" w:eastAsia="ar-SA"/>
        </w:rPr>
        <w:t>(</w:t>
      </w:r>
      <w:r w:rsidRPr="005C4BA3">
        <w:rPr>
          <w:rFonts w:ascii="Cambria" w:eastAsia="Calibri" w:hAnsi="Cambria" w:cs="Arial"/>
          <w:bCs/>
          <w:kern w:val="1"/>
          <w:lang w:eastAsia="ar-SA"/>
        </w:rPr>
        <w:t xml:space="preserve">Budynek </w:t>
      </w:r>
      <w:r w:rsidRPr="005C4BA3">
        <w:rPr>
          <w:rFonts w:ascii="Cambria" w:eastAsia="Calibri" w:hAnsi="Cambria" w:cs="Arial"/>
          <w:bCs/>
          <w:kern w:val="1"/>
          <w:lang w:val="x-none" w:eastAsia="ar-SA"/>
        </w:rPr>
        <w:t>Szkoł</w:t>
      </w:r>
      <w:r w:rsidRPr="005C4BA3">
        <w:rPr>
          <w:rFonts w:ascii="Cambria" w:eastAsia="Calibri" w:hAnsi="Cambria" w:cs="Arial"/>
          <w:bCs/>
          <w:kern w:val="1"/>
          <w:lang w:eastAsia="ar-SA"/>
        </w:rPr>
        <w:t>y</w:t>
      </w:r>
      <w:r w:rsidRPr="005C4BA3">
        <w:rPr>
          <w:rFonts w:ascii="Cambria" w:eastAsia="Calibri" w:hAnsi="Cambria" w:cs="Arial"/>
          <w:bCs/>
          <w:kern w:val="1"/>
          <w:lang w:val="x-none" w:eastAsia="ar-SA"/>
        </w:rPr>
        <w:t xml:space="preserve"> i Dom Aplikanta) przez 2 (dwie) osoby</w:t>
      </w:r>
      <w:r w:rsidRPr="005C4BA3">
        <w:rPr>
          <w:rFonts w:ascii="Cambria" w:eastAsia="Calibri" w:hAnsi="Cambria" w:cs="Arial"/>
          <w:bCs/>
          <w:kern w:val="1"/>
          <w:lang w:eastAsia="ar-SA"/>
        </w:rPr>
        <w:t xml:space="preserve"> - pracowników wpisanych na listę kwalifikowanych pracowników ochrony fizycznej </w:t>
      </w:r>
      <w:r w:rsidRPr="005C4BA3">
        <w:rPr>
          <w:rFonts w:ascii="Cambria" w:eastAsia="Calibri" w:hAnsi="Cambria" w:cs="Arial"/>
          <w:bCs/>
          <w:kern w:val="1"/>
          <w:lang w:val="x-none" w:eastAsia="ar-SA"/>
        </w:rPr>
        <w:t>całą dobę przez wszystkie dni tygodnia w następujący sposób:</w:t>
      </w:r>
    </w:p>
    <w:p w14:paraId="4C76A7E1" w14:textId="77777777" w:rsidR="005C4BA3" w:rsidRPr="005C4BA3" w:rsidRDefault="005C4BA3" w:rsidP="00583970">
      <w:pPr>
        <w:numPr>
          <w:ilvl w:val="2"/>
          <w:numId w:val="24"/>
        </w:numPr>
        <w:suppressAutoHyphens/>
        <w:spacing w:after="200" w:line="276" w:lineRule="auto"/>
        <w:ind w:left="709" w:hanging="283"/>
        <w:jc w:val="both"/>
        <w:rPr>
          <w:rFonts w:ascii="Cambria" w:eastAsia="Calibri" w:hAnsi="Cambria" w:cs="Arial"/>
          <w:bCs/>
          <w:kern w:val="1"/>
          <w:lang w:val="x-none" w:eastAsia="ar-SA"/>
        </w:rPr>
      </w:pPr>
      <w:r w:rsidRPr="005C4BA3">
        <w:rPr>
          <w:rFonts w:ascii="Cambria" w:eastAsia="Calibri" w:hAnsi="Cambria" w:cs="Arial"/>
          <w:bCs/>
          <w:kern w:val="1"/>
          <w:lang w:val="x-none" w:eastAsia="ar-SA"/>
        </w:rPr>
        <w:t xml:space="preserve">stanowisko jednoosobowe w </w:t>
      </w:r>
      <w:r w:rsidRPr="005C4BA3">
        <w:rPr>
          <w:rFonts w:ascii="Cambria" w:eastAsia="Calibri" w:hAnsi="Cambria" w:cs="Arial"/>
          <w:bCs/>
          <w:kern w:val="1"/>
          <w:lang w:eastAsia="ar-SA"/>
        </w:rPr>
        <w:t>B</w:t>
      </w:r>
      <w:proofErr w:type="spellStart"/>
      <w:r w:rsidRPr="005C4BA3">
        <w:rPr>
          <w:rFonts w:ascii="Cambria" w:eastAsia="Calibri" w:hAnsi="Cambria" w:cs="Arial"/>
          <w:bCs/>
          <w:kern w:val="1"/>
          <w:lang w:val="x-none" w:eastAsia="ar-SA"/>
        </w:rPr>
        <w:t>udynku</w:t>
      </w:r>
      <w:proofErr w:type="spellEnd"/>
      <w:r w:rsidRPr="005C4BA3">
        <w:rPr>
          <w:rFonts w:ascii="Cambria" w:eastAsia="Calibri" w:hAnsi="Cambria" w:cs="Arial"/>
          <w:bCs/>
          <w:kern w:val="1"/>
          <w:lang w:val="x-none" w:eastAsia="ar-SA"/>
        </w:rPr>
        <w:t xml:space="preserve"> Szkoły w godz. 6.00-21.00</w:t>
      </w:r>
    </w:p>
    <w:p w14:paraId="7F13524E" w14:textId="77777777" w:rsidR="005C4BA3" w:rsidRPr="005C4BA3" w:rsidRDefault="005C4BA3" w:rsidP="00583970">
      <w:pPr>
        <w:numPr>
          <w:ilvl w:val="2"/>
          <w:numId w:val="24"/>
        </w:numPr>
        <w:suppressAutoHyphens/>
        <w:spacing w:after="200" w:line="276" w:lineRule="auto"/>
        <w:ind w:left="709" w:hanging="283"/>
        <w:jc w:val="both"/>
        <w:rPr>
          <w:rFonts w:ascii="Cambria" w:eastAsia="Calibri" w:hAnsi="Cambria" w:cs="Arial"/>
          <w:bCs/>
          <w:kern w:val="1"/>
          <w:lang w:val="x-none" w:eastAsia="ar-SA"/>
        </w:rPr>
      </w:pPr>
      <w:r w:rsidRPr="005C4BA3">
        <w:rPr>
          <w:rFonts w:ascii="Cambria" w:eastAsia="Calibri" w:hAnsi="Cambria" w:cs="Arial"/>
          <w:bCs/>
          <w:kern w:val="1"/>
          <w:lang w:val="x-none" w:eastAsia="ar-SA"/>
        </w:rPr>
        <w:t>stanowisko jednoosobowe w budynku zaplecza szkoleniowego (Dom Aplikanta) w godz. 6.00-21.00</w:t>
      </w:r>
    </w:p>
    <w:p w14:paraId="234965EF" w14:textId="77777777" w:rsidR="005C4BA3" w:rsidRPr="005C4BA3" w:rsidRDefault="005C4BA3" w:rsidP="00583970">
      <w:pPr>
        <w:numPr>
          <w:ilvl w:val="2"/>
          <w:numId w:val="24"/>
        </w:numPr>
        <w:suppressAutoHyphens/>
        <w:spacing w:after="200" w:line="276" w:lineRule="auto"/>
        <w:ind w:left="709" w:hanging="283"/>
        <w:jc w:val="both"/>
        <w:rPr>
          <w:rFonts w:ascii="Cambria" w:eastAsia="Calibri" w:hAnsi="Cambria" w:cs="Arial"/>
          <w:bCs/>
          <w:kern w:val="1"/>
          <w:lang w:val="x-none" w:eastAsia="ar-SA"/>
        </w:rPr>
      </w:pPr>
      <w:r w:rsidRPr="005C4BA3">
        <w:rPr>
          <w:rFonts w:ascii="Cambria" w:eastAsia="Calibri" w:hAnsi="Cambria" w:cs="Arial"/>
          <w:bCs/>
          <w:kern w:val="1"/>
          <w:lang w:val="x-none" w:eastAsia="ar-SA"/>
        </w:rPr>
        <w:t>stanowisko dwuosobowe, w tym obsługa recepcji hotelowej Domu Aplikanta w godz. 21.00-</w:t>
      </w:r>
      <w:r w:rsidRPr="005C4BA3">
        <w:rPr>
          <w:rFonts w:ascii="Cambria" w:eastAsia="Calibri" w:hAnsi="Cambria" w:cs="Arial"/>
          <w:bCs/>
          <w:kern w:val="1"/>
          <w:lang w:eastAsia="ar-SA"/>
        </w:rPr>
        <w:t>6</w:t>
      </w:r>
      <w:r w:rsidRPr="005C4BA3">
        <w:rPr>
          <w:rFonts w:ascii="Cambria" w:eastAsia="Calibri" w:hAnsi="Cambria" w:cs="Arial"/>
          <w:bCs/>
          <w:kern w:val="1"/>
          <w:lang w:val="x-none" w:eastAsia="ar-SA"/>
        </w:rPr>
        <w:t>.00 połączona z dozorem na terenie całego obiektu.</w:t>
      </w:r>
    </w:p>
    <w:p w14:paraId="51D8555E" w14:textId="33931FAD" w:rsidR="005C4BA3" w:rsidRPr="00BD2C0E" w:rsidRDefault="005C4BA3" w:rsidP="008B4508">
      <w:pPr>
        <w:numPr>
          <w:ilvl w:val="2"/>
          <w:numId w:val="24"/>
        </w:numPr>
        <w:suppressAutoHyphens/>
        <w:spacing w:after="200"/>
        <w:ind w:left="567" w:hanging="283"/>
        <w:jc w:val="both"/>
        <w:rPr>
          <w:rFonts w:ascii="Cambria" w:eastAsia="Calibri" w:hAnsi="Cambria" w:cs="Arial"/>
          <w:bCs/>
          <w:kern w:val="1"/>
          <w:lang w:val="x-none" w:eastAsia="ar-SA"/>
        </w:rPr>
      </w:pPr>
      <w:r w:rsidRPr="00BD2C0E">
        <w:rPr>
          <w:rFonts w:ascii="Cambria" w:eastAsia="Calibri" w:hAnsi="Cambria" w:cs="Arial"/>
          <w:kern w:val="1"/>
          <w:lang w:eastAsia="ar-SA"/>
        </w:rPr>
        <w:t xml:space="preserve">dodatkowo w  Budynku Szkoły obsługa szatni prowadzona przez 1 (jedną osobę) pracownika wpisanego na listę osób wskazanych przez Wykonawcę do realizacji zamówienia </w:t>
      </w:r>
      <w:r w:rsidR="008B4508" w:rsidRPr="00BD2C0E">
        <w:rPr>
          <w:rFonts w:ascii="Cambria" w:eastAsia="Calibri" w:hAnsi="Cambria" w:cs="Arial"/>
          <w:kern w:val="1"/>
          <w:lang w:eastAsia="ar-SA"/>
        </w:rPr>
        <w:t>na żądanie Zamawiającego.  Zamawiający powiadomi Wykonawcę o konieczności zapewnienia obsługi szatni nie później niż 48 godzin przed rozpoczęciem   zlecenia.</w:t>
      </w:r>
      <w:r w:rsidR="005D43DC" w:rsidRPr="00BD2C0E">
        <w:rPr>
          <w:rFonts w:ascii="Cambria" w:eastAsia="Calibri" w:hAnsi="Cambria" w:cs="Arial"/>
          <w:kern w:val="1"/>
          <w:lang w:eastAsia="ar-SA"/>
        </w:rPr>
        <w:t xml:space="preserve"> Max ilość </w:t>
      </w:r>
      <w:proofErr w:type="spellStart"/>
      <w:r w:rsidR="005D43DC" w:rsidRPr="00BD2C0E">
        <w:rPr>
          <w:rFonts w:ascii="Cambria" w:eastAsia="Calibri" w:hAnsi="Cambria" w:cs="Arial"/>
          <w:kern w:val="1"/>
          <w:lang w:eastAsia="ar-SA"/>
        </w:rPr>
        <w:t>rbh</w:t>
      </w:r>
      <w:proofErr w:type="spellEnd"/>
      <w:r w:rsidR="005D43DC" w:rsidRPr="00BD2C0E">
        <w:rPr>
          <w:rFonts w:ascii="Cambria" w:eastAsia="Calibri" w:hAnsi="Cambria" w:cs="Arial"/>
          <w:kern w:val="1"/>
          <w:lang w:eastAsia="ar-SA"/>
        </w:rPr>
        <w:t xml:space="preserve"> obsługi szatni – 1665.</w:t>
      </w:r>
      <w:r w:rsidR="001C3CFA" w:rsidRPr="00BD2C0E">
        <w:rPr>
          <w:rFonts w:ascii="Cambria" w:hAnsi="Cambria" w:cs="Arial"/>
          <w:lang w:eastAsia="ar-SA"/>
        </w:rPr>
        <w:t xml:space="preserve"> </w:t>
      </w:r>
      <w:r w:rsidR="001C3CFA" w:rsidRPr="00BD2C0E">
        <w:rPr>
          <w:rFonts w:ascii="Cambria" w:eastAsia="Calibri" w:hAnsi="Cambria" w:cs="Arial"/>
          <w:kern w:val="1"/>
          <w:lang w:eastAsia="ar-SA"/>
        </w:rPr>
        <w:t xml:space="preserve">Zamawiający zastrzega , że nie gwarantuje Wykonawcy wskazanej maksymalnej  ilości godzin obsługi szatni, obsługa </w:t>
      </w:r>
      <w:r w:rsidR="00BD2C0E">
        <w:rPr>
          <w:rFonts w:ascii="Cambria" w:eastAsia="Calibri" w:hAnsi="Cambria" w:cs="Arial"/>
          <w:kern w:val="1"/>
          <w:lang w:eastAsia="ar-SA"/>
        </w:rPr>
        <w:t xml:space="preserve">szatni </w:t>
      </w:r>
      <w:r w:rsidR="001C3CFA" w:rsidRPr="00BD2C0E">
        <w:rPr>
          <w:rFonts w:ascii="Cambria" w:eastAsia="Calibri" w:hAnsi="Cambria" w:cs="Arial"/>
          <w:kern w:val="1"/>
          <w:lang w:eastAsia="ar-SA"/>
        </w:rPr>
        <w:t xml:space="preserve">może nawet  nie wystąpić, bowiem  ma być ona świadczona w zależności od potrzeb Zamawiającego.  </w:t>
      </w:r>
    </w:p>
    <w:p w14:paraId="734FE54A" w14:textId="77777777" w:rsidR="005C4BA3" w:rsidRPr="005C4BA3" w:rsidRDefault="005C4BA3" w:rsidP="005C4BA3">
      <w:pPr>
        <w:numPr>
          <w:ilvl w:val="0"/>
          <w:numId w:val="23"/>
        </w:numPr>
        <w:suppressAutoHyphens/>
        <w:spacing w:after="240" w:line="276" w:lineRule="auto"/>
        <w:ind w:left="284" w:hanging="284"/>
        <w:jc w:val="both"/>
        <w:rPr>
          <w:rFonts w:ascii="Cambria" w:eastAsia="Calibri" w:hAnsi="Cambria" w:cs="Arial"/>
          <w:bCs/>
          <w:kern w:val="1"/>
          <w:lang w:val="x-none" w:eastAsia="ar-SA"/>
        </w:rPr>
      </w:pPr>
      <w:r w:rsidRPr="00BA40CE">
        <w:rPr>
          <w:rFonts w:ascii="Cambria" w:eastAsia="Calibri" w:hAnsi="Cambria" w:cs="Arial"/>
          <w:bCs/>
          <w:kern w:val="1"/>
          <w:lang w:val="x-none" w:eastAsia="ar-SA"/>
        </w:rPr>
        <w:t>Ochrona budynku realizowana</w:t>
      </w:r>
      <w:r w:rsidRPr="005C4BA3">
        <w:rPr>
          <w:rFonts w:ascii="Cambria" w:eastAsia="Calibri" w:hAnsi="Cambria" w:cs="Arial"/>
          <w:bCs/>
          <w:kern w:val="1"/>
          <w:lang w:val="x-none" w:eastAsia="ar-SA"/>
        </w:rPr>
        <w:t xml:space="preserve"> będzie w formie bezpośredniej ochrony fizycznej wykonywanej </w:t>
      </w:r>
      <w:r w:rsidRPr="00182C03">
        <w:rPr>
          <w:rFonts w:ascii="Cambria" w:eastAsia="Calibri" w:hAnsi="Cambria" w:cs="Arial"/>
          <w:b/>
          <w:bCs/>
          <w:kern w:val="1"/>
          <w:lang w:val="x-none" w:eastAsia="ar-SA"/>
        </w:rPr>
        <w:t>włącznie przez</w:t>
      </w:r>
      <w:r w:rsidRPr="005C4BA3">
        <w:rPr>
          <w:rFonts w:ascii="Cambria" w:eastAsia="Calibri" w:hAnsi="Cambria" w:cs="Arial"/>
          <w:bCs/>
          <w:kern w:val="1"/>
          <w:lang w:val="x-none" w:eastAsia="ar-SA"/>
        </w:rPr>
        <w:t xml:space="preserve"> </w:t>
      </w:r>
      <w:r w:rsidRPr="005C4BA3">
        <w:rPr>
          <w:rFonts w:ascii="Cambria" w:eastAsia="Calibri" w:hAnsi="Cambria" w:cs="Arial"/>
          <w:b/>
          <w:bCs/>
          <w:kern w:val="1"/>
          <w:lang w:val="x-none" w:eastAsia="ar-SA"/>
        </w:rPr>
        <w:t xml:space="preserve">osoby </w:t>
      </w:r>
      <w:r w:rsidRPr="005C4BA3">
        <w:rPr>
          <w:rFonts w:ascii="Cambria" w:eastAsia="Calibri" w:hAnsi="Cambria" w:cs="Arial"/>
          <w:b/>
          <w:bCs/>
          <w:kern w:val="1"/>
          <w:lang w:eastAsia="ar-SA"/>
        </w:rPr>
        <w:t>wpisane na listę kwalifikowanych pracowników ochrony fizycznej</w:t>
      </w:r>
      <w:r w:rsidRPr="005C4BA3">
        <w:rPr>
          <w:rFonts w:ascii="Cambria" w:eastAsia="Calibri" w:hAnsi="Cambria" w:cs="Arial"/>
          <w:bCs/>
          <w:kern w:val="1"/>
          <w:lang w:val="x-none" w:eastAsia="ar-SA"/>
        </w:rPr>
        <w:t xml:space="preserve">, zgodnie z przepisami ustawy, o której mowa w </w:t>
      </w:r>
      <w:r w:rsidRPr="005C4BA3">
        <w:rPr>
          <w:rFonts w:ascii="Cambria" w:eastAsia="Calibri" w:hAnsi="Cambria" w:cs="Arial"/>
          <w:bCs/>
          <w:kern w:val="1"/>
          <w:lang w:eastAsia="ar-SA"/>
        </w:rPr>
        <w:t>ust.</w:t>
      </w:r>
      <w:r w:rsidRPr="005C4BA3">
        <w:rPr>
          <w:rFonts w:ascii="Cambria" w:eastAsia="Calibri" w:hAnsi="Cambria" w:cs="Arial"/>
          <w:bCs/>
          <w:kern w:val="1"/>
          <w:lang w:val="x-none" w:eastAsia="ar-SA"/>
        </w:rPr>
        <w:t xml:space="preserve"> 2</w:t>
      </w:r>
      <w:r w:rsidRPr="005C4BA3">
        <w:rPr>
          <w:rFonts w:ascii="Cambria" w:eastAsia="Calibri" w:hAnsi="Cambria" w:cs="Arial"/>
          <w:bCs/>
          <w:kern w:val="1"/>
          <w:lang w:eastAsia="ar-SA"/>
        </w:rPr>
        <w:t xml:space="preserve"> Umowy</w:t>
      </w:r>
      <w:r w:rsidRPr="005C4BA3">
        <w:rPr>
          <w:rFonts w:ascii="Cambria" w:eastAsia="Calibri" w:hAnsi="Cambria" w:cs="Arial"/>
          <w:bCs/>
          <w:kern w:val="1"/>
          <w:lang w:val="x-none" w:eastAsia="ar-SA"/>
        </w:rPr>
        <w:t xml:space="preserve">. </w:t>
      </w:r>
    </w:p>
    <w:p w14:paraId="5B1C4889" w14:textId="77777777" w:rsidR="005C4BA3" w:rsidRPr="005C4BA3" w:rsidRDefault="005C4BA3" w:rsidP="005C4BA3">
      <w:pPr>
        <w:numPr>
          <w:ilvl w:val="0"/>
          <w:numId w:val="23"/>
        </w:numPr>
        <w:suppressAutoHyphens/>
        <w:spacing w:after="240" w:line="276" w:lineRule="auto"/>
        <w:ind w:left="284" w:hanging="284"/>
        <w:jc w:val="both"/>
        <w:rPr>
          <w:rFonts w:ascii="Cambria" w:eastAsia="Calibri" w:hAnsi="Cambria" w:cs="Arial"/>
          <w:bCs/>
          <w:kern w:val="1"/>
          <w:lang w:val="x-none" w:eastAsia="ar-SA"/>
        </w:rPr>
      </w:pPr>
      <w:r w:rsidRPr="005C4BA3">
        <w:rPr>
          <w:rFonts w:ascii="Cambria" w:eastAsia="Calibri" w:hAnsi="Cambria" w:cs="Arial"/>
          <w:bCs/>
          <w:kern w:val="1"/>
          <w:lang w:val="x-none" w:eastAsia="ar-SA"/>
        </w:rPr>
        <w:t>Pod pojęciem ochrony rozumie się stałą obecność osoby świadczącej ochronę w miejscu świadczenia usługi i w czasie określony</w:t>
      </w:r>
      <w:r w:rsidRPr="005C4BA3">
        <w:rPr>
          <w:rFonts w:ascii="Cambria" w:eastAsia="Calibri" w:hAnsi="Cambria" w:cs="Arial"/>
          <w:bCs/>
          <w:kern w:val="1"/>
          <w:lang w:eastAsia="ar-SA"/>
        </w:rPr>
        <w:t>m</w:t>
      </w:r>
      <w:r w:rsidRPr="005C4BA3">
        <w:rPr>
          <w:rFonts w:ascii="Cambria" w:eastAsia="Calibri" w:hAnsi="Cambria" w:cs="Arial"/>
          <w:bCs/>
          <w:kern w:val="1"/>
          <w:lang w:val="x-none" w:eastAsia="ar-SA"/>
        </w:rPr>
        <w:t xml:space="preserve"> w </w:t>
      </w:r>
      <w:r w:rsidRPr="005C4BA3">
        <w:rPr>
          <w:rFonts w:ascii="Cambria" w:eastAsia="Calibri" w:hAnsi="Cambria" w:cs="Arial"/>
          <w:bCs/>
          <w:kern w:val="1"/>
          <w:lang w:eastAsia="ar-SA"/>
        </w:rPr>
        <w:t>ust.</w:t>
      </w:r>
      <w:r w:rsidRPr="005C4BA3">
        <w:rPr>
          <w:rFonts w:ascii="Cambria" w:eastAsia="Calibri" w:hAnsi="Cambria" w:cs="Arial"/>
          <w:bCs/>
          <w:kern w:val="1"/>
          <w:lang w:val="x-none" w:eastAsia="ar-SA"/>
        </w:rPr>
        <w:t xml:space="preserve"> </w:t>
      </w:r>
      <w:r w:rsidRPr="005C4BA3">
        <w:rPr>
          <w:rFonts w:ascii="Cambria" w:eastAsia="Calibri" w:hAnsi="Cambria" w:cs="Arial"/>
          <w:bCs/>
          <w:kern w:val="1"/>
          <w:lang w:eastAsia="ar-SA"/>
        </w:rPr>
        <w:t>3</w:t>
      </w:r>
      <w:r w:rsidRPr="005C4BA3">
        <w:rPr>
          <w:rFonts w:ascii="Cambria" w:eastAsia="Calibri" w:hAnsi="Cambria" w:cs="Arial"/>
          <w:bCs/>
          <w:kern w:val="1"/>
          <w:lang w:val="x-none" w:eastAsia="ar-SA"/>
        </w:rPr>
        <w:t xml:space="preserve">, celem udaremnienia lub odparcia bezpośredniego zamachu na mienie chronione, dla udaremnienia jego zaboru lub uszkodzenia oraz niedopuszczenia osób nieuprawnionych do wstępu na teren chroniony. Ochrona osób powinna polegać na działaniach mających na celu </w:t>
      </w:r>
      <w:r w:rsidRPr="005C4BA3">
        <w:rPr>
          <w:rFonts w:ascii="Cambria" w:eastAsia="Calibri" w:hAnsi="Cambria" w:cs="Arial"/>
          <w:bCs/>
          <w:kern w:val="1"/>
          <w:lang w:val="x-none" w:eastAsia="ar-SA"/>
        </w:rPr>
        <w:lastRenderedPageBreak/>
        <w:t xml:space="preserve">zapewnienie bezpieczeństwa życia, zdrowia i nietykalności osobistej pracowników, wykładowców i aplikantów </w:t>
      </w:r>
      <w:proofErr w:type="spellStart"/>
      <w:r w:rsidRPr="005C4BA3">
        <w:rPr>
          <w:rFonts w:ascii="Cambria" w:eastAsia="Calibri" w:hAnsi="Cambria" w:cs="Arial"/>
          <w:bCs/>
          <w:kern w:val="1"/>
          <w:lang w:val="x-none" w:eastAsia="ar-SA"/>
        </w:rPr>
        <w:t>KSSiP</w:t>
      </w:r>
      <w:proofErr w:type="spellEnd"/>
      <w:r w:rsidRPr="005C4BA3">
        <w:rPr>
          <w:rFonts w:ascii="Cambria" w:eastAsia="Calibri" w:hAnsi="Cambria" w:cs="Arial"/>
          <w:bCs/>
          <w:kern w:val="1"/>
          <w:lang w:val="x-none" w:eastAsia="ar-SA"/>
        </w:rPr>
        <w:t xml:space="preserve"> oraz innych osób uprawionych do przebywania na terenie opisanym w </w:t>
      </w:r>
      <w:r w:rsidRPr="005C4BA3">
        <w:rPr>
          <w:rFonts w:ascii="Cambria" w:eastAsia="Calibri" w:hAnsi="Cambria" w:cs="Arial"/>
          <w:bCs/>
          <w:kern w:val="1"/>
          <w:lang w:eastAsia="ar-SA"/>
        </w:rPr>
        <w:t>ust.</w:t>
      </w:r>
      <w:r w:rsidRPr="005C4BA3">
        <w:rPr>
          <w:rFonts w:ascii="Cambria" w:eastAsia="Calibri" w:hAnsi="Cambria" w:cs="Arial"/>
          <w:bCs/>
          <w:kern w:val="1"/>
          <w:lang w:val="x-none" w:eastAsia="ar-SA"/>
        </w:rPr>
        <w:t xml:space="preserve"> 1</w:t>
      </w:r>
      <w:r w:rsidRPr="005C4BA3">
        <w:rPr>
          <w:rFonts w:ascii="Cambria" w:eastAsia="Calibri" w:hAnsi="Cambria" w:cs="Arial"/>
          <w:bCs/>
          <w:kern w:val="1"/>
          <w:lang w:eastAsia="ar-SA"/>
        </w:rPr>
        <w:t>.</w:t>
      </w:r>
    </w:p>
    <w:p w14:paraId="671784F6" w14:textId="77777777" w:rsidR="005C4BA3" w:rsidRPr="005C4BA3" w:rsidRDefault="005C4BA3" w:rsidP="00C60216">
      <w:pPr>
        <w:numPr>
          <w:ilvl w:val="0"/>
          <w:numId w:val="23"/>
        </w:numPr>
        <w:suppressAutoHyphens/>
        <w:spacing w:after="200" w:line="276" w:lineRule="auto"/>
        <w:ind w:left="426" w:hanging="426"/>
        <w:jc w:val="both"/>
        <w:rPr>
          <w:rFonts w:ascii="Cambria" w:eastAsia="Calibri" w:hAnsi="Cambria" w:cs="Arial"/>
          <w:bCs/>
          <w:kern w:val="1"/>
          <w:lang w:val="x-none" w:eastAsia="ar-SA"/>
        </w:rPr>
      </w:pPr>
      <w:r w:rsidRPr="005C4BA3">
        <w:rPr>
          <w:rFonts w:ascii="Cambria" w:eastAsia="Calibri" w:hAnsi="Cambria" w:cs="Arial"/>
          <w:bCs/>
          <w:kern w:val="1"/>
          <w:lang w:eastAsia="ar-SA"/>
        </w:rPr>
        <w:t xml:space="preserve">Pod pojęciem obsługi szatni </w:t>
      </w:r>
      <w:r w:rsidRPr="00BA40CE">
        <w:rPr>
          <w:rFonts w:ascii="Cambria" w:eastAsia="Calibri" w:hAnsi="Cambria" w:cs="Arial"/>
          <w:bCs/>
          <w:kern w:val="1"/>
          <w:lang w:eastAsia="ar-SA"/>
        </w:rPr>
        <w:t xml:space="preserve">rozumie się  wydanie breloka, przyjęcie odzieży </w:t>
      </w:r>
      <w:r w:rsidRPr="00BA40CE">
        <w:rPr>
          <w:rFonts w:ascii="Cambria" w:eastAsia="Calibri" w:hAnsi="Cambria" w:cs="Arial"/>
          <w:bCs/>
          <w:kern w:val="1"/>
          <w:lang w:eastAsia="ar-SA"/>
        </w:rPr>
        <w:br/>
        <w:t>i bagaży do szatni od osób powierzających mienie do ochrony oraz</w:t>
      </w:r>
      <w:r w:rsidRPr="005C4BA3">
        <w:rPr>
          <w:rFonts w:ascii="Cambria" w:eastAsia="Calibri" w:hAnsi="Cambria" w:cs="Arial"/>
          <w:bCs/>
          <w:kern w:val="1"/>
          <w:lang w:eastAsia="ar-SA"/>
        </w:rPr>
        <w:t xml:space="preserve"> po zwrocie breloka wydanie odzieży i bagaży uprzednio przyjętych.</w:t>
      </w:r>
    </w:p>
    <w:p w14:paraId="0C54BF5E" w14:textId="77777777" w:rsidR="005C4BA3" w:rsidRPr="005C4BA3" w:rsidRDefault="005C4BA3" w:rsidP="005C4BA3">
      <w:pPr>
        <w:numPr>
          <w:ilvl w:val="0"/>
          <w:numId w:val="23"/>
        </w:numPr>
        <w:suppressAutoHyphens/>
        <w:spacing w:after="200" w:line="276" w:lineRule="auto"/>
        <w:ind w:left="284" w:hanging="284"/>
        <w:jc w:val="both"/>
        <w:rPr>
          <w:rFonts w:ascii="Cambria" w:eastAsia="Calibri" w:hAnsi="Cambria" w:cs="Arial"/>
          <w:bCs/>
          <w:kern w:val="1"/>
          <w:lang w:val="x-none" w:eastAsia="ar-SA"/>
        </w:rPr>
      </w:pPr>
      <w:r w:rsidRPr="005C4BA3">
        <w:rPr>
          <w:rFonts w:ascii="Cambria" w:eastAsia="Calibri" w:hAnsi="Cambria" w:cs="Arial"/>
          <w:bCs/>
          <w:kern w:val="1"/>
          <w:lang w:val="x-none" w:eastAsia="ar-SA"/>
        </w:rPr>
        <w:t xml:space="preserve">W budynku </w:t>
      </w:r>
      <w:proofErr w:type="spellStart"/>
      <w:r w:rsidRPr="005C4BA3">
        <w:rPr>
          <w:rFonts w:ascii="Cambria" w:eastAsia="Calibri" w:hAnsi="Cambria" w:cs="Arial"/>
          <w:bCs/>
          <w:kern w:val="1"/>
          <w:lang w:val="x-none" w:eastAsia="ar-SA"/>
        </w:rPr>
        <w:t>KSSiP</w:t>
      </w:r>
      <w:proofErr w:type="spellEnd"/>
      <w:r w:rsidRPr="005C4BA3">
        <w:rPr>
          <w:rFonts w:ascii="Cambria" w:eastAsia="Calibri" w:hAnsi="Cambria" w:cs="Arial"/>
          <w:bCs/>
          <w:kern w:val="1"/>
          <w:lang w:val="x-none" w:eastAsia="ar-SA"/>
        </w:rPr>
        <w:t xml:space="preserve"> w Krakowie zakres przedmiotowy usługi obejmuje dodatkowo:</w:t>
      </w:r>
    </w:p>
    <w:p w14:paraId="2A3E1F24" w14:textId="77777777" w:rsidR="005C4BA3" w:rsidRPr="005C4BA3" w:rsidRDefault="005C4BA3" w:rsidP="005C4BA3">
      <w:pPr>
        <w:numPr>
          <w:ilvl w:val="2"/>
          <w:numId w:val="25"/>
        </w:numPr>
        <w:suppressAutoHyphens/>
        <w:spacing w:after="200" w:line="276" w:lineRule="auto"/>
        <w:jc w:val="both"/>
        <w:rPr>
          <w:rFonts w:ascii="Cambria" w:eastAsia="Calibri" w:hAnsi="Cambria" w:cs="Arial"/>
          <w:bCs/>
          <w:kern w:val="1"/>
          <w:lang w:val="x-none" w:eastAsia="ar-SA"/>
        </w:rPr>
      </w:pPr>
      <w:r w:rsidRPr="005C4BA3">
        <w:rPr>
          <w:rFonts w:ascii="Cambria" w:eastAsia="Calibri" w:hAnsi="Cambria" w:cs="Arial"/>
          <w:bCs/>
          <w:kern w:val="1"/>
          <w:lang w:val="x-none" w:eastAsia="ar-SA"/>
        </w:rPr>
        <w:t xml:space="preserve">obsługę systemów przeciwpożarowych (centrali </w:t>
      </w:r>
      <w:proofErr w:type="spellStart"/>
      <w:r w:rsidRPr="005C4BA3">
        <w:rPr>
          <w:rFonts w:ascii="Cambria" w:eastAsia="Calibri" w:hAnsi="Cambria" w:cs="Arial"/>
          <w:bCs/>
          <w:kern w:val="1"/>
          <w:lang w:val="x-none" w:eastAsia="ar-SA"/>
        </w:rPr>
        <w:t>Schrack</w:t>
      </w:r>
      <w:proofErr w:type="spellEnd"/>
      <w:r w:rsidRPr="005C4BA3">
        <w:rPr>
          <w:rFonts w:ascii="Cambria" w:eastAsia="Calibri" w:hAnsi="Cambria" w:cs="Arial"/>
          <w:bCs/>
          <w:kern w:val="1"/>
          <w:lang w:val="x-none" w:eastAsia="ar-SA"/>
        </w:rPr>
        <w:t xml:space="preserve"> </w:t>
      </w:r>
      <w:proofErr w:type="spellStart"/>
      <w:r w:rsidRPr="005C4BA3">
        <w:rPr>
          <w:rFonts w:ascii="Cambria" w:eastAsia="Calibri" w:hAnsi="Cambria" w:cs="Arial"/>
          <w:bCs/>
          <w:kern w:val="1"/>
          <w:lang w:val="x-none" w:eastAsia="ar-SA"/>
        </w:rPr>
        <w:t>Seconet</w:t>
      </w:r>
      <w:proofErr w:type="spellEnd"/>
      <w:r w:rsidRPr="005C4BA3">
        <w:rPr>
          <w:rFonts w:ascii="Cambria" w:eastAsia="Calibri" w:hAnsi="Cambria" w:cs="Arial"/>
          <w:bCs/>
          <w:kern w:val="1"/>
          <w:lang w:val="x-none" w:eastAsia="ar-SA"/>
        </w:rPr>
        <w:t xml:space="preserve"> BMZ </w:t>
      </w:r>
      <w:proofErr w:type="spellStart"/>
      <w:r w:rsidRPr="005C4BA3">
        <w:rPr>
          <w:rFonts w:ascii="Cambria" w:eastAsia="Calibri" w:hAnsi="Cambria" w:cs="Arial"/>
          <w:bCs/>
          <w:kern w:val="1"/>
          <w:lang w:val="x-none" w:eastAsia="ar-SA"/>
        </w:rPr>
        <w:t>Integral</w:t>
      </w:r>
      <w:proofErr w:type="spellEnd"/>
      <w:r w:rsidRPr="005C4BA3">
        <w:rPr>
          <w:rFonts w:ascii="Cambria" w:eastAsia="Calibri" w:hAnsi="Cambria" w:cs="Arial"/>
          <w:bCs/>
          <w:kern w:val="1"/>
          <w:lang w:val="x-none" w:eastAsia="ar-SA"/>
        </w:rPr>
        <w:t>), wraz z umiejętnością ich uruchamiania, zatrzymywania oraz kontrolowania, a także obsługę gaśnic w razie pożaru</w:t>
      </w:r>
      <w:r w:rsidRPr="005C4BA3">
        <w:rPr>
          <w:rFonts w:ascii="Calibri" w:eastAsia="Calibri" w:hAnsi="Calibri"/>
          <w:sz w:val="22"/>
          <w:szCs w:val="22"/>
          <w:lang w:eastAsia="en-US"/>
        </w:rPr>
        <w:t xml:space="preserve"> </w:t>
      </w:r>
      <w:r w:rsidRPr="005C4BA3">
        <w:rPr>
          <w:rFonts w:ascii="Cambria" w:eastAsia="Calibri" w:hAnsi="Cambria" w:cs="Arial"/>
          <w:bCs/>
          <w:kern w:val="1"/>
          <w:lang w:val="x-none" w:eastAsia="ar-SA"/>
        </w:rPr>
        <w:t>systemu oddymiania, systemu sygnalizacji włamania i napadu, systemu kontroli dostępu, systemu domofonowego, systemu telewizji przemysłowej CCTV,</w:t>
      </w:r>
    </w:p>
    <w:p w14:paraId="2C3D5F14" w14:textId="77777777" w:rsidR="005C4BA3" w:rsidRPr="005C4BA3" w:rsidRDefault="005C4BA3" w:rsidP="005C4BA3">
      <w:pPr>
        <w:numPr>
          <w:ilvl w:val="2"/>
          <w:numId w:val="25"/>
        </w:numPr>
        <w:suppressAutoHyphens/>
        <w:spacing w:after="200" w:line="276" w:lineRule="auto"/>
        <w:ind w:left="567" w:hanging="283"/>
        <w:jc w:val="both"/>
        <w:rPr>
          <w:rFonts w:ascii="Cambria" w:eastAsia="Calibri" w:hAnsi="Cambria" w:cs="Arial"/>
          <w:bCs/>
          <w:kern w:val="1"/>
          <w:lang w:val="x-none" w:eastAsia="ar-SA"/>
        </w:rPr>
      </w:pPr>
      <w:r w:rsidRPr="005C4BA3">
        <w:rPr>
          <w:rFonts w:ascii="Cambria" w:eastAsia="Calibri" w:hAnsi="Cambria" w:cs="Arial"/>
          <w:bCs/>
          <w:kern w:val="1"/>
          <w:lang w:val="x-none" w:eastAsia="ar-SA"/>
        </w:rPr>
        <w:t>umiejętność obsługi i kontroli w stopniu podstawowym  ochrony teletechnicznej BMS</w:t>
      </w:r>
      <w:r w:rsidRPr="005C4BA3">
        <w:rPr>
          <w:rFonts w:ascii="Cambria" w:eastAsia="Calibri" w:hAnsi="Cambria" w:cs="Arial"/>
          <w:bCs/>
          <w:kern w:val="1"/>
          <w:lang w:eastAsia="ar-SA"/>
        </w:rPr>
        <w:t xml:space="preserve"> oraz </w:t>
      </w:r>
      <w:proofErr w:type="spellStart"/>
      <w:r w:rsidRPr="005C4BA3">
        <w:rPr>
          <w:rFonts w:ascii="Cambria" w:eastAsia="Calibri" w:hAnsi="Cambria" w:cs="Arial"/>
          <w:bCs/>
          <w:kern w:val="1"/>
          <w:lang w:eastAsia="ar-SA"/>
        </w:rPr>
        <w:t>unifonów</w:t>
      </w:r>
      <w:proofErr w:type="spellEnd"/>
      <w:r w:rsidRPr="005C4BA3">
        <w:rPr>
          <w:rFonts w:ascii="Cambria" w:eastAsia="Calibri" w:hAnsi="Cambria" w:cs="Arial"/>
          <w:bCs/>
          <w:kern w:val="1"/>
          <w:lang w:eastAsia="ar-SA"/>
        </w:rPr>
        <w:t xml:space="preserve"> dźwigów osobowych.</w:t>
      </w:r>
    </w:p>
    <w:p w14:paraId="4975422E" w14:textId="77777777" w:rsidR="005C4BA3" w:rsidRPr="005C4BA3" w:rsidRDefault="005C4BA3" w:rsidP="005C4BA3">
      <w:pPr>
        <w:numPr>
          <w:ilvl w:val="2"/>
          <w:numId w:val="25"/>
        </w:numPr>
        <w:suppressAutoHyphens/>
        <w:spacing w:after="200" w:line="276" w:lineRule="auto"/>
        <w:ind w:left="567" w:hanging="283"/>
        <w:jc w:val="both"/>
        <w:rPr>
          <w:rFonts w:ascii="Cambria" w:eastAsia="Calibri" w:hAnsi="Cambria" w:cs="Arial"/>
          <w:bCs/>
          <w:kern w:val="1"/>
          <w:lang w:val="x-none" w:eastAsia="ar-SA"/>
        </w:rPr>
      </w:pPr>
      <w:r w:rsidRPr="005C4BA3">
        <w:rPr>
          <w:rFonts w:ascii="Cambria" w:eastAsia="Calibri" w:hAnsi="Cambria" w:cs="Arial"/>
          <w:bCs/>
          <w:kern w:val="1"/>
          <w:lang w:val="x-none" w:eastAsia="ar-SA"/>
        </w:rPr>
        <w:t xml:space="preserve">obsługę recepcji hotelowej (Dom Aplikanta), w tym również odbieranie zgłoszeń telefonicznych od gości zameldowanych w Domu Aplikanta w godz. 21.00-7.00, pomoc pracownikom recepcji w obsłudze ruchu bagażowego gości hotelowych oraz sprawdzanie stanu pokoi na wyraźną prośbę pracowników recepcji w Domu Aplikanta w godz. 7.00-22.00, </w:t>
      </w:r>
    </w:p>
    <w:p w14:paraId="3278B63A" w14:textId="77777777" w:rsidR="005C4BA3" w:rsidRPr="005C4BA3" w:rsidRDefault="005C4BA3" w:rsidP="005C4BA3">
      <w:pPr>
        <w:numPr>
          <w:ilvl w:val="2"/>
          <w:numId w:val="25"/>
        </w:numPr>
        <w:suppressAutoHyphens/>
        <w:spacing w:after="200" w:line="276" w:lineRule="auto"/>
        <w:ind w:left="567" w:hanging="283"/>
        <w:jc w:val="both"/>
        <w:rPr>
          <w:rFonts w:ascii="Cambria" w:eastAsia="Calibri" w:hAnsi="Cambria" w:cs="Arial"/>
          <w:bCs/>
          <w:kern w:val="1"/>
          <w:lang w:val="x-none" w:eastAsia="ar-SA"/>
        </w:rPr>
      </w:pPr>
      <w:r w:rsidRPr="005C4BA3">
        <w:rPr>
          <w:rFonts w:ascii="Cambria" w:eastAsia="Calibri" w:hAnsi="Cambria" w:cs="Arial"/>
          <w:bCs/>
          <w:kern w:val="1"/>
          <w:lang w:eastAsia="ar-SA"/>
        </w:rPr>
        <w:t xml:space="preserve">stała obserwacja wejścia głównego do obiektu przy pomocy monitoringu lub osobiście w godzinach pracy recepcji Domu Aplikanta. </w:t>
      </w:r>
    </w:p>
    <w:p w14:paraId="5BF3AEE7" w14:textId="77777777" w:rsidR="005C4BA3" w:rsidRPr="005C4BA3" w:rsidRDefault="005C4BA3" w:rsidP="005C4BA3">
      <w:pPr>
        <w:numPr>
          <w:ilvl w:val="2"/>
          <w:numId w:val="25"/>
        </w:numPr>
        <w:suppressAutoHyphens/>
        <w:spacing w:after="200" w:line="276" w:lineRule="auto"/>
        <w:ind w:left="567" w:hanging="283"/>
        <w:jc w:val="both"/>
        <w:rPr>
          <w:rFonts w:ascii="Cambria" w:eastAsia="Calibri" w:hAnsi="Cambria" w:cs="Arial"/>
          <w:bCs/>
          <w:kern w:val="1"/>
          <w:lang w:val="x-none" w:eastAsia="ar-SA"/>
        </w:rPr>
      </w:pPr>
      <w:r w:rsidRPr="005C4BA3">
        <w:rPr>
          <w:rFonts w:ascii="Cambria" w:eastAsia="Calibri" w:hAnsi="Cambria" w:cs="Arial"/>
          <w:bCs/>
          <w:kern w:val="1"/>
          <w:lang w:eastAsia="ar-SA"/>
        </w:rPr>
        <w:t xml:space="preserve">Zamknięcie drzwi wejściowych do Domu Aplikanta poprzez zabezpieczenie od strony zewnętrznej w godzinach 22.00 do 6.00 rano oraz wpuszczanie do obiektu tylko osób upoważnionych do przebywania w nim w godzinach nocnych. </w:t>
      </w:r>
    </w:p>
    <w:p w14:paraId="2E89B9F9" w14:textId="77777777" w:rsidR="005C4BA3" w:rsidRPr="005C4BA3" w:rsidRDefault="005C4BA3" w:rsidP="005C4BA3">
      <w:pPr>
        <w:numPr>
          <w:ilvl w:val="2"/>
          <w:numId w:val="25"/>
        </w:numPr>
        <w:suppressAutoHyphens/>
        <w:spacing w:after="200" w:line="276" w:lineRule="auto"/>
        <w:ind w:left="567" w:hanging="283"/>
        <w:jc w:val="both"/>
        <w:rPr>
          <w:rFonts w:ascii="Cambria" w:eastAsia="Calibri" w:hAnsi="Cambria" w:cs="Arial"/>
          <w:bCs/>
          <w:kern w:val="1"/>
          <w:lang w:val="x-none" w:eastAsia="ar-SA"/>
        </w:rPr>
      </w:pPr>
      <w:r w:rsidRPr="005C4BA3">
        <w:rPr>
          <w:rFonts w:ascii="Cambria" w:eastAsia="Calibri" w:hAnsi="Cambria" w:cs="Arial"/>
          <w:bCs/>
          <w:kern w:val="1"/>
          <w:lang w:val="x-none" w:eastAsia="ar-SA"/>
        </w:rPr>
        <w:t xml:space="preserve">otwieranie pomieszczeń w budynku zaplecza szkoleniowego na wyraźną prośbę kierownika lub zastępcy kierownika Domu Aplikanta (w nagłych i uzasadnionych wypadkach), </w:t>
      </w:r>
    </w:p>
    <w:p w14:paraId="74B04811" w14:textId="77777777" w:rsidR="005C4BA3" w:rsidRPr="005C4BA3" w:rsidRDefault="005C4BA3" w:rsidP="005C4BA3">
      <w:pPr>
        <w:numPr>
          <w:ilvl w:val="2"/>
          <w:numId w:val="25"/>
        </w:numPr>
        <w:suppressAutoHyphens/>
        <w:spacing w:after="240" w:line="276" w:lineRule="auto"/>
        <w:ind w:left="567" w:hanging="283"/>
        <w:jc w:val="both"/>
        <w:rPr>
          <w:rFonts w:ascii="Cambria" w:eastAsia="Calibri" w:hAnsi="Cambria" w:cs="Arial"/>
          <w:bCs/>
          <w:kern w:val="1"/>
          <w:lang w:val="x-none" w:eastAsia="ar-SA"/>
        </w:rPr>
      </w:pPr>
      <w:r w:rsidRPr="005C4BA3">
        <w:rPr>
          <w:rFonts w:ascii="Cambria" w:eastAsia="Calibri" w:hAnsi="Cambria" w:cs="Arial"/>
          <w:bCs/>
          <w:kern w:val="1"/>
          <w:lang w:val="x-none" w:eastAsia="ar-SA"/>
        </w:rPr>
        <w:t>czuwanie nad przestrzeganiem przez gości hotelowych ciszy nocnej, która zgodnie  z „Regulaminem Domu Aplikanta” obowiązuje w godz. 22.00-6.00</w:t>
      </w:r>
      <w:r w:rsidRPr="005C4BA3">
        <w:rPr>
          <w:rFonts w:ascii="Cambria" w:eastAsia="Calibri" w:hAnsi="Cambria" w:cs="Arial"/>
          <w:bCs/>
          <w:kern w:val="1"/>
          <w:lang w:eastAsia="ar-SA"/>
        </w:rPr>
        <w:t xml:space="preserve">;   </w:t>
      </w:r>
    </w:p>
    <w:p w14:paraId="29C9A060" w14:textId="77777777" w:rsidR="005C4BA3" w:rsidRPr="005C4BA3" w:rsidRDefault="005C4BA3" w:rsidP="005C4BA3">
      <w:pPr>
        <w:numPr>
          <w:ilvl w:val="2"/>
          <w:numId w:val="25"/>
        </w:numPr>
        <w:suppressAutoHyphens/>
        <w:spacing w:after="240" w:line="276" w:lineRule="auto"/>
        <w:ind w:left="567" w:hanging="283"/>
        <w:jc w:val="both"/>
        <w:rPr>
          <w:rFonts w:ascii="Cambria" w:eastAsia="Calibri" w:hAnsi="Cambria" w:cs="Arial"/>
          <w:bCs/>
          <w:kern w:val="1"/>
          <w:lang w:val="x-none" w:eastAsia="ar-SA"/>
        </w:rPr>
      </w:pPr>
      <w:r w:rsidRPr="005C4BA3">
        <w:rPr>
          <w:rFonts w:ascii="Cambria" w:eastAsia="Calibri" w:hAnsi="Cambria" w:cs="Arial"/>
          <w:bCs/>
          <w:kern w:val="1"/>
          <w:lang w:eastAsia="ar-SA"/>
        </w:rPr>
        <w:t xml:space="preserve">obsługę systemu </w:t>
      </w:r>
      <w:proofErr w:type="spellStart"/>
      <w:r w:rsidRPr="005C4BA3">
        <w:rPr>
          <w:rFonts w:ascii="Cambria" w:eastAsia="Calibri" w:hAnsi="Cambria" w:cs="Arial"/>
          <w:bCs/>
          <w:kern w:val="1"/>
          <w:lang w:eastAsia="ar-SA"/>
        </w:rPr>
        <w:t>przyzywowego</w:t>
      </w:r>
      <w:proofErr w:type="spellEnd"/>
      <w:r w:rsidRPr="005C4BA3">
        <w:rPr>
          <w:rFonts w:ascii="Cambria" w:eastAsia="Calibri" w:hAnsi="Cambria" w:cs="Arial"/>
          <w:bCs/>
          <w:kern w:val="1"/>
          <w:lang w:eastAsia="ar-SA"/>
        </w:rPr>
        <w:t xml:space="preserve"> (opis systemu w Załączniku nr 1 do PZ) zainstalowanego w 9 łazienkach dla osób niepełnosprawnych w obu budynkach oraz w Sali Fitness w Domu Aplikanta , stały dozór przy użyciu urządzeń typu  „pager” i podjęcie działania na wypadek uruchomienia się alarmu w wymienionych pomieszczeniach. Instrukcja obsługi „pagera” zostanie przekazana w terminie 7 dni od daty podpisania umowy. </w:t>
      </w:r>
    </w:p>
    <w:p w14:paraId="371A4171" w14:textId="77777777" w:rsidR="005C4BA3" w:rsidRPr="005C4BA3" w:rsidRDefault="005C4BA3" w:rsidP="005C4BA3">
      <w:pPr>
        <w:numPr>
          <w:ilvl w:val="2"/>
          <w:numId w:val="25"/>
        </w:numPr>
        <w:suppressAutoHyphens/>
        <w:spacing w:after="240" w:line="276" w:lineRule="auto"/>
        <w:ind w:left="567" w:hanging="283"/>
        <w:jc w:val="both"/>
        <w:rPr>
          <w:rFonts w:ascii="Cambria" w:eastAsia="Calibri" w:hAnsi="Cambria" w:cs="Arial"/>
          <w:bCs/>
          <w:kern w:val="1"/>
          <w:lang w:val="x-none" w:eastAsia="ar-SA"/>
        </w:rPr>
      </w:pPr>
      <w:r w:rsidRPr="005C4BA3">
        <w:rPr>
          <w:rFonts w:ascii="Cambria" w:eastAsia="Calibri" w:hAnsi="Cambria" w:cs="Arial"/>
          <w:bCs/>
          <w:kern w:val="1"/>
          <w:lang w:eastAsia="ar-SA"/>
        </w:rPr>
        <w:lastRenderedPageBreak/>
        <w:t xml:space="preserve">zainstalowanie systemu kontroli przebiegu obchodów one </w:t>
      </w:r>
      <w:proofErr w:type="spellStart"/>
      <w:r w:rsidRPr="005C4BA3">
        <w:rPr>
          <w:rFonts w:ascii="Cambria" w:eastAsia="Calibri" w:hAnsi="Cambria" w:cs="Arial"/>
          <w:bCs/>
          <w:kern w:val="1"/>
          <w:lang w:eastAsia="ar-SA"/>
        </w:rPr>
        <w:t>line</w:t>
      </w:r>
      <w:proofErr w:type="spellEnd"/>
      <w:r w:rsidRPr="005C4BA3">
        <w:rPr>
          <w:rFonts w:ascii="Cambria" w:eastAsia="Calibri" w:hAnsi="Cambria" w:cs="Arial"/>
          <w:bCs/>
          <w:kern w:val="1"/>
          <w:lang w:eastAsia="ar-SA"/>
        </w:rPr>
        <w:t xml:space="preserve"> z  raportowaniem na koniec każdego miesiąca kalendarzowego dostarczonego do siedziby Zamawiającego wraz z fakturą;</w:t>
      </w:r>
    </w:p>
    <w:p w14:paraId="054D593B" w14:textId="77777777" w:rsidR="005C4BA3" w:rsidRPr="005C4BA3" w:rsidRDefault="005C4BA3" w:rsidP="005C4BA3">
      <w:pPr>
        <w:numPr>
          <w:ilvl w:val="2"/>
          <w:numId w:val="25"/>
        </w:numPr>
        <w:suppressAutoHyphens/>
        <w:spacing w:after="240" w:line="276" w:lineRule="auto"/>
        <w:ind w:left="567" w:hanging="283"/>
        <w:jc w:val="both"/>
        <w:rPr>
          <w:rFonts w:ascii="Cambria" w:eastAsia="Calibri" w:hAnsi="Cambria" w:cs="Arial"/>
          <w:bCs/>
          <w:kern w:val="1"/>
          <w:lang w:val="x-none" w:eastAsia="ar-SA"/>
        </w:rPr>
      </w:pPr>
      <w:r w:rsidRPr="005C4BA3">
        <w:rPr>
          <w:rFonts w:ascii="Cambria" w:eastAsia="Calibri" w:hAnsi="Cambria" w:cs="Arial"/>
          <w:bCs/>
          <w:kern w:val="1"/>
          <w:lang w:eastAsia="ar-SA"/>
        </w:rPr>
        <w:t>przekazywanie informacji Zamawiającemu o usterkach w budynkach: Domu Aplikanta i szkoleniowym oraz wpisywanie ich do książki służby.</w:t>
      </w:r>
      <w:r w:rsidRPr="005C4BA3">
        <w:rPr>
          <w:rFonts w:ascii="Cambria" w:eastAsia="Calibri" w:hAnsi="Cambria" w:cs="Arial"/>
          <w:bCs/>
          <w:kern w:val="1"/>
          <w:lang w:val="x-none" w:eastAsia="ar-SA"/>
        </w:rPr>
        <w:t xml:space="preserve">                                                                                                                  </w:t>
      </w:r>
    </w:p>
    <w:p w14:paraId="0364E35C" w14:textId="77777777" w:rsidR="005C4BA3" w:rsidRPr="005C4BA3" w:rsidRDefault="005C4BA3" w:rsidP="005C4BA3">
      <w:pPr>
        <w:numPr>
          <w:ilvl w:val="0"/>
          <w:numId w:val="23"/>
        </w:numPr>
        <w:suppressAutoHyphens/>
        <w:spacing w:after="200" w:line="276" w:lineRule="auto"/>
        <w:ind w:left="426" w:hanging="426"/>
        <w:jc w:val="both"/>
        <w:rPr>
          <w:rFonts w:ascii="Cambria" w:eastAsia="Calibri" w:hAnsi="Cambria" w:cs="Arial"/>
          <w:bCs/>
          <w:kern w:val="1"/>
          <w:lang w:eastAsia="ar-SA"/>
        </w:rPr>
      </w:pPr>
      <w:r w:rsidRPr="005C4BA3">
        <w:rPr>
          <w:rFonts w:ascii="Cambria" w:eastAsia="Calibri" w:hAnsi="Cambria" w:cs="Arial"/>
          <w:bCs/>
          <w:kern w:val="1"/>
          <w:lang w:val="x-none" w:eastAsia="ar-SA"/>
        </w:rPr>
        <w:t xml:space="preserve">Obowiązki pracowników ochrony w zakresie usługi pełnionej w szatni </w:t>
      </w:r>
      <w:r w:rsidRPr="005C4BA3">
        <w:rPr>
          <w:rFonts w:ascii="Cambria" w:eastAsia="Calibri" w:hAnsi="Cambria" w:cs="Arial"/>
          <w:bCs/>
          <w:kern w:val="1"/>
          <w:lang w:eastAsia="ar-SA"/>
        </w:rPr>
        <w:t xml:space="preserve">w budynku Szkoły, poza obowiązkiem wskazanym w  § 1. ust. 6 Umowy  </w:t>
      </w:r>
      <w:r w:rsidRPr="005C4BA3">
        <w:rPr>
          <w:rFonts w:ascii="Cambria" w:eastAsia="Calibri" w:hAnsi="Cambria" w:cs="Arial"/>
          <w:bCs/>
          <w:kern w:val="1"/>
          <w:lang w:val="x-none" w:eastAsia="ar-SA"/>
        </w:rPr>
        <w:t>obejmuje</w:t>
      </w:r>
      <w:r w:rsidRPr="005C4BA3">
        <w:rPr>
          <w:rFonts w:ascii="Cambria" w:eastAsia="Calibri" w:hAnsi="Cambria" w:cs="Arial"/>
          <w:bCs/>
          <w:kern w:val="1"/>
          <w:lang w:eastAsia="ar-SA"/>
        </w:rPr>
        <w:t xml:space="preserve"> ponadto:</w:t>
      </w:r>
    </w:p>
    <w:p w14:paraId="5072F95E" w14:textId="77777777" w:rsidR="009121B9" w:rsidRPr="009121B9" w:rsidRDefault="005C4BA3" w:rsidP="009121B9">
      <w:pPr>
        <w:numPr>
          <w:ilvl w:val="0"/>
          <w:numId w:val="27"/>
        </w:numPr>
        <w:spacing w:after="200" w:line="276" w:lineRule="auto"/>
        <w:contextualSpacing/>
        <w:jc w:val="both"/>
        <w:rPr>
          <w:rFonts w:ascii="Cambria" w:hAnsi="Cambria"/>
          <w:lang w:eastAsia="ar-SA"/>
        </w:rPr>
      </w:pPr>
      <w:r w:rsidRPr="005C4BA3">
        <w:rPr>
          <w:rFonts w:ascii="Cambria" w:hAnsi="Cambria"/>
          <w:lang w:eastAsia="ar-SA"/>
        </w:rPr>
        <w:t>ochrona powierzonego mienia poprzez zapewnienie bezpośredniego, stałego nadzoru nad nietykalnością mienia w ramach zakresu działań szatni,</w:t>
      </w:r>
      <w:r w:rsidR="009121B9" w:rsidRPr="009121B9">
        <w:t xml:space="preserve"> </w:t>
      </w:r>
    </w:p>
    <w:p w14:paraId="65D566C9" w14:textId="77777777" w:rsidR="005C4BA3" w:rsidRPr="005C4BA3" w:rsidRDefault="009121B9" w:rsidP="009121B9">
      <w:pPr>
        <w:numPr>
          <w:ilvl w:val="0"/>
          <w:numId w:val="27"/>
        </w:numPr>
        <w:spacing w:after="200" w:line="276" w:lineRule="auto"/>
        <w:contextualSpacing/>
        <w:jc w:val="both"/>
        <w:rPr>
          <w:rFonts w:ascii="Cambria" w:hAnsi="Cambria"/>
          <w:lang w:eastAsia="ar-SA"/>
        </w:rPr>
      </w:pPr>
      <w:r w:rsidRPr="009121B9">
        <w:rPr>
          <w:rFonts w:ascii="Cambria" w:hAnsi="Cambria"/>
          <w:lang w:eastAsia="ar-SA"/>
        </w:rPr>
        <w:t>wydanie breloka, przyjęcie odzieży i bagaży do szatni od osób powierzających mienie do ochrony oraz po zwrocie breloka wydanie odzieży i bagaży uprzednio przyjętych</w:t>
      </w:r>
    </w:p>
    <w:p w14:paraId="46D50C7A" w14:textId="77777777" w:rsidR="005C4BA3" w:rsidRPr="005C4BA3" w:rsidRDefault="005C4BA3" w:rsidP="005C4BA3">
      <w:pPr>
        <w:numPr>
          <w:ilvl w:val="0"/>
          <w:numId w:val="27"/>
        </w:numPr>
        <w:spacing w:after="200" w:line="276" w:lineRule="auto"/>
        <w:contextualSpacing/>
        <w:jc w:val="both"/>
        <w:rPr>
          <w:rFonts w:ascii="Cambria" w:hAnsi="Cambria"/>
          <w:lang w:eastAsia="ar-SA"/>
        </w:rPr>
      </w:pPr>
      <w:r w:rsidRPr="005C4BA3">
        <w:rPr>
          <w:rFonts w:ascii="Cambria" w:hAnsi="Cambria"/>
          <w:lang w:eastAsia="ar-SA"/>
        </w:rPr>
        <w:t>udzielanie prawidłowej informacji o funkcjonowaniu szatni,</w:t>
      </w:r>
    </w:p>
    <w:p w14:paraId="764C8DE4" w14:textId="77777777" w:rsidR="005C4BA3" w:rsidRPr="005C4BA3" w:rsidRDefault="005C4BA3" w:rsidP="005C4BA3">
      <w:pPr>
        <w:numPr>
          <w:ilvl w:val="0"/>
          <w:numId w:val="27"/>
        </w:numPr>
        <w:spacing w:after="200" w:line="276" w:lineRule="auto"/>
        <w:contextualSpacing/>
        <w:jc w:val="both"/>
        <w:rPr>
          <w:rFonts w:ascii="Cambria" w:hAnsi="Cambria"/>
          <w:lang w:eastAsia="ar-SA"/>
        </w:rPr>
      </w:pPr>
      <w:r w:rsidRPr="005C4BA3">
        <w:rPr>
          <w:rFonts w:ascii="Cambria" w:hAnsi="Cambria"/>
          <w:lang w:eastAsia="ar-SA"/>
        </w:rPr>
        <w:t xml:space="preserve">posiadanie podstawowej wiedzy o lokalizacji poszczególnych pomieszczeń </w:t>
      </w:r>
      <w:r w:rsidRPr="005C4BA3">
        <w:rPr>
          <w:rFonts w:ascii="Cambria" w:hAnsi="Cambria"/>
          <w:lang w:eastAsia="ar-SA"/>
        </w:rPr>
        <w:br/>
        <w:t xml:space="preserve">w budynku szkoleniowym </w:t>
      </w:r>
      <w:proofErr w:type="spellStart"/>
      <w:r w:rsidRPr="005C4BA3">
        <w:rPr>
          <w:rFonts w:ascii="Cambria" w:hAnsi="Cambria"/>
          <w:lang w:eastAsia="ar-SA"/>
        </w:rPr>
        <w:t>KSSiP</w:t>
      </w:r>
      <w:proofErr w:type="spellEnd"/>
      <w:r w:rsidRPr="005C4BA3">
        <w:rPr>
          <w:rFonts w:ascii="Cambria" w:hAnsi="Cambria"/>
          <w:lang w:eastAsia="ar-SA"/>
        </w:rPr>
        <w:t>,</w:t>
      </w:r>
    </w:p>
    <w:p w14:paraId="71EC6168" w14:textId="77777777" w:rsidR="005C4BA3" w:rsidRPr="005C4BA3" w:rsidRDefault="005C4BA3" w:rsidP="005C4BA3">
      <w:pPr>
        <w:numPr>
          <w:ilvl w:val="0"/>
          <w:numId w:val="27"/>
        </w:numPr>
        <w:spacing w:after="200" w:line="276" w:lineRule="auto"/>
        <w:contextualSpacing/>
        <w:jc w:val="both"/>
        <w:rPr>
          <w:rFonts w:ascii="Cambria" w:hAnsi="Cambria"/>
          <w:lang w:eastAsia="ar-SA"/>
        </w:rPr>
      </w:pPr>
      <w:r w:rsidRPr="005C4BA3">
        <w:rPr>
          <w:rFonts w:ascii="Cambria" w:hAnsi="Cambria"/>
          <w:lang w:eastAsia="ar-SA"/>
        </w:rPr>
        <w:t>utrzymanie ładu i porządku w miejscu pracy szatni,</w:t>
      </w:r>
    </w:p>
    <w:p w14:paraId="1461BD1C" w14:textId="77777777" w:rsidR="005C4BA3" w:rsidRPr="005C4BA3" w:rsidRDefault="005C4BA3" w:rsidP="005C4BA3">
      <w:pPr>
        <w:numPr>
          <w:ilvl w:val="0"/>
          <w:numId w:val="27"/>
        </w:numPr>
        <w:spacing w:after="200" w:line="276" w:lineRule="auto"/>
        <w:contextualSpacing/>
        <w:jc w:val="both"/>
        <w:rPr>
          <w:rFonts w:ascii="Cambria" w:hAnsi="Cambria"/>
          <w:lang w:eastAsia="ar-SA"/>
        </w:rPr>
      </w:pPr>
      <w:r w:rsidRPr="005C4BA3">
        <w:rPr>
          <w:rFonts w:ascii="Cambria" w:hAnsi="Cambria"/>
          <w:lang w:eastAsia="ar-SA"/>
        </w:rPr>
        <w:t>przestrzeganie czasu pracy szatni,</w:t>
      </w:r>
    </w:p>
    <w:p w14:paraId="04A08510" w14:textId="77777777" w:rsidR="005C4BA3" w:rsidRPr="005C4BA3" w:rsidRDefault="005C4BA3" w:rsidP="005C4BA3">
      <w:pPr>
        <w:numPr>
          <w:ilvl w:val="0"/>
          <w:numId w:val="27"/>
        </w:numPr>
        <w:spacing w:after="200" w:line="276" w:lineRule="auto"/>
        <w:contextualSpacing/>
        <w:jc w:val="both"/>
        <w:rPr>
          <w:rFonts w:ascii="Cambria" w:hAnsi="Cambria"/>
          <w:lang w:eastAsia="ar-SA"/>
        </w:rPr>
      </w:pPr>
      <w:r w:rsidRPr="005C4BA3">
        <w:rPr>
          <w:rFonts w:ascii="Cambria" w:hAnsi="Cambria"/>
          <w:lang w:eastAsia="ar-SA"/>
        </w:rPr>
        <w:t>uprzejme i grzeczne komunikowanie się z interesantami,</w:t>
      </w:r>
    </w:p>
    <w:p w14:paraId="1D1D5888" w14:textId="77777777" w:rsidR="005C4BA3" w:rsidRDefault="005C4BA3" w:rsidP="005C4BA3">
      <w:pPr>
        <w:numPr>
          <w:ilvl w:val="0"/>
          <w:numId w:val="27"/>
        </w:numPr>
        <w:spacing w:after="240" w:line="276" w:lineRule="auto"/>
        <w:contextualSpacing/>
        <w:jc w:val="both"/>
        <w:rPr>
          <w:rFonts w:ascii="Cambria" w:hAnsi="Cambria"/>
          <w:lang w:eastAsia="ar-SA"/>
        </w:rPr>
      </w:pPr>
      <w:r w:rsidRPr="005C4BA3">
        <w:rPr>
          <w:rFonts w:ascii="Cambria" w:hAnsi="Cambria"/>
          <w:lang w:eastAsia="ar-SA"/>
        </w:rPr>
        <w:t>prawidłowe zabezpieczenie mienia, pomieszczeni</w:t>
      </w:r>
      <w:r w:rsidR="009121B9">
        <w:rPr>
          <w:rFonts w:ascii="Cambria" w:hAnsi="Cambria"/>
          <w:lang w:eastAsia="ar-SA"/>
        </w:rPr>
        <w:t xml:space="preserve">a po skończonej pracy </w:t>
      </w:r>
      <w:r w:rsidR="009121B9">
        <w:rPr>
          <w:rFonts w:ascii="Cambria" w:hAnsi="Cambria"/>
          <w:lang w:eastAsia="ar-SA"/>
        </w:rPr>
        <w:br/>
        <w:t>w szatni,</w:t>
      </w:r>
    </w:p>
    <w:p w14:paraId="09DA2935" w14:textId="77777777" w:rsidR="009121B9" w:rsidRDefault="009121B9" w:rsidP="009121B9">
      <w:pPr>
        <w:numPr>
          <w:ilvl w:val="0"/>
          <w:numId w:val="27"/>
        </w:numPr>
        <w:spacing w:after="240" w:line="276" w:lineRule="auto"/>
        <w:contextualSpacing/>
        <w:jc w:val="both"/>
        <w:rPr>
          <w:rFonts w:ascii="Cambria" w:hAnsi="Cambria"/>
          <w:lang w:eastAsia="ar-SA"/>
        </w:rPr>
      </w:pPr>
      <w:r>
        <w:rPr>
          <w:rFonts w:ascii="Cambria" w:hAnsi="Cambria"/>
          <w:lang w:eastAsia="ar-SA"/>
        </w:rPr>
        <w:t>p</w:t>
      </w:r>
      <w:r w:rsidRPr="009121B9">
        <w:rPr>
          <w:rFonts w:ascii="Cambria" w:hAnsi="Cambria"/>
          <w:lang w:eastAsia="ar-SA"/>
        </w:rPr>
        <w:t>odczas pełnienia obowiązków pracy w szatni zabronione jest:</w:t>
      </w:r>
    </w:p>
    <w:p w14:paraId="116B9AE4" w14:textId="77777777" w:rsidR="009121B9" w:rsidRPr="009121B9" w:rsidRDefault="009121B9" w:rsidP="009121B9">
      <w:pPr>
        <w:spacing w:after="240" w:line="276" w:lineRule="auto"/>
        <w:ind w:firstLine="708"/>
        <w:contextualSpacing/>
        <w:jc w:val="both"/>
        <w:rPr>
          <w:rFonts w:ascii="Cambria" w:hAnsi="Cambria"/>
          <w:lang w:eastAsia="ar-SA"/>
        </w:rPr>
      </w:pPr>
      <w:r>
        <w:rPr>
          <w:rFonts w:ascii="Cambria" w:hAnsi="Cambria"/>
          <w:lang w:eastAsia="ar-SA"/>
        </w:rPr>
        <w:t>-</w:t>
      </w:r>
      <w:r w:rsidRPr="009121B9">
        <w:rPr>
          <w:rFonts w:ascii="Cambria" w:hAnsi="Cambria"/>
          <w:lang w:eastAsia="ar-SA"/>
        </w:rPr>
        <w:t xml:space="preserve"> używanie napojów odurzających,</w:t>
      </w:r>
    </w:p>
    <w:p w14:paraId="6821DEFD" w14:textId="77777777" w:rsidR="009121B9" w:rsidRPr="009121B9" w:rsidRDefault="009121B9" w:rsidP="009121B9">
      <w:pPr>
        <w:spacing w:after="240" w:line="276" w:lineRule="auto"/>
        <w:ind w:firstLine="708"/>
        <w:contextualSpacing/>
        <w:jc w:val="both"/>
        <w:rPr>
          <w:rFonts w:ascii="Cambria" w:hAnsi="Cambria"/>
          <w:lang w:eastAsia="ar-SA"/>
        </w:rPr>
      </w:pPr>
      <w:r>
        <w:rPr>
          <w:rFonts w:ascii="Cambria" w:hAnsi="Cambria"/>
          <w:lang w:eastAsia="ar-SA"/>
        </w:rPr>
        <w:t xml:space="preserve">- </w:t>
      </w:r>
      <w:r w:rsidRPr="009121B9">
        <w:rPr>
          <w:rFonts w:ascii="Cambria" w:hAnsi="Cambria"/>
          <w:lang w:eastAsia="ar-SA"/>
        </w:rPr>
        <w:t>spanie,</w:t>
      </w:r>
    </w:p>
    <w:p w14:paraId="767478A8" w14:textId="77777777" w:rsidR="009121B9" w:rsidRPr="009121B9" w:rsidRDefault="009121B9" w:rsidP="009121B9">
      <w:pPr>
        <w:spacing w:after="240" w:line="276" w:lineRule="auto"/>
        <w:ind w:firstLine="708"/>
        <w:contextualSpacing/>
        <w:jc w:val="both"/>
        <w:rPr>
          <w:rFonts w:ascii="Cambria" w:hAnsi="Cambria"/>
          <w:lang w:eastAsia="ar-SA"/>
        </w:rPr>
      </w:pPr>
      <w:r>
        <w:rPr>
          <w:rFonts w:ascii="Cambria" w:hAnsi="Cambria"/>
          <w:lang w:eastAsia="ar-SA"/>
        </w:rPr>
        <w:t xml:space="preserve">- </w:t>
      </w:r>
      <w:r w:rsidRPr="009121B9">
        <w:rPr>
          <w:rFonts w:ascii="Cambria" w:hAnsi="Cambria"/>
          <w:lang w:eastAsia="ar-SA"/>
        </w:rPr>
        <w:t>przyjmowanie do stanowiska pracy osób postronnych,</w:t>
      </w:r>
    </w:p>
    <w:p w14:paraId="6D45C2AF" w14:textId="77777777" w:rsidR="009121B9" w:rsidRPr="009121B9" w:rsidRDefault="009121B9" w:rsidP="009121B9">
      <w:pPr>
        <w:spacing w:after="240" w:line="276" w:lineRule="auto"/>
        <w:ind w:firstLine="708"/>
        <w:contextualSpacing/>
        <w:jc w:val="both"/>
        <w:rPr>
          <w:rFonts w:ascii="Cambria" w:hAnsi="Cambria"/>
          <w:lang w:eastAsia="ar-SA"/>
        </w:rPr>
      </w:pPr>
      <w:r>
        <w:rPr>
          <w:rFonts w:ascii="Cambria" w:hAnsi="Cambria"/>
          <w:lang w:eastAsia="ar-SA"/>
        </w:rPr>
        <w:t xml:space="preserve">- </w:t>
      </w:r>
      <w:r w:rsidRPr="009121B9">
        <w:rPr>
          <w:rFonts w:ascii="Cambria" w:hAnsi="Cambria"/>
          <w:lang w:eastAsia="ar-SA"/>
        </w:rPr>
        <w:t xml:space="preserve">wykonywanie innych czynności nie związanych z pracą. </w:t>
      </w:r>
    </w:p>
    <w:p w14:paraId="284AA4F1" w14:textId="77777777" w:rsidR="00BB211C" w:rsidRPr="005C4BA3" w:rsidRDefault="00BB211C" w:rsidP="00BB211C">
      <w:pPr>
        <w:spacing w:after="240" w:line="276" w:lineRule="auto"/>
        <w:contextualSpacing/>
        <w:jc w:val="both"/>
        <w:rPr>
          <w:rFonts w:ascii="Cambria" w:hAnsi="Cambria"/>
          <w:lang w:eastAsia="ar-SA"/>
        </w:rPr>
      </w:pPr>
    </w:p>
    <w:p w14:paraId="52A684A5" w14:textId="77777777" w:rsidR="005C4BA3" w:rsidRPr="005C4BA3" w:rsidRDefault="005C4BA3" w:rsidP="005C4BA3">
      <w:pPr>
        <w:numPr>
          <w:ilvl w:val="0"/>
          <w:numId w:val="23"/>
        </w:numPr>
        <w:suppressAutoHyphens/>
        <w:spacing w:after="240" w:line="276" w:lineRule="auto"/>
        <w:ind w:left="284" w:hanging="284"/>
        <w:jc w:val="both"/>
        <w:rPr>
          <w:rFonts w:ascii="Cambria" w:eastAsia="Calibri" w:hAnsi="Cambria" w:cs="Arial"/>
          <w:bCs/>
          <w:kern w:val="1"/>
          <w:lang w:val="x-none" w:eastAsia="ar-SA"/>
        </w:rPr>
      </w:pPr>
      <w:r w:rsidRPr="005C4BA3">
        <w:rPr>
          <w:rFonts w:ascii="Cambria" w:eastAsia="Calibri" w:hAnsi="Cambria" w:cs="Arial"/>
          <w:bCs/>
          <w:kern w:val="1"/>
          <w:lang w:val="x-none" w:eastAsia="ar-SA"/>
        </w:rPr>
        <w:t>Wykonawca w toku wykonywania umowy zobowiązany będzie do postępowania z należytą starannością i do posiadania ubezpieczenia od odpowiedzialności cywilnej za ewentualne szkody wyrządzone niewłaściwą ochroną.</w:t>
      </w:r>
    </w:p>
    <w:p w14:paraId="593B98A3"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val="x-none" w:eastAsia="ar-SA"/>
        </w:rPr>
      </w:pPr>
      <w:r w:rsidRPr="005C4BA3">
        <w:rPr>
          <w:rFonts w:ascii="Cambria" w:eastAsia="Calibri" w:hAnsi="Cambria" w:cs="Arial"/>
          <w:bCs/>
          <w:kern w:val="1"/>
          <w:lang w:val="x-none" w:eastAsia="ar-SA"/>
        </w:rPr>
        <w:t xml:space="preserve">Każda osoba wykonująca obowiązki pracownika ochrony w Krajowej Szkole Sądownictwa i Prokuratury powinna posiadać aktualne zaświadczenie o zakończonym szkoleniu BHP i </w:t>
      </w:r>
      <w:proofErr w:type="spellStart"/>
      <w:r w:rsidRPr="005C4BA3">
        <w:rPr>
          <w:rFonts w:ascii="Cambria" w:eastAsia="Calibri" w:hAnsi="Cambria" w:cs="Arial"/>
          <w:bCs/>
          <w:kern w:val="1"/>
          <w:lang w:val="x-none" w:eastAsia="ar-SA"/>
        </w:rPr>
        <w:t>ppoż</w:t>
      </w:r>
      <w:proofErr w:type="spellEnd"/>
      <w:r w:rsidRPr="005C4BA3">
        <w:rPr>
          <w:rFonts w:ascii="Cambria" w:eastAsia="Calibri" w:hAnsi="Cambria" w:cs="Arial"/>
          <w:bCs/>
          <w:kern w:val="1"/>
          <w:lang w:val="x-none" w:eastAsia="ar-SA"/>
        </w:rPr>
        <w:t xml:space="preserve"> lub odbyć takie szkolenie BHP i ppoż. </w:t>
      </w:r>
      <w:r w:rsidRPr="005C4BA3">
        <w:rPr>
          <w:rFonts w:ascii="Cambria" w:eastAsia="Calibri" w:hAnsi="Cambria" w:cs="Arial"/>
          <w:bCs/>
          <w:kern w:val="1"/>
          <w:lang w:eastAsia="ar-SA"/>
        </w:rPr>
        <w:t xml:space="preserve"> Przed rozpoczęciem pracy. </w:t>
      </w:r>
    </w:p>
    <w:p w14:paraId="5E5B983A"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val="x-none" w:eastAsia="ar-SA"/>
        </w:rPr>
      </w:pPr>
      <w:r w:rsidRPr="005C4BA3">
        <w:rPr>
          <w:rFonts w:ascii="Cambria" w:eastAsia="Calibri" w:hAnsi="Cambria" w:cs="Arial"/>
          <w:bCs/>
          <w:kern w:val="1"/>
          <w:lang w:val="x-none" w:eastAsia="ar-SA"/>
        </w:rPr>
        <w:t>Pracownicy ochrony powinni wykazywać się następującymi cechami osobowościowymi: wysoka kultura osobista, miły temperament i usposobienie, otwartość na chęć niesienia pomocy, umiejętność pracy w zespole.</w:t>
      </w:r>
      <w:r w:rsidRPr="005C4BA3">
        <w:rPr>
          <w:rFonts w:ascii="Cambria" w:eastAsia="Calibri" w:hAnsi="Cambria" w:cs="Arial"/>
          <w:bCs/>
          <w:kern w:val="1"/>
          <w:lang w:eastAsia="ar-SA"/>
        </w:rPr>
        <w:t xml:space="preserve"> W obiekcie świadczącym usługi hotelarskie pracownicy ochrony muszą wykazywać się wsparciem, troską o ład i bezpieczny wypoczynek osób zameldowanych w pokojach Domu Aplikanta.</w:t>
      </w:r>
    </w:p>
    <w:p w14:paraId="7AEBE24D"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val="x-none" w:eastAsia="ar-SA"/>
        </w:rPr>
      </w:pPr>
      <w:r w:rsidRPr="005C4BA3">
        <w:rPr>
          <w:rFonts w:ascii="Cambria" w:eastAsia="Calibri" w:hAnsi="Cambria" w:cs="Arial"/>
          <w:bCs/>
          <w:kern w:val="1"/>
          <w:lang w:eastAsia="ar-SA"/>
        </w:rPr>
        <w:lastRenderedPageBreak/>
        <w:t>Pracownicy ochrony powinni dbać o schludny wygląd zewnętrzny.</w:t>
      </w:r>
    </w:p>
    <w:p w14:paraId="4655A021" w14:textId="77777777" w:rsidR="00C60216" w:rsidRPr="00C60216" w:rsidRDefault="005C4BA3" w:rsidP="00C60216">
      <w:pPr>
        <w:numPr>
          <w:ilvl w:val="0"/>
          <w:numId w:val="23"/>
        </w:numPr>
        <w:suppressAutoHyphens/>
        <w:spacing w:after="240" w:line="276" w:lineRule="auto"/>
        <w:ind w:left="284" w:hanging="426"/>
        <w:jc w:val="both"/>
        <w:rPr>
          <w:rFonts w:ascii="Cambria" w:eastAsia="Calibri" w:hAnsi="Cambria" w:cs="Arial"/>
          <w:bCs/>
          <w:kern w:val="1"/>
          <w:lang w:val="x-none" w:eastAsia="ar-SA"/>
        </w:rPr>
      </w:pPr>
      <w:r w:rsidRPr="005C4BA3">
        <w:rPr>
          <w:rFonts w:ascii="Cambria" w:eastAsia="Calibri" w:hAnsi="Cambria" w:cs="Arial"/>
          <w:bCs/>
          <w:kern w:val="1"/>
          <w:lang w:val="x-none" w:eastAsia="ar-SA"/>
        </w:rPr>
        <w:t xml:space="preserve">Pracownicy ochrony, chroniący dany budynek będą prowadzić gospodarkę jego kluczami, tj. będą zobowiązane wpisywać datę, godzinę, imię i nazwisko osoby pobierającej i zdającej klucze oraz żądać potwierdzenia pobrania (zdania) klucza, poprzez złożenie czytelnego podpisu. Osoba pobierająca klucz powinna okazać dokument potwierdzający pracę (zatrudnienie) lub naukę w </w:t>
      </w:r>
      <w:proofErr w:type="spellStart"/>
      <w:r w:rsidRPr="005C4BA3">
        <w:rPr>
          <w:rFonts w:ascii="Cambria" w:eastAsia="Calibri" w:hAnsi="Cambria" w:cs="Arial"/>
          <w:bCs/>
          <w:kern w:val="1"/>
          <w:lang w:val="x-none" w:eastAsia="ar-SA"/>
        </w:rPr>
        <w:t>KSSiP</w:t>
      </w:r>
      <w:proofErr w:type="spellEnd"/>
      <w:r w:rsidRPr="005C4BA3">
        <w:rPr>
          <w:rFonts w:ascii="Cambria" w:eastAsia="Calibri" w:hAnsi="Cambria" w:cs="Arial"/>
          <w:bCs/>
          <w:kern w:val="1"/>
          <w:lang w:val="x-none" w:eastAsia="ar-SA"/>
        </w:rPr>
        <w:t xml:space="preserve"> lub identyfikator firmy potwierdzający wykonywanie usług na rzecz </w:t>
      </w:r>
      <w:proofErr w:type="spellStart"/>
      <w:r w:rsidRPr="005C4BA3">
        <w:rPr>
          <w:rFonts w:ascii="Cambria" w:eastAsia="Calibri" w:hAnsi="Cambria" w:cs="Arial"/>
          <w:bCs/>
          <w:kern w:val="1"/>
          <w:lang w:val="x-none" w:eastAsia="ar-SA"/>
        </w:rPr>
        <w:t>KSSiP</w:t>
      </w:r>
      <w:proofErr w:type="spellEnd"/>
      <w:r w:rsidRPr="005C4BA3">
        <w:rPr>
          <w:rFonts w:ascii="Cambria" w:eastAsia="Calibri" w:hAnsi="Cambria" w:cs="Arial"/>
          <w:bCs/>
          <w:kern w:val="1"/>
          <w:lang w:val="x-none" w:eastAsia="ar-SA"/>
        </w:rPr>
        <w:t xml:space="preserve"> (np. utrzymanie czystości). Numer seryjny dokumentu zostanie umieszczony obok nazwiska w „Książce wydawania kluczy”.</w:t>
      </w:r>
    </w:p>
    <w:p w14:paraId="5DECEB14" w14:textId="2D791C3B" w:rsidR="005C4BA3" w:rsidRPr="005C4BA3" w:rsidRDefault="005C4BA3" w:rsidP="00C60216">
      <w:pPr>
        <w:numPr>
          <w:ilvl w:val="0"/>
          <w:numId w:val="23"/>
        </w:numPr>
        <w:suppressAutoHyphens/>
        <w:spacing w:after="240" w:line="276" w:lineRule="auto"/>
        <w:ind w:left="284" w:hanging="426"/>
        <w:jc w:val="both"/>
        <w:rPr>
          <w:rFonts w:ascii="Cambria" w:eastAsia="Calibri" w:hAnsi="Cambria" w:cs="Arial"/>
          <w:bCs/>
          <w:kern w:val="1"/>
          <w:lang w:val="x-none" w:eastAsia="ar-SA"/>
        </w:rPr>
      </w:pPr>
      <w:r w:rsidRPr="005C4BA3">
        <w:rPr>
          <w:rFonts w:ascii="Cambria" w:eastAsia="Calibri" w:hAnsi="Cambria" w:cs="Arial"/>
          <w:bCs/>
          <w:kern w:val="1"/>
          <w:lang w:val="x-none" w:eastAsia="ar-SA"/>
        </w:rPr>
        <w:t>Wykonawca wyposaży pracowników ochrony, chroniących opisane wyżej budynki w ubrania służbowe</w:t>
      </w:r>
      <w:r w:rsidRPr="005C4BA3">
        <w:rPr>
          <w:rFonts w:ascii="Cambria" w:eastAsia="Calibri" w:hAnsi="Cambria" w:cs="Arial"/>
          <w:bCs/>
          <w:kern w:val="1"/>
          <w:lang w:eastAsia="ar-SA"/>
        </w:rPr>
        <w:t xml:space="preserve"> (koszula z kołnierzykiem, krawat w kolorze ciemnym, spodnie materiałowe z kantem w kolorze ciemnym)</w:t>
      </w:r>
      <w:r w:rsidRPr="005C4BA3">
        <w:rPr>
          <w:rFonts w:ascii="Cambria" w:eastAsia="Calibri" w:hAnsi="Cambria" w:cs="Arial"/>
          <w:bCs/>
          <w:kern w:val="1"/>
          <w:lang w:val="x-none" w:eastAsia="ar-SA"/>
        </w:rPr>
        <w:t>, identyfikatory</w:t>
      </w:r>
      <w:r w:rsidRPr="005C4BA3">
        <w:rPr>
          <w:rFonts w:ascii="Cambria" w:eastAsia="Calibri" w:hAnsi="Cambria" w:cs="Arial"/>
          <w:bCs/>
          <w:kern w:val="1"/>
          <w:lang w:eastAsia="ar-SA"/>
        </w:rPr>
        <w:t xml:space="preserve"> z imieniem i nazwiskiem</w:t>
      </w:r>
      <w:r w:rsidRPr="005C4BA3">
        <w:rPr>
          <w:rFonts w:ascii="Cambria" w:eastAsia="Calibri" w:hAnsi="Cambria" w:cs="Arial"/>
          <w:bCs/>
          <w:kern w:val="1"/>
          <w:lang w:val="x-none" w:eastAsia="ar-SA"/>
        </w:rPr>
        <w:t xml:space="preserve"> oraz sprzęt niezbędny do prawidłowego wykonywania zadań (np. broń gazowa, kajdanki, pałki obronne), którego użycie powinno skutkować przyjazdem grupy interwencyjnej (Ustawa o środkach przymusu bezpośredniego i broni palnej dnia 24 maja 2013 r. </w:t>
      </w:r>
      <w:r w:rsidRPr="005C4BA3">
        <w:rPr>
          <w:rFonts w:ascii="Cambria" w:eastAsia="Calibri" w:hAnsi="Cambria" w:cs="Arial"/>
          <w:bCs/>
          <w:kern w:val="1"/>
          <w:lang w:eastAsia="ar-SA"/>
        </w:rPr>
        <w:t xml:space="preserve">, </w:t>
      </w:r>
      <w:r w:rsidR="006A1924">
        <w:rPr>
          <w:rFonts w:ascii="Cambria" w:eastAsia="Calibri" w:hAnsi="Cambria" w:cs="Arial"/>
          <w:bCs/>
          <w:kern w:val="1"/>
          <w:lang w:eastAsia="ar-SA"/>
        </w:rPr>
        <w:t>(</w:t>
      </w:r>
      <w:proofErr w:type="spellStart"/>
      <w:r w:rsidRPr="005C4BA3">
        <w:rPr>
          <w:rFonts w:ascii="Cambria" w:eastAsia="Calibri" w:hAnsi="Cambria" w:cs="Arial"/>
          <w:bCs/>
          <w:kern w:val="1"/>
          <w:lang w:eastAsia="ar-SA"/>
        </w:rPr>
        <w:t>t.j</w:t>
      </w:r>
      <w:proofErr w:type="spellEnd"/>
      <w:r w:rsidRPr="005C4BA3">
        <w:rPr>
          <w:rFonts w:ascii="Cambria" w:eastAsia="Calibri" w:hAnsi="Cambria" w:cs="Arial"/>
          <w:bCs/>
          <w:kern w:val="1"/>
          <w:lang w:eastAsia="ar-SA"/>
        </w:rPr>
        <w:t xml:space="preserve">. </w:t>
      </w:r>
      <w:r w:rsidRPr="005C4BA3">
        <w:rPr>
          <w:rFonts w:ascii="Cambria" w:eastAsia="Calibri" w:hAnsi="Cambria" w:cs="Arial"/>
          <w:bCs/>
          <w:kern w:val="1"/>
          <w:lang w:val="x-none" w:eastAsia="ar-SA"/>
        </w:rPr>
        <w:t>Dz. U. 201</w:t>
      </w:r>
      <w:r w:rsidR="006A1924">
        <w:rPr>
          <w:rFonts w:ascii="Cambria" w:eastAsia="Calibri" w:hAnsi="Cambria" w:cs="Arial"/>
          <w:bCs/>
          <w:kern w:val="1"/>
          <w:lang w:eastAsia="ar-SA"/>
        </w:rPr>
        <w:t>9</w:t>
      </w:r>
      <w:r w:rsidRPr="005C4BA3">
        <w:rPr>
          <w:rFonts w:ascii="Cambria" w:eastAsia="Calibri" w:hAnsi="Cambria" w:cs="Arial"/>
          <w:bCs/>
          <w:kern w:val="1"/>
          <w:lang w:eastAsia="ar-SA"/>
        </w:rPr>
        <w:t xml:space="preserve"> r. poz. </w:t>
      </w:r>
      <w:r w:rsidR="006A1924">
        <w:rPr>
          <w:rFonts w:ascii="Cambria" w:eastAsia="Calibri" w:hAnsi="Cambria" w:cs="Arial"/>
          <w:bCs/>
          <w:kern w:val="1"/>
          <w:lang w:eastAsia="ar-SA"/>
        </w:rPr>
        <w:t>2418)</w:t>
      </w:r>
      <w:r w:rsidR="006A1924" w:rsidRPr="005C4BA3">
        <w:rPr>
          <w:rFonts w:ascii="Cambria" w:eastAsia="Calibri" w:hAnsi="Cambria" w:cs="Arial"/>
          <w:bCs/>
          <w:kern w:val="1"/>
          <w:lang w:eastAsia="ar-SA"/>
        </w:rPr>
        <w:t xml:space="preserve"> </w:t>
      </w:r>
      <w:r w:rsidRPr="005C4BA3">
        <w:rPr>
          <w:rFonts w:ascii="Cambria" w:eastAsia="Calibri" w:hAnsi="Cambria" w:cs="Arial"/>
          <w:bCs/>
          <w:kern w:val="1"/>
          <w:lang w:eastAsia="ar-SA"/>
        </w:rPr>
        <w:t>oraz dwa telefony komórkowe lub bezprzewodowy system łączności z możliwością komunikowania się z każdego punktu obiektu (posiadający stosowny certyfikat) do komunikowania się pomiędzy pracownikami ochrony na zmianie</w:t>
      </w:r>
      <w:r w:rsidRPr="005C4BA3">
        <w:rPr>
          <w:rFonts w:ascii="Cambria" w:eastAsia="Calibri" w:hAnsi="Cambria" w:cs="Arial"/>
          <w:bCs/>
          <w:kern w:val="1"/>
          <w:lang w:val="x-none" w:eastAsia="ar-SA"/>
        </w:rPr>
        <w:t>.</w:t>
      </w:r>
    </w:p>
    <w:p w14:paraId="650336FB"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val="x-none" w:eastAsia="ar-SA"/>
        </w:rPr>
      </w:pPr>
      <w:r w:rsidRPr="005C4BA3">
        <w:rPr>
          <w:rFonts w:ascii="Cambria" w:eastAsia="Calibri" w:hAnsi="Cambria" w:cs="Arial"/>
          <w:bCs/>
          <w:kern w:val="1"/>
          <w:lang w:val="x-none" w:eastAsia="ar-SA"/>
        </w:rPr>
        <w:t xml:space="preserve">Bezpośrednio po wyjściu ostatniej osoby z budynku Krajowej Szkoły, pracownik ochrony powinien sprawdzić czy w budynku są pozamykane wszystkie okna, wyłączone grzejniki, czajniki, zakręcona woda, itp. </w:t>
      </w:r>
    </w:p>
    <w:p w14:paraId="4761176C"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val="x-none" w:eastAsia="ar-SA"/>
        </w:rPr>
      </w:pPr>
      <w:r w:rsidRPr="005C4BA3">
        <w:rPr>
          <w:rFonts w:ascii="Cambria" w:eastAsia="Calibri" w:hAnsi="Cambria" w:cs="Arial"/>
          <w:bCs/>
          <w:kern w:val="1"/>
          <w:lang w:val="x-none" w:eastAsia="ar-SA"/>
        </w:rPr>
        <w:t>Pracownicy ochrony zobowiązani są na bieżąco</w:t>
      </w:r>
      <w:r w:rsidRPr="005C4BA3">
        <w:rPr>
          <w:rFonts w:ascii="Cambria" w:eastAsia="Calibri" w:hAnsi="Cambria" w:cs="Arial"/>
          <w:bCs/>
          <w:kern w:val="1"/>
          <w:lang w:eastAsia="ar-SA"/>
        </w:rPr>
        <w:t xml:space="preserve"> i niezwłocznie</w:t>
      </w:r>
      <w:r w:rsidRPr="005C4BA3">
        <w:rPr>
          <w:rFonts w:ascii="Cambria" w:eastAsia="Calibri" w:hAnsi="Cambria" w:cs="Arial"/>
          <w:bCs/>
          <w:kern w:val="1"/>
          <w:lang w:val="x-none" w:eastAsia="ar-SA"/>
        </w:rPr>
        <w:t xml:space="preserve"> informować o zaistniałych zdarzeniach Zamawiającego oraz odpowiednie służby: grupę interwencyjną, Straż Pożarną, Policję, itd., a także odnotowywać wszystkie takie sytuacje w dzienniku.</w:t>
      </w:r>
    </w:p>
    <w:p w14:paraId="72CC54B6"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val="x-none" w:eastAsia="ar-SA"/>
        </w:rPr>
      </w:pPr>
      <w:r w:rsidRPr="005C4BA3">
        <w:rPr>
          <w:rFonts w:ascii="Cambria" w:eastAsia="Calibri" w:hAnsi="Cambria" w:cs="Arial"/>
          <w:bCs/>
          <w:kern w:val="1"/>
          <w:lang w:val="x-none" w:eastAsia="ar-SA"/>
        </w:rPr>
        <w:t xml:space="preserve">Zamawiający w trakcie trwania umowy zastrzega sobie możliwość </w:t>
      </w:r>
      <w:r w:rsidRPr="005C4BA3">
        <w:rPr>
          <w:rFonts w:ascii="Cambria" w:eastAsia="Calibri" w:hAnsi="Cambria" w:cs="Arial"/>
          <w:bCs/>
          <w:kern w:val="1"/>
          <w:lang w:eastAsia="ar-SA"/>
        </w:rPr>
        <w:t xml:space="preserve">wykonania </w:t>
      </w:r>
      <w:r w:rsidRPr="005C4BA3">
        <w:rPr>
          <w:rFonts w:ascii="Cambria" w:eastAsia="Calibri" w:hAnsi="Cambria" w:cs="Arial"/>
          <w:bCs/>
          <w:kern w:val="1"/>
          <w:lang w:val="x-none" w:eastAsia="ar-SA"/>
        </w:rPr>
        <w:t>w każdym z obiektów po 10 (dziesięć) kontroli czasu przyjazdu grupy interwencyjnej, których koszty są uwzględnione w kosztach ochrony</w:t>
      </w:r>
      <w:r w:rsidRPr="005C4BA3">
        <w:rPr>
          <w:rFonts w:ascii="Cambria" w:eastAsia="Calibri" w:hAnsi="Cambria" w:cs="Arial"/>
          <w:bCs/>
          <w:kern w:val="1"/>
          <w:lang w:eastAsia="ar-SA"/>
        </w:rPr>
        <w:t>, których czas dojazdu do obiektów Zamawiającego od mom</w:t>
      </w:r>
      <w:r w:rsidR="006A1924">
        <w:rPr>
          <w:rFonts w:ascii="Cambria" w:eastAsia="Calibri" w:hAnsi="Cambria" w:cs="Arial"/>
          <w:bCs/>
          <w:kern w:val="1"/>
          <w:lang w:eastAsia="ar-SA"/>
        </w:rPr>
        <w:t xml:space="preserve">entu zgłoszenia nie przekroczy </w:t>
      </w:r>
      <w:r w:rsidRPr="005C4BA3">
        <w:rPr>
          <w:rFonts w:ascii="Cambria" w:eastAsia="Calibri" w:hAnsi="Cambria" w:cs="Arial"/>
          <w:bCs/>
          <w:kern w:val="1"/>
          <w:lang w:eastAsia="ar-SA"/>
        </w:rPr>
        <w:t xml:space="preserve">15 minut. </w:t>
      </w:r>
    </w:p>
    <w:p w14:paraId="23DAB917"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val="x-none" w:eastAsia="ar-SA"/>
        </w:rPr>
      </w:pPr>
      <w:r w:rsidRPr="005C4BA3">
        <w:rPr>
          <w:rFonts w:ascii="Cambria" w:eastAsia="Calibri" w:hAnsi="Cambria" w:cs="Arial"/>
          <w:bCs/>
          <w:kern w:val="1"/>
          <w:lang w:eastAsia="ar-SA"/>
        </w:rPr>
        <w:t>Zamawiający wymaga, aby pracownicy ochrony posiadali znajomość języka polskiego w stopniu komunikatywnym. W przypadku, gdy ww. osoby nie będą posiadały znajomości języka polskiego w stopniu komunikatywnym na okres i dla potrzeb realizacji przedmiotu zamówienia Wykonawca zobowiązany jest zapewnić tłumacza na własny koszt i własnym staraniem.</w:t>
      </w:r>
    </w:p>
    <w:p w14:paraId="18FB5B49"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val="x-none" w:eastAsia="ar-SA"/>
        </w:rPr>
      </w:pPr>
      <w:r w:rsidRPr="005C4BA3">
        <w:rPr>
          <w:rFonts w:ascii="Cambria" w:eastAsia="Calibri" w:hAnsi="Cambria" w:cs="Arial"/>
          <w:bCs/>
          <w:kern w:val="1"/>
          <w:lang w:eastAsia="ar-SA"/>
        </w:rPr>
        <w:t>P</w:t>
      </w:r>
      <w:proofErr w:type="spellStart"/>
      <w:r w:rsidRPr="005C4BA3">
        <w:rPr>
          <w:rFonts w:ascii="Cambria" w:eastAsia="Calibri" w:hAnsi="Cambria" w:cs="Arial"/>
          <w:bCs/>
          <w:kern w:val="1"/>
          <w:lang w:val="x-none" w:eastAsia="ar-SA"/>
        </w:rPr>
        <w:t>r</w:t>
      </w:r>
      <w:r w:rsidRPr="005C4BA3">
        <w:rPr>
          <w:rFonts w:ascii="Cambria" w:eastAsia="Calibri" w:hAnsi="Cambria" w:cs="Arial"/>
          <w:bCs/>
          <w:kern w:val="1"/>
          <w:lang w:eastAsia="ar-SA"/>
        </w:rPr>
        <w:t>zynajmniej</w:t>
      </w:r>
      <w:proofErr w:type="spellEnd"/>
      <w:r w:rsidRPr="005C4BA3">
        <w:rPr>
          <w:rFonts w:ascii="Cambria" w:eastAsia="Calibri" w:hAnsi="Cambria" w:cs="Arial"/>
          <w:bCs/>
          <w:kern w:val="1"/>
          <w:lang w:eastAsia="ar-SA"/>
        </w:rPr>
        <w:t xml:space="preserve"> jeden </w:t>
      </w:r>
      <w:proofErr w:type="spellStart"/>
      <w:r w:rsidRPr="005C4BA3">
        <w:rPr>
          <w:rFonts w:ascii="Cambria" w:eastAsia="Calibri" w:hAnsi="Cambria" w:cs="Arial"/>
          <w:bCs/>
          <w:kern w:val="1"/>
          <w:lang w:eastAsia="ar-SA"/>
        </w:rPr>
        <w:t>pr</w:t>
      </w:r>
      <w:r w:rsidRPr="005C4BA3">
        <w:rPr>
          <w:rFonts w:ascii="Cambria" w:eastAsia="Calibri" w:hAnsi="Cambria" w:cs="Arial"/>
          <w:bCs/>
          <w:kern w:val="1"/>
          <w:lang w:val="x-none" w:eastAsia="ar-SA"/>
        </w:rPr>
        <w:t>acowni</w:t>
      </w:r>
      <w:r w:rsidRPr="005C4BA3">
        <w:rPr>
          <w:rFonts w:ascii="Cambria" w:eastAsia="Calibri" w:hAnsi="Cambria" w:cs="Arial"/>
          <w:bCs/>
          <w:kern w:val="1"/>
          <w:lang w:eastAsia="ar-SA"/>
        </w:rPr>
        <w:t>k</w:t>
      </w:r>
      <w:proofErr w:type="spellEnd"/>
      <w:r w:rsidRPr="005C4BA3">
        <w:rPr>
          <w:rFonts w:ascii="Cambria" w:eastAsia="Calibri" w:hAnsi="Cambria" w:cs="Arial"/>
          <w:bCs/>
          <w:kern w:val="1"/>
          <w:lang w:eastAsia="ar-SA"/>
        </w:rPr>
        <w:t xml:space="preserve"> </w:t>
      </w:r>
      <w:r w:rsidRPr="005C4BA3">
        <w:rPr>
          <w:rFonts w:ascii="Cambria" w:eastAsia="Calibri" w:hAnsi="Cambria" w:cs="Arial"/>
          <w:bCs/>
          <w:kern w:val="1"/>
          <w:lang w:val="x-none" w:eastAsia="ar-SA"/>
        </w:rPr>
        <w:t xml:space="preserve">ochrony </w:t>
      </w:r>
      <w:r w:rsidRPr="005C4BA3">
        <w:rPr>
          <w:rFonts w:ascii="Cambria" w:eastAsia="Calibri" w:hAnsi="Cambria" w:cs="Arial"/>
          <w:bCs/>
          <w:kern w:val="1"/>
          <w:lang w:eastAsia="ar-SA"/>
        </w:rPr>
        <w:t>wykonując</w:t>
      </w:r>
      <w:r w:rsidR="006A1924">
        <w:rPr>
          <w:rFonts w:ascii="Cambria" w:eastAsia="Calibri" w:hAnsi="Cambria" w:cs="Arial"/>
          <w:bCs/>
          <w:kern w:val="1"/>
          <w:lang w:eastAsia="ar-SA"/>
        </w:rPr>
        <w:t xml:space="preserve">y obowiązki służbowe na zmianie </w:t>
      </w:r>
      <w:r w:rsidRPr="005C4BA3">
        <w:rPr>
          <w:rFonts w:ascii="Cambria" w:eastAsia="Calibri" w:hAnsi="Cambria" w:cs="Arial"/>
          <w:bCs/>
          <w:kern w:val="1"/>
          <w:lang w:val="x-none" w:eastAsia="ar-SA"/>
        </w:rPr>
        <w:t>powin</w:t>
      </w:r>
      <w:r w:rsidRPr="005C4BA3">
        <w:rPr>
          <w:rFonts w:ascii="Cambria" w:eastAsia="Calibri" w:hAnsi="Cambria" w:cs="Arial"/>
          <w:bCs/>
          <w:kern w:val="1"/>
          <w:lang w:eastAsia="ar-SA"/>
        </w:rPr>
        <w:t>ien</w:t>
      </w:r>
      <w:r w:rsidRPr="005C4BA3">
        <w:rPr>
          <w:rFonts w:ascii="Cambria" w:eastAsia="Calibri" w:hAnsi="Cambria" w:cs="Arial"/>
          <w:bCs/>
          <w:kern w:val="1"/>
          <w:lang w:val="x-none" w:eastAsia="ar-SA"/>
        </w:rPr>
        <w:t xml:space="preserve"> posiadać znajomoś</w:t>
      </w:r>
      <w:r w:rsidR="006A1924">
        <w:rPr>
          <w:rFonts w:ascii="Cambria" w:eastAsia="Calibri" w:hAnsi="Cambria" w:cs="Arial"/>
          <w:bCs/>
          <w:kern w:val="1"/>
          <w:lang w:val="x-none" w:eastAsia="ar-SA"/>
        </w:rPr>
        <w:t xml:space="preserve">ć języka angielskiego w stopniu </w:t>
      </w:r>
      <w:r w:rsidRPr="005C4BA3">
        <w:rPr>
          <w:rFonts w:ascii="Cambria" w:eastAsia="Calibri" w:hAnsi="Cambria" w:cs="Arial"/>
          <w:bCs/>
          <w:kern w:val="1"/>
          <w:lang w:val="x-none" w:eastAsia="ar-SA"/>
        </w:rPr>
        <w:t>podstawowym</w:t>
      </w:r>
      <w:r w:rsidRPr="005C4BA3">
        <w:rPr>
          <w:rFonts w:ascii="Cambria" w:eastAsia="Calibri" w:hAnsi="Cambria" w:cs="Arial"/>
          <w:bCs/>
          <w:kern w:val="1"/>
          <w:lang w:eastAsia="ar-SA"/>
        </w:rPr>
        <w:t>/komunikatywnym</w:t>
      </w:r>
      <w:r w:rsidRPr="005C4BA3">
        <w:rPr>
          <w:rFonts w:ascii="Cambria" w:eastAsia="Calibri" w:hAnsi="Cambria" w:cs="Arial"/>
          <w:bCs/>
          <w:kern w:val="1"/>
          <w:lang w:val="x-none" w:eastAsia="ar-SA"/>
        </w:rPr>
        <w:t>.</w:t>
      </w:r>
      <w:r w:rsidRPr="005C4BA3">
        <w:rPr>
          <w:rFonts w:ascii="Cambria" w:eastAsia="Calibri" w:hAnsi="Cambria" w:cs="Arial"/>
          <w:bCs/>
          <w:kern w:val="1"/>
          <w:lang w:eastAsia="ar-SA"/>
        </w:rPr>
        <w:t xml:space="preserve"> </w:t>
      </w:r>
    </w:p>
    <w:p w14:paraId="7DE9AE45"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val="x-none" w:eastAsia="ar-SA"/>
        </w:rPr>
      </w:pPr>
      <w:r w:rsidRPr="005C4BA3">
        <w:rPr>
          <w:rFonts w:ascii="Cambria" w:eastAsia="Calibri" w:hAnsi="Cambria" w:cs="Arial"/>
          <w:bCs/>
          <w:kern w:val="1"/>
          <w:lang w:val="x-none" w:eastAsia="ar-SA"/>
        </w:rPr>
        <w:lastRenderedPageBreak/>
        <w:t>Zmiana pracowników ochrony nie może trwać dłużej niż 12 godzin.</w:t>
      </w:r>
    </w:p>
    <w:p w14:paraId="08CF9A76"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val="x-none" w:eastAsia="ar-SA"/>
        </w:rPr>
      </w:pPr>
      <w:r w:rsidRPr="005C4BA3">
        <w:rPr>
          <w:rFonts w:ascii="Cambria" w:eastAsia="Calibri" w:hAnsi="Cambria" w:cs="Arial"/>
          <w:bCs/>
          <w:kern w:val="1"/>
          <w:lang w:eastAsia="ar-SA"/>
        </w:rPr>
        <w:t>Po godzinie 16.00 każda zmiana miejsca dyżuru pracownika ochrony powinna odbywać się w  budynku Domu Aplikanta.</w:t>
      </w:r>
    </w:p>
    <w:p w14:paraId="1F654B0E"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val="x-none" w:eastAsia="ar-SA"/>
        </w:rPr>
      </w:pPr>
      <w:r w:rsidRPr="005C4BA3">
        <w:rPr>
          <w:rFonts w:ascii="Cambria" w:eastAsia="Calibri" w:hAnsi="Cambria" w:cs="Arial"/>
          <w:bCs/>
          <w:kern w:val="1"/>
          <w:lang w:eastAsia="ar-SA"/>
        </w:rPr>
        <w:t xml:space="preserve">Przygotowanie pracownika ochrony przez Wykonawcę usługi do pełnienia funkcji w obiektach KSSIP powinno obejmować między innymi przekazanie: </w:t>
      </w:r>
    </w:p>
    <w:p w14:paraId="0BFD15AE" w14:textId="77777777" w:rsidR="005C4BA3" w:rsidRPr="005C4BA3" w:rsidRDefault="005C4BA3" w:rsidP="005C4BA3">
      <w:pPr>
        <w:numPr>
          <w:ilvl w:val="0"/>
          <w:numId w:val="26"/>
        </w:numPr>
        <w:suppressAutoHyphens/>
        <w:spacing w:after="240" w:line="276" w:lineRule="auto"/>
        <w:contextualSpacing/>
        <w:jc w:val="both"/>
        <w:rPr>
          <w:rFonts w:ascii="Cambria" w:eastAsia="Calibri" w:hAnsi="Cambria" w:cs="Arial"/>
          <w:bCs/>
          <w:kern w:val="1"/>
          <w:lang w:eastAsia="ar-SA"/>
        </w:rPr>
      </w:pPr>
      <w:r w:rsidRPr="005C4BA3">
        <w:rPr>
          <w:rFonts w:ascii="Cambria" w:eastAsia="Calibri" w:hAnsi="Cambria" w:cs="Arial"/>
          <w:bCs/>
          <w:kern w:val="1"/>
          <w:lang w:eastAsia="ar-SA"/>
        </w:rPr>
        <w:t xml:space="preserve">kompleksowej wiedzy o obiektach w zakresie planu terenu, opisu poszczególnych stref i ogólnej charakterystyki gościa w Domu Aplikanta, </w:t>
      </w:r>
    </w:p>
    <w:p w14:paraId="07357387" w14:textId="77777777" w:rsidR="005C4BA3" w:rsidRPr="005C4BA3" w:rsidRDefault="005C4BA3" w:rsidP="005C4BA3">
      <w:pPr>
        <w:numPr>
          <w:ilvl w:val="0"/>
          <w:numId w:val="26"/>
        </w:numPr>
        <w:suppressAutoHyphens/>
        <w:spacing w:after="240" w:line="276" w:lineRule="auto"/>
        <w:contextualSpacing/>
        <w:jc w:val="both"/>
        <w:rPr>
          <w:rFonts w:ascii="Cambria" w:eastAsia="Calibri" w:hAnsi="Cambria" w:cs="Arial"/>
          <w:bCs/>
          <w:kern w:val="1"/>
          <w:lang w:eastAsia="ar-SA"/>
        </w:rPr>
      </w:pPr>
      <w:r w:rsidRPr="005C4BA3">
        <w:rPr>
          <w:rFonts w:ascii="Cambria" w:eastAsia="Calibri" w:hAnsi="Cambria" w:cs="Arial"/>
          <w:bCs/>
          <w:kern w:val="1"/>
          <w:lang w:eastAsia="ar-SA"/>
        </w:rPr>
        <w:t xml:space="preserve">instrukcji postępowania, </w:t>
      </w:r>
    </w:p>
    <w:p w14:paraId="289DC82D" w14:textId="77777777" w:rsidR="005C4BA3" w:rsidRPr="005C4BA3" w:rsidRDefault="005C4BA3" w:rsidP="005C4BA3">
      <w:pPr>
        <w:numPr>
          <w:ilvl w:val="0"/>
          <w:numId w:val="26"/>
        </w:numPr>
        <w:suppressAutoHyphens/>
        <w:spacing w:after="240" w:line="276" w:lineRule="auto"/>
        <w:contextualSpacing/>
        <w:jc w:val="both"/>
        <w:rPr>
          <w:rFonts w:ascii="Cambria" w:eastAsia="Calibri" w:hAnsi="Cambria" w:cs="Arial"/>
          <w:bCs/>
          <w:kern w:val="1"/>
          <w:lang w:eastAsia="ar-SA"/>
        </w:rPr>
      </w:pPr>
      <w:r w:rsidRPr="005C4BA3">
        <w:rPr>
          <w:rFonts w:ascii="Cambria" w:eastAsia="Calibri" w:hAnsi="Cambria" w:cs="Arial"/>
          <w:bCs/>
          <w:kern w:val="1"/>
          <w:lang w:eastAsia="ar-SA"/>
        </w:rPr>
        <w:t xml:space="preserve">norm </w:t>
      </w:r>
      <w:proofErr w:type="spellStart"/>
      <w:r w:rsidRPr="005C4BA3">
        <w:rPr>
          <w:rFonts w:ascii="Cambria" w:eastAsia="Calibri" w:hAnsi="Cambria" w:cs="Arial"/>
          <w:bCs/>
          <w:kern w:val="1"/>
          <w:lang w:eastAsia="ar-SA"/>
        </w:rPr>
        <w:t>zachowań</w:t>
      </w:r>
      <w:proofErr w:type="spellEnd"/>
      <w:r w:rsidRPr="005C4BA3">
        <w:rPr>
          <w:rFonts w:ascii="Cambria" w:eastAsia="Calibri" w:hAnsi="Cambria" w:cs="Arial"/>
          <w:bCs/>
          <w:kern w:val="1"/>
          <w:lang w:eastAsia="ar-SA"/>
        </w:rPr>
        <w:t xml:space="preserve">, </w:t>
      </w:r>
    </w:p>
    <w:p w14:paraId="481540C9" w14:textId="77777777" w:rsidR="005C4BA3" w:rsidRPr="005C4BA3" w:rsidRDefault="005C4BA3" w:rsidP="005C4BA3">
      <w:pPr>
        <w:numPr>
          <w:ilvl w:val="0"/>
          <w:numId w:val="26"/>
        </w:numPr>
        <w:suppressAutoHyphens/>
        <w:spacing w:after="240" w:line="276" w:lineRule="auto"/>
        <w:contextualSpacing/>
        <w:jc w:val="both"/>
        <w:rPr>
          <w:rFonts w:ascii="Cambria" w:eastAsia="Calibri" w:hAnsi="Cambria" w:cs="Arial"/>
          <w:bCs/>
          <w:kern w:val="1"/>
          <w:lang w:eastAsia="ar-SA"/>
        </w:rPr>
      </w:pPr>
      <w:r w:rsidRPr="005C4BA3">
        <w:rPr>
          <w:rFonts w:ascii="Cambria" w:eastAsia="Calibri" w:hAnsi="Cambria" w:cs="Arial"/>
          <w:bCs/>
          <w:kern w:val="1"/>
          <w:lang w:eastAsia="ar-SA"/>
        </w:rPr>
        <w:t xml:space="preserve">wytycznych dotyczących komunikacji z gośćmi </w:t>
      </w:r>
      <w:proofErr w:type="spellStart"/>
      <w:r w:rsidRPr="005C4BA3">
        <w:rPr>
          <w:rFonts w:ascii="Cambria" w:eastAsia="Calibri" w:hAnsi="Cambria" w:cs="Arial"/>
          <w:bCs/>
          <w:kern w:val="1"/>
          <w:lang w:eastAsia="ar-SA"/>
        </w:rPr>
        <w:t>KSSiP</w:t>
      </w:r>
      <w:proofErr w:type="spellEnd"/>
      <w:r w:rsidRPr="005C4BA3">
        <w:rPr>
          <w:rFonts w:ascii="Cambria" w:eastAsia="Calibri" w:hAnsi="Cambria" w:cs="Arial"/>
          <w:bCs/>
          <w:kern w:val="1"/>
          <w:lang w:eastAsia="ar-SA"/>
        </w:rPr>
        <w:t xml:space="preserve">,  </w:t>
      </w:r>
    </w:p>
    <w:p w14:paraId="72634212" w14:textId="77777777" w:rsidR="005C4BA3" w:rsidRPr="005C4BA3" w:rsidRDefault="005C4BA3" w:rsidP="005C4BA3">
      <w:pPr>
        <w:numPr>
          <w:ilvl w:val="0"/>
          <w:numId w:val="26"/>
        </w:numPr>
        <w:suppressAutoHyphens/>
        <w:spacing w:after="240" w:line="276" w:lineRule="auto"/>
        <w:contextualSpacing/>
        <w:jc w:val="both"/>
        <w:rPr>
          <w:rFonts w:ascii="Cambria" w:eastAsia="Calibri" w:hAnsi="Cambria" w:cs="Arial"/>
          <w:bCs/>
          <w:kern w:val="1"/>
          <w:lang w:eastAsia="ar-SA"/>
        </w:rPr>
      </w:pPr>
      <w:r w:rsidRPr="005C4BA3">
        <w:rPr>
          <w:rFonts w:ascii="Cambria" w:eastAsia="Calibri" w:hAnsi="Cambria" w:cs="Arial"/>
          <w:bCs/>
          <w:kern w:val="1"/>
          <w:lang w:eastAsia="ar-SA"/>
        </w:rPr>
        <w:t xml:space="preserve">znajomości wymagań co do schludnego wyglądu jako elementu wpływającego na pozytywny wizerunek </w:t>
      </w:r>
      <w:proofErr w:type="spellStart"/>
      <w:r w:rsidRPr="005C4BA3">
        <w:rPr>
          <w:rFonts w:ascii="Cambria" w:eastAsia="Calibri" w:hAnsi="Cambria" w:cs="Arial"/>
          <w:bCs/>
          <w:kern w:val="1"/>
          <w:lang w:eastAsia="ar-SA"/>
        </w:rPr>
        <w:t>KSSiP</w:t>
      </w:r>
      <w:proofErr w:type="spellEnd"/>
      <w:r w:rsidRPr="005C4BA3">
        <w:rPr>
          <w:rFonts w:ascii="Cambria" w:eastAsia="Calibri" w:hAnsi="Cambria" w:cs="Arial"/>
          <w:bCs/>
          <w:kern w:val="1"/>
          <w:lang w:eastAsia="ar-SA"/>
        </w:rPr>
        <w:t>.</w:t>
      </w:r>
    </w:p>
    <w:p w14:paraId="64EAB1AF"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eastAsia="ar-SA"/>
        </w:rPr>
      </w:pPr>
      <w:r w:rsidRPr="005C4BA3">
        <w:rPr>
          <w:rFonts w:ascii="Cambria" w:eastAsia="Calibri" w:hAnsi="Cambria" w:cs="Arial"/>
          <w:bCs/>
          <w:kern w:val="1"/>
          <w:lang w:val="x-none" w:eastAsia="ar-SA"/>
        </w:rPr>
        <w:t xml:space="preserve">Pracownicy ochrony muszą mieć zapewnioną możliwość połączenia się z centralą Wykonawcy, za pomocą własnych środków łączności. </w:t>
      </w:r>
    </w:p>
    <w:p w14:paraId="1AAF7E3D"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eastAsia="ar-SA"/>
        </w:rPr>
      </w:pPr>
      <w:r w:rsidRPr="005C4BA3">
        <w:rPr>
          <w:rFonts w:ascii="Cambria" w:eastAsia="Calibri" w:hAnsi="Cambria" w:cs="Arial"/>
          <w:bCs/>
          <w:kern w:val="1"/>
          <w:lang w:val="x-none" w:eastAsia="ar-SA"/>
        </w:rPr>
        <w:t xml:space="preserve">Sporządzenie i uzgodnienie z Zamawiającym „Instrukcji pełnienia służby” nastąpi w terminie </w:t>
      </w:r>
      <w:r w:rsidRPr="005C4BA3">
        <w:rPr>
          <w:rFonts w:ascii="Cambria" w:eastAsia="Calibri" w:hAnsi="Cambria" w:cs="Arial"/>
          <w:bCs/>
          <w:kern w:val="1"/>
          <w:lang w:eastAsia="ar-SA"/>
        </w:rPr>
        <w:t>14</w:t>
      </w:r>
      <w:r w:rsidRPr="005C4BA3">
        <w:rPr>
          <w:rFonts w:ascii="Cambria" w:eastAsia="Calibri" w:hAnsi="Cambria" w:cs="Arial"/>
          <w:bCs/>
          <w:kern w:val="1"/>
          <w:lang w:val="x-none" w:eastAsia="ar-SA"/>
        </w:rPr>
        <w:t xml:space="preserve"> dni roboczych od daty rozpoczęcia świadczenia usługi. Ostateczne podpisanie „Instrukcji” przez Strony umowy nastąpi nie później niż 30 dni od daty rozpoczęcia </w:t>
      </w:r>
      <w:r w:rsidRPr="005C4BA3">
        <w:rPr>
          <w:rFonts w:ascii="Cambria" w:eastAsia="Calibri" w:hAnsi="Cambria" w:cs="Arial"/>
          <w:bCs/>
          <w:kern w:val="1"/>
          <w:lang w:eastAsia="ar-SA"/>
        </w:rPr>
        <w:t xml:space="preserve"> świadczenia usługi</w:t>
      </w:r>
      <w:r w:rsidRPr="005C4BA3">
        <w:rPr>
          <w:rFonts w:ascii="Cambria" w:eastAsia="Calibri" w:hAnsi="Cambria" w:cs="Arial"/>
          <w:bCs/>
          <w:kern w:val="1"/>
          <w:lang w:val="x-none" w:eastAsia="ar-SA"/>
        </w:rPr>
        <w:t>.</w:t>
      </w:r>
    </w:p>
    <w:p w14:paraId="598AA0B5"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eastAsia="ar-SA"/>
        </w:rPr>
      </w:pPr>
      <w:r w:rsidRPr="005C4BA3">
        <w:rPr>
          <w:rFonts w:ascii="Cambria" w:eastAsia="Calibri" w:hAnsi="Cambria" w:cs="Arial"/>
          <w:bCs/>
          <w:kern w:val="1"/>
          <w:lang w:val="x-none" w:eastAsia="ar-SA"/>
        </w:rPr>
        <w:t xml:space="preserve">W terminie </w:t>
      </w:r>
      <w:r w:rsidRPr="005C4BA3">
        <w:rPr>
          <w:rFonts w:ascii="Cambria" w:eastAsia="Calibri" w:hAnsi="Cambria" w:cs="Arial"/>
          <w:bCs/>
          <w:kern w:val="1"/>
          <w:lang w:eastAsia="ar-SA"/>
        </w:rPr>
        <w:t>7</w:t>
      </w:r>
      <w:r w:rsidRPr="005C4BA3">
        <w:rPr>
          <w:rFonts w:ascii="Cambria" w:eastAsia="Calibri" w:hAnsi="Cambria" w:cs="Arial"/>
          <w:bCs/>
          <w:kern w:val="1"/>
          <w:lang w:val="x-none" w:eastAsia="ar-SA"/>
        </w:rPr>
        <w:t xml:space="preserve"> dni od daty podpisania umowy </w:t>
      </w:r>
      <w:r w:rsidRPr="005C4BA3">
        <w:rPr>
          <w:rFonts w:ascii="Cambria" w:eastAsia="Calibri" w:hAnsi="Cambria" w:cs="Arial"/>
          <w:bCs/>
          <w:kern w:val="1"/>
          <w:lang w:eastAsia="ar-SA"/>
        </w:rPr>
        <w:t>K</w:t>
      </w:r>
      <w:proofErr w:type="spellStart"/>
      <w:r w:rsidRPr="005C4BA3">
        <w:rPr>
          <w:rFonts w:ascii="Cambria" w:eastAsia="Calibri" w:hAnsi="Cambria" w:cs="Arial"/>
          <w:bCs/>
          <w:kern w:val="1"/>
          <w:lang w:val="x-none" w:eastAsia="ar-SA"/>
        </w:rPr>
        <w:t>ierownik</w:t>
      </w:r>
      <w:proofErr w:type="spellEnd"/>
      <w:r w:rsidRPr="005C4BA3">
        <w:rPr>
          <w:rFonts w:ascii="Cambria" w:eastAsia="Calibri" w:hAnsi="Cambria" w:cs="Arial"/>
          <w:bCs/>
          <w:kern w:val="1"/>
          <w:lang w:val="x-none" w:eastAsia="ar-SA"/>
        </w:rPr>
        <w:t xml:space="preserve"> Domu Aplikanta przekazuje Wykonawcy w formie pisemnej „Zakres obowiązków pracowników ochrony w Domu Aplikanta”, do którego przestrzegania pracownicy ochrony są zobowiązani. Naruszenie obowiązków wynikających z zakresu obowiązków pracowników ochrony Domu Aplikanta stanowi naruszenie obowiązków umownych.</w:t>
      </w:r>
    </w:p>
    <w:p w14:paraId="36442296"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eastAsia="ar-SA"/>
        </w:rPr>
      </w:pPr>
      <w:r w:rsidRPr="005C4BA3">
        <w:rPr>
          <w:rFonts w:ascii="Cambria" w:eastAsia="Calibri" w:hAnsi="Cambria" w:cs="Arial"/>
          <w:bCs/>
          <w:kern w:val="1"/>
          <w:lang w:val="x-none" w:eastAsia="ar-SA"/>
        </w:rPr>
        <w:t xml:space="preserve">Dostarczenie Zamawiającemu wykazu pracowników ochrony, którzy będą uczestniczyć w wykonaniu zamówienia wraz z </w:t>
      </w:r>
      <w:r w:rsidRPr="005C4BA3">
        <w:rPr>
          <w:rFonts w:ascii="Cambria" w:eastAsia="Calibri" w:hAnsi="Cambria" w:cs="Arial"/>
          <w:bCs/>
          <w:kern w:val="1"/>
          <w:lang w:eastAsia="ar-SA"/>
        </w:rPr>
        <w:t xml:space="preserve">zaświadczeniami o wpisie na listę kwalifikowanych pracowników </w:t>
      </w:r>
      <w:r w:rsidRPr="005C4BA3">
        <w:rPr>
          <w:rFonts w:ascii="Cambria" w:eastAsia="Calibri" w:hAnsi="Cambria" w:cs="Arial"/>
          <w:bCs/>
          <w:kern w:val="1"/>
          <w:lang w:val="x-none" w:eastAsia="ar-SA"/>
        </w:rPr>
        <w:t>najpóźniej w dniu podpisania umowy</w:t>
      </w:r>
      <w:r w:rsidRPr="005C4BA3">
        <w:rPr>
          <w:rFonts w:ascii="Cambria" w:eastAsia="Calibri" w:hAnsi="Cambria" w:cs="Arial"/>
          <w:bCs/>
          <w:kern w:val="1"/>
          <w:lang w:eastAsia="ar-SA"/>
        </w:rPr>
        <w:t>.</w:t>
      </w:r>
      <w:r w:rsidRPr="005C4BA3">
        <w:rPr>
          <w:rFonts w:ascii="Calibri" w:eastAsia="Calibri" w:hAnsi="Calibri"/>
          <w:sz w:val="22"/>
          <w:szCs w:val="22"/>
          <w:lang w:eastAsia="en-US"/>
        </w:rPr>
        <w:t xml:space="preserve"> </w:t>
      </w:r>
      <w:r w:rsidRPr="005C4BA3">
        <w:rPr>
          <w:rFonts w:ascii="Cambria" w:eastAsia="Calibri" w:hAnsi="Cambria" w:cs="Arial"/>
          <w:bCs/>
          <w:kern w:val="1"/>
          <w:lang w:val="x-none" w:eastAsia="ar-SA"/>
        </w:rPr>
        <w:t>Wykaz pracowników ochrony będzie stanowił załącznik nr 3 do umowy</w:t>
      </w:r>
      <w:r w:rsidRPr="005C4BA3">
        <w:rPr>
          <w:rFonts w:ascii="Cambria" w:eastAsia="Calibri" w:hAnsi="Cambria" w:cs="Arial"/>
          <w:bCs/>
          <w:kern w:val="1"/>
          <w:lang w:eastAsia="ar-SA"/>
        </w:rPr>
        <w:t>.</w:t>
      </w:r>
    </w:p>
    <w:p w14:paraId="6EEF9E5E"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eastAsia="ar-SA"/>
        </w:rPr>
      </w:pPr>
      <w:r w:rsidRPr="005C4BA3">
        <w:rPr>
          <w:rFonts w:ascii="Cambria" w:eastAsia="Calibri" w:hAnsi="Cambria" w:cs="Arial"/>
          <w:bCs/>
          <w:kern w:val="1"/>
          <w:lang w:val="x-none" w:eastAsia="ar-SA"/>
        </w:rPr>
        <w:t>Zamawiający oświadcza, że ww. obiekty nie są objęte ewidencją obszarów, obiektów i urządzeń podlegających obowiązkowej ochronie w świetle przepisów ustawy</w:t>
      </w:r>
      <w:r w:rsidRPr="005C4BA3">
        <w:rPr>
          <w:rFonts w:ascii="Cambria" w:eastAsia="Calibri" w:hAnsi="Cambria" w:cs="Arial"/>
          <w:bCs/>
          <w:kern w:val="1"/>
          <w:lang w:eastAsia="ar-SA"/>
        </w:rPr>
        <w:t>.</w:t>
      </w:r>
      <w:r w:rsidRPr="005C4BA3">
        <w:rPr>
          <w:rFonts w:ascii="Cambria" w:eastAsia="Calibri" w:hAnsi="Cambria" w:cs="Arial"/>
          <w:bCs/>
          <w:kern w:val="1"/>
          <w:lang w:val="x-none" w:eastAsia="ar-SA"/>
        </w:rPr>
        <w:t xml:space="preserve"> </w:t>
      </w:r>
    </w:p>
    <w:p w14:paraId="799B8018" w14:textId="2E32EE90"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eastAsia="ar-SA"/>
        </w:rPr>
      </w:pPr>
      <w:r w:rsidRPr="005C4BA3">
        <w:rPr>
          <w:rFonts w:ascii="Cambria" w:eastAsia="Calibri" w:hAnsi="Cambria" w:cs="Arial"/>
          <w:bCs/>
          <w:kern w:val="1"/>
          <w:lang w:val="x-none" w:eastAsia="ar-SA"/>
        </w:rPr>
        <w:t>Zamawiający wymaga zatrudnienia przez Wykonawcę na podstawie umowy o pracę w rozumieniu przepisów ustawy z dnia 26 czerwca 1974</w:t>
      </w:r>
      <w:r w:rsidR="008B4508">
        <w:rPr>
          <w:rFonts w:ascii="Cambria" w:eastAsia="Calibri" w:hAnsi="Cambria" w:cs="Arial"/>
          <w:bCs/>
          <w:kern w:val="1"/>
          <w:lang w:val="x-none" w:eastAsia="ar-SA"/>
        </w:rPr>
        <w:t xml:space="preserve"> r. - Kodeks pracy (Dz. U. z 20</w:t>
      </w:r>
      <w:r w:rsidR="008B4508">
        <w:rPr>
          <w:rFonts w:ascii="Cambria" w:eastAsia="Calibri" w:hAnsi="Cambria" w:cs="Arial"/>
          <w:bCs/>
          <w:kern w:val="1"/>
          <w:lang w:eastAsia="ar-SA"/>
        </w:rPr>
        <w:t>20</w:t>
      </w:r>
      <w:r w:rsidRPr="005C4BA3">
        <w:rPr>
          <w:rFonts w:ascii="Cambria" w:eastAsia="Calibri" w:hAnsi="Cambria" w:cs="Arial"/>
          <w:bCs/>
          <w:kern w:val="1"/>
          <w:lang w:val="x-none" w:eastAsia="ar-SA"/>
        </w:rPr>
        <w:t xml:space="preserve"> r., poz. </w:t>
      </w:r>
      <w:r w:rsidRPr="005C4BA3">
        <w:rPr>
          <w:rFonts w:ascii="Cambria" w:eastAsia="Calibri" w:hAnsi="Cambria" w:cs="Arial"/>
          <w:bCs/>
          <w:kern w:val="1"/>
          <w:lang w:eastAsia="ar-SA"/>
        </w:rPr>
        <w:t>1</w:t>
      </w:r>
      <w:r w:rsidR="008B4508">
        <w:rPr>
          <w:rFonts w:ascii="Cambria" w:eastAsia="Calibri" w:hAnsi="Cambria" w:cs="Arial"/>
          <w:bCs/>
          <w:kern w:val="1"/>
          <w:lang w:eastAsia="ar-SA"/>
        </w:rPr>
        <w:t>320</w:t>
      </w:r>
      <w:r w:rsidRPr="005C4BA3">
        <w:rPr>
          <w:rFonts w:ascii="Cambria" w:eastAsia="Calibri" w:hAnsi="Cambria" w:cs="Arial"/>
          <w:bCs/>
          <w:kern w:val="1"/>
          <w:lang w:val="x-none" w:eastAsia="ar-SA"/>
        </w:rPr>
        <w:t xml:space="preserve">) osób  wykonujących czynności </w:t>
      </w:r>
      <w:r w:rsidRPr="005C4BA3">
        <w:rPr>
          <w:rFonts w:ascii="Cambria" w:eastAsia="Calibri" w:hAnsi="Cambria" w:cs="Arial"/>
          <w:bCs/>
          <w:kern w:val="1"/>
          <w:lang w:eastAsia="ar-SA"/>
        </w:rPr>
        <w:t xml:space="preserve"> bezpośredniej ochrony fizycznej osób i mienia.</w:t>
      </w:r>
    </w:p>
    <w:p w14:paraId="5D8E13F9" w14:textId="77777777" w:rsidR="005C4BA3" w:rsidRPr="005C4BA3" w:rsidRDefault="005C4BA3" w:rsidP="005C4BA3">
      <w:pPr>
        <w:numPr>
          <w:ilvl w:val="0"/>
          <w:numId w:val="23"/>
        </w:numPr>
        <w:suppressAutoHyphens/>
        <w:spacing w:after="240" w:line="276" w:lineRule="auto"/>
        <w:ind w:left="284" w:hanging="426"/>
        <w:jc w:val="both"/>
        <w:rPr>
          <w:rFonts w:ascii="Cambria" w:eastAsia="Calibri" w:hAnsi="Cambria" w:cs="Arial"/>
          <w:bCs/>
          <w:kern w:val="1"/>
          <w:lang w:eastAsia="ar-SA"/>
        </w:rPr>
      </w:pPr>
      <w:r w:rsidRPr="005C4BA3">
        <w:rPr>
          <w:rFonts w:ascii="Cambria" w:eastAsia="Calibri" w:hAnsi="Cambria" w:cs="Arial"/>
          <w:bCs/>
          <w:kern w:val="1"/>
          <w:lang w:eastAsia="ar-SA"/>
        </w:rPr>
        <w:t>Wykonawca zobligowany jest do uwzględnienia wszystkich kosztów związanych z realizacją zamówienia.</w:t>
      </w:r>
    </w:p>
    <w:p w14:paraId="2EA13005" w14:textId="72F6E56C" w:rsidR="00485103" w:rsidRPr="006A1924" w:rsidRDefault="005C4BA3" w:rsidP="006A1924">
      <w:pPr>
        <w:numPr>
          <w:ilvl w:val="0"/>
          <w:numId w:val="23"/>
        </w:numPr>
        <w:suppressAutoHyphens/>
        <w:spacing w:after="240" w:line="276" w:lineRule="auto"/>
        <w:ind w:left="284" w:hanging="426"/>
        <w:jc w:val="both"/>
        <w:rPr>
          <w:rFonts w:ascii="Cambria" w:eastAsia="Calibri" w:hAnsi="Cambria" w:cs="Arial"/>
          <w:bCs/>
          <w:kern w:val="1"/>
          <w:lang w:eastAsia="ar-SA"/>
        </w:rPr>
      </w:pPr>
      <w:r w:rsidRPr="005C4BA3">
        <w:rPr>
          <w:rFonts w:ascii="Cambria" w:eastAsia="Calibri" w:hAnsi="Cambria" w:cs="Arial"/>
          <w:bCs/>
          <w:kern w:val="1"/>
          <w:lang w:eastAsia="ar-SA"/>
        </w:rPr>
        <w:t xml:space="preserve">Termin realizacji zamówienia: </w:t>
      </w:r>
      <w:r w:rsidRPr="005C4BA3">
        <w:rPr>
          <w:rFonts w:ascii="Cambria" w:eastAsia="Calibri" w:hAnsi="Cambria" w:cs="Arial"/>
          <w:b/>
          <w:bCs/>
          <w:kern w:val="1"/>
          <w:lang w:eastAsia="ar-SA"/>
        </w:rPr>
        <w:t>od 1.02.202</w:t>
      </w:r>
      <w:r w:rsidR="002554B9">
        <w:rPr>
          <w:rFonts w:ascii="Cambria" w:eastAsia="Calibri" w:hAnsi="Cambria" w:cs="Arial"/>
          <w:b/>
          <w:bCs/>
          <w:kern w:val="1"/>
          <w:lang w:eastAsia="ar-SA"/>
        </w:rPr>
        <w:t>1</w:t>
      </w:r>
      <w:r w:rsidRPr="005C4BA3">
        <w:rPr>
          <w:rFonts w:ascii="Cambria" w:eastAsia="Calibri" w:hAnsi="Cambria" w:cs="Arial"/>
          <w:b/>
          <w:bCs/>
          <w:kern w:val="1"/>
          <w:lang w:eastAsia="ar-SA"/>
        </w:rPr>
        <w:t xml:space="preserve"> roku do 31.01.202</w:t>
      </w:r>
      <w:r w:rsidR="002554B9">
        <w:rPr>
          <w:rFonts w:ascii="Cambria" w:eastAsia="Calibri" w:hAnsi="Cambria" w:cs="Arial"/>
          <w:b/>
          <w:bCs/>
          <w:kern w:val="1"/>
          <w:lang w:eastAsia="ar-SA"/>
        </w:rPr>
        <w:t>2</w:t>
      </w:r>
      <w:r w:rsidRPr="005C4BA3">
        <w:rPr>
          <w:rFonts w:ascii="Cambria" w:eastAsia="Calibri" w:hAnsi="Cambria" w:cs="Arial"/>
          <w:b/>
          <w:bCs/>
          <w:kern w:val="1"/>
          <w:lang w:eastAsia="ar-SA"/>
        </w:rPr>
        <w:t xml:space="preserve"> roku</w:t>
      </w:r>
      <w:r w:rsidR="00BD2C0E">
        <w:rPr>
          <w:rFonts w:ascii="Cambria" w:eastAsia="Calibri" w:hAnsi="Cambria" w:cs="Arial"/>
          <w:b/>
          <w:bCs/>
          <w:kern w:val="1"/>
          <w:lang w:eastAsia="ar-SA"/>
        </w:rPr>
        <w:t>.</w:t>
      </w:r>
      <w:bookmarkStart w:id="0" w:name="_GoBack"/>
      <w:bookmarkEnd w:id="0"/>
    </w:p>
    <w:p w14:paraId="78BBED41" w14:textId="77777777" w:rsidR="005C4BA3" w:rsidRPr="00BB211C" w:rsidRDefault="005C4BA3" w:rsidP="00BB211C">
      <w:pPr>
        <w:spacing w:after="200" w:line="276" w:lineRule="auto"/>
        <w:jc w:val="both"/>
        <w:rPr>
          <w:rFonts w:ascii="Cambria" w:eastAsia="Calibri" w:hAnsi="Cambria"/>
          <w:b/>
          <w:lang w:eastAsia="en-US"/>
        </w:rPr>
      </w:pPr>
      <w:r w:rsidRPr="005C4BA3">
        <w:rPr>
          <w:rFonts w:ascii="Cambria" w:eastAsia="Calibri" w:hAnsi="Cambria"/>
          <w:b/>
          <w:lang w:eastAsia="en-US"/>
        </w:rPr>
        <w:lastRenderedPageBreak/>
        <w:t>Obowiązki pracowników ochrony na nocnej zmianie (Dom Aplikanta):</w:t>
      </w:r>
    </w:p>
    <w:p w14:paraId="5C89D4B7" w14:textId="77777777" w:rsidR="005C4BA3" w:rsidRDefault="005C4BA3" w:rsidP="00BB211C">
      <w:pPr>
        <w:numPr>
          <w:ilvl w:val="0"/>
          <w:numId w:val="28"/>
        </w:numPr>
        <w:spacing w:after="200" w:line="276" w:lineRule="auto"/>
        <w:contextualSpacing/>
        <w:jc w:val="both"/>
        <w:rPr>
          <w:rFonts w:ascii="Cambria" w:eastAsia="Calibri" w:hAnsi="Cambria"/>
          <w:b/>
          <w:u w:val="single"/>
          <w:lang w:eastAsia="en-US"/>
        </w:rPr>
      </w:pPr>
      <w:r w:rsidRPr="005C4BA3">
        <w:rPr>
          <w:rFonts w:ascii="Cambria" w:eastAsia="Calibri" w:hAnsi="Cambria"/>
          <w:b/>
          <w:u w:val="single"/>
          <w:lang w:eastAsia="en-US"/>
        </w:rPr>
        <w:t>Przyjazd Gościa:</w:t>
      </w:r>
    </w:p>
    <w:p w14:paraId="2EB2654C" w14:textId="77777777" w:rsidR="00BB211C" w:rsidRPr="00BB211C" w:rsidRDefault="00BB211C" w:rsidP="00BB211C">
      <w:pPr>
        <w:spacing w:after="200" w:line="276" w:lineRule="auto"/>
        <w:ind w:left="720"/>
        <w:contextualSpacing/>
        <w:jc w:val="both"/>
        <w:rPr>
          <w:rFonts w:ascii="Cambria" w:eastAsia="Calibri" w:hAnsi="Cambria"/>
          <w:b/>
          <w:u w:val="single"/>
          <w:lang w:eastAsia="en-US"/>
        </w:rPr>
      </w:pPr>
    </w:p>
    <w:p w14:paraId="0CE4CEE8" w14:textId="77777777" w:rsidR="005C4BA3" w:rsidRPr="00BB211C" w:rsidRDefault="005C4BA3" w:rsidP="00BB211C">
      <w:pPr>
        <w:spacing w:after="200" w:line="276" w:lineRule="auto"/>
        <w:ind w:left="720"/>
        <w:contextualSpacing/>
        <w:jc w:val="both"/>
        <w:rPr>
          <w:rFonts w:ascii="Cambria" w:eastAsia="Calibri" w:hAnsi="Cambria"/>
          <w:b/>
          <w:u w:val="single"/>
          <w:lang w:eastAsia="en-US"/>
        </w:rPr>
      </w:pPr>
      <w:r w:rsidRPr="005C4BA3">
        <w:rPr>
          <w:rFonts w:ascii="Cambria" w:eastAsia="Calibri" w:hAnsi="Cambria"/>
          <w:lang w:eastAsia="en-US"/>
        </w:rPr>
        <w:t xml:space="preserve">Dla wszystkich Gości, którzy mają zarezerwowane pokoje, a nie dojechali do godz. 22.00 recepcjonistka kończąca zmianę zostawia formularze rejestracyjne z imieniem i nazwiskiem Gościa oraz przydzielonym numerem pokoju wraz z kluczem/kartą magnetyczną. Obowiązkiem ochrony jest w przypadku przyjazdu Gościa, który posiada rezerwację w hotelu,  wydanie odpowiedniego formularza meldunkowego i klucza/karty magnetycznej. </w:t>
      </w:r>
      <w:r w:rsidRPr="00BB211C">
        <w:rPr>
          <w:rFonts w:ascii="Cambria" w:eastAsia="Calibri" w:hAnsi="Cambria"/>
          <w:b/>
          <w:lang w:eastAsia="en-US"/>
        </w:rPr>
        <w:t xml:space="preserve">Formularz </w:t>
      </w:r>
      <w:r w:rsidR="00690161" w:rsidRPr="00BB211C">
        <w:rPr>
          <w:rFonts w:ascii="Cambria" w:eastAsia="Calibri" w:hAnsi="Cambria"/>
          <w:b/>
          <w:lang w:eastAsia="en-US"/>
        </w:rPr>
        <w:t>rejestracyjny wypełnia Gość i musi być on podpisany przez Gościa</w:t>
      </w:r>
      <w:r w:rsidR="002554B9" w:rsidRPr="00BB211C">
        <w:rPr>
          <w:rFonts w:ascii="Cambria" w:eastAsia="Calibri" w:hAnsi="Cambria"/>
          <w:b/>
          <w:lang w:eastAsia="en-US"/>
        </w:rPr>
        <w:t xml:space="preserve">. </w:t>
      </w:r>
      <w:r w:rsidRPr="00BB211C">
        <w:rPr>
          <w:rFonts w:ascii="Cambria" w:eastAsia="Calibri" w:hAnsi="Cambria"/>
          <w:b/>
          <w:u w:val="single"/>
          <w:lang w:eastAsia="en-US"/>
        </w:rPr>
        <w:t>Na</w:t>
      </w:r>
      <w:r w:rsidRPr="005C4BA3">
        <w:rPr>
          <w:rFonts w:ascii="Cambria" w:eastAsia="Calibri" w:hAnsi="Cambria"/>
          <w:b/>
          <w:u w:val="single"/>
          <w:lang w:eastAsia="en-US"/>
        </w:rPr>
        <w:t xml:space="preserve"> formularzu rejestracyjnym w lewym górnym rogu należy dopisać godzinę przyjazdu Gościa.</w:t>
      </w:r>
    </w:p>
    <w:p w14:paraId="40E259E5" w14:textId="77777777" w:rsidR="005C4BA3" w:rsidRPr="005C4BA3" w:rsidRDefault="005C4BA3" w:rsidP="005C4BA3">
      <w:pPr>
        <w:spacing w:after="200" w:line="276" w:lineRule="auto"/>
        <w:ind w:left="720"/>
        <w:contextualSpacing/>
        <w:jc w:val="both"/>
        <w:rPr>
          <w:rFonts w:ascii="Cambria" w:eastAsia="Calibri" w:hAnsi="Cambria"/>
          <w:b/>
          <w:lang w:eastAsia="en-US"/>
        </w:rPr>
      </w:pPr>
      <w:r w:rsidRPr="005C4BA3">
        <w:rPr>
          <w:rFonts w:ascii="Cambria" w:eastAsia="Calibri" w:hAnsi="Cambria"/>
          <w:b/>
          <w:lang w:eastAsia="en-US"/>
        </w:rPr>
        <w:t>W przypadku, gdy  recepcjonistka zostawi  2 formularze rejestracyjne i  jeden klucz do pokoju (pokój dla 2 osób), a przyjedzie tylko jedna  z tych osób, należy ten fakt odnotować w zeszycie ochrony lub na kartce i przekazać niezwłocznie recepcjonistce.</w:t>
      </w:r>
    </w:p>
    <w:p w14:paraId="469F8833" w14:textId="77777777" w:rsidR="005C4BA3" w:rsidRPr="005C4BA3" w:rsidRDefault="005C4BA3" w:rsidP="005C4BA3">
      <w:pPr>
        <w:spacing w:after="200" w:line="276" w:lineRule="auto"/>
        <w:ind w:left="720"/>
        <w:contextualSpacing/>
        <w:jc w:val="both"/>
        <w:rPr>
          <w:rFonts w:ascii="Cambria" w:eastAsia="Calibri" w:hAnsi="Cambria"/>
          <w:lang w:eastAsia="en-US"/>
        </w:rPr>
      </w:pPr>
    </w:p>
    <w:p w14:paraId="7138D67B" w14:textId="77777777" w:rsidR="005C4BA3" w:rsidRPr="005C4BA3" w:rsidRDefault="005C4BA3" w:rsidP="005C4BA3">
      <w:pPr>
        <w:spacing w:after="200" w:line="276" w:lineRule="auto"/>
        <w:ind w:left="720"/>
        <w:contextualSpacing/>
        <w:jc w:val="both"/>
        <w:rPr>
          <w:rFonts w:ascii="Cambria" w:eastAsia="Calibri" w:hAnsi="Cambria"/>
          <w:b/>
          <w:lang w:eastAsia="en-US"/>
        </w:rPr>
      </w:pPr>
      <w:r w:rsidRPr="005C4BA3">
        <w:rPr>
          <w:rFonts w:ascii="Cambria" w:eastAsia="Calibri" w:hAnsi="Cambria"/>
          <w:lang w:eastAsia="en-US"/>
        </w:rPr>
        <w:t>W przypadku, gdyby przyjechał Gość, który nie ma rezerwacji (tj. nie ma dla niego zostawionego formularza rejestracyjnego z imieniem i nazwiskiem) należy  zadzwonić do kierownika Domu Aplikanta lub osoby aktualnie go zastępującej  z zapytaniem, czy można takiego Gościa przyjąć.</w:t>
      </w:r>
    </w:p>
    <w:p w14:paraId="2C89113D" w14:textId="77777777" w:rsidR="005C4BA3" w:rsidRPr="005C4BA3" w:rsidRDefault="005C4BA3" w:rsidP="005C4BA3">
      <w:pPr>
        <w:spacing w:after="200" w:line="276" w:lineRule="auto"/>
        <w:ind w:left="720"/>
        <w:contextualSpacing/>
        <w:jc w:val="both"/>
        <w:rPr>
          <w:rFonts w:ascii="Cambria" w:eastAsia="Calibri" w:hAnsi="Cambria"/>
          <w:lang w:eastAsia="en-US"/>
        </w:rPr>
      </w:pPr>
    </w:p>
    <w:p w14:paraId="21672203" w14:textId="77777777" w:rsidR="005C4BA3" w:rsidRPr="005C4BA3" w:rsidRDefault="005C4BA3" w:rsidP="005C4BA3">
      <w:pPr>
        <w:spacing w:after="200" w:line="276" w:lineRule="auto"/>
        <w:ind w:left="720"/>
        <w:contextualSpacing/>
        <w:jc w:val="both"/>
        <w:rPr>
          <w:rFonts w:ascii="Cambria" w:eastAsia="Calibri" w:hAnsi="Cambria"/>
          <w:b/>
          <w:u w:val="single"/>
          <w:lang w:eastAsia="en-US"/>
        </w:rPr>
      </w:pPr>
      <w:r w:rsidRPr="005C4BA3">
        <w:rPr>
          <w:rFonts w:ascii="Cambria" w:eastAsia="Calibri" w:hAnsi="Cambria"/>
          <w:lang w:eastAsia="en-US"/>
        </w:rPr>
        <w:t xml:space="preserve">W przypadku, gdy w Domu Aplikanta są wolne pokoje, recepcjonistka zostawia kilka rezerwowych kluczy/kart magnetycznych do  takich pokoi (dla Gości bez rezerwacji). Przed </w:t>
      </w:r>
      <w:r w:rsidRPr="005C4BA3">
        <w:rPr>
          <w:rFonts w:ascii="Cambria" w:eastAsia="Calibri" w:hAnsi="Cambria"/>
          <w:b/>
          <w:u w:val="single"/>
          <w:lang w:eastAsia="en-US"/>
        </w:rPr>
        <w:t>wydaniem takiego klucza/karty magnetycznej należy zadzwonić do kierownika Domu Aplikanta.</w:t>
      </w:r>
    </w:p>
    <w:p w14:paraId="0C908032" w14:textId="77777777" w:rsidR="005C4BA3" w:rsidRPr="005C4BA3" w:rsidRDefault="005C4BA3" w:rsidP="005C4BA3">
      <w:pPr>
        <w:spacing w:after="200" w:line="276" w:lineRule="auto"/>
        <w:ind w:left="720"/>
        <w:contextualSpacing/>
        <w:jc w:val="both"/>
        <w:rPr>
          <w:rFonts w:ascii="Cambria" w:eastAsia="Calibri" w:hAnsi="Cambria"/>
          <w:b/>
          <w:u w:val="single"/>
          <w:lang w:eastAsia="en-US"/>
        </w:rPr>
      </w:pPr>
    </w:p>
    <w:p w14:paraId="1E92ACFF" w14:textId="77777777" w:rsidR="005C4BA3" w:rsidRPr="005C4BA3" w:rsidRDefault="005C4BA3" w:rsidP="005C4BA3">
      <w:pPr>
        <w:spacing w:after="200" w:line="276" w:lineRule="auto"/>
        <w:ind w:left="720"/>
        <w:contextualSpacing/>
        <w:jc w:val="both"/>
        <w:rPr>
          <w:rFonts w:ascii="Cambria" w:eastAsia="Calibri" w:hAnsi="Cambria"/>
          <w:lang w:eastAsia="en-US"/>
        </w:rPr>
      </w:pPr>
      <w:r w:rsidRPr="005C4BA3">
        <w:rPr>
          <w:rFonts w:ascii="Cambria" w:eastAsia="Calibri" w:hAnsi="Cambria"/>
          <w:lang w:eastAsia="en-US"/>
        </w:rPr>
        <w:t xml:space="preserve">W przypadku zamówienia usługi budzenia na godziny wcześniejsze niż  rozpoczęcie pracy recepcji Domu Aplikanta, pracownik ochrony powinien wykonać telefon do pokoju, z którego gość zamawiał usługę i grzecznie poinformować o bieżącej godzinie oraz o zamówionym budzeniu.  Numer pokoju i godzinę budzenia przekaże recepcjonista w dniu poprzednim. </w:t>
      </w:r>
    </w:p>
    <w:p w14:paraId="7C037A44" w14:textId="77777777" w:rsidR="005C4BA3" w:rsidRPr="005C4BA3" w:rsidRDefault="005C4BA3" w:rsidP="005C4BA3">
      <w:pPr>
        <w:spacing w:after="200" w:line="276" w:lineRule="auto"/>
        <w:ind w:left="1800"/>
        <w:contextualSpacing/>
        <w:jc w:val="both"/>
        <w:rPr>
          <w:rFonts w:ascii="Cambria" w:eastAsia="Calibri" w:hAnsi="Cambria"/>
          <w:b/>
          <w:u w:val="single"/>
          <w:lang w:eastAsia="en-US"/>
        </w:rPr>
      </w:pPr>
    </w:p>
    <w:p w14:paraId="2C76756B" w14:textId="77777777" w:rsidR="005C4BA3" w:rsidRPr="005C4BA3" w:rsidRDefault="005C4BA3" w:rsidP="005C4BA3">
      <w:pPr>
        <w:numPr>
          <w:ilvl w:val="0"/>
          <w:numId w:val="28"/>
        </w:numPr>
        <w:spacing w:after="200" w:line="276" w:lineRule="auto"/>
        <w:contextualSpacing/>
        <w:jc w:val="both"/>
        <w:rPr>
          <w:rFonts w:ascii="Cambria" w:eastAsia="Calibri" w:hAnsi="Cambria"/>
          <w:b/>
          <w:u w:val="single"/>
          <w:lang w:eastAsia="en-US"/>
        </w:rPr>
      </w:pPr>
      <w:r w:rsidRPr="005C4BA3">
        <w:rPr>
          <w:rFonts w:ascii="Cambria" w:eastAsia="Calibri" w:hAnsi="Cambria"/>
          <w:b/>
          <w:u w:val="single"/>
          <w:lang w:eastAsia="en-US"/>
        </w:rPr>
        <w:t>Karty parkingowe.</w:t>
      </w:r>
    </w:p>
    <w:p w14:paraId="5783674E" w14:textId="77777777" w:rsidR="005C4BA3" w:rsidRPr="00BB211C" w:rsidRDefault="005C4BA3" w:rsidP="00BB211C">
      <w:pPr>
        <w:spacing w:after="200" w:line="276" w:lineRule="auto"/>
        <w:ind w:left="708"/>
        <w:jc w:val="both"/>
        <w:rPr>
          <w:rFonts w:ascii="Cambria" w:eastAsia="Calibri" w:hAnsi="Cambria"/>
          <w:b/>
          <w:u w:val="single"/>
          <w:lang w:eastAsia="en-US"/>
        </w:rPr>
      </w:pPr>
      <w:r w:rsidRPr="005C4BA3">
        <w:rPr>
          <w:rFonts w:ascii="Cambria" w:eastAsia="Calibri" w:hAnsi="Cambria"/>
          <w:b/>
          <w:lang w:eastAsia="en-US"/>
        </w:rPr>
        <w:t xml:space="preserve">Karty parkingowe uprawniające do wjazdu na parking podziemny mogą być wydane tylko i wyłącznie Wykładowcom lub członkom Rady Programowej/Komisji Egzaminacyjnej lub ewentualnie innym osobom wskazanym przez recepcjonistkę, jeżeli są dostępne. </w:t>
      </w:r>
      <w:r w:rsidRPr="005C4BA3">
        <w:rPr>
          <w:rFonts w:ascii="Cambria" w:eastAsia="Calibri" w:hAnsi="Cambria"/>
          <w:lang w:eastAsia="en-US"/>
        </w:rPr>
        <w:t>Wolne karty parkingowe recepcjonistka zostawia na recepcji obok czystych formularzy rejestracyjnych.</w:t>
      </w:r>
      <w:r w:rsidRPr="005C4BA3">
        <w:rPr>
          <w:rFonts w:ascii="Cambria" w:eastAsia="Calibri" w:hAnsi="Cambria"/>
          <w:b/>
          <w:lang w:eastAsia="en-US"/>
        </w:rPr>
        <w:t xml:space="preserve"> Jeżeli karta parkingowa zostanie wydana na prośbę Gościa, należy </w:t>
      </w:r>
      <w:r w:rsidRPr="005C4BA3">
        <w:rPr>
          <w:rFonts w:ascii="Cambria" w:eastAsia="Calibri" w:hAnsi="Cambria"/>
          <w:b/>
          <w:u w:val="single"/>
          <w:lang w:eastAsia="en-US"/>
        </w:rPr>
        <w:t>zapisać numer wydanej  karty parkingowej na górze formularza rejestracyjnego danego Gościa.</w:t>
      </w:r>
    </w:p>
    <w:p w14:paraId="671F0894" w14:textId="77777777" w:rsidR="005C4BA3" w:rsidRPr="005C4BA3" w:rsidRDefault="005C4BA3" w:rsidP="005C4BA3">
      <w:pPr>
        <w:numPr>
          <w:ilvl w:val="0"/>
          <w:numId w:val="28"/>
        </w:numPr>
        <w:spacing w:after="200" w:line="276" w:lineRule="auto"/>
        <w:contextualSpacing/>
        <w:jc w:val="both"/>
        <w:rPr>
          <w:rFonts w:ascii="Cambria" w:eastAsia="Calibri" w:hAnsi="Cambria"/>
          <w:b/>
          <w:u w:val="single"/>
          <w:lang w:eastAsia="en-US"/>
        </w:rPr>
      </w:pPr>
      <w:r w:rsidRPr="005C4BA3">
        <w:rPr>
          <w:rFonts w:ascii="Cambria" w:eastAsia="Calibri" w:hAnsi="Cambria"/>
          <w:b/>
          <w:u w:val="single"/>
          <w:lang w:eastAsia="en-US"/>
        </w:rPr>
        <w:lastRenderedPageBreak/>
        <w:t>Wyjazd Gościa:</w:t>
      </w:r>
    </w:p>
    <w:p w14:paraId="2C990F87" w14:textId="77777777" w:rsidR="005C4BA3" w:rsidRPr="005C4BA3" w:rsidRDefault="005C4BA3" w:rsidP="005C4BA3">
      <w:pPr>
        <w:spacing w:after="200" w:line="276" w:lineRule="auto"/>
        <w:ind w:left="708"/>
        <w:jc w:val="both"/>
        <w:rPr>
          <w:rFonts w:ascii="Cambria" w:eastAsia="Calibri" w:hAnsi="Cambria"/>
          <w:lang w:eastAsia="en-US"/>
        </w:rPr>
      </w:pPr>
      <w:r w:rsidRPr="005C4BA3">
        <w:rPr>
          <w:rFonts w:ascii="Cambria" w:eastAsia="Calibri" w:hAnsi="Cambria"/>
          <w:lang w:eastAsia="en-US"/>
        </w:rPr>
        <w:t>W przypadku, gdy Gość hotelu wyjeżdża (zostawia klucz/kartę magnetyczną) przed przyjściem recepcjonistki, (tj. w porze nocnej) należy przyjąć klucz/kartę magnetyczną od pokoju i ewentualnie kartę parkingową.</w:t>
      </w:r>
      <w:r w:rsidRPr="005C4BA3">
        <w:rPr>
          <w:rFonts w:ascii="Cambria" w:eastAsia="Calibri" w:hAnsi="Cambria"/>
          <w:b/>
          <w:lang w:eastAsia="en-US"/>
        </w:rPr>
        <w:t xml:space="preserve"> </w:t>
      </w:r>
      <w:r w:rsidRPr="005C4BA3">
        <w:rPr>
          <w:rFonts w:ascii="Cambria" w:eastAsia="Calibri" w:hAnsi="Cambria"/>
          <w:lang w:eastAsia="en-US"/>
        </w:rPr>
        <w:t xml:space="preserve">Klucz/kartę magnetyczną  należy pozostawić obok komputera oraz zanotować w zeszycie informację, o której godzinie klucz/karta magnetyczna  został/a oddany/a. </w:t>
      </w:r>
    </w:p>
    <w:p w14:paraId="06F567E4" w14:textId="77777777" w:rsidR="005C4BA3" w:rsidRPr="005C4BA3" w:rsidRDefault="005C4BA3" w:rsidP="005C4BA3">
      <w:pPr>
        <w:numPr>
          <w:ilvl w:val="0"/>
          <w:numId w:val="28"/>
        </w:numPr>
        <w:spacing w:after="200" w:line="276" w:lineRule="auto"/>
        <w:jc w:val="both"/>
        <w:rPr>
          <w:rFonts w:ascii="Cambria" w:eastAsia="Calibri" w:hAnsi="Cambria"/>
          <w:b/>
          <w:lang w:eastAsia="en-US"/>
        </w:rPr>
      </w:pPr>
      <w:r w:rsidRPr="005C4BA3">
        <w:rPr>
          <w:rFonts w:ascii="Cambria" w:eastAsia="Calibri" w:hAnsi="Cambria"/>
          <w:b/>
          <w:lang w:eastAsia="en-US"/>
        </w:rPr>
        <w:t xml:space="preserve">Informacje dodatkowe: </w:t>
      </w:r>
    </w:p>
    <w:p w14:paraId="0F9F5200" w14:textId="77777777" w:rsidR="005C4BA3" w:rsidRPr="005C4BA3" w:rsidRDefault="005C4BA3" w:rsidP="005C4BA3">
      <w:pPr>
        <w:spacing w:after="200" w:line="276" w:lineRule="auto"/>
        <w:ind w:left="720"/>
        <w:contextualSpacing/>
        <w:jc w:val="both"/>
        <w:rPr>
          <w:rFonts w:ascii="Cambria" w:eastAsia="Calibri" w:hAnsi="Cambria"/>
          <w:lang w:eastAsia="en-US"/>
        </w:rPr>
      </w:pPr>
      <w:r w:rsidRPr="005C4BA3">
        <w:rPr>
          <w:rFonts w:ascii="Cambria" w:eastAsia="Calibri" w:hAnsi="Cambria"/>
          <w:lang w:eastAsia="en-US"/>
        </w:rPr>
        <w:t>W okresach dużego natężenia ruchu w recepcji Domu Aplikanta, pracownik ochrony wydaje gościom klucz do przechowalni i sprawuje nadzór nad obiegiem bagaży.</w:t>
      </w:r>
    </w:p>
    <w:p w14:paraId="6E197801" w14:textId="77777777" w:rsidR="005C4BA3" w:rsidRPr="005C4BA3" w:rsidRDefault="005C4BA3" w:rsidP="005C4BA3">
      <w:pPr>
        <w:spacing w:after="200" w:line="276" w:lineRule="auto"/>
        <w:ind w:left="720"/>
        <w:contextualSpacing/>
        <w:jc w:val="both"/>
        <w:rPr>
          <w:rFonts w:ascii="Cambria" w:eastAsia="Calibri" w:hAnsi="Cambria"/>
          <w:lang w:eastAsia="en-US"/>
        </w:rPr>
      </w:pPr>
    </w:p>
    <w:p w14:paraId="621DAC6E" w14:textId="77777777" w:rsidR="005C4BA3" w:rsidRPr="005C4BA3" w:rsidRDefault="005C4BA3" w:rsidP="005C4BA3">
      <w:pPr>
        <w:spacing w:after="200" w:line="276" w:lineRule="auto"/>
        <w:ind w:left="720"/>
        <w:contextualSpacing/>
        <w:jc w:val="both"/>
        <w:rPr>
          <w:rFonts w:ascii="Cambria" w:eastAsia="Calibri" w:hAnsi="Cambria"/>
          <w:lang w:eastAsia="en-US"/>
        </w:rPr>
      </w:pPr>
      <w:r w:rsidRPr="005C4BA3">
        <w:rPr>
          <w:rFonts w:ascii="Cambria" w:eastAsia="Calibri" w:hAnsi="Cambria"/>
          <w:lang w:eastAsia="en-US"/>
        </w:rPr>
        <w:t xml:space="preserve">Konserwacją i czyszczeniem urządzeń należących do firmy sprawującej ochronę w </w:t>
      </w:r>
      <w:proofErr w:type="spellStart"/>
      <w:r w:rsidRPr="005C4BA3">
        <w:rPr>
          <w:rFonts w:ascii="Cambria" w:eastAsia="Calibri" w:hAnsi="Cambria"/>
          <w:lang w:eastAsia="en-US"/>
        </w:rPr>
        <w:t>KSSiP</w:t>
      </w:r>
      <w:proofErr w:type="spellEnd"/>
      <w:r w:rsidRPr="005C4BA3">
        <w:rPr>
          <w:rFonts w:ascii="Cambria" w:eastAsia="Calibri" w:hAnsi="Cambria"/>
          <w:lang w:eastAsia="en-US"/>
        </w:rPr>
        <w:t xml:space="preserve"> zajmują się pracownicy ochrony lub osoby do tego celu upoważnione przez osoby zarządzające firmą ochroniarską.</w:t>
      </w:r>
    </w:p>
    <w:p w14:paraId="276CF1B9" w14:textId="77777777" w:rsidR="005C4BA3" w:rsidRPr="005C4BA3" w:rsidRDefault="005C4BA3" w:rsidP="005C4BA3">
      <w:pPr>
        <w:spacing w:after="200" w:line="276" w:lineRule="auto"/>
        <w:ind w:left="720"/>
        <w:contextualSpacing/>
        <w:jc w:val="both"/>
        <w:rPr>
          <w:rFonts w:ascii="Cambria" w:eastAsia="Calibri" w:hAnsi="Cambria"/>
          <w:lang w:eastAsia="en-US"/>
        </w:rPr>
      </w:pPr>
    </w:p>
    <w:p w14:paraId="1982000E" w14:textId="77777777" w:rsidR="005C4BA3" w:rsidRPr="005C4BA3" w:rsidRDefault="005C4BA3" w:rsidP="005C4BA3">
      <w:pPr>
        <w:spacing w:after="200" w:line="276" w:lineRule="auto"/>
        <w:ind w:left="720"/>
        <w:contextualSpacing/>
        <w:jc w:val="both"/>
        <w:rPr>
          <w:rFonts w:ascii="Cambria" w:eastAsia="Calibri" w:hAnsi="Cambria"/>
          <w:lang w:eastAsia="en-US"/>
        </w:rPr>
      </w:pPr>
      <w:r w:rsidRPr="005C4BA3">
        <w:rPr>
          <w:rFonts w:ascii="Cambria" w:eastAsia="Calibri" w:hAnsi="Cambria"/>
          <w:lang w:eastAsia="en-US"/>
        </w:rPr>
        <w:t>Pracownik ochrony każdorazowo podczas dyżuru nocnego powinien wpisać godzinę rozpoczęcia obchodu do zeszytu przebiegu zmian oraz zarejestrować swoją obecność w określonych miejscach poprzez przyłożenie karty dostępu do czynników kontroli dostępu wskazanych przez  zamawiającego.</w:t>
      </w:r>
    </w:p>
    <w:p w14:paraId="2B48D541" w14:textId="77777777" w:rsidR="005C4BA3" w:rsidRPr="005C4BA3" w:rsidRDefault="005C4BA3" w:rsidP="005C4BA3">
      <w:pPr>
        <w:spacing w:after="200" w:line="276" w:lineRule="auto"/>
        <w:ind w:left="720"/>
        <w:contextualSpacing/>
        <w:jc w:val="both"/>
        <w:rPr>
          <w:rFonts w:ascii="Cambria" w:eastAsia="Calibri" w:hAnsi="Cambria"/>
          <w:lang w:eastAsia="en-US"/>
        </w:rPr>
      </w:pPr>
    </w:p>
    <w:p w14:paraId="2429F2FC" w14:textId="77777777" w:rsidR="005C4BA3" w:rsidRPr="005C4BA3" w:rsidRDefault="005C4BA3" w:rsidP="005C4BA3">
      <w:pPr>
        <w:spacing w:after="200" w:line="276" w:lineRule="auto"/>
        <w:ind w:left="720"/>
        <w:contextualSpacing/>
        <w:jc w:val="both"/>
        <w:rPr>
          <w:rFonts w:ascii="Cambria" w:eastAsia="Calibri" w:hAnsi="Cambria"/>
          <w:lang w:eastAsia="en-US"/>
        </w:rPr>
      </w:pPr>
      <w:r w:rsidRPr="005C4BA3">
        <w:rPr>
          <w:rFonts w:ascii="Cambria" w:eastAsia="Calibri" w:hAnsi="Cambria"/>
          <w:lang w:eastAsia="en-US"/>
        </w:rPr>
        <w:t>Po zmroku, podczas obchodu wewnątrz budynku, pracownik ochrony powinien zamknąć wszystkie okna otwarte w pomieszczeniach ogólnodostępnych a po godzinie 22.00 sprawdzić w szczególności Salę Fitness, czy nie przebywa w niej żadna osoba.</w:t>
      </w:r>
    </w:p>
    <w:p w14:paraId="785B7540" w14:textId="77777777" w:rsidR="005C4BA3" w:rsidRPr="005C4BA3" w:rsidRDefault="005C4BA3" w:rsidP="005C4BA3">
      <w:pPr>
        <w:spacing w:after="200" w:line="276" w:lineRule="auto"/>
        <w:ind w:left="720"/>
        <w:contextualSpacing/>
        <w:jc w:val="both"/>
        <w:rPr>
          <w:rFonts w:ascii="Cambria" w:eastAsia="Calibri" w:hAnsi="Cambria"/>
          <w:lang w:eastAsia="en-US"/>
        </w:rPr>
      </w:pPr>
    </w:p>
    <w:p w14:paraId="67AE11EE" w14:textId="77777777" w:rsidR="005C4BA3" w:rsidRPr="005C4BA3" w:rsidRDefault="005C4BA3" w:rsidP="005C4BA3">
      <w:pPr>
        <w:spacing w:after="200" w:line="276" w:lineRule="auto"/>
        <w:ind w:left="720"/>
        <w:contextualSpacing/>
        <w:jc w:val="both"/>
        <w:rPr>
          <w:rFonts w:ascii="Cambria" w:eastAsia="Calibri" w:hAnsi="Cambria"/>
          <w:lang w:eastAsia="en-US"/>
        </w:rPr>
      </w:pPr>
      <w:r w:rsidRPr="005C4BA3">
        <w:rPr>
          <w:rFonts w:ascii="Cambria" w:eastAsia="Calibri" w:hAnsi="Cambria"/>
          <w:lang w:eastAsia="en-US"/>
        </w:rPr>
        <w:t xml:space="preserve">W holu recepcji obowiązuje zakaz siedzenia w strefie gościa, oglądania TV oraz zakaz używania sprzętu komputerowego, który się tam znajduje. </w:t>
      </w:r>
    </w:p>
    <w:p w14:paraId="1BF2D711" w14:textId="77777777" w:rsidR="005C4BA3" w:rsidRPr="005C4BA3" w:rsidRDefault="005C4BA3" w:rsidP="005C4BA3">
      <w:pPr>
        <w:spacing w:after="200" w:line="276" w:lineRule="auto"/>
        <w:ind w:left="720"/>
        <w:contextualSpacing/>
        <w:jc w:val="both"/>
        <w:rPr>
          <w:rFonts w:ascii="Cambria" w:eastAsia="Calibri" w:hAnsi="Cambria"/>
          <w:lang w:eastAsia="en-US"/>
        </w:rPr>
      </w:pPr>
    </w:p>
    <w:p w14:paraId="4E316777" w14:textId="77777777" w:rsidR="005C4BA3" w:rsidRPr="005C4BA3" w:rsidRDefault="005C4BA3" w:rsidP="005C4BA3">
      <w:pPr>
        <w:spacing w:after="200" w:line="276" w:lineRule="auto"/>
        <w:ind w:left="720"/>
        <w:contextualSpacing/>
        <w:jc w:val="both"/>
        <w:rPr>
          <w:rFonts w:ascii="Cambria" w:eastAsia="Calibri" w:hAnsi="Cambria"/>
          <w:lang w:eastAsia="en-US"/>
        </w:rPr>
      </w:pPr>
      <w:r w:rsidRPr="005C4BA3">
        <w:rPr>
          <w:rFonts w:ascii="Cambria" w:eastAsia="Calibri" w:hAnsi="Cambria"/>
          <w:lang w:eastAsia="en-US"/>
        </w:rPr>
        <w:t xml:space="preserve">Osobom pełniącym dyżur w recepcji Domu Aplikanta w godzinach nocnych nie wolno spożywać posiłków przy ladzie recepcyjnej, ani używać własnego sprzętu audio-video, a prywatny telefon komórkowy powinien być wyciszony. </w:t>
      </w:r>
    </w:p>
    <w:p w14:paraId="585B1439" w14:textId="77777777" w:rsidR="00485103" w:rsidRDefault="00485103" w:rsidP="005C4BA3">
      <w:pPr>
        <w:spacing w:after="200" w:line="276" w:lineRule="auto"/>
        <w:rPr>
          <w:rFonts w:ascii="Cambria" w:eastAsia="Calibri" w:hAnsi="Cambria"/>
          <w:b/>
          <w:u w:val="single"/>
          <w:lang w:eastAsia="en-US"/>
        </w:rPr>
      </w:pPr>
    </w:p>
    <w:p w14:paraId="7E9496CD" w14:textId="77777777" w:rsidR="009027D5" w:rsidRPr="005C4BA3" w:rsidRDefault="009027D5" w:rsidP="009027D5">
      <w:pPr>
        <w:jc w:val="right"/>
        <w:rPr>
          <w:rFonts w:asciiTheme="majorHAnsi" w:hAnsiTheme="majorHAnsi"/>
        </w:rPr>
      </w:pPr>
    </w:p>
    <w:sectPr w:rsidR="009027D5" w:rsidRPr="005C4BA3" w:rsidSect="00A944C8">
      <w:headerReference w:type="default" r:id="rId9"/>
      <w:footerReference w:type="default" r:id="rId10"/>
      <w:headerReference w:type="first" r:id="rId11"/>
      <w:footerReference w:type="first" r:id="rId12"/>
      <w:pgSz w:w="11906" w:h="16838" w:code="9"/>
      <w:pgMar w:top="1418" w:right="1418" w:bottom="1276" w:left="1418" w:header="568" w:footer="496"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6A33FB" w15:done="0"/>
  <w15:commentEx w15:paraId="7658E13F" w15:done="0"/>
  <w15:commentEx w15:paraId="4AC62F83" w15:done="0"/>
  <w15:commentEx w15:paraId="301997B9" w15:done="0"/>
  <w15:commentEx w15:paraId="60DE5398" w15:done="0"/>
  <w15:commentEx w15:paraId="4C39E1AF" w15:done="0"/>
  <w15:commentEx w15:paraId="6393CCE4" w15:done="0"/>
  <w15:commentEx w15:paraId="38282A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6A33FB" w16cid:durableId="23883744"/>
  <w16cid:commentId w16cid:paraId="7658E13F" w16cid:durableId="23883745"/>
  <w16cid:commentId w16cid:paraId="4AC62F83" w16cid:durableId="23883746"/>
  <w16cid:commentId w16cid:paraId="301997B9" w16cid:durableId="23883747"/>
  <w16cid:commentId w16cid:paraId="60DE5398" w16cid:durableId="23883748"/>
  <w16cid:commentId w16cid:paraId="4C39E1AF" w16cid:durableId="23883749"/>
  <w16cid:commentId w16cid:paraId="6393CCE4" w16cid:durableId="2388374A"/>
  <w16cid:commentId w16cid:paraId="38282A42" w16cid:durableId="238837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508C1" w14:textId="77777777" w:rsidR="0099022C" w:rsidRDefault="0099022C">
      <w:r>
        <w:separator/>
      </w:r>
    </w:p>
  </w:endnote>
  <w:endnote w:type="continuationSeparator" w:id="0">
    <w:p w14:paraId="4FC39272" w14:textId="77777777" w:rsidR="0099022C" w:rsidRDefault="0099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253346"/>
      <w:docPartObj>
        <w:docPartGallery w:val="Page Numbers (Bottom of Page)"/>
        <w:docPartUnique/>
      </w:docPartObj>
    </w:sdtPr>
    <w:sdtEndPr/>
    <w:sdtContent>
      <w:p w14:paraId="3FEBD510" w14:textId="77777777" w:rsidR="00CC458B" w:rsidRDefault="00AC753B">
        <w:pPr>
          <w:pStyle w:val="Stopka"/>
        </w:pPr>
        <w:r>
          <w:fldChar w:fldCharType="begin"/>
        </w:r>
        <w:r>
          <w:instrText xml:space="preserve"> PAGE   \* MERGEFORMAT </w:instrText>
        </w:r>
        <w:r>
          <w:fldChar w:fldCharType="separate"/>
        </w:r>
        <w:r w:rsidR="00BD2C0E">
          <w:rPr>
            <w:noProof/>
          </w:rPr>
          <w:t>7</w:t>
        </w:r>
        <w:r>
          <w:rPr>
            <w:noProof/>
          </w:rPr>
          <w:fldChar w:fldCharType="end"/>
        </w:r>
      </w:p>
    </w:sdtContent>
  </w:sdt>
  <w:p w14:paraId="55599410" w14:textId="77777777" w:rsidR="00CC458B" w:rsidRDefault="00CC45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CC458B" w14:paraId="7C5A4B4C" w14:textId="77777777" w:rsidTr="00A944C8">
      <w:trPr>
        <w:trHeight w:val="23"/>
      </w:trPr>
      <w:tc>
        <w:tcPr>
          <w:tcW w:w="5099" w:type="dxa"/>
          <w:tcBorders>
            <w:top w:val="thinThickSmallGap" w:sz="12" w:space="0" w:color="auto"/>
          </w:tcBorders>
        </w:tcPr>
        <w:p w14:paraId="1D73BE5A" w14:textId="77777777" w:rsidR="00CC458B" w:rsidRPr="0074505E" w:rsidRDefault="00CC458B" w:rsidP="0074505E">
          <w:pPr>
            <w:pStyle w:val="Stopka"/>
            <w:jc w:val="left"/>
            <w:rPr>
              <w:sz w:val="4"/>
              <w:szCs w:val="4"/>
            </w:rPr>
          </w:pPr>
        </w:p>
      </w:tc>
    </w:tr>
  </w:tbl>
  <w:p w14:paraId="2F07A330" w14:textId="77777777" w:rsidR="00CC458B" w:rsidRPr="00A944C8" w:rsidRDefault="00CC458B" w:rsidP="0074505E">
    <w:pPr>
      <w:pStyle w:val="Stopka"/>
      <w:rPr>
        <w:sz w:val="18"/>
        <w:szCs w:val="18"/>
      </w:rPr>
    </w:pPr>
    <w:r w:rsidRPr="00A944C8">
      <w:rPr>
        <w:sz w:val="18"/>
        <w:szCs w:val="18"/>
      </w:rPr>
      <w:t>Krajowa Szkoła Sądownictwa i Prokuratury</w:t>
    </w:r>
  </w:p>
  <w:p w14:paraId="530C3696" w14:textId="77777777" w:rsidR="00CC458B" w:rsidRPr="00A944C8" w:rsidRDefault="00CC458B" w:rsidP="0074505E">
    <w:pPr>
      <w:pStyle w:val="Stopka"/>
      <w:rPr>
        <w:sz w:val="18"/>
        <w:szCs w:val="18"/>
      </w:rPr>
    </w:pPr>
    <w:r w:rsidRPr="00A944C8">
      <w:rPr>
        <w:sz w:val="18"/>
        <w:szCs w:val="18"/>
      </w:rPr>
      <w:t>ul. Przy Rondzie 5, 31-547 Kraków</w:t>
    </w:r>
  </w:p>
  <w:p w14:paraId="169703A4" w14:textId="77777777" w:rsidR="00CC458B" w:rsidRDefault="00CC458B" w:rsidP="007450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DDB0B" w14:textId="77777777" w:rsidR="0099022C" w:rsidRDefault="0099022C">
      <w:r>
        <w:separator/>
      </w:r>
    </w:p>
  </w:footnote>
  <w:footnote w:type="continuationSeparator" w:id="0">
    <w:p w14:paraId="0EE13DE3" w14:textId="77777777" w:rsidR="0099022C" w:rsidRDefault="00990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F2FB0" w14:textId="77777777" w:rsidR="00CC458B" w:rsidRPr="009B38B3" w:rsidRDefault="00CC458B" w:rsidP="009B38B3">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27D5D" w14:textId="77777777" w:rsidR="00CC458B" w:rsidRDefault="00CC458B" w:rsidP="009E7ADE">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b/>
        <w:noProof/>
      </w:rPr>
      <w:drawing>
        <wp:anchor distT="0" distB="0" distL="114300" distR="114300" simplePos="0" relativeHeight="251657728" behindDoc="0" locked="0" layoutInCell="1" allowOverlap="1" wp14:anchorId="665DBE19" wp14:editId="3552AF68">
          <wp:simplePos x="0" y="0"/>
          <wp:positionH relativeFrom="column">
            <wp:posOffset>621417</wp:posOffset>
          </wp:positionH>
          <wp:positionV relativeFrom="paragraph">
            <wp:posOffset>-42628</wp:posOffset>
          </wp:positionV>
          <wp:extent cx="501160" cy="477078"/>
          <wp:effectExtent l="1905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501160" cy="477078"/>
                  </a:xfrm>
                  <a:prstGeom prst="rect">
                    <a:avLst/>
                  </a:prstGeom>
                  <a:noFill/>
                  <a:ln w="9525">
                    <a:noFill/>
                    <a:miter lim="800000"/>
                    <a:headEnd/>
                    <a:tailEnd/>
                  </a:ln>
                </pic:spPr>
              </pic:pic>
            </a:graphicData>
          </a:graphic>
        </wp:anchor>
      </w:drawing>
    </w:r>
    <w:r>
      <w:rPr>
        <w:rFonts w:ascii="Century Gothic" w:hAnsi="Century Gothic" w:cs="Shruti"/>
        <w:spacing w:val="20"/>
        <w:sz w:val="30"/>
        <w:szCs w:val="30"/>
      </w:rPr>
      <w:t xml:space="preserve">  </w:t>
    </w:r>
  </w:p>
  <w:p w14:paraId="1A0034CD" w14:textId="77777777" w:rsidR="00CC458B" w:rsidRDefault="00CC458B" w:rsidP="00D021CB">
    <w:pPr>
      <w:pStyle w:val="Nagwek"/>
      <w:ind w:right="4959"/>
      <w:jc w:val="center"/>
      <w:rPr>
        <w:b/>
      </w:rPr>
    </w:pPr>
  </w:p>
  <w:p w14:paraId="14F6520D" w14:textId="77777777" w:rsidR="00CC458B" w:rsidRPr="009E7ADE" w:rsidRDefault="00CC458B" w:rsidP="009E7ADE">
    <w:pPr>
      <w:pStyle w:val="Nagwek"/>
      <w:ind w:left="-851" w:right="5526"/>
      <w:jc w:val="center"/>
      <w:rPr>
        <w:b/>
        <w:sz w:val="8"/>
        <w:szCs w:val="8"/>
      </w:rPr>
    </w:pPr>
  </w:p>
  <w:p w14:paraId="48B66B54" w14:textId="77777777" w:rsidR="00CC458B" w:rsidRPr="00AC43C7" w:rsidRDefault="00CC458B" w:rsidP="009E7ADE">
    <w:pPr>
      <w:pStyle w:val="Nagwek"/>
      <w:ind w:left="-851" w:right="5526"/>
      <w:jc w:val="center"/>
      <w:rPr>
        <w:b/>
      </w:rPr>
    </w:pPr>
    <w:r w:rsidRPr="00AC43C7">
      <w:rPr>
        <w:b/>
      </w:rPr>
      <w:t>KRAJOWA SZKOŁA</w:t>
    </w:r>
  </w:p>
  <w:p w14:paraId="19404E9C" w14:textId="77777777" w:rsidR="00CC458B" w:rsidRPr="00AC43C7" w:rsidRDefault="00CC458B" w:rsidP="009E7ADE">
    <w:pPr>
      <w:pStyle w:val="Nagwek"/>
      <w:ind w:left="-851" w:right="5526"/>
      <w:jc w:val="center"/>
      <w:rPr>
        <w:b/>
      </w:rPr>
    </w:pPr>
    <w:r w:rsidRPr="00AC43C7">
      <w:rPr>
        <w:b/>
      </w:rPr>
      <w:t>SĄDOWNICTWA I PROKURATURY</w:t>
    </w:r>
    <w:r w:rsidR="00583970">
      <w:rPr>
        <w:b/>
      </w:rPr>
      <w:t xml:space="preserve">                               </w:t>
    </w:r>
  </w:p>
  <w:p w14:paraId="53146906" w14:textId="77777777" w:rsidR="00CC458B" w:rsidRPr="00AC43C7" w:rsidRDefault="00AC43C7" w:rsidP="00D021CB">
    <w:pPr>
      <w:pStyle w:val="Nagwek"/>
      <w:tabs>
        <w:tab w:val="clear" w:pos="4536"/>
        <w:tab w:val="center" w:pos="1080"/>
        <w:tab w:val="left" w:pos="1440"/>
        <w:tab w:val="left" w:pos="10527"/>
      </w:tabs>
      <w:rPr>
        <w:rFonts w:ascii="Century Gothic" w:hAnsi="Century Gothic"/>
        <w:b/>
        <w:sz w:val="18"/>
        <w:szCs w:val="18"/>
      </w:rPr>
    </w:pPr>
    <w:r>
      <w:rPr>
        <w:b/>
      </w:rPr>
      <w:t xml:space="preserve">    u</w:t>
    </w:r>
    <w:r w:rsidRPr="00AC43C7">
      <w:rPr>
        <w:b/>
      </w:rPr>
      <w:t>l. Przy Rondzie 5</w:t>
    </w:r>
    <w:r w:rsidRPr="00AC43C7">
      <w:rPr>
        <w:b/>
      </w:rPr>
      <w:br/>
    </w:r>
    <w:r>
      <w:rPr>
        <w:b/>
      </w:rPr>
      <w:t xml:space="preserve">  </w:t>
    </w:r>
    <w:r w:rsidR="0080167F">
      <w:rPr>
        <w:b/>
      </w:rPr>
      <w:t xml:space="preserve">     </w:t>
    </w:r>
    <w:r w:rsidRPr="00AC43C7">
      <w:rPr>
        <w:b/>
      </w:rPr>
      <w:t>3</w:t>
    </w:r>
    <w:r w:rsidR="00336338">
      <w:rPr>
        <w:b/>
      </w:rPr>
      <w:t>1</w:t>
    </w:r>
    <w:r w:rsidRPr="00AC43C7">
      <w:rPr>
        <w:b/>
      </w:rPr>
      <w:t>-547 Kraków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B6C"/>
    <w:multiLevelType w:val="hybridMultilevel"/>
    <w:tmpl w:val="2B5E32CE"/>
    <w:lvl w:ilvl="0" w:tplc="04150001">
      <w:start w:val="1"/>
      <w:numFmt w:val="bullet"/>
      <w:lvlText w:val=""/>
      <w:lvlJc w:val="left"/>
      <w:pPr>
        <w:ind w:left="1069" w:hanging="360"/>
      </w:pPr>
      <w:rPr>
        <w:rFonts w:ascii="Symbol" w:hAnsi="Symbol" w:hint="default"/>
        <w:sz w:val="16"/>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nsid w:val="0AEA6770"/>
    <w:multiLevelType w:val="multilevel"/>
    <w:tmpl w:val="28D28C18"/>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D9376D"/>
    <w:multiLevelType w:val="hybridMultilevel"/>
    <w:tmpl w:val="F918B2A6"/>
    <w:lvl w:ilvl="0" w:tplc="8E0A9A38">
      <w:start w:val="1"/>
      <w:numFmt w:val="decimal"/>
      <w:lvlText w:val="%1)"/>
      <w:lvlJc w:val="left"/>
      <w:pPr>
        <w:ind w:left="1803" w:hanging="109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0C606EB3"/>
    <w:multiLevelType w:val="hybridMultilevel"/>
    <w:tmpl w:val="28D28C18"/>
    <w:lvl w:ilvl="0" w:tplc="04150013">
      <w:start w:val="1"/>
      <w:numFmt w:val="upperRoman"/>
      <w:lvlText w:val="%1."/>
      <w:lvlJc w:val="right"/>
      <w:pPr>
        <w:tabs>
          <w:tab w:val="num" w:pos="540"/>
        </w:tabs>
        <w:ind w:left="54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FBD0068"/>
    <w:multiLevelType w:val="hybridMultilevel"/>
    <w:tmpl w:val="20885D9C"/>
    <w:lvl w:ilvl="0" w:tplc="59382572">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A40B10"/>
    <w:multiLevelType w:val="hybridMultilevel"/>
    <w:tmpl w:val="77B4A620"/>
    <w:lvl w:ilvl="0" w:tplc="0DC20CF6">
      <w:start w:val="5"/>
      <w:numFmt w:val="bullet"/>
      <w:lvlText w:val="-"/>
      <w:lvlJc w:val="left"/>
      <w:pPr>
        <w:ind w:left="3192" w:hanging="360"/>
      </w:pPr>
      <w:rPr>
        <w:rFonts w:ascii="Arial" w:eastAsia="Times New Roman" w:hAnsi="Arial" w:cs="Aria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6">
    <w:nsid w:val="17553E02"/>
    <w:multiLevelType w:val="hybridMultilevel"/>
    <w:tmpl w:val="9482DA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7EE341D"/>
    <w:multiLevelType w:val="hybridMultilevel"/>
    <w:tmpl w:val="CCCEA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224B8A"/>
    <w:multiLevelType w:val="hybridMultilevel"/>
    <w:tmpl w:val="691264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20C56325"/>
    <w:multiLevelType w:val="hybridMultilevel"/>
    <w:tmpl w:val="342025F6"/>
    <w:lvl w:ilvl="0" w:tplc="AAF6513E">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3ED05BA"/>
    <w:multiLevelType w:val="hybridMultilevel"/>
    <w:tmpl w:val="6BA4FFB6"/>
    <w:lvl w:ilvl="0" w:tplc="AF6C643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DC21569"/>
    <w:multiLevelType w:val="hybridMultilevel"/>
    <w:tmpl w:val="8FA04F28"/>
    <w:lvl w:ilvl="0" w:tplc="F1304C42">
      <w:start w:val="1"/>
      <w:numFmt w:val="decimal"/>
      <w:lvlText w:val="%1."/>
      <w:lvlJc w:val="left"/>
      <w:pPr>
        <w:ind w:left="720" w:hanging="360"/>
      </w:pPr>
      <w:rPr>
        <w:rFonts w:cs="Times New Roman"/>
        <w:b/>
      </w:rPr>
    </w:lvl>
    <w:lvl w:ilvl="1" w:tplc="27E02408">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1CA580B"/>
    <w:multiLevelType w:val="hybridMultilevel"/>
    <w:tmpl w:val="A5289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3C221F"/>
    <w:multiLevelType w:val="hybridMultilevel"/>
    <w:tmpl w:val="9C7CDDE6"/>
    <w:lvl w:ilvl="0" w:tplc="ACD05C3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34735CE0"/>
    <w:multiLevelType w:val="hybridMultilevel"/>
    <w:tmpl w:val="9C1A10CC"/>
    <w:lvl w:ilvl="0" w:tplc="2828FE1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5">
    <w:nsid w:val="34B54492"/>
    <w:multiLevelType w:val="hybridMultilevel"/>
    <w:tmpl w:val="69BE18FE"/>
    <w:lvl w:ilvl="0" w:tplc="DD9EA07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39954550"/>
    <w:multiLevelType w:val="hybridMultilevel"/>
    <w:tmpl w:val="C30AEDDC"/>
    <w:lvl w:ilvl="0" w:tplc="741CDA5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7">
    <w:nsid w:val="40717B42"/>
    <w:multiLevelType w:val="hybridMultilevel"/>
    <w:tmpl w:val="C39E1BA8"/>
    <w:lvl w:ilvl="0" w:tplc="72DC05A6">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42A73525"/>
    <w:multiLevelType w:val="hybridMultilevel"/>
    <w:tmpl w:val="3B22EEA6"/>
    <w:lvl w:ilvl="0" w:tplc="FA7ACAD0">
      <w:start w:val="1"/>
      <w:numFmt w:val="bullet"/>
      <w:lvlText w:val="-"/>
      <w:lvlJc w:val="left"/>
      <w:pPr>
        <w:ind w:left="1069" w:hanging="360"/>
      </w:pPr>
      <w:rPr>
        <w:rFonts w:ascii="Courier New" w:hAnsi="Courier New"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4BAF3749"/>
    <w:multiLevelType w:val="hybridMultilevel"/>
    <w:tmpl w:val="955C8E64"/>
    <w:lvl w:ilvl="0" w:tplc="DD2C7BA2">
      <w:start w:val="5"/>
      <w:numFmt w:val="bullet"/>
      <w:lvlText w:val="-"/>
      <w:lvlJc w:val="left"/>
      <w:pPr>
        <w:ind w:left="3198" w:hanging="360"/>
      </w:pPr>
      <w:rPr>
        <w:rFonts w:ascii="Arial" w:eastAsia="Times New Roman" w:hAnsi="Arial" w:cs="Arial" w:hint="default"/>
      </w:rPr>
    </w:lvl>
    <w:lvl w:ilvl="1" w:tplc="04150003" w:tentative="1">
      <w:start w:val="1"/>
      <w:numFmt w:val="bullet"/>
      <w:lvlText w:val="o"/>
      <w:lvlJc w:val="left"/>
      <w:pPr>
        <w:ind w:left="3918" w:hanging="360"/>
      </w:pPr>
      <w:rPr>
        <w:rFonts w:ascii="Courier New" w:hAnsi="Courier New" w:cs="Courier New" w:hint="default"/>
      </w:rPr>
    </w:lvl>
    <w:lvl w:ilvl="2" w:tplc="04150005" w:tentative="1">
      <w:start w:val="1"/>
      <w:numFmt w:val="bullet"/>
      <w:lvlText w:val=""/>
      <w:lvlJc w:val="left"/>
      <w:pPr>
        <w:ind w:left="4638" w:hanging="360"/>
      </w:pPr>
      <w:rPr>
        <w:rFonts w:ascii="Wingdings" w:hAnsi="Wingdings" w:hint="default"/>
      </w:rPr>
    </w:lvl>
    <w:lvl w:ilvl="3" w:tplc="04150001" w:tentative="1">
      <w:start w:val="1"/>
      <w:numFmt w:val="bullet"/>
      <w:lvlText w:val=""/>
      <w:lvlJc w:val="left"/>
      <w:pPr>
        <w:ind w:left="5358" w:hanging="360"/>
      </w:pPr>
      <w:rPr>
        <w:rFonts w:ascii="Symbol" w:hAnsi="Symbol" w:hint="default"/>
      </w:rPr>
    </w:lvl>
    <w:lvl w:ilvl="4" w:tplc="04150003" w:tentative="1">
      <w:start w:val="1"/>
      <w:numFmt w:val="bullet"/>
      <w:lvlText w:val="o"/>
      <w:lvlJc w:val="left"/>
      <w:pPr>
        <w:ind w:left="6078" w:hanging="360"/>
      </w:pPr>
      <w:rPr>
        <w:rFonts w:ascii="Courier New" w:hAnsi="Courier New" w:cs="Courier New" w:hint="default"/>
      </w:rPr>
    </w:lvl>
    <w:lvl w:ilvl="5" w:tplc="04150005" w:tentative="1">
      <w:start w:val="1"/>
      <w:numFmt w:val="bullet"/>
      <w:lvlText w:val=""/>
      <w:lvlJc w:val="left"/>
      <w:pPr>
        <w:ind w:left="6798" w:hanging="360"/>
      </w:pPr>
      <w:rPr>
        <w:rFonts w:ascii="Wingdings" w:hAnsi="Wingdings" w:hint="default"/>
      </w:rPr>
    </w:lvl>
    <w:lvl w:ilvl="6" w:tplc="04150001" w:tentative="1">
      <w:start w:val="1"/>
      <w:numFmt w:val="bullet"/>
      <w:lvlText w:val=""/>
      <w:lvlJc w:val="left"/>
      <w:pPr>
        <w:ind w:left="7518" w:hanging="360"/>
      </w:pPr>
      <w:rPr>
        <w:rFonts w:ascii="Symbol" w:hAnsi="Symbol" w:hint="default"/>
      </w:rPr>
    </w:lvl>
    <w:lvl w:ilvl="7" w:tplc="04150003" w:tentative="1">
      <w:start w:val="1"/>
      <w:numFmt w:val="bullet"/>
      <w:lvlText w:val="o"/>
      <w:lvlJc w:val="left"/>
      <w:pPr>
        <w:ind w:left="8238" w:hanging="360"/>
      </w:pPr>
      <w:rPr>
        <w:rFonts w:ascii="Courier New" w:hAnsi="Courier New" w:cs="Courier New" w:hint="default"/>
      </w:rPr>
    </w:lvl>
    <w:lvl w:ilvl="8" w:tplc="04150005" w:tentative="1">
      <w:start w:val="1"/>
      <w:numFmt w:val="bullet"/>
      <w:lvlText w:val=""/>
      <w:lvlJc w:val="left"/>
      <w:pPr>
        <w:ind w:left="8958" w:hanging="360"/>
      </w:pPr>
      <w:rPr>
        <w:rFonts w:ascii="Wingdings" w:hAnsi="Wingdings" w:hint="default"/>
      </w:rPr>
    </w:lvl>
  </w:abstractNum>
  <w:abstractNum w:abstractNumId="20">
    <w:nsid w:val="5D41407F"/>
    <w:multiLevelType w:val="multilevel"/>
    <w:tmpl w:val="3B3E2D72"/>
    <w:lvl w:ilvl="0">
      <w:start w:val="1"/>
      <w:numFmt w:val="decimal"/>
      <w:lvlText w:val="%1."/>
      <w:lvlJc w:val="left"/>
      <w:pPr>
        <w:tabs>
          <w:tab w:val="num" w:pos="51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E3A30D0"/>
    <w:multiLevelType w:val="hybridMultilevel"/>
    <w:tmpl w:val="CAC2141A"/>
    <w:lvl w:ilvl="0" w:tplc="736217F0">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5F1F7C33"/>
    <w:multiLevelType w:val="hybridMultilevel"/>
    <w:tmpl w:val="ECEC980E"/>
    <w:lvl w:ilvl="0" w:tplc="62329F6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0184F1B"/>
    <w:multiLevelType w:val="hybridMultilevel"/>
    <w:tmpl w:val="29389C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49B49AB"/>
    <w:multiLevelType w:val="hybridMultilevel"/>
    <w:tmpl w:val="EB4A112A"/>
    <w:lvl w:ilvl="0" w:tplc="D91EF97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64BD755C"/>
    <w:multiLevelType w:val="hybridMultilevel"/>
    <w:tmpl w:val="E08E3792"/>
    <w:lvl w:ilvl="0" w:tplc="53348D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EB6945"/>
    <w:multiLevelType w:val="hybridMultilevel"/>
    <w:tmpl w:val="0EEA7AF8"/>
    <w:lvl w:ilvl="0" w:tplc="1D78F9A4">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6DDF6454"/>
    <w:multiLevelType w:val="multilevel"/>
    <w:tmpl w:val="AB64BD7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F525A58"/>
    <w:multiLevelType w:val="hybridMultilevel"/>
    <w:tmpl w:val="FACC0F48"/>
    <w:lvl w:ilvl="0" w:tplc="8506BDB4">
      <w:start w:val="1"/>
      <w:numFmt w:val="bullet"/>
      <w:lvlText w:val=""/>
      <w:lvlJc w:val="left"/>
      <w:pPr>
        <w:ind w:left="1069" w:hanging="360"/>
      </w:pPr>
      <w:rPr>
        <w:rFonts w:ascii="Symbol" w:hAnsi="Symbol" w:hint="default"/>
        <w:sz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73100A61"/>
    <w:multiLevelType w:val="hybridMultilevel"/>
    <w:tmpl w:val="8C261E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03877DC">
      <w:start w:val="1"/>
      <w:numFmt w:val="lowerLetter"/>
      <w:lvlText w:val="%3)"/>
      <w:lvlJc w:val="left"/>
      <w:pPr>
        <w:ind w:left="464"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9E527FE"/>
    <w:multiLevelType w:val="hybridMultilevel"/>
    <w:tmpl w:val="FD9A84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96CFBF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2"/>
  </w:num>
  <w:num w:numId="5">
    <w:abstractNumId w:val="7"/>
  </w:num>
  <w:num w:numId="6">
    <w:abstractNumId w:val="12"/>
  </w:num>
  <w:num w:numId="7">
    <w:abstractNumId w:val="3"/>
  </w:num>
  <w:num w:numId="8">
    <w:abstractNumId w:val="22"/>
  </w:num>
  <w:num w:numId="9">
    <w:abstractNumId w:val="16"/>
  </w:num>
  <w:num w:numId="10">
    <w:abstractNumId w:val="4"/>
  </w:num>
  <w:num w:numId="11">
    <w:abstractNumId w:val="20"/>
  </w:num>
  <w:num w:numId="12">
    <w:abstractNumId w:val="1"/>
  </w:num>
  <w:num w:numId="13">
    <w:abstractNumId w:val="27"/>
  </w:num>
  <w:num w:numId="14">
    <w:abstractNumId w:val="14"/>
  </w:num>
  <w:num w:numId="15">
    <w:abstractNumId w:val="24"/>
  </w:num>
  <w:num w:numId="16">
    <w:abstractNumId w:val="18"/>
  </w:num>
  <w:num w:numId="17">
    <w:abstractNumId w:val="0"/>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7"/>
  </w:num>
  <w:num w:numId="22">
    <w:abstractNumId w:val="11"/>
  </w:num>
  <w:num w:numId="23">
    <w:abstractNumId w:val="25"/>
  </w:num>
  <w:num w:numId="24">
    <w:abstractNumId w:val="30"/>
  </w:num>
  <w:num w:numId="25">
    <w:abstractNumId w:val="29"/>
  </w:num>
  <w:num w:numId="26">
    <w:abstractNumId w:val="8"/>
  </w:num>
  <w:num w:numId="27">
    <w:abstractNumId w:val="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gnieszka Strzemplewicz">
    <w15:presenceInfo w15:providerId="AD" w15:userId="S-1-5-21-1755299807-792167883-2452095854-1791"/>
  </w15:person>
  <w15:person w15:author="Joanna">
    <w15:presenceInfo w15:providerId="Windows Live" w15:userId="d58234282f2248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90"/>
    <w:rsid w:val="00004E19"/>
    <w:rsid w:val="00031A77"/>
    <w:rsid w:val="000475FE"/>
    <w:rsid w:val="00093330"/>
    <w:rsid w:val="00097636"/>
    <w:rsid w:val="000A7BB4"/>
    <w:rsid w:val="000C1E10"/>
    <w:rsid w:val="000F6BFE"/>
    <w:rsid w:val="00122CA6"/>
    <w:rsid w:val="001420F7"/>
    <w:rsid w:val="00143F64"/>
    <w:rsid w:val="00146D15"/>
    <w:rsid w:val="00163F82"/>
    <w:rsid w:val="0016694B"/>
    <w:rsid w:val="001734A1"/>
    <w:rsid w:val="001757DF"/>
    <w:rsid w:val="0018052F"/>
    <w:rsid w:val="00182C03"/>
    <w:rsid w:val="001A08A6"/>
    <w:rsid w:val="001A3863"/>
    <w:rsid w:val="001A6D94"/>
    <w:rsid w:val="001B2074"/>
    <w:rsid w:val="001C3CFA"/>
    <w:rsid w:val="001D2C51"/>
    <w:rsid w:val="001D63BB"/>
    <w:rsid w:val="001F00D6"/>
    <w:rsid w:val="001F23C5"/>
    <w:rsid w:val="001F5AAE"/>
    <w:rsid w:val="002001AC"/>
    <w:rsid w:val="00231D17"/>
    <w:rsid w:val="002348F4"/>
    <w:rsid w:val="00245F20"/>
    <w:rsid w:val="00252E5B"/>
    <w:rsid w:val="002554B9"/>
    <w:rsid w:val="00262C87"/>
    <w:rsid w:val="00284DA6"/>
    <w:rsid w:val="002B4F09"/>
    <w:rsid w:val="002C325D"/>
    <w:rsid w:val="002C3F5B"/>
    <w:rsid w:val="002D2D6C"/>
    <w:rsid w:val="002E2C37"/>
    <w:rsid w:val="002E55E3"/>
    <w:rsid w:val="002F10EC"/>
    <w:rsid w:val="00311616"/>
    <w:rsid w:val="00331696"/>
    <w:rsid w:val="00336338"/>
    <w:rsid w:val="003402CC"/>
    <w:rsid w:val="00343209"/>
    <w:rsid w:val="003460E7"/>
    <w:rsid w:val="00362554"/>
    <w:rsid w:val="003764D8"/>
    <w:rsid w:val="003923B3"/>
    <w:rsid w:val="003A6634"/>
    <w:rsid w:val="003C2CBA"/>
    <w:rsid w:val="00422437"/>
    <w:rsid w:val="00433F4B"/>
    <w:rsid w:val="004407C8"/>
    <w:rsid w:val="00444513"/>
    <w:rsid w:val="00456B75"/>
    <w:rsid w:val="00485103"/>
    <w:rsid w:val="004A4C5F"/>
    <w:rsid w:val="004B3ED5"/>
    <w:rsid w:val="004C1806"/>
    <w:rsid w:val="004E0AE1"/>
    <w:rsid w:val="004F17DC"/>
    <w:rsid w:val="004F686A"/>
    <w:rsid w:val="00530287"/>
    <w:rsid w:val="00536FB6"/>
    <w:rsid w:val="005371B9"/>
    <w:rsid w:val="005464AA"/>
    <w:rsid w:val="0055566C"/>
    <w:rsid w:val="00574D5B"/>
    <w:rsid w:val="00583970"/>
    <w:rsid w:val="00586875"/>
    <w:rsid w:val="00587F10"/>
    <w:rsid w:val="005910EA"/>
    <w:rsid w:val="005A75BA"/>
    <w:rsid w:val="005C1E04"/>
    <w:rsid w:val="005C4BA3"/>
    <w:rsid w:val="005C7A1F"/>
    <w:rsid w:val="005D3CD8"/>
    <w:rsid w:val="005D43DC"/>
    <w:rsid w:val="00614AC3"/>
    <w:rsid w:val="00630C4E"/>
    <w:rsid w:val="0063239C"/>
    <w:rsid w:val="0066293E"/>
    <w:rsid w:val="00665DE2"/>
    <w:rsid w:val="00672C80"/>
    <w:rsid w:val="006740E3"/>
    <w:rsid w:val="00690161"/>
    <w:rsid w:val="006A1924"/>
    <w:rsid w:val="006D72D4"/>
    <w:rsid w:val="006E0950"/>
    <w:rsid w:val="006E12E9"/>
    <w:rsid w:val="006E7D1D"/>
    <w:rsid w:val="006F7F65"/>
    <w:rsid w:val="00700B9F"/>
    <w:rsid w:val="0070147F"/>
    <w:rsid w:val="00703767"/>
    <w:rsid w:val="00707286"/>
    <w:rsid w:val="00711005"/>
    <w:rsid w:val="00712021"/>
    <w:rsid w:val="007265A7"/>
    <w:rsid w:val="0074505E"/>
    <w:rsid w:val="00750CCE"/>
    <w:rsid w:val="007541AF"/>
    <w:rsid w:val="00763B90"/>
    <w:rsid w:val="007744AA"/>
    <w:rsid w:val="00784930"/>
    <w:rsid w:val="00796708"/>
    <w:rsid w:val="007B6FBF"/>
    <w:rsid w:val="007C3ABB"/>
    <w:rsid w:val="007C476A"/>
    <w:rsid w:val="007C50EB"/>
    <w:rsid w:val="007D1152"/>
    <w:rsid w:val="007D50CE"/>
    <w:rsid w:val="007D57FE"/>
    <w:rsid w:val="007D5F41"/>
    <w:rsid w:val="007D7361"/>
    <w:rsid w:val="00801510"/>
    <w:rsid w:val="0080167F"/>
    <w:rsid w:val="0080193F"/>
    <w:rsid w:val="0080739B"/>
    <w:rsid w:val="00814D2A"/>
    <w:rsid w:val="00823EC6"/>
    <w:rsid w:val="008351AD"/>
    <w:rsid w:val="0083791B"/>
    <w:rsid w:val="00844851"/>
    <w:rsid w:val="00847F7C"/>
    <w:rsid w:val="0085383C"/>
    <w:rsid w:val="0085657B"/>
    <w:rsid w:val="00874762"/>
    <w:rsid w:val="00884C7A"/>
    <w:rsid w:val="008B05E4"/>
    <w:rsid w:val="008B4508"/>
    <w:rsid w:val="008B4F76"/>
    <w:rsid w:val="008B5E60"/>
    <w:rsid w:val="008D3759"/>
    <w:rsid w:val="008D3BD6"/>
    <w:rsid w:val="008E1D1E"/>
    <w:rsid w:val="008E5961"/>
    <w:rsid w:val="008E7E4D"/>
    <w:rsid w:val="008F3CB0"/>
    <w:rsid w:val="008F674F"/>
    <w:rsid w:val="009027D5"/>
    <w:rsid w:val="00903734"/>
    <w:rsid w:val="009040E1"/>
    <w:rsid w:val="009121B9"/>
    <w:rsid w:val="0092009E"/>
    <w:rsid w:val="00923705"/>
    <w:rsid w:val="0093588C"/>
    <w:rsid w:val="00941667"/>
    <w:rsid w:val="009423AA"/>
    <w:rsid w:val="00942F95"/>
    <w:rsid w:val="00950458"/>
    <w:rsid w:val="00970EC5"/>
    <w:rsid w:val="00985EFB"/>
    <w:rsid w:val="00986514"/>
    <w:rsid w:val="0099022C"/>
    <w:rsid w:val="00994579"/>
    <w:rsid w:val="009A27E9"/>
    <w:rsid w:val="009A4D3D"/>
    <w:rsid w:val="009A53E1"/>
    <w:rsid w:val="009B2440"/>
    <w:rsid w:val="009B38B3"/>
    <w:rsid w:val="009D14E2"/>
    <w:rsid w:val="009D780B"/>
    <w:rsid w:val="009E6A51"/>
    <w:rsid w:val="009E7ADE"/>
    <w:rsid w:val="009F6E44"/>
    <w:rsid w:val="009F777C"/>
    <w:rsid w:val="00A256E7"/>
    <w:rsid w:val="00A54F72"/>
    <w:rsid w:val="00A72FCD"/>
    <w:rsid w:val="00A7557A"/>
    <w:rsid w:val="00A91F59"/>
    <w:rsid w:val="00A944C8"/>
    <w:rsid w:val="00AA37AD"/>
    <w:rsid w:val="00AA6208"/>
    <w:rsid w:val="00AB33E0"/>
    <w:rsid w:val="00AC3D80"/>
    <w:rsid w:val="00AC3E80"/>
    <w:rsid w:val="00AC43C7"/>
    <w:rsid w:val="00AC753B"/>
    <w:rsid w:val="00AD3973"/>
    <w:rsid w:val="00AD7BFF"/>
    <w:rsid w:val="00AF15AE"/>
    <w:rsid w:val="00AF6420"/>
    <w:rsid w:val="00AF6E93"/>
    <w:rsid w:val="00AF7A11"/>
    <w:rsid w:val="00B02048"/>
    <w:rsid w:val="00B162B5"/>
    <w:rsid w:val="00B2042F"/>
    <w:rsid w:val="00B2375F"/>
    <w:rsid w:val="00B25641"/>
    <w:rsid w:val="00B57A82"/>
    <w:rsid w:val="00B73D52"/>
    <w:rsid w:val="00B836C6"/>
    <w:rsid w:val="00BA4010"/>
    <w:rsid w:val="00BA40CE"/>
    <w:rsid w:val="00BB211C"/>
    <w:rsid w:val="00BB3126"/>
    <w:rsid w:val="00BB6EB1"/>
    <w:rsid w:val="00BD2C0E"/>
    <w:rsid w:val="00BE1D8B"/>
    <w:rsid w:val="00BF37AF"/>
    <w:rsid w:val="00BF7129"/>
    <w:rsid w:val="00C0565F"/>
    <w:rsid w:val="00C16736"/>
    <w:rsid w:val="00C3530F"/>
    <w:rsid w:val="00C551BA"/>
    <w:rsid w:val="00C60216"/>
    <w:rsid w:val="00C64419"/>
    <w:rsid w:val="00C666E0"/>
    <w:rsid w:val="00C70099"/>
    <w:rsid w:val="00C841DC"/>
    <w:rsid w:val="00C87CBA"/>
    <w:rsid w:val="00C964FF"/>
    <w:rsid w:val="00CC38E0"/>
    <w:rsid w:val="00CC458B"/>
    <w:rsid w:val="00CE02DC"/>
    <w:rsid w:val="00CE3E47"/>
    <w:rsid w:val="00CF32CE"/>
    <w:rsid w:val="00CF55CA"/>
    <w:rsid w:val="00CF7DD5"/>
    <w:rsid w:val="00D021CB"/>
    <w:rsid w:val="00D153CA"/>
    <w:rsid w:val="00D15591"/>
    <w:rsid w:val="00D1757B"/>
    <w:rsid w:val="00D3447F"/>
    <w:rsid w:val="00D51EDF"/>
    <w:rsid w:val="00D53500"/>
    <w:rsid w:val="00D64144"/>
    <w:rsid w:val="00D75947"/>
    <w:rsid w:val="00D83532"/>
    <w:rsid w:val="00D95DD9"/>
    <w:rsid w:val="00DA1C2C"/>
    <w:rsid w:val="00DD2F6A"/>
    <w:rsid w:val="00DD3707"/>
    <w:rsid w:val="00DE301A"/>
    <w:rsid w:val="00DE46CA"/>
    <w:rsid w:val="00DF30AD"/>
    <w:rsid w:val="00DF4E97"/>
    <w:rsid w:val="00E105FE"/>
    <w:rsid w:val="00E162AF"/>
    <w:rsid w:val="00E21BB2"/>
    <w:rsid w:val="00E2658E"/>
    <w:rsid w:val="00E279BF"/>
    <w:rsid w:val="00E57D80"/>
    <w:rsid w:val="00E83943"/>
    <w:rsid w:val="00EB6322"/>
    <w:rsid w:val="00EC59EA"/>
    <w:rsid w:val="00ED0814"/>
    <w:rsid w:val="00ED0CE0"/>
    <w:rsid w:val="00EE0B55"/>
    <w:rsid w:val="00EE3A7C"/>
    <w:rsid w:val="00EE596C"/>
    <w:rsid w:val="00EE612C"/>
    <w:rsid w:val="00EF6850"/>
    <w:rsid w:val="00F002F0"/>
    <w:rsid w:val="00F147D7"/>
    <w:rsid w:val="00F40250"/>
    <w:rsid w:val="00F66A47"/>
    <w:rsid w:val="00F7217C"/>
    <w:rsid w:val="00F91811"/>
    <w:rsid w:val="00F95737"/>
    <w:rsid w:val="00F95F5F"/>
    <w:rsid w:val="00FA017F"/>
    <w:rsid w:val="00FA0709"/>
    <w:rsid w:val="00FB1DF2"/>
    <w:rsid w:val="00FB49EC"/>
    <w:rsid w:val="00FD5639"/>
    <w:rsid w:val="00FE20EE"/>
    <w:rsid w:val="00FE5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9E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373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63B90"/>
    <w:pPr>
      <w:tabs>
        <w:tab w:val="center" w:pos="4536"/>
        <w:tab w:val="right" w:pos="9072"/>
      </w:tabs>
    </w:pPr>
  </w:style>
  <w:style w:type="paragraph" w:styleId="Stopka">
    <w:name w:val="footer"/>
    <w:basedOn w:val="Normalny"/>
    <w:link w:val="StopkaZnak"/>
    <w:uiPriority w:val="99"/>
    <w:rsid w:val="0074505E"/>
    <w:pPr>
      <w:tabs>
        <w:tab w:val="center" w:pos="4536"/>
        <w:tab w:val="right" w:pos="9072"/>
      </w:tabs>
      <w:jc w:val="center"/>
    </w:pPr>
    <w:rPr>
      <w:sz w:val="20"/>
      <w:szCs w:val="20"/>
    </w:rPr>
  </w:style>
  <w:style w:type="character" w:styleId="Hipercze">
    <w:name w:val="Hyperlink"/>
    <w:basedOn w:val="Domylnaczcionkaakapitu"/>
    <w:rsid w:val="00093330"/>
    <w:rPr>
      <w:color w:val="0000FF"/>
      <w:u w:val="single"/>
    </w:rPr>
  </w:style>
  <w:style w:type="paragraph" w:styleId="Tekstdymka">
    <w:name w:val="Balloon Text"/>
    <w:basedOn w:val="Normalny"/>
    <w:semiHidden/>
    <w:rsid w:val="00CE3E47"/>
    <w:rPr>
      <w:rFonts w:ascii="Tahoma" w:hAnsi="Tahoma" w:cs="Tahoma"/>
      <w:sz w:val="16"/>
      <w:szCs w:val="16"/>
    </w:rPr>
  </w:style>
  <w:style w:type="character" w:customStyle="1" w:styleId="NagwekZnak">
    <w:name w:val="Nagłówek Znak"/>
    <w:basedOn w:val="Domylnaczcionkaakapitu"/>
    <w:link w:val="Nagwek"/>
    <w:uiPriority w:val="99"/>
    <w:rsid w:val="00D021CB"/>
    <w:rPr>
      <w:sz w:val="24"/>
      <w:szCs w:val="24"/>
    </w:rPr>
  </w:style>
  <w:style w:type="character" w:customStyle="1" w:styleId="StopkaZnak">
    <w:name w:val="Stopka Znak"/>
    <w:basedOn w:val="Domylnaczcionkaakapitu"/>
    <w:link w:val="Stopka"/>
    <w:uiPriority w:val="99"/>
    <w:rsid w:val="0074505E"/>
  </w:style>
  <w:style w:type="paragraph" w:styleId="Akapitzlist">
    <w:name w:val="List Paragraph"/>
    <w:basedOn w:val="Normalny"/>
    <w:uiPriority w:val="34"/>
    <w:qFormat/>
    <w:rsid w:val="00343209"/>
    <w:pPr>
      <w:ind w:left="720"/>
      <w:contextualSpacing/>
    </w:pPr>
  </w:style>
  <w:style w:type="paragraph" w:styleId="Tekstprzypisudolnego">
    <w:name w:val="footnote text"/>
    <w:basedOn w:val="Normalny"/>
    <w:link w:val="TekstprzypisudolnegoZnak"/>
    <w:rsid w:val="009A27E9"/>
    <w:rPr>
      <w:sz w:val="20"/>
      <w:szCs w:val="20"/>
    </w:rPr>
  </w:style>
  <w:style w:type="character" w:customStyle="1" w:styleId="TekstprzypisudolnegoZnak">
    <w:name w:val="Tekst przypisu dolnego Znak"/>
    <w:basedOn w:val="Domylnaczcionkaakapitu"/>
    <w:link w:val="Tekstprzypisudolnego"/>
    <w:rsid w:val="009A27E9"/>
  </w:style>
  <w:style w:type="character" w:styleId="Odwoanieprzypisudolnego">
    <w:name w:val="footnote reference"/>
    <w:basedOn w:val="Domylnaczcionkaakapitu"/>
    <w:rsid w:val="009A27E9"/>
    <w:rPr>
      <w:vertAlign w:val="superscript"/>
    </w:rPr>
  </w:style>
  <w:style w:type="character" w:styleId="Pogrubienie">
    <w:name w:val="Strong"/>
    <w:basedOn w:val="Domylnaczcionkaakapitu"/>
    <w:qFormat/>
    <w:rsid w:val="00CF7DD5"/>
    <w:rPr>
      <w:b/>
      <w:bCs/>
    </w:rPr>
  </w:style>
  <w:style w:type="character" w:styleId="Odwoaniedokomentarza">
    <w:name w:val="annotation reference"/>
    <w:basedOn w:val="Domylnaczcionkaakapitu"/>
    <w:semiHidden/>
    <w:unhideWhenUsed/>
    <w:rsid w:val="00FD5639"/>
    <w:rPr>
      <w:sz w:val="16"/>
      <w:szCs w:val="16"/>
    </w:rPr>
  </w:style>
  <w:style w:type="paragraph" w:styleId="Tekstkomentarza">
    <w:name w:val="annotation text"/>
    <w:basedOn w:val="Normalny"/>
    <w:link w:val="TekstkomentarzaZnak"/>
    <w:semiHidden/>
    <w:unhideWhenUsed/>
    <w:rsid w:val="00FD5639"/>
    <w:rPr>
      <w:sz w:val="20"/>
      <w:szCs w:val="20"/>
    </w:rPr>
  </w:style>
  <w:style w:type="character" w:customStyle="1" w:styleId="TekstkomentarzaZnak">
    <w:name w:val="Tekst komentarza Znak"/>
    <w:basedOn w:val="Domylnaczcionkaakapitu"/>
    <w:link w:val="Tekstkomentarza"/>
    <w:semiHidden/>
    <w:rsid w:val="00FD5639"/>
  </w:style>
  <w:style w:type="paragraph" w:styleId="Tematkomentarza">
    <w:name w:val="annotation subject"/>
    <w:basedOn w:val="Tekstkomentarza"/>
    <w:next w:val="Tekstkomentarza"/>
    <w:link w:val="TematkomentarzaZnak"/>
    <w:semiHidden/>
    <w:unhideWhenUsed/>
    <w:rsid w:val="00FD5639"/>
    <w:rPr>
      <w:b/>
      <w:bCs/>
    </w:rPr>
  </w:style>
  <w:style w:type="character" w:customStyle="1" w:styleId="TematkomentarzaZnak">
    <w:name w:val="Temat komentarza Znak"/>
    <w:basedOn w:val="TekstkomentarzaZnak"/>
    <w:link w:val="Tematkomentarza"/>
    <w:semiHidden/>
    <w:rsid w:val="00FD56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373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63B90"/>
    <w:pPr>
      <w:tabs>
        <w:tab w:val="center" w:pos="4536"/>
        <w:tab w:val="right" w:pos="9072"/>
      </w:tabs>
    </w:pPr>
  </w:style>
  <w:style w:type="paragraph" w:styleId="Stopka">
    <w:name w:val="footer"/>
    <w:basedOn w:val="Normalny"/>
    <w:link w:val="StopkaZnak"/>
    <w:uiPriority w:val="99"/>
    <w:rsid w:val="0074505E"/>
    <w:pPr>
      <w:tabs>
        <w:tab w:val="center" w:pos="4536"/>
        <w:tab w:val="right" w:pos="9072"/>
      </w:tabs>
      <w:jc w:val="center"/>
    </w:pPr>
    <w:rPr>
      <w:sz w:val="20"/>
      <w:szCs w:val="20"/>
    </w:rPr>
  </w:style>
  <w:style w:type="character" w:styleId="Hipercze">
    <w:name w:val="Hyperlink"/>
    <w:basedOn w:val="Domylnaczcionkaakapitu"/>
    <w:rsid w:val="00093330"/>
    <w:rPr>
      <w:color w:val="0000FF"/>
      <w:u w:val="single"/>
    </w:rPr>
  </w:style>
  <w:style w:type="paragraph" w:styleId="Tekstdymka">
    <w:name w:val="Balloon Text"/>
    <w:basedOn w:val="Normalny"/>
    <w:semiHidden/>
    <w:rsid w:val="00CE3E47"/>
    <w:rPr>
      <w:rFonts w:ascii="Tahoma" w:hAnsi="Tahoma" w:cs="Tahoma"/>
      <w:sz w:val="16"/>
      <w:szCs w:val="16"/>
    </w:rPr>
  </w:style>
  <w:style w:type="character" w:customStyle="1" w:styleId="NagwekZnak">
    <w:name w:val="Nagłówek Znak"/>
    <w:basedOn w:val="Domylnaczcionkaakapitu"/>
    <w:link w:val="Nagwek"/>
    <w:uiPriority w:val="99"/>
    <w:rsid w:val="00D021CB"/>
    <w:rPr>
      <w:sz w:val="24"/>
      <w:szCs w:val="24"/>
    </w:rPr>
  </w:style>
  <w:style w:type="character" w:customStyle="1" w:styleId="StopkaZnak">
    <w:name w:val="Stopka Znak"/>
    <w:basedOn w:val="Domylnaczcionkaakapitu"/>
    <w:link w:val="Stopka"/>
    <w:uiPriority w:val="99"/>
    <w:rsid w:val="0074505E"/>
  </w:style>
  <w:style w:type="paragraph" w:styleId="Akapitzlist">
    <w:name w:val="List Paragraph"/>
    <w:basedOn w:val="Normalny"/>
    <w:uiPriority w:val="34"/>
    <w:qFormat/>
    <w:rsid w:val="00343209"/>
    <w:pPr>
      <w:ind w:left="720"/>
      <w:contextualSpacing/>
    </w:pPr>
  </w:style>
  <w:style w:type="paragraph" w:styleId="Tekstprzypisudolnego">
    <w:name w:val="footnote text"/>
    <w:basedOn w:val="Normalny"/>
    <w:link w:val="TekstprzypisudolnegoZnak"/>
    <w:rsid w:val="009A27E9"/>
    <w:rPr>
      <w:sz w:val="20"/>
      <w:szCs w:val="20"/>
    </w:rPr>
  </w:style>
  <w:style w:type="character" w:customStyle="1" w:styleId="TekstprzypisudolnegoZnak">
    <w:name w:val="Tekst przypisu dolnego Znak"/>
    <w:basedOn w:val="Domylnaczcionkaakapitu"/>
    <w:link w:val="Tekstprzypisudolnego"/>
    <w:rsid w:val="009A27E9"/>
  </w:style>
  <w:style w:type="character" w:styleId="Odwoanieprzypisudolnego">
    <w:name w:val="footnote reference"/>
    <w:basedOn w:val="Domylnaczcionkaakapitu"/>
    <w:rsid w:val="009A27E9"/>
    <w:rPr>
      <w:vertAlign w:val="superscript"/>
    </w:rPr>
  </w:style>
  <w:style w:type="character" w:styleId="Pogrubienie">
    <w:name w:val="Strong"/>
    <w:basedOn w:val="Domylnaczcionkaakapitu"/>
    <w:qFormat/>
    <w:rsid w:val="00CF7DD5"/>
    <w:rPr>
      <w:b/>
      <w:bCs/>
    </w:rPr>
  </w:style>
  <w:style w:type="character" w:styleId="Odwoaniedokomentarza">
    <w:name w:val="annotation reference"/>
    <w:basedOn w:val="Domylnaczcionkaakapitu"/>
    <w:semiHidden/>
    <w:unhideWhenUsed/>
    <w:rsid w:val="00FD5639"/>
    <w:rPr>
      <w:sz w:val="16"/>
      <w:szCs w:val="16"/>
    </w:rPr>
  </w:style>
  <w:style w:type="paragraph" w:styleId="Tekstkomentarza">
    <w:name w:val="annotation text"/>
    <w:basedOn w:val="Normalny"/>
    <w:link w:val="TekstkomentarzaZnak"/>
    <w:semiHidden/>
    <w:unhideWhenUsed/>
    <w:rsid w:val="00FD5639"/>
    <w:rPr>
      <w:sz w:val="20"/>
      <w:szCs w:val="20"/>
    </w:rPr>
  </w:style>
  <w:style w:type="character" w:customStyle="1" w:styleId="TekstkomentarzaZnak">
    <w:name w:val="Tekst komentarza Znak"/>
    <w:basedOn w:val="Domylnaczcionkaakapitu"/>
    <w:link w:val="Tekstkomentarza"/>
    <w:semiHidden/>
    <w:rsid w:val="00FD5639"/>
  </w:style>
  <w:style w:type="paragraph" w:styleId="Tematkomentarza">
    <w:name w:val="annotation subject"/>
    <w:basedOn w:val="Tekstkomentarza"/>
    <w:next w:val="Tekstkomentarza"/>
    <w:link w:val="TematkomentarzaZnak"/>
    <w:semiHidden/>
    <w:unhideWhenUsed/>
    <w:rsid w:val="00FD5639"/>
    <w:rPr>
      <w:b/>
      <w:bCs/>
    </w:rPr>
  </w:style>
  <w:style w:type="character" w:customStyle="1" w:styleId="TematkomentarzaZnak">
    <w:name w:val="Temat komentarza Znak"/>
    <w:basedOn w:val="TekstkomentarzaZnak"/>
    <w:link w:val="Tematkomentarza"/>
    <w:semiHidden/>
    <w:rsid w:val="00FD5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2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F725-C99B-4E48-B1C5-0C68BCCF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2104</Words>
  <Characters>13574</Characters>
  <Application>Microsoft Office Word</Application>
  <DocSecurity>4</DocSecurity>
  <Lines>113</Lines>
  <Paragraphs>31</Paragraphs>
  <ScaleCrop>false</ScaleCrop>
  <HeadingPairs>
    <vt:vector size="2" baseType="variant">
      <vt:variant>
        <vt:lpstr>Tytuł</vt:lpstr>
      </vt:variant>
      <vt:variant>
        <vt:i4>1</vt:i4>
      </vt:variant>
    </vt:vector>
  </HeadingPairs>
  <TitlesOfParts>
    <vt:vector size="1" baseType="lpstr">
      <vt:lpstr>Kraków, dnia 22 września 2009 r</vt:lpstr>
    </vt:vector>
  </TitlesOfParts>
  <Company>laptop</Company>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22 września 2009 r</dc:title>
  <dc:creator>bobik</dc:creator>
  <cp:lastModifiedBy>kssip</cp:lastModifiedBy>
  <cp:revision>2</cp:revision>
  <cp:lastPrinted>2020-11-13T11:54:00Z</cp:lastPrinted>
  <dcterms:created xsi:type="dcterms:W3CDTF">2020-12-21T19:58:00Z</dcterms:created>
  <dcterms:modified xsi:type="dcterms:W3CDTF">2020-12-21T19:58:00Z</dcterms:modified>
</cp:coreProperties>
</file>