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C5B35" w:rsidRPr="005C5B35">
        <w:rPr>
          <w:rFonts w:ascii="Calibri" w:hAnsi="Calibri"/>
          <w:b/>
        </w:rPr>
        <w:t xml:space="preserve"> OSU-III-261-1-20/2015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5C5B35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</w:t>
                  </w:r>
                  <w:r w:rsidRPr="00EC7E75">
                    <w:rPr>
                      <w:rFonts w:ascii="Calibri" w:hAnsi="Calibri"/>
                      <w:b/>
                    </w:rPr>
                    <w:t>tematyką</w:t>
                  </w:r>
                  <w:r w:rsidR="0016490C">
                    <w:rPr>
                      <w:rFonts w:ascii="Calibri" w:hAnsi="Calibri"/>
                      <w:b/>
                    </w:rPr>
                    <w:t xml:space="preserve"> szkolenia -</w:t>
                  </w:r>
                  <w:r w:rsidRPr="00EC7E75">
                    <w:rPr>
                      <w:rFonts w:ascii="Calibri" w:hAnsi="Calibri"/>
                      <w:b/>
                    </w:rPr>
                    <w:t xml:space="preserve"> </w:t>
                  </w:r>
                  <w:r w:rsidR="0016490C">
                    <w:rPr>
                      <w:rFonts w:ascii="Calibri" w:hAnsi="Calibri"/>
                      <w:b/>
                    </w:rPr>
                    <w:t>Handel</w:t>
                  </w:r>
                  <w:r w:rsidR="002B152D" w:rsidRPr="002B152D">
                    <w:rPr>
                      <w:rFonts w:ascii="Calibri" w:hAnsi="Calibri"/>
                      <w:b/>
                    </w:rPr>
                    <w:t xml:space="preserve"> ludźmi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16490C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Zakres wykonywanych zadań związanych z</w:t>
                  </w:r>
                  <w:r w:rsidR="0016490C">
                    <w:rPr>
                      <w:rFonts w:ascii="Calibri" w:hAnsi="Calibri"/>
                    </w:rPr>
                    <w:t xml:space="preserve"> tematyką szkolenia – Handel ludźmi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2B152D" w:rsidRPr="002B152D">
              <w:rPr>
                <w:rFonts w:ascii="Calibri" w:hAnsi="Calibri"/>
                <w:b/>
                <w:shd w:val="clear" w:color="auto" w:fill="DBE5F1" w:themeFill="accent1" w:themeFillTint="33"/>
              </w:rPr>
              <w:t>handlu ludźmi</w:t>
            </w:r>
            <w:r w:rsidR="002B152D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16490C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490C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52D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5B35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E75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1069-E2B2-42E2-BEC5-CDE39DC9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2015-05-26T09:44:00Z</dcterms:created>
  <dcterms:modified xsi:type="dcterms:W3CDTF">2015-05-26T09:44:00Z</dcterms:modified>
</cp:coreProperties>
</file>