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6F" w:rsidRPr="007A4241" w:rsidRDefault="00D2016F" w:rsidP="007A4241">
      <w:pPr>
        <w:pStyle w:val="Nagwek1"/>
      </w:pPr>
      <w:r w:rsidRPr="007A4241">
        <w:t>Załącznik nr 1 Szczegółowy wykaz elementów poszczególnych systemów,</w:t>
      </w:r>
    </w:p>
    <w:p w:rsidR="00D2016F" w:rsidRPr="00BD6AF0" w:rsidRDefault="007A4241" w:rsidP="007A4241">
      <w:pPr>
        <w:pStyle w:val="Nagwek2"/>
      </w:pPr>
      <w:r w:rsidRPr="00BD6AF0">
        <w:t xml:space="preserve">System </w:t>
      </w:r>
      <w:r w:rsidRPr="007A4241">
        <w:t>automatycznej</w:t>
      </w:r>
      <w:r w:rsidRPr="00BD6AF0">
        <w:t xml:space="preserve"> sygnalizacji pożaru</w:t>
      </w:r>
    </w:p>
    <w:p w:rsidR="00D2016F" w:rsidRPr="00BD6AF0" w:rsidRDefault="00D2016F" w:rsidP="007A4241">
      <w:pPr>
        <w:pStyle w:val="Nagwek3"/>
      </w:pPr>
      <w:r w:rsidRPr="00BD6AF0">
        <w:t xml:space="preserve">Dom </w:t>
      </w:r>
      <w:r w:rsidRPr="007A4241">
        <w:t>Aplikanta</w:t>
      </w:r>
      <w:r w:rsidRPr="00BD6AF0">
        <w:t>:</w:t>
      </w:r>
    </w:p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AF0">
        <w:rPr>
          <w:rFonts w:asciiTheme="minorHAnsi" w:hAnsiTheme="minorHAnsi" w:cstheme="minorHAnsi"/>
          <w:sz w:val="24"/>
          <w:szCs w:val="24"/>
        </w:rPr>
        <w:t xml:space="preserve">Centrala sygnalizacyjna pożaru BMZ INTEGRAL z wycięciem na pole obsługi i drukarką + wew. </w:t>
      </w:r>
      <w:r w:rsidR="007A4241" w:rsidRPr="00BD6AF0">
        <w:rPr>
          <w:rFonts w:asciiTheme="minorHAnsi" w:hAnsiTheme="minorHAnsi" w:cstheme="minorHAnsi"/>
          <w:sz w:val="24"/>
          <w:szCs w:val="24"/>
        </w:rPr>
        <w:t xml:space="preserve">Pole </w:t>
      </w:r>
      <w:r w:rsidRPr="00BD6AF0">
        <w:rPr>
          <w:rFonts w:asciiTheme="minorHAnsi" w:hAnsiTheme="minorHAnsi" w:cstheme="minorHAnsi"/>
          <w:sz w:val="24"/>
          <w:szCs w:val="24"/>
        </w:rPr>
        <w:t>obsługi + zasilacz 5A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 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SCU-5CP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PSU-5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DAI-2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OM-8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BAF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USI4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BLIND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Zewnętrzne pole obsługi PL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Czujka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multisensorowa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CUBUS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363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Ręczny ostrzegacz pożarowy z puszką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wejścia/wyjścia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Wskaźnik zadziałania z obudową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sterowania 2 klap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buforowy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Sygnalizator optyczno akustyczny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Zasilacz klap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p.poż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MERAWEX ZSP 135-DR-7A-3–Poziom -1 HP-30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7A4241">
      <w:pPr>
        <w:pStyle w:val="Nagwek3"/>
      </w:pPr>
      <w:r w:rsidRPr="00BD6AF0">
        <w:t>Budynek Szkoły:</w:t>
      </w:r>
    </w:p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D6AF0">
        <w:rPr>
          <w:rFonts w:asciiTheme="minorHAnsi" w:hAnsiTheme="minorHAnsi" w:cstheme="minorHAnsi"/>
          <w:sz w:val="24"/>
          <w:szCs w:val="24"/>
        </w:rPr>
        <w:t>Centrala sygnalizacyjna pożaru BMZ INTEGRAL z wycięciem na pole obsługi + zasilacz 5A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01"/>
        <w:gridCol w:w="7257"/>
        <w:gridCol w:w="1554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SCU-5CP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B5 PSU-5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DAI-2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OM-8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BAF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USI4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BLIND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B3 Zewnętrzne pole obsługi PL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Czujka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multisensorowa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CUBUS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Ręczny ostrzegacz pożarowy z puszką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wejścia/wyjścia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Wskaźnik zadziałania z obudową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115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sterowania 2 klap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buforowy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Sygnalizator optyczno akustyczny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Zasilacz klap p</w:t>
            </w:r>
            <w:r w:rsidR="00D2016F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poż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D2016F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MERAWEX ZSP 135-DR-7A-3 –III i IV piętro pom.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Socjalne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Akumulator żelowy do zasilaczy MERAWEX (12V 40Ah- III i IV piętro) pom.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Socjalne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Okablowanie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oddymiania klatek schodowych i szybów windowych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3"/>
        <w:gridCol w:w="6521"/>
        <w:gridCol w:w="2058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4408-M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4404-K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przekaźnikowy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gazoszczelny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alarmowy oddymiania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Przełącznik wentylacyjny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Czujnik wiatr/deszcz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Wentylator wyciągowy Helios VARW 450/4-klatka schodowa A i B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0"/>
        <w:gridCol w:w="6527"/>
        <w:gridCol w:w="2055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4408-M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oddymiania RZN 4404-K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przekaźnikowy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gazoszczelny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alarmowy oddymiania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Przełącznik wentylacyjny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Czujnik wiatr/deszcz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Wentylator wyciągowy Helios VARW 450/4-klatka schodowa C i D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 xml:space="preserve">Instalacja systemu </w:t>
      </w:r>
      <w:r>
        <w:t>CCTV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342"/>
        <w:gridCol w:w="7630"/>
        <w:gridCol w:w="1240"/>
      </w:tblGrid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Kamera IP, Dualna podwyższonych parametrów, 1/3”, 540 TVL, Kolor, DSP, 12VDC/24VAC/Poe, 50Hz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114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Kamera kolorowa DINION, wysoka rozdzielczość 540 TVL, przetwornik 1/3”, PAL, 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nightsense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3326CB">
        <w:trPr>
          <w:trHeight w:hRule="exact" w:val="4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Radiator do kamer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Dinion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IP – wymagany w obudowach do kamer zewnętrznych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Obudowa zewnętrzna z grzałką, dmuchawą i osłoną przeciwsłoneczną, 230VAC, IP66 max dł.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Kamery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+ obiektyw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Macierz DVSA 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iscsi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Cyfrowa klawiatura KBD-DIGITAL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Jednokanałowy nadajnik wizji VIP X1A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Jednostrumieniowy odbiornik wizji VIP XDA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Oprzewodowanie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 + oprogramowanie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2016F" w:rsidRPr="00BD6AF0" w:rsidRDefault="00D2016F" w:rsidP="00BD6AF0">
      <w:pPr>
        <w:pStyle w:val="Akapitzlist"/>
        <w:ind w:left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lastRenderedPageBreak/>
        <w:t>Instalacja systemu kontroli dostępu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96"/>
        <w:gridCol w:w="7324"/>
        <w:gridCol w:w="1392"/>
      </w:tblGrid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8B7E6B">
        <w:trPr>
          <w:trHeight w:hRule="exact" w:val="68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alarmowa 16 linii (do 256), 16 obszarów, z dialerem, obudowa z zasilaczem typu 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Rozszerzenie pamięci o 1 MB centrala ATS3018/4018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Interfejs do centrali RS232 komputera i drukarki (2 porty)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8B7E6B">
        <w:trPr>
          <w:trHeight w:hRule="exact" w:val="68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Interfejs TCP/IP; współpraca ze stacji OH; możliwość poł. Z programem TITAN, wymaga ATS1801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Manipulator LCD 2*16 znaków/16 LED obszarów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8 wejść 9max 12) i 8 wyjść (max 16), obudowa z zasilaczem typu 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 kontroli dostępu dla 4 drzwi, obudowa z zasilaczem typu L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Moduł</w:t>
            </w:r>
            <w:bookmarkStart w:id="0" w:name="_GoBack"/>
            <w:bookmarkEnd w:id="0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8 wejść do ekspandera i centrali - PCB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Akumulator bezobsługowy 18 Ah, 181*76*167 mm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8B7E6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8B7E6B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Czytnik kart zbliżeniowych MIFARE, pracuje jako ZAZ, zewnętrzny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78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wyjścia awaryjnego. Jeden styk NC/NO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45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Czujka PIR 12m 9 kurtyn, obróbka 5D, wyjścia przekaźnikowe NC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86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Rejestrator kart zbliżeniowych MIFARE z klawiaturą i wyświetlaczem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12V stabilizowany z podtrzymaniem akumulatorowym 7 Ah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Oprzewodowanie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8B7E6B">
        <w:trPr>
          <w:trHeight w:hRule="exact" w:val="2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 + oprogramowanie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trzymaczy drzwiowych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odcięcia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Trzymacz drzwiowy z przyciskiem zwalniającym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Zwora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Centrala odcięcia ppoż.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Trzymacz drzwiowy z przyciskiem zwalniającym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Zwora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</w:t>
      </w:r>
      <w:r w:rsidR="00D2016F" w:rsidRPr="00BD6AF0">
        <w:t xml:space="preserve"> BMS</w:t>
      </w:r>
    </w:p>
    <w:p w:rsidR="00D2016F" w:rsidRPr="00BD6AF0" w:rsidRDefault="00D2016F" w:rsidP="007A4241">
      <w:pPr>
        <w:pStyle w:val="Nagwek3"/>
      </w:pPr>
      <w:r w:rsidRPr="00BD6AF0">
        <w:t>Budynek Szkoły, Dom Aplikanta, Garaże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515"/>
        <w:gridCol w:w="6757"/>
        <w:gridCol w:w="1940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BMS.A.3.1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BMS.S.4.1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BMS.S.-1.1 + sterowniki LP-FX07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BMS.H.4.1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BMS.H.0.1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BMS.A.-1.1 + sterowniki LP-FX07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awaryjny UPS-APC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 szt.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 BMS wraz   z instalacją i przekaźnikami oświetlenia EIB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Komputer + Monitor LCD + klawiatura + mysz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A610D" w:rsidRDefault="007A4241" w:rsidP="007A4241">
      <w:pPr>
        <w:pStyle w:val="Nagwek2"/>
      </w:pPr>
      <w:r w:rsidRPr="00BD6AF0">
        <w:t>Urządzenia oświetlenia w tym awaryjnego i ewakuacyjnego</w:t>
      </w:r>
    </w:p>
    <w:p w:rsidR="007A4241" w:rsidRPr="007A4241" w:rsidRDefault="007A4241" w:rsidP="007A4241">
      <w:pPr>
        <w:pStyle w:val="Nagwek3"/>
      </w:pPr>
      <w:r w:rsidRPr="00BD6AF0">
        <w:t>Budynek Szkoły, Dom Aplikanta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780"/>
        <w:gridCol w:w="6520"/>
        <w:gridCol w:w="1912"/>
      </w:tblGrid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A1- COSMO APEX- 5152110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A2- COSMO ECLIPSE- 5158107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A2aw- COSMO ECLIPSE- COE40-017462AWJA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AW1 DA- MONITOR1 IP65 LED-HO- 8747310N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 S- LUMI LUD- LUD0G-W2611R9016TC0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AW10- POINT LED- 5826111AWYU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AW11- LUMI LUD- LUD0G-V1611R9016TC0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AW2 DA- LUMI LUN- LUN4G-V1611R9016TC0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AW2 S- LUMI LUD- LUD0G-V3611R9016TC0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AW2n S- LUMI LUN- LUN4G-V3611R9016TC0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AW3 DA- LUMI LUD- LUD0G-C1611R9016TC0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AW3 S- VERSO LED-HO VDN- 8411240B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AW4 DA- LUMI LUN- LUN4G-V3611R9016TC0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AW4 S- MONITOR1 IP65 LED OP20- 8679940N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AW5 DA- LUMI LUD- LUD0G-A2611R9016TC0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AW5 S- LUMI LUD- LUD0G-V1611R9016TC0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AW7 DA- VERSO LED-HO VDD- 8412340B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AW8 DA- VERSO LED-HO VUD- 8929440B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AW9 DA- VERSO LED-HO VDN- 8411340B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B1- TITANIA LED ECO- 1950100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B1d- TITANIA LED ECO- 1950160N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C1-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Cameleon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mini 1- C0610201RAL9016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C2- CAMELEON MIDI 1- C1420001AL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C3- CAMELEON MIDI 1- C1420101RAL9016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CA1- Prima- 5715001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79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CA1.D- Prima- 5715061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D10.v1- QUADRA LED- 4467346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D10.v2- CAMELEON MIDI 1F- C1420320RAL9016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D10d- CAMELEON MIDI 2F- C2420326RAL9016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D11- MODERNA 3 Z- 4861661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D12- COSMO APEX- 5139110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D13- 4000 LED WALL- 4456415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D14- AMARO- 3776101N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D14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AMARO- 3776101AWYSB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D15- COSMO LED- 2534100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D3- PRIMA LED- 5715001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132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D4- 6000 LED- 5919004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D4 AW- 6000 LED- 5919004AWYUB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D5- 6000 LED- 5927004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D5 AW- 6000 LED- 5919004AWYUB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D6- 6000 LED- 5929004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D6 AW- 6000 LED- 1832104AWYUB CTI DALI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D7- 6000 LED- 4483201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D7 AW- 6000 LED- 4487044AWJAB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D8dv1- S6000- 4487046RAL9005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D8dv2- S6000- 4487045RAL9005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D8d AW- S6000- 4487058AWJAB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D9d- CAMELEON MIDI 1- C1420006ALRAL9016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DK1- FX35 DK- FX35 L DK 3000x3560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DK2- FX35 DK- FX35 L DK 2155x1375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DK3- FX45 DK- F0430-03146R9005L1086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E1-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Canos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225 + tuba- 5681101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EW1- MONITOR1 IP40 LED- 8679610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96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EW2- VERSO LED VSD- 8418240B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EW3- VERSO LED VSZ- 8415240B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FX1- FX45 DK- FX45 DK 11000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FX2- FX45 DK- FX45 DK 3600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FX3- FX45 DK- FX45 DK 11500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FX4- FX45 DK- FX45 DK 13000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M1- MODERNA 3 Z- 4861461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MO1- MOSS X- MOSS X S BL IP 65 840 5 D98x95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MO2- LILY O P- BLS0000001573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R1- RETRO2- -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S41b- COSMO LED- 2534100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S41b aw- COSMO LED- 2534100AWXM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8B7E6B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8B7E6B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S44b aw- 4000 BIS LED- 4487049/ 4487049AWJAB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S62- 6000 LED- 5927004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S62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- 6000 LED- 1832104AWYUB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S63- 6000 LED- KL08725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S63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aw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- 6000 LED- 4487043AWJAB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DAB" w:rsidRPr="00BD6AF0" w:rsidRDefault="00346DAB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1P B6-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73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1P B10-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74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ETIMAT 10 2P B6- - Wyłącznik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2-biegunowy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75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KZS-2M A C16/0,03- - Wył. </w:t>
            </w:r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Różnicowy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zabezp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Nadprądowym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ETI-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76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LK-IP/</w:t>
            </w:r>
            <w:proofErr w:type="spellStart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knxs</w:t>
            </w:r>
            <w:proofErr w:type="spellEnd"/>
            <w:r w:rsidR="007A4241"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REG- - Bramka systemu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77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LMS DALI2 PIR CLS OS SENSOR-R 5M- -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Multisensor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sterowania oprawami DALI ES-SYSTEM 22 szt.-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78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PD2N-KNX-BA- - Czujnik obecność do systemu KNX B.E.G. 152 szt.-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152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79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PSN-230/640/30/KNX- - Zasilacz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SA 230/16/H/KNX REG- - Aktor KNX B.E.G.-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284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VERTEX 8751003- - Urządzenie do sterowania urządzeń DALI ES-SYSTEM-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F557CF" w:rsidRPr="00BD6AF0" w:rsidTr="00F557CF">
        <w:trPr>
          <w:trHeight w:hRule="exact" w:val="81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82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Swtich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Ethernet Wago 85 197285 – przełącznik przemysłowy do podłączenia sterowników VERTEX w jedną sieć</w:t>
            </w: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CF" w:rsidRPr="00BD6AF0" w:rsidRDefault="00F557C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</w:tbl>
    <w:p w:rsidR="007A610D" w:rsidRPr="00BD6AF0" w:rsidRDefault="007A610D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A610D" w:rsidRPr="00BD6AF0" w:rsidRDefault="007A4241" w:rsidP="007A4241">
      <w:pPr>
        <w:pStyle w:val="Nagwek2"/>
      </w:pPr>
      <w:r w:rsidRPr="00BD6AF0">
        <w:t>Instalacja systemu przywoławczego</w:t>
      </w:r>
    </w:p>
    <w:p w:rsidR="007A610D" w:rsidRPr="00BD6AF0" w:rsidRDefault="007A610D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11"/>
        <w:gridCol w:w="6749"/>
        <w:gridCol w:w="2052"/>
      </w:tblGrid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Przyciski przywołania w łazienkach (12V - A23/E23A (8LR932))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przywołania przy wejściu do budynku (12V - A23/E23A (8LR932))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Wzmacniaczy 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sygnału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GEN-Q3/4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Zegarków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-pagerów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GEN-650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</w:tbl>
    <w:p w:rsidR="007A610D" w:rsidRPr="00BD6AF0" w:rsidRDefault="007A610D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7A610D" w:rsidRPr="00BD6AF0" w:rsidRDefault="007A610D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427"/>
        <w:gridCol w:w="7082"/>
        <w:gridCol w:w="1703"/>
      </w:tblGrid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 w sztukach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Przyciski przywołania w łazienkach (12V - A23/E23A (8LR932))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Przycisk przywołania przy wejściu do budynku (12V - A23/E23A (8LR932))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Wzmacniaczy 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sygnału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GEN-Q3/4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</w:tr>
      <w:tr w:rsidR="007A610D" w:rsidRPr="00BD6AF0" w:rsidTr="007A610D">
        <w:trPr>
          <w:trHeight w:hRule="exact" w:val="28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4241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Zegarków</w:t>
            </w:r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-pagerów </w:t>
            </w:r>
            <w:proofErr w:type="spellStart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>Kaler</w:t>
            </w:r>
            <w:proofErr w:type="spellEnd"/>
            <w:r w:rsidR="007A610D"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GEN-650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0D" w:rsidRPr="00BD6AF0" w:rsidRDefault="007A610D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</w:p>
        </w:tc>
      </w:tr>
    </w:tbl>
    <w:p w:rsidR="007A610D" w:rsidRPr="00BD6AF0" w:rsidRDefault="007A610D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Instalacja przyzywowa (domofon)</w:t>
      </w:r>
    </w:p>
    <w:p w:rsidR="00D2016F" w:rsidRPr="00BD6AF0" w:rsidRDefault="00D2016F" w:rsidP="007A4241">
      <w:pPr>
        <w:pStyle w:val="Nagwek3"/>
      </w:pPr>
      <w:r w:rsidRPr="00BD6AF0">
        <w:t>Dom Aplikanta: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Unifon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Atlantico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Płyta rozmówna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, z 1 przyciskiem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Obudowa nadajnika dla modułu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Moduł rozmów dla paneli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sys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. „4+N”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Zasilacz domofonowy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Podstawka skośna do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Unifonu</w:t>
            </w:r>
            <w:proofErr w:type="spellEnd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Atlantico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2016F" w:rsidRPr="00BD6AF0" w:rsidRDefault="00D2016F" w:rsidP="007A4241">
      <w:pPr>
        <w:pStyle w:val="Nagwek3"/>
      </w:pPr>
      <w:r w:rsidRPr="00BD6AF0">
        <w:t>Budynek Szkoły: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Unifon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Atlantico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Płyta rozmówna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, z 1 przyciskiem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Obudowa nadajnika dla modułu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Moduł rozmów dla paneli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Sinthesi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sys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. „4+N”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Zasilacz domofonowy z funkcją interkomu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Podstawka skośna do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Unifonu</w:t>
            </w:r>
            <w:proofErr w:type="spellEnd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Atlantico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Okablowanie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D6AF0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</w:p>
        </w:tc>
      </w:tr>
    </w:tbl>
    <w:p w:rsidR="00D2016F" w:rsidRPr="00BD6AF0" w:rsidRDefault="00D2016F" w:rsidP="00BD6AF0">
      <w:pPr>
        <w:pStyle w:val="Akapitzlist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2016F" w:rsidRPr="00BD6AF0" w:rsidRDefault="007A4241" w:rsidP="007A4241">
      <w:pPr>
        <w:pStyle w:val="Nagwek2"/>
      </w:pPr>
      <w:r w:rsidRPr="00BD6AF0">
        <w:t>Przeciwpożarowy wyłącznik prądu</w:t>
      </w:r>
    </w:p>
    <w:p w:rsidR="00D2016F" w:rsidRPr="00BD6AF0" w:rsidRDefault="00D2016F" w:rsidP="007A4241">
      <w:pPr>
        <w:pStyle w:val="Nagwek3"/>
      </w:pPr>
      <w:r w:rsidRPr="00BD6AF0">
        <w:t>Budynek Szkoły i Dom Aplikanta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7"/>
        <w:gridCol w:w="6513"/>
        <w:gridCol w:w="2062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Przeciwpożarowy wyłącznik prądu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</w:tr>
    </w:tbl>
    <w:p w:rsidR="00D2016F" w:rsidRPr="00BD6AF0" w:rsidRDefault="007A4241" w:rsidP="007A4241">
      <w:pPr>
        <w:pStyle w:val="Nagwek2"/>
        <w:spacing w:before="120" w:after="120" w:line="360" w:lineRule="auto"/>
        <w:ind w:left="714" w:hanging="357"/>
      </w:pPr>
      <w:r w:rsidRPr="00BD6AF0">
        <w:t xml:space="preserve">System gaszenia gazem </w:t>
      </w:r>
      <w:r w:rsidR="00D2016F" w:rsidRPr="00BD6AF0">
        <w:t xml:space="preserve">FM 200 </w:t>
      </w:r>
    </w:p>
    <w:p w:rsidR="00D2016F" w:rsidRPr="00BD6AF0" w:rsidRDefault="00D2016F" w:rsidP="007A4241">
      <w:pPr>
        <w:pStyle w:val="Nagwek3"/>
      </w:pPr>
      <w:r w:rsidRPr="00BD6AF0">
        <w:t>Budynek Szkoły (serwerownia S 301)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posażenie"/>
        <w:tblDescription w:val="w tabeli znajduje się wyszczególnione wyposażenie wraz z ilościami."/>
      </w:tblPr>
      <w:tblGrid>
        <w:gridCol w:w="638"/>
        <w:gridCol w:w="6520"/>
        <w:gridCol w:w="2054"/>
      </w:tblGrid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D2016F" w:rsidRPr="00BD6AF0" w:rsidTr="00C41CF3">
        <w:trPr>
          <w:trHeight w:hRule="exact" w:val="284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System gaśniczy gazowy na bazie gazu FM200 (HFC 227ea) centrala Polon Alfa </w:t>
            </w:r>
            <w:proofErr w:type="spellStart"/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Ignis</w:t>
            </w:r>
            <w:proofErr w:type="spellEnd"/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6F" w:rsidRPr="00BD6AF0" w:rsidRDefault="00D2016F" w:rsidP="00BD6AF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6A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</w:tbl>
    <w:p w:rsidR="00F501C6" w:rsidRPr="00BD6AF0" w:rsidRDefault="00F501C6" w:rsidP="00BD6AF0">
      <w:pPr>
        <w:rPr>
          <w:rFonts w:asciiTheme="minorHAnsi" w:hAnsiTheme="minorHAnsi" w:cstheme="minorHAnsi"/>
          <w:sz w:val="24"/>
          <w:szCs w:val="24"/>
        </w:rPr>
      </w:pPr>
    </w:p>
    <w:sectPr w:rsidR="00F501C6" w:rsidRPr="00BD6A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F3" w:rsidRDefault="00C41CF3" w:rsidP="00363D05">
      <w:pPr>
        <w:spacing w:after="0" w:line="240" w:lineRule="auto"/>
      </w:pPr>
      <w:r>
        <w:separator/>
      </w:r>
    </w:p>
  </w:endnote>
  <w:endnote w:type="continuationSeparator" w:id="0">
    <w:p w:rsidR="00C41CF3" w:rsidRDefault="00C41CF3" w:rsidP="0036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350480211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1CF3" w:rsidRPr="00BD6AF0" w:rsidRDefault="00C41CF3" w:rsidP="00BD6AF0">
            <w:pPr>
              <w:pStyle w:val="Stopka"/>
              <w:rPr>
                <w:sz w:val="24"/>
                <w:szCs w:val="24"/>
              </w:rPr>
            </w:pPr>
            <w:r w:rsidRPr="00BD6AF0">
              <w:rPr>
                <w:sz w:val="24"/>
                <w:szCs w:val="24"/>
              </w:rPr>
              <w:t xml:space="preserve">Strona </w:t>
            </w:r>
            <w:r w:rsidRPr="00BD6AF0">
              <w:rPr>
                <w:bCs/>
                <w:sz w:val="24"/>
                <w:szCs w:val="24"/>
              </w:rPr>
              <w:fldChar w:fldCharType="begin"/>
            </w:r>
            <w:r w:rsidRPr="00BD6AF0">
              <w:rPr>
                <w:bCs/>
                <w:sz w:val="24"/>
                <w:szCs w:val="24"/>
              </w:rPr>
              <w:instrText>PAGE</w:instrText>
            </w:r>
            <w:r w:rsidRPr="00BD6AF0">
              <w:rPr>
                <w:bCs/>
                <w:sz w:val="24"/>
                <w:szCs w:val="24"/>
              </w:rPr>
              <w:fldChar w:fldCharType="separate"/>
            </w:r>
            <w:r w:rsidR="008B7E6B">
              <w:rPr>
                <w:bCs/>
                <w:noProof/>
                <w:sz w:val="24"/>
                <w:szCs w:val="24"/>
              </w:rPr>
              <w:t>3</w:t>
            </w:r>
            <w:r w:rsidRPr="00BD6AF0">
              <w:rPr>
                <w:bCs/>
                <w:sz w:val="24"/>
                <w:szCs w:val="24"/>
              </w:rPr>
              <w:fldChar w:fldCharType="end"/>
            </w:r>
            <w:r w:rsidRPr="00BD6AF0">
              <w:rPr>
                <w:sz w:val="24"/>
                <w:szCs w:val="24"/>
              </w:rPr>
              <w:t xml:space="preserve"> z </w:t>
            </w:r>
            <w:r w:rsidRPr="00BD6AF0">
              <w:rPr>
                <w:bCs/>
                <w:sz w:val="24"/>
                <w:szCs w:val="24"/>
              </w:rPr>
              <w:fldChar w:fldCharType="begin"/>
            </w:r>
            <w:r w:rsidRPr="00BD6AF0">
              <w:rPr>
                <w:bCs/>
                <w:sz w:val="24"/>
                <w:szCs w:val="24"/>
              </w:rPr>
              <w:instrText>NUMPAGES</w:instrText>
            </w:r>
            <w:r w:rsidRPr="00BD6AF0">
              <w:rPr>
                <w:bCs/>
                <w:sz w:val="24"/>
                <w:szCs w:val="24"/>
              </w:rPr>
              <w:fldChar w:fldCharType="separate"/>
            </w:r>
            <w:r w:rsidR="008B7E6B">
              <w:rPr>
                <w:bCs/>
                <w:noProof/>
                <w:sz w:val="24"/>
                <w:szCs w:val="24"/>
              </w:rPr>
              <w:t>6</w:t>
            </w:r>
            <w:r w:rsidRPr="00BD6AF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1CF3" w:rsidRDefault="00C41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F3" w:rsidRDefault="00C41CF3" w:rsidP="00363D05">
      <w:pPr>
        <w:spacing w:after="0" w:line="240" w:lineRule="auto"/>
      </w:pPr>
      <w:r>
        <w:separator/>
      </w:r>
    </w:p>
  </w:footnote>
  <w:footnote w:type="continuationSeparator" w:id="0">
    <w:p w:rsidR="00C41CF3" w:rsidRDefault="00C41CF3" w:rsidP="0036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274"/>
    <w:multiLevelType w:val="hybridMultilevel"/>
    <w:tmpl w:val="F54620CC"/>
    <w:lvl w:ilvl="0" w:tplc="9BBE535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6F"/>
    <w:rsid w:val="0006297F"/>
    <w:rsid w:val="002866F0"/>
    <w:rsid w:val="003326CB"/>
    <w:rsid w:val="00346DAB"/>
    <w:rsid w:val="00363D05"/>
    <w:rsid w:val="007A4241"/>
    <w:rsid w:val="007A610D"/>
    <w:rsid w:val="007D792B"/>
    <w:rsid w:val="008B7E6B"/>
    <w:rsid w:val="00B3269A"/>
    <w:rsid w:val="00BD6AF0"/>
    <w:rsid w:val="00C41CF3"/>
    <w:rsid w:val="00D2016F"/>
    <w:rsid w:val="00F501C6"/>
    <w:rsid w:val="00F557CF"/>
    <w:rsid w:val="00F717E4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16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41"/>
    <w:pPr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7A4241"/>
    <w:pPr>
      <w:numPr>
        <w:numId w:val="1"/>
      </w:numPr>
      <w:spacing w:after="0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4241"/>
    <w:pPr>
      <w:spacing w:after="0"/>
      <w:outlineLvl w:val="2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D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D0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A4241"/>
    <w:rPr>
      <w:rFonts w:eastAsia="Calibri" w:cs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16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41"/>
    <w:pPr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7A4241"/>
    <w:pPr>
      <w:numPr>
        <w:numId w:val="1"/>
      </w:numPr>
      <w:spacing w:after="0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4241"/>
    <w:pPr>
      <w:spacing w:after="0"/>
      <w:outlineLvl w:val="2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1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D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D0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A4241"/>
    <w:rPr>
      <w:rFonts w:eastAsia="Calibri" w:cstheme="minorHAns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A4241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14</cp:revision>
  <cp:lastPrinted>2021-03-18T12:28:00Z</cp:lastPrinted>
  <dcterms:created xsi:type="dcterms:W3CDTF">2021-03-18T11:21:00Z</dcterms:created>
  <dcterms:modified xsi:type="dcterms:W3CDTF">2023-02-15T07:16:00Z</dcterms:modified>
</cp:coreProperties>
</file>