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5" w:rsidRPr="005D68A5" w:rsidRDefault="005D68A5" w:rsidP="005D68A5">
      <w:pPr>
        <w:jc w:val="center"/>
        <w:rPr>
          <w:rFonts w:ascii="Cambria" w:hAnsi="Cambria"/>
          <w:b/>
        </w:rPr>
      </w:pPr>
      <w:bookmarkStart w:id="0" w:name="_GoBack"/>
      <w:bookmarkEnd w:id="0"/>
      <w:r w:rsidRPr="005D68A5">
        <w:rPr>
          <w:rFonts w:ascii="Cambria" w:hAnsi="Cambria"/>
          <w:b/>
        </w:rPr>
        <w:t xml:space="preserve">Załącznik nr </w:t>
      </w:r>
      <w:r w:rsidR="006C0F50">
        <w:rPr>
          <w:rFonts w:ascii="Cambria" w:hAnsi="Cambria"/>
          <w:b/>
        </w:rPr>
        <w:t>1</w:t>
      </w:r>
    </w:p>
    <w:p w:rsidR="00F4148D" w:rsidRPr="00133180" w:rsidRDefault="00102766" w:rsidP="00133180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BC6496">
        <w:rPr>
          <w:rFonts w:ascii="Cambria" w:hAnsi="Cambria"/>
        </w:rPr>
        <w:t xml:space="preserve"> </w:t>
      </w:r>
      <w:r w:rsidR="00276FE3">
        <w:t>24</w:t>
      </w:r>
      <w:r w:rsidR="0055498A">
        <w:t xml:space="preserve"> </w:t>
      </w:r>
      <w:r w:rsidR="0000643D">
        <w:t>listopada</w:t>
      </w:r>
      <w:r w:rsidR="0055498A">
        <w:t xml:space="preserve"> 202</w:t>
      </w:r>
      <w:r w:rsidR="0000643D">
        <w:t>1</w:t>
      </w:r>
      <w:r w:rsidR="0055498A">
        <w:t xml:space="preserve"> r.</w:t>
      </w:r>
    </w:p>
    <w:p w:rsidR="00133180" w:rsidRDefault="00133180" w:rsidP="003540BA">
      <w:pPr>
        <w:jc w:val="center"/>
        <w:rPr>
          <w:rFonts w:ascii="Cambria" w:hAnsi="Cambria"/>
          <w:b/>
        </w:rPr>
      </w:pPr>
    </w:p>
    <w:p w:rsidR="00F4148D" w:rsidRPr="003540BA" w:rsidRDefault="00F4148D" w:rsidP="003540B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OPIS PRZEDMIOTU ZAMÓWIENIA TŁUMACZENIA USTNE I PISEMNE</w:t>
      </w:r>
    </w:p>
    <w:p w:rsidR="00F4148D" w:rsidRDefault="00F4148D" w:rsidP="00F4148D">
      <w:pPr>
        <w:spacing w:after="113"/>
        <w:jc w:val="center"/>
        <w:rPr>
          <w:b/>
          <w:spacing w:val="20"/>
          <w:sz w:val="22"/>
          <w:szCs w:val="22"/>
          <w:u w:val="single"/>
        </w:rPr>
      </w:pPr>
    </w:p>
    <w:p w:rsidR="00F4148D" w:rsidRPr="00160070" w:rsidRDefault="00F4148D" w:rsidP="00F4148D">
      <w:pPr>
        <w:autoSpaceDE w:val="0"/>
        <w:autoSpaceDN w:val="0"/>
        <w:adjustRightInd w:val="0"/>
        <w:jc w:val="both"/>
        <w:rPr>
          <w:b/>
          <w:u w:val="single"/>
        </w:rPr>
      </w:pPr>
      <w:r w:rsidRPr="00160070">
        <w:rPr>
          <w:b/>
          <w:color w:val="000000"/>
          <w:u w:val="single"/>
        </w:rPr>
        <w:t xml:space="preserve">Przedmiotem zamówienia jest </w:t>
      </w:r>
      <w:r w:rsidRPr="00160070">
        <w:rPr>
          <w:b/>
          <w:u w:val="single"/>
        </w:rPr>
        <w:t>wykonanie przez Wykonawcę na rzecz Zamawiającego następujących usług:</w:t>
      </w:r>
    </w:p>
    <w:p w:rsidR="00F4148D" w:rsidRDefault="00F4148D" w:rsidP="00F4148D">
      <w:pPr>
        <w:jc w:val="both"/>
        <w:rPr>
          <w:b/>
          <w:sz w:val="22"/>
          <w:szCs w:val="22"/>
        </w:rPr>
      </w:pPr>
    </w:p>
    <w:p w:rsidR="001C1225" w:rsidRPr="0092663E" w:rsidRDefault="001C1225" w:rsidP="000C7B44">
      <w:pPr>
        <w:jc w:val="both"/>
        <w:rPr>
          <w:b/>
        </w:rPr>
      </w:pPr>
    </w:p>
    <w:p w:rsidR="0092663E" w:rsidRPr="0092663E" w:rsidRDefault="00814ACC" w:rsidP="000C7B44">
      <w:pPr>
        <w:jc w:val="both"/>
        <w:rPr>
          <w:b/>
        </w:rPr>
      </w:pPr>
      <w:r>
        <w:rPr>
          <w:b/>
        </w:rPr>
        <w:t xml:space="preserve">Zadanie </w:t>
      </w:r>
      <w:r w:rsidR="00E73C6A">
        <w:rPr>
          <w:b/>
        </w:rPr>
        <w:t>1</w:t>
      </w:r>
    </w:p>
    <w:p w:rsidR="00F4148D" w:rsidRDefault="00F4148D" w:rsidP="000C7B44">
      <w:pPr>
        <w:jc w:val="both"/>
        <w:rPr>
          <w:b/>
        </w:rPr>
      </w:pPr>
      <w:r>
        <w:rPr>
          <w:b/>
        </w:rPr>
        <w:t>Tłumaczenie ustne konsekutywne z języka polskiego na języki obce i z języków obcych na język polski: angielski, francuski, niemiecki</w:t>
      </w:r>
      <w:r w:rsidR="007C2692">
        <w:rPr>
          <w:b/>
        </w:rPr>
        <w:t>, rosyjski</w:t>
      </w:r>
      <w:r w:rsidR="00835198">
        <w:rPr>
          <w:b/>
        </w:rPr>
        <w:t xml:space="preserve"> </w:t>
      </w:r>
      <w:r>
        <w:rPr>
          <w:b/>
        </w:rPr>
        <w:t xml:space="preserve">w okresie </w:t>
      </w:r>
      <w:r w:rsidR="00E6080D">
        <w:rPr>
          <w:b/>
        </w:rPr>
        <w:t>styczeń</w:t>
      </w:r>
      <w:r w:rsidR="0004749B">
        <w:rPr>
          <w:b/>
        </w:rPr>
        <w:t xml:space="preserve"> </w:t>
      </w:r>
      <w:r w:rsidR="00A63952">
        <w:rPr>
          <w:b/>
        </w:rPr>
        <w:t>20</w:t>
      </w:r>
      <w:r w:rsidR="00E6080D">
        <w:rPr>
          <w:b/>
        </w:rPr>
        <w:t>2</w:t>
      </w:r>
      <w:r w:rsidR="00217538">
        <w:rPr>
          <w:b/>
        </w:rPr>
        <w:t>2</w:t>
      </w:r>
      <w:r w:rsidR="00D31CEE">
        <w:rPr>
          <w:b/>
        </w:rPr>
        <w:t xml:space="preserve"> r. </w:t>
      </w:r>
      <w:r w:rsidR="0004749B">
        <w:rPr>
          <w:b/>
        </w:rPr>
        <w:t xml:space="preserve">– </w:t>
      </w:r>
      <w:r w:rsidR="00E6080D">
        <w:rPr>
          <w:b/>
        </w:rPr>
        <w:t>grudzień</w:t>
      </w:r>
      <w:r w:rsidR="0004749B">
        <w:rPr>
          <w:b/>
        </w:rPr>
        <w:t xml:space="preserve"> 20</w:t>
      </w:r>
      <w:r w:rsidR="00E6080D">
        <w:rPr>
          <w:b/>
        </w:rPr>
        <w:t>2</w:t>
      </w:r>
      <w:r w:rsidR="00217538">
        <w:rPr>
          <w:b/>
        </w:rPr>
        <w:t>2</w:t>
      </w:r>
      <w:r w:rsidR="006E0F69">
        <w:rPr>
          <w:b/>
        </w:rPr>
        <w:t xml:space="preserve"> r. (</w:t>
      </w:r>
      <w:r w:rsidR="00EF260C">
        <w:rPr>
          <w:b/>
        </w:rPr>
        <w:t>9</w:t>
      </w:r>
      <w:r w:rsidR="00363C29">
        <w:rPr>
          <w:b/>
        </w:rPr>
        <w:t xml:space="preserve"> </w:t>
      </w:r>
      <w:r>
        <w:rPr>
          <w:b/>
        </w:rPr>
        <w:t xml:space="preserve">bloków)                                                                         </w:t>
      </w:r>
    </w:p>
    <w:p w:rsidR="00F4148D" w:rsidRDefault="00F4148D" w:rsidP="000C7B44">
      <w:pPr>
        <w:jc w:val="both"/>
      </w:pPr>
      <w:r>
        <w:t>Miejsce wykon</w:t>
      </w:r>
      <w:r w:rsidR="00987B5E">
        <w:t xml:space="preserve">ania tłumaczeń: </w:t>
      </w:r>
      <w:r w:rsidR="00176D30">
        <w:t>na terenie Polski</w:t>
      </w:r>
      <w:r>
        <w:t>.</w:t>
      </w:r>
    </w:p>
    <w:p w:rsidR="00F4148D" w:rsidRPr="00E73C6A" w:rsidRDefault="00F4148D" w:rsidP="000C7B44">
      <w:pPr>
        <w:jc w:val="both"/>
      </w:pPr>
    </w:p>
    <w:p w:rsidR="00F4148D" w:rsidRPr="00E73C6A" w:rsidRDefault="00F4148D" w:rsidP="000C7B44">
      <w:pPr>
        <w:jc w:val="both"/>
      </w:pPr>
      <w:r w:rsidRPr="00E73C6A">
        <w:t>Tłumaczenia b</w:t>
      </w:r>
      <w:r w:rsidR="003163A5" w:rsidRPr="00E73C6A">
        <w:t>ędą wykonywane na jeden lub dwa</w:t>
      </w:r>
      <w:r w:rsidRPr="00E73C6A">
        <w:t xml:space="preserve"> z powyższych języków w zależności od bieżących potrzeb Zamawiaj</w:t>
      </w:r>
      <w:r w:rsidR="007F26C6" w:rsidRPr="00E73C6A">
        <w:t xml:space="preserve">ącego  (w sumie nie przekroczy </w:t>
      </w:r>
      <w:r w:rsidR="006E2AF9">
        <w:t>9</w:t>
      </w:r>
      <w:r w:rsidR="00102766" w:rsidRPr="00E73C6A">
        <w:t xml:space="preserve"> </w:t>
      </w:r>
      <w:r w:rsidRPr="00E73C6A">
        <w:t>bloków)</w:t>
      </w:r>
    </w:p>
    <w:p w:rsidR="00F4148D" w:rsidRDefault="00F4148D" w:rsidP="000C7B44">
      <w:pPr>
        <w:jc w:val="both"/>
      </w:pPr>
      <w:r w:rsidRPr="00E73C6A">
        <w:t>1 blok = 4 h.</w:t>
      </w:r>
    </w:p>
    <w:p w:rsidR="00E40DEC" w:rsidRDefault="00E40DEC" w:rsidP="000C7B44">
      <w:pPr>
        <w:jc w:val="both"/>
      </w:pPr>
    </w:p>
    <w:p w:rsidR="00E40DEC" w:rsidRPr="00E40DEC" w:rsidRDefault="00E40DEC" w:rsidP="00E40DEC">
      <w:pPr>
        <w:jc w:val="both"/>
        <w:rPr>
          <w:b/>
        </w:rPr>
      </w:pPr>
    </w:p>
    <w:p w:rsidR="00E40DEC" w:rsidRPr="00E40DEC" w:rsidRDefault="00E40DEC" w:rsidP="00E40DEC">
      <w:pPr>
        <w:jc w:val="both"/>
        <w:rPr>
          <w:b/>
        </w:rPr>
      </w:pPr>
      <w:r w:rsidRPr="00E40DEC">
        <w:rPr>
          <w:b/>
        </w:rPr>
        <w:t xml:space="preserve">Zadanie </w:t>
      </w:r>
      <w:r>
        <w:rPr>
          <w:b/>
        </w:rPr>
        <w:t>2</w:t>
      </w:r>
    </w:p>
    <w:p w:rsidR="00E40DEC" w:rsidRPr="00E40DEC" w:rsidRDefault="00E40DEC" w:rsidP="00E40DEC">
      <w:pPr>
        <w:jc w:val="both"/>
        <w:rPr>
          <w:b/>
        </w:rPr>
      </w:pPr>
      <w:r w:rsidRPr="00E40DEC">
        <w:rPr>
          <w:b/>
        </w:rPr>
        <w:t>Tłumaczenie ustne konsekutywne z języka polskiego na języki obce i z języków obcych na język polski: angielski, francuski</w:t>
      </w:r>
      <w:r>
        <w:rPr>
          <w:b/>
        </w:rPr>
        <w:t xml:space="preserve"> </w:t>
      </w:r>
      <w:r w:rsidRPr="00E40DEC">
        <w:rPr>
          <w:b/>
        </w:rPr>
        <w:t xml:space="preserve">w trybie on-line na platformie </w:t>
      </w:r>
      <w:r w:rsidR="00DE5CC8">
        <w:rPr>
          <w:b/>
        </w:rPr>
        <w:t>internetowej</w:t>
      </w:r>
      <w:r w:rsidRPr="00E40DEC">
        <w:rPr>
          <w:b/>
        </w:rPr>
        <w:t xml:space="preserve"> w okresie styczeń 2022 r. – grudzień 2022 r. (</w:t>
      </w:r>
      <w:r w:rsidR="00DE5CC8">
        <w:rPr>
          <w:b/>
        </w:rPr>
        <w:t>4</w:t>
      </w:r>
      <w:r w:rsidRPr="00E40DEC">
        <w:rPr>
          <w:b/>
        </w:rPr>
        <w:t xml:space="preserve"> blok</w:t>
      </w:r>
      <w:r>
        <w:rPr>
          <w:b/>
        </w:rPr>
        <w:t>i</w:t>
      </w:r>
      <w:r w:rsidRPr="00E40DEC">
        <w:rPr>
          <w:b/>
        </w:rPr>
        <w:t xml:space="preserve">)                                                                         </w:t>
      </w:r>
    </w:p>
    <w:p w:rsidR="00E40DEC" w:rsidRPr="00E40DEC" w:rsidRDefault="00E40DEC" w:rsidP="00E40DEC">
      <w:pPr>
        <w:jc w:val="both"/>
      </w:pPr>
    </w:p>
    <w:p w:rsidR="00E40DEC" w:rsidRPr="00E40DEC" w:rsidRDefault="00E40DEC" w:rsidP="00E40DEC">
      <w:pPr>
        <w:jc w:val="both"/>
      </w:pPr>
      <w:r w:rsidRPr="00E40DEC">
        <w:t xml:space="preserve">Tłumaczenia będą wykonywane na jeden lub dwa z powyższych języków w zależności od bieżących potrzeb Zamawiającego  (w sumie nie przekroczy </w:t>
      </w:r>
      <w:r w:rsidR="00DE5CC8">
        <w:t>4</w:t>
      </w:r>
      <w:r w:rsidRPr="00E40DEC">
        <w:t xml:space="preserve"> bloków)</w:t>
      </w:r>
      <w:r w:rsidR="00B65E2C">
        <w:t>.</w:t>
      </w:r>
      <w:r>
        <w:t xml:space="preserve"> </w:t>
      </w:r>
      <w:r w:rsidRPr="00E40DEC">
        <w:t>Usługa obejmuje wsparci</w:t>
      </w:r>
      <w:r>
        <w:t xml:space="preserve">e techniczne na platformie </w:t>
      </w:r>
      <w:r w:rsidR="00DE5CC8">
        <w:t>internetowej</w:t>
      </w:r>
      <w:r>
        <w:t xml:space="preserve">, w tym </w:t>
      </w:r>
      <w:r w:rsidRPr="00E40DEC">
        <w:t>użyczenie licencji</w:t>
      </w:r>
      <w:r>
        <w:t xml:space="preserve">, </w:t>
      </w:r>
      <w:r w:rsidRPr="00E40DEC">
        <w:t xml:space="preserve">wygenerowanie linków do spotkania testowego, </w:t>
      </w:r>
      <w:r>
        <w:t xml:space="preserve">przeprowadzenie testów łączenia, </w:t>
      </w:r>
      <w:r w:rsidRPr="00E40DEC">
        <w:t>wygenerowanie linków do spotkań docelowych i wsparcie techniczne, instrukcje dla ucz</w:t>
      </w:r>
      <w:r>
        <w:t>estników, instruktaż techniczny oraz hosting spotkania.</w:t>
      </w:r>
    </w:p>
    <w:p w:rsidR="00E40DEC" w:rsidRPr="00E40DEC" w:rsidRDefault="00E40DEC" w:rsidP="00E40DEC">
      <w:pPr>
        <w:jc w:val="both"/>
      </w:pPr>
      <w:r w:rsidRPr="00E40DEC">
        <w:t>1 blok = 4 h.</w:t>
      </w:r>
    </w:p>
    <w:p w:rsidR="00E40DEC" w:rsidRPr="00E73C6A" w:rsidRDefault="00E40DEC" w:rsidP="000C7B44">
      <w:pPr>
        <w:jc w:val="both"/>
      </w:pPr>
    </w:p>
    <w:p w:rsidR="00EB4C07" w:rsidRDefault="00EB4C07" w:rsidP="000C7B44">
      <w:pPr>
        <w:jc w:val="both"/>
        <w:rPr>
          <w:b/>
        </w:rPr>
      </w:pPr>
    </w:p>
    <w:p w:rsidR="00EB4C07" w:rsidRPr="0092663E" w:rsidRDefault="00E73C6A" w:rsidP="00EB4C07">
      <w:pPr>
        <w:jc w:val="both"/>
        <w:rPr>
          <w:b/>
        </w:rPr>
      </w:pPr>
      <w:r>
        <w:rPr>
          <w:b/>
        </w:rPr>
        <w:t xml:space="preserve">Zadanie </w:t>
      </w:r>
      <w:r w:rsidR="00E40DEC">
        <w:rPr>
          <w:b/>
        </w:rPr>
        <w:t>3</w:t>
      </w:r>
    </w:p>
    <w:p w:rsidR="00EB4C07" w:rsidRDefault="00EB4C07" w:rsidP="00EB4C07">
      <w:pPr>
        <w:jc w:val="both"/>
        <w:rPr>
          <w:b/>
        </w:rPr>
      </w:pPr>
      <w:r>
        <w:rPr>
          <w:b/>
        </w:rPr>
        <w:t>Tłumaczenie ustne symultaniczne (sprzęt do tłumaczeń symultanicznych zapewnia Zamawiający) z języka polskiego na języki obce i z języków obcych na język polski: angielski, francuski, niemiecki</w:t>
      </w:r>
      <w:r w:rsidR="007C2692">
        <w:rPr>
          <w:b/>
        </w:rPr>
        <w:t>, rosyjski</w:t>
      </w:r>
      <w:r>
        <w:rPr>
          <w:b/>
        </w:rPr>
        <w:t xml:space="preserve"> w okresie </w:t>
      </w:r>
      <w:r w:rsidR="00176D30">
        <w:rPr>
          <w:b/>
        </w:rPr>
        <w:t>styczeń 202</w:t>
      </w:r>
      <w:r w:rsidR="00217538">
        <w:rPr>
          <w:b/>
        </w:rPr>
        <w:t>2</w:t>
      </w:r>
      <w:r w:rsidR="00176D30">
        <w:rPr>
          <w:b/>
        </w:rPr>
        <w:t xml:space="preserve"> r. – grudzień 202</w:t>
      </w:r>
      <w:r w:rsidR="00217538">
        <w:rPr>
          <w:b/>
        </w:rPr>
        <w:t>2</w:t>
      </w:r>
      <w:r w:rsidR="00176D30">
        <w:rPr>
          <w:b/>
        </w:rPr>
        <w:t xml:space="preserve"> r. </w:t>
      </w:r>
      <w:r>
        <w:rPr>
          <w:b/>
        </w:rPr>
        <w:t xml:space="preserve"> (</w:t>
      </w:r>
      <w:r w:rsidR="006E2AF9">
        <w:rPr>
          <w:b/>
        </w:rPr>
        <w:t>9</w:t>
      </w:r>
      <w:r w:rsidR="00BB3D2C">
        <w:rPr>
          <w:b/>
        </w:rPr>
        <w:t xml:space="preserve"> </w:t>
      </w:r>
      <w:r>
        <w:rPr>
          <w:b/>
        </w:rPr>
        <w:t xml:space="preserve">bloków)                                                                         </w:t>
      </w:r>
    </w:p>
    <w:p w:rsidR="00EB4C07" w:rsidRDefault="00EB4C07" w:rsidP="00EB4C07">
      <w:pPr>
        <w:jc w:val="both"/>
      </w:pPr>
      <w:r>
        <w:t xml:space="preserve">Miejsce wykonania tłumaczeń: </w:t>
      </w:r>
      <w:r w:rsidR="00176D30" w:rsidRPr="00176D30">
        <w:t>na terenie Polski</w:t>
      </w:r>
      <w:r>
        <w:t>.</w:t>
      </w:r>
    </w:p>
    <w:p w:rsidR="00EB4C07" w:rsidRDefault="00EB4C07" w:rsidP="00EB4C07">
      <w:pPr>
        <w:jc w:val="both"/>
        <w:rPr>
          <w:b/>
        </w:rPr>
      </w:pPr>
    </w:p>
    <w:p w:rsidR="00EB4C07" w:rsidRPr="00E73C6A" w:rsidRDefault="00EB4C07" w:rsidP="00EB4C07">
      <w:pPr>
        <w:jc w:val="both"/>
      </w:pPr>
      <w:r w:rsidRPr="00E73C6A">
        <w:t xml:space="preserve">Tłumaczenia będą wykonywane na jeden lub dwa z powyższych języków w zależności od bieżących potrzeb Zamawiającego  (w sumie nie przekroczy </w:t>
      </w:r>
      <w:r w:rsidR="006E2AF9">
        <w:t>9</w:t>
      </w:r>
      <w:r w:rsidRPr="00E73C6A">
        <w:t xml:space="preserve"> bloków)</w:t>
      </w:r>
    </w:p>
    <w:p w:rsidR="00EB4C07" w:rsidRPr="00E73C6A" w:rsidRDefault="00EB4C07" w:rsidP="00EB4C07">
      <w:pPr>
        <w:jc w:val="both"/>
      </w:pPr>
      <w:r w:rsidRPr="00E73C6A">
        <w:t>1 blok = 4 h.</w:t>
      </w:r>
    </w:p>
    <w:p w:rsidR="00E73C6A" w:rsidRDefault="00E73C6A" w:rsidP="00EB4C07">
      <w:pPr>
        <w:jc w:val="both"/>
        <w:rPr>
          <w:b/>
        </w:rPr>
      </w:pPr>
    </w:p>
    <w:p w:rsidR="00E73C6A" w:rsidRPr="0092663E" w:rsidRDefault="00E73C6A" w:rsidP="00E73C6A">
      <w:pPr>
        <w:jc w:val="both"/>
        <w:rPr>
          <w:b/>
        </w:rPr>
      </w:pPr>
      <w:r>
        <w:rPr>
          <w:b/>
        </w:rPr>
        <w:t xml:space="preserve">Zadanie </w:t>
      </w:r>
      <w:r w:rsidR="00E40DEC">
        <w:rPr>
          <w:b/>
        </w:rPr>
        <w:t>4</w:t>
      </w:r>
    </w:p>
    <w:p w:rsidR="00E73C6A" w:rsidRDefault="00E73C6A" w:rsidP="00E73C6A">
      <w:pPr>
        <w:jc w:val="both"/>
        <w:rPr>
          <w:b/>
        </w:rPr>
      </w:pPr>
      <w:r>
        <w:rPr>
          <w:b/>
        </w:rPr>
        <w:t>Tłumaczenie ustne sym</w:t>
      </w:r>
      <w:r w:rsidR="009F4087">
        <w:rPr>
          <w:b/>
        </w:rPr>
        <w:t>ultaniczne + sprzęt przenośny (6</w:t>
      </w:r>
      <w:r>
        <w:rPr>
          <w:b/>
        </w:rPr>
        <w:t>0 zestawów słuchawkowych) i obsługa techniczna z języka polskiego na języki obce i z języków obcych na język polski: angielski, francuski, niemiecki</w:t>
      </w:r>
      <w:r w:rsidR="007C2692">
        <w:rPr>
          <w:b/>
        </w:rPr>
        <w:t>, rosyjski</w:t>
      </w:r>
      <w:r>
        <w:rPr>
          <w:b/>
        </w:rPr>
        <w:t xml:space="preserve"> w okresie </w:t>
      </w:r>
      <w:r w:rsidR="00176D30" w:rsidRPr="00176D30">
        <w:rPr>
          <w:b/>
        </w:rPr>
        <w:t>styc</w:t>
      </w:r>
      <w:r w:rsidR="00176D30">
        <w:rPr>
          <w:b/>
        </w:rPr>
        <w:t>zeń 202</w:t>
      </w:r>
      <w:r w:rsidR="00217538">
        <w:rPr>
          <w:b/>
        </w:rPr>
        <w:t>2</w:t>
      </w:r>
      <w:r w:rsidR="00176D30">
        <w:rPr>
          <w:b/>
        </w:rPr>
        <w:t xml:space="preserve"> r. – grudzień 202</w:t>
      </w:r>
      <w:r w:rsidR="00217538">
        <w:rPr>
          <w:b/>
        </w:rPr>
        <w:t>2</w:t>
      </w:r>
      <w:r w:rsidR="00176D30">
        <w:rPr>
          <w:b/>
        </w:rPr>
        <w:t xml:space="preserve"> r. </w:t>
      </w:r>
      <w:r>
        <w:rPr>
          <w:b/>
        </w:rPr>
        <w:t xml:space="preserve"> (</w:t>
      </w:r>
      <w:r w:rsidR="00217538">
        <w:rPr>
          <w:b/>
        </w:rPr>
        <w:t>8</w:t>
      </w:r>
      <w:r>
        <w:rPr>
          <w:b/>
        </w:rPr>
        <w:t xml:space="preserve"> bloków)                                                                         </w:t>
      </w:r>
    </w:p>
    <w:p w:rsidR="00E73C6A" w:rsidRDefault="00E73C6A" w:rsidP="00E73C6A">
      <w:pPr>
        <w:jc w:val="both"/>
      </w:pPr>
      <w:r>
        <w:lastRenderedPageBreak/>
        <w:t xml:space="preserve">Miejsce wykonania tłumaczeń: </w:t>
      </w:r>
      <w:r w:rsidR="00BC6496" w:rsidRPr="00BC6496">
        <w:t>na terenie Polski</w:t>
      </w:r>
      <w:r>
        <w:t>.</w:t>
      </w:r>
    </w:p>
    <w:p w:rsidR="00E73C6A" w:rsidRDefault="00E73C6A" w:rsidP="00E73C6A">
      <w:pPr>
        <w:jc w:val="both"/>
        <w:rPr>
          <w:b/>
        </w:rPr>
      </w:pPr>
    </w:p>
    <w:p w:rsidR="00E73C6A" w:rsidRPr="00E73C6A" w:rsidRDefault="00E73C6A" w:rsidP="00E73C6A">
      <w:pPr>
        <w:jc w:val="both"/>
      </w:pPr>
      <w:r w:rsidRPr="00E73C6A">
        <w:t xml:space="preserve">Tłumaczenia będą wykonywane na jeden lub dwa z powyższych języków w zależności od bieżących potrzeb Zamawiającego  (w sumie nie przekroczy </w:t>
      </w:r>
      <w:r w:rsidR="00217538">
        <w:t>8</w:t>
      </w:r>
      <w:r w:rsidRPr="00E73C6A">
        <w:t xml:space="preserve"> bloków)</w:t>
      </w:r>
    </w:p>
    <w:p w:rsidR="00E73C6A" w:rsidRDefault="00E73C6A" w:rsidP="00E73C6A">
      <w:pPr>
        <w:jc w:val="both"/>
      </w:pPr>
      <w:r w:rsidRPr="00E73C6A">
        <w:t>1 blok = 4 h.</w:t>
      </w:r>
    </w:p>
    <w:p w:rsidR="00217538" w:rsidRDefault="00217538" w:rsidP="00E73C6A">
      <w:pPr>
        <w:jc w:val="both"/>
      </w:pPr>
    </w:p>
    <w:p w:rsidR="00217538" w:rsidRPr="00217538" w:rsidRDefault="00217538" w:rsidP="00217538">
      <w:pPr>
        <w:jc w:val="both"/>
        <w:rPr>
          <w:b/>
        </w:rPr>
      </w:pPr>
      <w:r w:rsidRPr="00217538">
        <w:rPr>
          <w:b/>
        </w:rPr>
        <w:t xml:space="preserve">Zadanie </w:t>
      </w:r>
      <w:r w:rsidR="00E40DEC">
        <w:rPr>
          <w:b/>
        </w:rPr>
        <w:t>5</w:t>
      </w:r>
    </w:p>
    <w:p w:rsidR="00217538" w:rsidRPr="00F94353" w:rsidRDefault="00217538" w:rsidP="00217538">
      <w:pPr>
        <w:jc w:val="both"/>
        <w:rPr>
          <w:b/>
        </w:rPr>
      </w:pPr>
      <w:r w:rsidRPr="00F94353">
        <w:rPr>
          <w:b/>
        </w:rPr>
        <w:t>Tłumaczenie ustne symultaniczne + sprzęt</w:t>
      </w:r>
      <w:r>
        <w:rPr>
          <w:b/>
        </w:rPr>
        <w:t>:</w:t>
      </w:r>
      <w:r w:rsidRPr="00F94353">
        <w:rPr>
          <w:b/>
        </w:rPr>
        <w:t xml:space="preserve"> </w:t>
      </w:r>
      <w:r>
        <w:rPr>
          <w:b/>
        </w:rPr>
        <w:t>kabiny + słuchawki</w:t>
      </w:r>
      <w:r w:rsidR="009F4087">
        <w:rPr>
          <w:b/>
        </w:rPr>
        <w:t xml:space="preserve"> (4</w:t>
      </w:r>
      <w:r w:rsidRPr="00F94353">
        <w:rPr>
          <w:b/>
        </w:rPr>
        <w:t>0 zestawów słuchawkowych) i obsługa techniczna z języka polskiego na języki obce i z języków obcych na język polski: angielski, francuski, niemiecki</w:t>
      </w:r>
      <w:r w:rsidR="007C2692">
        <w:rPr>
          <w:b/>
        </w:rPr>
        <w:t>, rosyjski</w:t>
      </w:r>
      <w:r w:rsidRPr="00F94353">
        <w:rPr>
          <w:b/>
        </w:rPr>
        <w:t xml:space="preserve"> w okresie styczeń 202</w:t>
      </w:r>
      <w:r>
        <w:rPr>
          <w:b/>
        </w:rPr>
        <w:t>2</w:t>
      </w:r>
      <w:r w:rsidRPr="00F94353">
        <w:rPr>
          <w:b/>
        </w:rPr>
        <w:t xml:space="preserve"> r. – grudzień 202</w:t>
      </w:r>
      <w:r>
        <w:rPr>
          <w:b/>
        </w:rPr>
        <w:t>2</w:t>
      </w:r>
      <w:r w:rsidRPr="00F94353">
        <w:rPr>
          <w:b/>
        </w:rPr>
        <w:t xml:space="preserve"> r.  (</w:t>
      </w:r>
      <w:r w:rsidR="006E2AF9">
        <w:rPr>
          <w:b/>
        </w:rPr>
        <w:t>3</w:t>
      </w:r>
      <w:r w:rsidRPr="00F94353">
        <w:rPr>
          <w:b/>
        </w:rPr>
        <w:t xml:space="preserve"> blok</w:t>
      </w:r>
      <w:r>
        <w:rPr>
          <w:b/>
        </w:rPr>
        <w:t>i</w:t>
      </w:r>
      <w:r w:rsidRPr="00F94353">
        <w:rPr>
          <w:b/>
        </w:rPr>
        <w:t xml:space="preserve">)                                                                         </w:t>
      </w:r>
    </w:p>
    <w:p w:rsidR="00217538" w:rsidRPr="00E73C6A" w:rsidRDefault="00217538" w:rsidP="00E73C6A">
      <w:pPr>
        <w:jc w:val="both"/>
      </w:pPr>
    </w:p>
    <w:p w:rsidR="00217538" w:rsidRPr="00F94353" w:rsidRDefault="00217538" w:rsidP="00217538">
      <w:pPr>
        <w:jc w:val="both"/>
      </w:pPr>
      <w:r w:rsidRPr="00F94353">
        <w:t>Miejsce wykonania tłumaczeń: na terenie Polski.</w:t>
      </w:r>
    </w:p>
    <w:p w:rsidR="00217538" w:rsidRPr="00F94353" w:rsidRDefault="00217538" w:rsidP="00217538">
      <w:pPr>
        <w:ind w:firstLine="709"/>
        <w:jc w:val="both"/>
        <w:rPr>
          <w:b/>
        </w:rPr>
      </w:pPr>
    </w:p>
    <w:p w:rsidR="00217538" w:rsidRPr="00F94353" w:rsidRDefault="00217538" w:rsidP="00217538">
      <w:pPr>
        <w:jc w:val="both"/>
      </w:pPr>
      <w:r w:rsidRPr="00F94353">
        <w:t xml:space="preserve">Tłumaczenia będą wykonywane na jeden lub dwa z powyższych języków w zależności od bieżących potrzeb Zamawiającego  (w sumie nie przekroczy </w:t>
      </w:r>
      <w:r w:rsidR="006E2AF9">
        <w:t>3</w:t>
      </w:r>
      <w:r w:rsidRPr="00F94353">
        <w:t xml:space="preserve"> bloków)</w:t>
      </w:r>
    </w:p>
    <w:p w:rsidR="00217538" w:rsidRPr="00F94353" w:rsidRDefault="00217538" w:rsidP="00217538">
      <w:pPr>
        <w:jc w:val="both"/>
      </w:pPr>
      <w:r w:rsidRPr="00F94353">
        <w:t>1 blok = 4 h.</w:t>
      </w:r>
    </w:p>
    <w:p w:rsidR="00E73C6A" w:rsidRDefault="00E73C6A" w:rsidP="00EB4C07">
      <w:pPr>
        <w:jc w:val="both"/>
        <w:rPr>
          <w:b/>
        </w:rPr>
      </w:pPr>
    </w:p>
    <w:p w:rsidR="00F4148D" w:rsidRDefault="00F4148D" w:rsidP="00F4148D">
      <w:pPr>
        <w:jc w:val="both"/>
        <w:rPr>
          <w:b/>
        </w:rPr>
      </w:pPr>
    </w:p>
    <w:p w:rsidR="00EB4C07" w:rsidRDefault="00EB4C07" w:rsidP="00F4148D">
      <w:pPr>
        <w:jc w:val="both"/>
        <w:rPr>
          <w:b/>
        </w:rPr>
      </w:pPr>
    </w:p>
    <w:p w:rsidR="00176D30" w:rsidRDefault="00F4148D" w:rsidP="00F4148D">
      <w:pPr>
        <w:jc w:val="center"/>
        <w:rPr>
          <w:b/>
        </w:rPr>
      </w:pPr>
      <w:r>
        <w:rPr>
          <w:b/>
        </w:rPr>
        <w:t>TŁUMACZENIA PISEMNE</w:t>
      </w:r>
      <w:r w:rsidR="00176D30">
        <w:rPr>
          <w:b/>
        </w:rPr>
        <w:t xml:space="preserve">, </w:t>
      </w:r>
    </w:p>
    <w:p w:rsidR="00F4148D" w:rsidRDefault="00176D30" w:rsidP="00F4148D">
      <w:pPr>
        <w:jc w:val="center"/>
        <w:rPr>
          <w:b/>
        </w:rPr>
      </w:pPr>
      <w:r>
        <w:rPr>
          <w:b/>
        </w:rPr>
        <w:t>PISEMNA KOREKTA JĘZYKOWA TEKSTÓW OBCOJĘZYCZNYCH</w:t>
      </w:r>
    </w:p>
    <w:p w:rsidR="00F4148D" w:rsidRDefault="00F4148D" w:rsidP="00F4148D">
      <w:pPr>
        <w:jc w:val="both"/>
        <w:rPr>
          <w:b/>
        </w:rPr>
      </w:pPr>
    </w:p>
    <w:p w:rsidR="00957BB5" w:rsidRDefault="007F26C6" w:rsidP="00F4148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Zadanie </w:t>
      </w:r>
      <w:r w:rsidR="00E40DEC">
        <w:rPr>
          <w:b/>
        </w:rPr>
        <w:t>6</w:t>
      </w:r>
    </w:p>
    <w:p w:rsidR="00F4148D" w:rsidRDefault="00F4148D" w:rsidP="00F4148D">
      <w:pPr>
        <w:autoSpaceDE w:val="0"/>
        <w:autoSpaceDN w:val="0"/>
        <w:adjustRightInd w:val="0"/>
        <w:jc w:val="both"/>
      </w:pPr>
      <w:r>
        <w:rPr>
          <w:b/>
        </w:rPr>
        <w:t xml:space="preserve">Tłumaczenia pisemne </w:t>
      </w:r>
      <w:r>
        <w:t xml:space="preserve">(zwykłe, nieprzysięgłe) specjalistycznych tekstów prawniczych z korektą </w:t>
      </w:r>
      <w:r w:rsidR="00EB38DF">
        <w:t xml:space="preserve">native speakera </w:t>
      </w:r>
      <w:r w:rsidR="009F4087">
        <w:t xml:space="preserve">z </w:t>
      </w:r>
      <w:r w:rsidR="00EB38DF">
        <w:t>języka</w:t>
      </w:r>
      <w:r w:rsidR="009F4087">
        <w:t xml:space="preserve"> polskiego na język obcy</w:t>
      </w:r>
      <w:r w:rsidR="00EB38DF">
        <w:t xml:space="preserve"> (</w:t>
      </w:r>
      <w:r>
        <w:t>język angielski, francuski, niemiecki</w:t>
      </w:r>
      <w:r w:rsidR="007C2692">
        <w:t>, rosyjski</w:t>
      </w:r>
      <w:r>
        <w:t>)</w:t>
      </w:r>
      <w:r w:rsidR="009F4087">
        <w:t xml:space="preserve"> i </w:t>
      </w:r>
      <w:r w:rsidR="00734860">
        <w:t>z języka obcego (język angielski, francuski, niemiecki, rosyjski) na język polski</w:t>
      </w:r>
    </w:p>
    <w:p w:rsidR="00F4148D" w:rsidRPr="00FB1DA4" w:rsidRDefault="00B26E33" w:rsidP="00FB1DA4">
      <w:pPr>
        <w:suppressAutoHyphens w:val="0"/>
        <w:spacing w:after="200" w:line="276" w:lineRule="auto"/>
        <w:rPr>
          <w:rFonts w:eastAsiaTheme="minorHAnsi"/>
          <w:b/>
          <w:lang w:eastAsia="en-US"/>
        </w:rPr>
      </w:pPr>
      <w:r w:rsidRPr="00B26E33">
        <w:rPr>
          <w:rFonts w:eastAsiaTheme="minorHAnsi"/>
          <w:b/>
          <w:lang w:eastAsia="en-US"/>
        </w:rPr>
        <w:t xml:space="preserve">Maksymalna ilość stron – </w:t>
      </w:r>
      <w:r w:rsidR="00217538">
        <w:rPr>
          <w:rFonts w:eastAsiaTheme="minorHAnsi"/>
          <w:b/>
          <w:lang w:eastAsia="en-US"/>
        </w:rPr>
        <w:t>200</w:t>
      </w:r>
      <w:r w:rsidR="00176D30">
        <w:rPr>
          <w:rFonts w:eastAsiaTheme="minorHAnsi"/>
          <w:b/>
          <w:lang w:eastAsia="en-US"/>
        </w:rPr>
        <w:t xml:space="preserve"> (</w:t>
      </w:r>
      <w:r w:rsidRPr="00B26E33">
        <w:rPr>
          <w:rFonts w:eastAsiaTheme="minorHAnsi"/>
          <w:b/>
          <w:lang w:eastAsia="en-US"/>
        </w:rPr>
        <w:t>1 strona = 1800 znaków ze spacjami</w:t>
      </w:r>
      <w:r w:rsidR="00176D30">
        <w:rPr>
          <w:rFonts w:eastAsiaTheme="minorHAnsi"/>
          <w:b/>
          <w:lang w:eastAsia="en-US"/>
        </w:rPr>
        <w:t>)</w:t>
      </w:r>
      <w:r w:rsidR="00B0463A">
        <w:rPr>
          <w:rFonts w:eastAsiaTheme="minorHAnsi"/>
          <w:b/>
          <w:lang w:eastAsia="en-US"/>
        </w:rPr>
        <w:t xml:space="preserve"> </w:t>
      </w:r>
    </w:p>
    <w:p w:rsidR="00F4148D" w:rsidRDefault="00F4148D" w:rsidP="00F4148D">
      <w:pPr>
        <w:autoSpaceDE w:val="0"/>
        <w:autoSpaceDN w:val="0"/>
        <w:adjustRightInd w:val="0"/>
        <w:jc w:val="both"/>
      </w:pPr>
      <w:r>
        <w:t>Tłumaczenia pisemne wykonywane będą sukcesywnie w miarę potrzeb Zamawiającego</w:t>
      </w:r>
      <w:r w:rsidR="00734860">
        <w:t xml:space="preserve">. </w:t>
      </w:r>
      <w:r>
        <w:t>Zamawiający będzie przekazywał Wykonawcy teksty do tłumaczenia w formie elektronicznej lub papierowej. Wykonawca zobowiązany jest do każdorazowego potwierdzenia w formie elektronicznej otrzymania i przyjęcia od Zamawiającego zamówienia oraz dokumentu do tłumaczenia.</w:t>
      </w:r>
    </w:p>
    <w:p w:rsidR="0097559C" w:rsidRDefault="0097559C" w:rsidP="00F4148D">
      <w:pPr>
        <w:autoSpaceDE w:val="0"/>
        <w:autoSpaceDN w:val="0"/>
        <w:adjustRightInd w:val="0"/>
        <w:jc w:val="both"/>
      </w:pPr>
    </w:p>
    <w:p w:rsidR="00F4148D" w:rsidRDefault="00F4148D" w:rsidP="00F4148D">
      <w:pPr>
        <w:autoSpaceDE w:val="0"/>
        <w:autoSpaceDN w:val="0"/>
        <w:adjustRightInd w:val="0"/>
        <w:jc w:val="both"/>
      </w:pPr>
      <w:r>
        <w:t xml:space="preserve">Przetłumaczone dokumenty Wykonawca dostarczy Zamawiającemu każdorazowo </w:t>
      </w:r>
      <w:r w:rsidR="00576D6E">
        <w:t xml:space="preserve">w </w:t>
      </w:r>
      <w:r>
        <w:t>formie elektronicznej.</w:t>
      </w:r>
    </w:p>
    <w:p w:rsidR="00F4148D" w:rsidRDefault="00F4148D" w:rsidP="00F4148D">
      <w:pPr>
        <w:autoSpaceDE w:val="0"/>
        <w:autoSpaceDN w:val="0"/>
        <w:adjustRightInd w:val="0"/>
        <w:jc w:val="both"/>
      </w:pPr>
    </w:p>
    <w:p w:rsidR="00F4148D" w:rsidRDefault="00F4148D" w:rsidP="00F4148D">
      <w:pPr>
        <w:autoSpaceDE w:val="0"/>
        <w:autoSpaceDN w:val="0"/>
        <w:adjustRightInd w:val="0"/>
        <w:jc w:val="both"/>
      </w:pPr>
      <w:r>
        <w:t>W tłumaczonych pisemnie dokumentach Wykonawca zobowiązany jest zapewnić zgodność zastosowanego słownictwa, terminologii specjalistycznej oraz frazeologii ze słownictwem, terminologią oraz frazeologią stosowanymi w polskim, europejskim oraz międzynarodowym systemie prawa.</w:t>
      </w:r>
    </w:p>
    <w:p w:rsidR="00F4148D" w:rsidRDefault="00F4148D" w:rsidP="00F4148D">
      <w:pPr>
        <w:autoSpaceDE w:val="0"/>
        <w:autoSpaceDN w:val="0"/>
        <w:adjustRightInd w:val="0"/>
        <w:jc w:val="both"/>
      </w:pPr>
    </w:p>
    <w:p w:rsidR="00F4148D" w:rsidRDefault="00F4148D" w:rsidP="00F4148D">
      <w:pPr>
        <w:autoSpaceDE w:val="0"/>
        <w:autoSpaceDN w:val="0"/>
        <w:adjustRightInd w:val="0"/>
        <w:jc w:val="both"/>
      </w:pPr>
      <w:r>
        <w:t>Wykonawca ma obowiązek zachować szatę graficzną tłumaczonych dokumentów zgodnie                      z oryginałem, uwzględniać w tekstach tłumaczeń wszystkie elementy, takie jak rysunki, wykresy i podpisy, poprzez ich zeskanowanie i załączenie do tekstu w odpowiednim miejscu w formie obiektów graficznych.</w:t>
      </w:r>
    </w:p>
    <w:p w:rsidR="00176D30" w:rsidRDefault="00176D30" w:rsidP="00F4148D">
      <w:pPr>
        <w:autoSpaceDE w:val="0"/>
        <w:autoSpaceDN w:val="0"/>
        <w:adjustRightInd w:val="0"/>
        <w:jc w:val="both"/>
      </w:pPr>
    </w:p>
    <w:p w:rsidR="00DF2ED3" w:rsidRDefault="00DF2ED3" w:rsidP="00F4148D">
      <w:pPr>
        <w:autoSpaceDE w:val="0"/>
        <w:autoSpaceDN w:val="0"/>
        <w:adjustRightInd w:val="0"/>
        <w:jc w:val="both"/>
      </w:pPr>
    </w:p>
    <w:p w:rsidR="00DF2ED3" w:rsidRDefault="00DF2ED3" w:rsidP="00F4148D">
      <w:pPr>
        <w:autoSpaceDE w:val="0"/>
        <w:autoSpaceDN w:val="0"/>
        <w:adjustRightInd w:val="0"/>
        <w:jc w:val="both"/>
      </w:pPr>
    </w:p>
    <w:p w:rsidR="00176D30" w:rsidRDefault="00176D30" w:rsidP="00176D3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 xml:space="preserve">Zadanie </w:t>
      </w:r>
      <w:r w:rsidR="00E40DEC">
        <w:rPr>
          <w:b/>
        </w:rPr>
        <w:t>7</w:t>
      </w:r>
    </w:p>
    <w:p w:rsidR="00176D30" w:rsidRDefault="00176D30" w:rsidP="00176D3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Pisemna korekta językowa</w:t>
      </w:r>
      <w:r w:rsidR="003D002B" w:rsidRPr="003D002B">
        <w:t xml:space="preserve"> </w:t>
      </w:r>
      <w:r w:rsidR="003D002B" w:rsidRPr="003D002B">
        <w:rPr>
          <w:b/>
        </w:rPr>
        <w:t>specjalistycznych tekstów prawniczych</w:t>
      </w:r>
      <w:r>
        <w:rPr>
          <w:b/>
        </w:rPr>
        <w:t xml:space="preserve"> obcojęzycznych</w:t>
      </w:r>
      <w:r w:rsidR="003D002B">
        <w:rPr>
          <w:b/>
        </w:rPr>
        <w:t xml:space="preserve">, </w:t>
      </w:r>
      <w:r w:rsidR="003D002B" w:rsidRPr="003D002B">
        <w:rPr>
          <w:b/>
        </w:rPr>
        <w:t>język angielski, francuski, niemiecki</w:t>
      </w:r>
      <w:r w:rsidR="007C2692">
        <w:rPr>
          <w:b/>
        </w:rPr>
        <w:t>, rosyjski</w:t>
      </w:r>
      <w:r>
        <w:rPr>
          <w:b/>
        </w:rPr>
        <w:t xml:space="preserve"> – 60 stron </w:t>
      </w:r>
      <w:r>
        <w:rPr>
          <w:rFonts w:eastAsiaTheme="minorHAnsi"/>
          <w:b/>
          <w:lang w:eastAsia="en-US"/>
        </w:rPr>
        <w:t>(</w:t>
      </w:r>
      <w:r w:rsidRPr="00B26E33">
        <w:rPr>
          <w:rFonts w:eastAsiaTheme="minorHAnsi"/>
          <w:b/>
          <w:lang w:eastAsia="en-US"/>
        </w:rPr>
        <w:t>1 strona = 1800 znaków ze spacjami</w:t>
      </w:r>
      <w:r>
        <w:rPr>
          <w:rFonts w:eastAsiaTheme="minorHAnsi"/>
          <w:b/>
          <w:lang w:eastAsia="en-US"/>
        </w:rPr>
        <w:t>)</w:t>
      </w:r>
    </w:p>
    <w:p w:rsidR="00176D30" w:rsidRDefault="00176D30" w:rsidP="00F4148D">
      <w:pPr>
        <w:autoSpaceDE w:val="0"/>
        <w:autoSpaceDN w:val="0"/>
        <w:adjustRightInd w:val="0"/>
        <w:jc w:val="both"/>
      </w:pPr>
    </w:p>
    <w:p w:rsidR="00AB42A4" w:rsidRDefault="00AB42A4" w:rsidP="00F4148D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886C79" w:rsidRDefault="00886C79" w:rsidP="00F4148D">
      <w:pPr>
        <w:autoSpaceDE w:val="0"/>
        <w:autoSpaceDN w:val="0"/>
        <w:adjustRightInd w:val="0"/>
        <w:jc w:val="both"/>
        <w:rPr>
          <w:b/>
          <w:u w:val="single"/>
        </w:rPr>
      </w:pPr>
      <w:r w:rsidRPr="00886C79">
        <w:rPr>
          <w:b/>
          <w:u w:val="single"/>
        </w:rPr>
        <w:t>Warunki udziału w postępowaniu</w:t>
      </w:r>
      <w:r>
        <w:rPr>
          <w:b/>
          <w:u w:val="single"/>
        </w:rPr>
        <w:t xml:space="preserve"> w przedmiocie zamówienia</w:t>
      </w:r>
      <w:r w:rsidRPr="00886C79">
        <w:rPr>
          <w:b/>
          <w:u w:val="single"/>
        </w:rPr>
        <w:t>:</w:t>
      </w:r>
    </w:p>
    <w:p w:rsidR="00886C79" w:rsidRDefault="00886C79" w:rsidP="00F4148D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886C79" w:rsidRDefault="00910C25" w:rsidP="00886C7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uzna spełnienie</w:t>
      </w:r>
      <w:r w:rsidR="00886C79" w:rsidRPr="002A075E">
        <w:rPr>
          <w:rFonts w:ascii="Times New Roman" w:hAnsi="Times New Roman"/>
          <w:sz w:val="24"/>
          <w:szCs w:val="24"/>
        </w:rPr>
        <w:t xml:space="preserve"> w</w:t>
      </w:r>
      <w:r w:rsidR="00EB38DF">
        <w:rPr>
          <w:rFonts w:ascii="Times New Roman" w:hAnsi="Times New Roman"/>
          <w:sz w:val="24"/>
          <w:szCs w:val="24"/>
        </w:rPr>
        <w:t xml:space="preserve">arunku udziału w postępowaniu, </w:t>
      </w:r>
      <w:r w:rsidR="00886C79" w:rsidRPr="002A075E">
        <w:rPr>
          <w:rFonts w:ascii="Times New Roman" w:hAnsi="Times New Roman"/>
          <w:sz w:val="24"/>
          <w:szCs w:val="24"/>
        </w:rPr>
        <w:t>jeżeli Wykonawca wyk</w:t>
      </w:r>
      <w:r w:rsidR="00886C79">
        <w:rPr>
          <w:rFonts w:ascii="Times New Roman" w:hAnsi="Times New Roman"/>
          <w:sz w:val="24"/>
          <w:szCs w:val="24"/>
        </w:rPr>
        <w:t>aże, iż dysponuje lub udowodni</w:t>
      </w:r>
      <w:r w:rsidR="003163A5">
        <w:rPr>
          <w:rFonts w:ascii="Times New Roman" w:hAnsi="Times New Roman"/>
          <w:sz w:val="24"/>
          <w:szCs w:val="24"/>
        </w:rPr>
        <w:t xml:space="preserve">, że będzie dysponować </w:t>
      </w:r>
      <w:r w:rsidR="00886C79" w:rsidRPr="002A075E">
        <w:rPr>
          <w:rFonts w:ascii="Times New Roman" w:hAnsi="Times New Roman"/>
          <w:sz w:val="24"/>
          <w:szCs w:val="24"/>
        </w:rPr>
        <w:t>kadrą tłumaczy, tj</w:t>
      </w:r>
      <w:r w:rsidR="00886C79">
        <w:rPr>
          <w:rFonts w:ascii="Times New Roman" w:hAnsi="Times New Roman"/>
          <w:sz w:val="24"/>
          <w:szCs w:val="24"/>
        </w:rPr>
        <w:t>. co najmniej</w:t>
      </w:r>
      <w:r w:rsidR="00886C79" w:rsidRPr="002A075E">
        <w:rPr>
          <w:rFonts w:ascii="Times New Roman" w:hAnsi="Times New Roman"/>
          <w:sz w:val="24"/>
          <w:szCs w:val="24"/>
        </w:rPr>
        <w:t>:</w:t>
      </w:r>
    </w:p>
    <w:p w:rsidR="00886C79" w:rsidRPr="002A075E" w:rsidRDefault="00886C79" w:rsidP="00886C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86C79" w:rsidRPr="002A075E" w:rsidRDefault="003163A5" w:rsidP="00886C79">
      <w:pPr>
        <w:pStyle w:val="Tekstpodstawowywcity"/>
        <w:ind w:left="0"/>
        <w:jc w:val="both"/>
        <w:rPr>
          <w:b/>
        </w:rPr>
      </w:pPr>
      <w:r>
        <w:rPr>
          <w:b/>
        </w:rPr>
        <w:t xml:space="preserve">- </w:t>
      </w:r>
      <w:r w:rsidR="00886C79" w:rsidRPr="002A075E">
        <w:rPr>
          <w:b/>
        </w:rPr>
        <w:t>4 tłumaczami języka angielskiego,</w:t>
      </w:r>
    </w:p>
    <w:p w:rsidR="00886C79" w:rsidRPr="002A075E" w:rsidRDefault="00886C79" w:rsidP="00886C79">
      <w:pPr>
        <w:pStyle w:val="Tekstpodstawowywcity"/>
        <w:ind w:left="0"/>
        <w:jc w:val="both"/>
        <w:rPr>
          <w:b/>
        </w:rPr>
      </w:pPr>
      <w:r w:rsidRPr="002A075E">
        <w:rPr>
          <w:b/>
        </w:rPr>
        <w:t>- 2 tłumaczami języka francuskiego,</w:t>
      </w:r>
    </w:p>
    <w:p w:rsidR="00886C79" w:rsidRPr="002A075E" w:rsidRDefault="00886C79" w:rsidP="00886C79">
      <w:pPr>
        <w:pStyle w:val="Tekstpodstawowywcity"/>
        <w:ind w:left="0"/>
        <w:jc w:val="both"/>
        <w:rPr>
          <w:b/>
        </w:rPr>
      </w:pPr>
      <w:r w:rsidRPr="002A075E">
        <w:rPr>
          <w:b/>
        </w:rPr>
        <w:t>- 2 tłumaczami języka niemieckiego,</w:t>
      </w:r>
    </w:p>
    <w:p w:rsidR="00886C79" w:rsidRPr="002A075E" w:rsidRDefault="00886C79" w:rsidP="00886C79">
      <w:pPr>
        <w:pStyle w:val="Tekstpodstawowywcity"/>
        <w:ind w:left="0"/>
        <w:jc w:val="both"/>
        <w:rPr>
          <w:b/>
        </w:rPr>
      </w:pPr>
      <w:r w:rsidRPr="002A075E">
        <w:rPr>
          <w:b/>
        </w:rPr>
        <w:t xml:space="preserve">- 2 tłumaczami języka rosyjskiego, </w:t>
      </w:r>
    </w:p>
    <w:p w:rsidR="00176D30" w:rsidRDefault="00176D30" w:rsidP="00886C79">
      <w:pPr>
        <w:jc w:val="both"/>
        <w:rPr>
          <w:rFonts w:eastAsia="ArialMT"/>
          <w:b/>
        </w:rPr>
      </w:pPr>
    </w:p>
    <w:p w:rsidR="00886C79" w:rsidRPr="002A075E" w:rsidRDefault="00886C79" w:rsidP="00886C79">
      <w:pPr>
        <w:jc w:val="both"/>
        <w:rPr>
          <w:rFonts w:eastAsia="ArialMT"/>
        </w:rPr>
      </w:pPr>
      <w:r w:rsidRPr="002A075E">
        <w:rPr>
          <w:rFonts w:eastAsia="ArialMT"/>
          <w:b/>
        </w:rPr>
        <w:t>Każdy z tłumaczy powinien spełniać łącznie następujące wymagania</w:t>
      </w:r>
      <w:r w:rsidRPr="002A075E">
        <w:rPr>
          <w:rFonts w:eastAsia="ArialMT"/>
        </w:rPr>
        <w:t>:</w:t>
      </w:r>
    </w:p>
    <w:p w:rsidR="00886C79" w:rsidRPr="002A075E" w:rsidRDefault="00886C79" w:rsidP="00886C79">
      <w:pPr>
        <w:jc w:val="both"/>
      </w:pPr>
      <w:r>
        <w:t xml:space="preserve">a) </w:t>
      </w:r>
      <w:r w:rsidRPr="002A075E">
        <w:t xml:space="preserve"> posiadać  tytuł magistra filologii obcej lub lingwistyki stosowanej lub kwalifikacje do wykonywania zawodu tłumacza poświadczone ukończonym kursem w zakresie tłumaczeń symultanicznych/konsekutywnych – w zależności od rodzaju wykonywanej usługi.</w:t>
      </w:r>
    </w:p>
    <w:p w:rsidR="00886C79" w:rsidRDefault="00886C79" w:rsidP="00886C79">
      <w:pPr>
        <w:pStyle w:val="Tekstpodstawowywcity"/>
        <w:ind w:left="0"/>
        <w:jc w:val="both"/>
      </w:pPr>
      <w:r>
        <w:t>b)</w:t>
      </w:r>
      <w:r w:rsidRPr="002A075E">
        <w:t xml:space="preserve">  posiadać </w:t>
      </w:r>
      <w:r w:rsidRPr="005E28C0">
        <w:t xml:space="preserve">co najmniej </w:t>
      </w:r>
      <w:r w:rsidR="005E28C0" w:rsidRPr="005E28C0">
        <w:t>trzyletnie</w:t>
      </w:r>
      <w:r w:rsidRPr="002A075E">
        <w:t xml:space="preserve"> doświadczenie w świadczeniu usług tłuma</w:t>
      </w:r>
      <w:r>
        <w:t xml:space="preserve">czenia ustnego lub </w:t>
      </w:r>
      <w:r w:rsidRPr="002A075E">
        <w:t xml:space="preserve"> tłumaczenia pisemnego</w:t>
      </w:r>
      <w:r w:rsidR="00734860">
        <w:t xml:space="preserve"> w zależności od wykonywanej usługi</w:t>
      </w:r>
      <w:r w:rsidRPr="002A075E">
        <w:t xml:space="preserve"> w zakresie języka prawniczego</w:t>
      </w:r>
      <w:r w:rsidR="00C67389">
        <w:t xml:space="preserve"> (</w:t>
      </w:r>
      <w:r w:rsidR="00C67389" w:rsidRPr="00C67389">
        <w:t>język</w:t>
      </w:r>
      <w:r w:rsidR="007C2692">
        <w:t xml:space="preserve"> angielski, francuski niemiecki, rosyjski</w:t>
      </w:r>
      <w:r w:rsidR="00C67389">
        <w:t>)</w:t>
      </w:r>
      <w:r>
        <w:t>.</w:t>
      </w:r>
    </w:p>
    <w:p w:rsidR="00886C79" w:rsidRDefault="00886C79" w:rsidP="00886C79">
      <w:pPr>
        <w:pStyle w:val="Tekstpodstawowywcity"/>
        <w:ind w:left="0"/>
        <w:jc w:val="both"/>
      </w:pPr>
      <w:r>
        <w:t>c) wykonać co najmniej następującą liczbę tłumaczeń w ciągu ostatnich pięciu lat:</w:t>
      </w:r>
    </w:p>
    <w:p w:rsidR="00EA11DA" w:rsidRDefault="00886C79" w:rsidP="00886C79">
      <w:pPr>
        <w:pStyle w:val="Tekstpodstawowywcity"/>
        <w:ind w:left="0"/>
        <w:jc w:val="both"/>
      </w:pPr>
      <w:r>
        <w:t xml:space="preserve">1) tłumaczenie </w:t>
      </w:r>
      <w:r w:rsidR="005E28C0">
        <w:t>ustne</w:t>
      </w:r>
      <w:r w:rsidR="00EA11DA">
        <w:t>:</w:t>
      </w:r>
    </w:p>
    <w:p w:rsidR="00886C79" w:rsidRDefault="00886C79" w:rsidP="00886C79">
      <w:pPr>
        <w:pStyle w:val="Tekstpodstawowywcity"/>
        <w:ind w:left="0"/>
        <w:jc w:val="both"/>
      </w:pPr>
      <w:r>
        <w:t>język angielski</w:t>
      </w:r>
      <w:r w:rsidR="00EA11DA">
        <w:t xml:space="preserve"> </w:t>
      </w:r>
      <w:r>
        <w:t xml:space="preserve">- co najmniej </w:t>
      </w:r>
      <w:r w:rsidR="0002536A">
        <w:t>6</w:t>
      </w:r>
      <w:r>
        <w:t xml:space="preserve"> tłumaczeń symultanicznych</w:t>
      </w:r>
      <w:r w:rsidR="00BE45FE">
        <w:t>/konsekutywnych</w:t>
      </w:r>
      <w:r>
        <w:t xml:space="preserve"> o tematyce prawniczej</w:t>
      </w:r>
    </w:p>
    <w:p w:rsidR="00886C79" w:rsidRDefault="00886C79" w:rsidP="00886C79">
      <w:pPr>
        <w:pStyle w:val="Tekstpodstawowywcity"/>
        <w:ind w:left="0"/>
        <w:jc w:val="both"/>
      </w:pPr>
      <w:r>
        <w:t>język francuski,</w:t>
      </w:r>
      <w:r w:rsidR="00787BE1">
        <w:t xml:space="preserve"> niemiecki</w:t>
      </w:r>
      <w:r w:rsidR="007C2692">
        <w:t>, rosyjski</w:t>
      </w:r>
      <w:r w:rsidR="00EA11DA">
        <w:t xml:space="preserve"> </w:t>
      </w:r>
      <w:r>
        <w:t xml:space="preserve">- co najmniej </w:t>
      </w:r>
      <w:r w:rsidR="0002536A">
        <w:t>3</w:t>
      </w:r>
      <w:r>
        <w:t xml:space="preserve"> tłumacze</w:t>
      </w:r>
      <w:r w:rsidR="0002536A">
        <w:t>nia</w:t>
      </w:r>
      <w:r>
        <w:t xml:space="preserve"> </w:t>
      </w:r>
      <w:r w:rsidR="00BE45FE">
        <w:t xml:space="preserve">symultaniczne/konsekutywne </w:t>
      </w:r>
      <w:r>
        <w:t>o tematyce prawniczej</w:t>
      </w:r>
    </w:p>
    <w:p w:rsidR="00886C79" w:rsidRDefault="00EA11DA" w:rsidP="00886C79">
      <w:pPr>
        <w:pStyle w:val="Tekstpodstawowywcity"/>
        <w:ind w:left="0"/>
        <w:jc w:val="both"/>
      </w:pPr>
      <w:r>
        <w:t>2</w:t>
      </w:r>
      <w:r w:rsidR="00787BE1">
        <w:t>) tłumaczenie pisemne</w:t>
      </w:r>
      <w:r w:rsidR="00787BE1" w:rsidRPr="00C67389">
        <w:t xml:space="preserve">: </w:t>
      </w:r>
    </w:p>
    <w:p w:rsidR="00886C79" w:rsidRDefault="003163A5" w:rsidP="00886C79">
      <w:pPr>
        <w:pStyle w:val="Tekstpodstawowywcity"/>
        <w:ind w:left="0"/>
        <w:jc w:val="both"/>
      </w:pPr>
      <w:r>
        <w:t xml:space="preserve">- tłumaczenia pisemne </w:t>
      </w:r>
      <w:r w:rsidR="00886C79">
        <w:t>o tematyce prawniczej</w:t>
      </w:r>
      <w:r w:rsidR="00787BE1">
        <w:t xml:space="preserve"> (język angielski</w:t>
      </w:r>
      <w:r w:rsidR="00C67389">
        <w:t>,</w:t>
      </w:r>
      <w:r w:rsidR="007C2692">
        <w:t xml:space="preserve"> francuski,</w:t>
      </w:r>
      <w:r w:rsidR="00C67389">
        <w:t xml:space="preserve"> niemiecki, rosyjski</w:t>
      </w:r>
      <w:r w:rsidR="00787BE1">
        <w:t>)</w:t>
      </w:r>
      <w:r w:rsidR="00910C25">
        <w:t xml:space="preserve"> -</w:t>
      </w:r>
      <w:r w:rsidR="006E2AF9">
        <w:t xml:space="preserve"> minimum </w:t>
      </w:r>
      <w:r w:rsidR="00DE5CC8">
        <w:t>4</w:t>
      </w:r>
      <w:r w:rsidR="006E2AF9">
        <w:t>0</w:t>
      </w:r>
      <w:r w:rsidR="00886C79">
        <w:t xml:space="preserve"> stron</w:t>
      </w:r>
    </w:p>
    <w:p w:rsidR="00C67389" w:rsidRDefault="00C67389" w:rsidP="00886C79">
      <w:pPr>
        <w:pStyle w:val="Tekstpodstawowywcity"/>
        <w:ind w:left="0"/>
        <w:jc w:val="both"/>
      </w:pPr>
    </w:p>
    <w:p w:rsidR="00886C79" w:rsidRDefault="00886C79" w:rsidP="00886C79">
      <w:pPr>
        <w:pStyle w:val="Tekstpodstawowywcity"/>
        <w:ind w:left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1149"/>
        <w:gridCol w:w="794"/>
        <w:gridCol w:w="1799"/>
        <w:gridCol w:w="1491"/>
        <w:gridCol w:w="1504"/>
        <w:gridCol w:w="1701"/>
      </w:tblGrid>
      <w:tr w:rsidR="00886C79" w:rsidTr="00785E4E">
        <w:tc>
          <w:tcPr>
            <w:tcW w:w="624" w:type="dxa"/>
          </w:tcPr>
          <w:p w:rsidR="00886C79" w:rsidRDefault="00886C79" w:rsidP="007D059A">
            <w:pPr>
              <w:pStyle w:val="Tekstpodstawowywcity"/>
              <w:ind w:left="0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149" w:type="dxa"/>
          </w:tcPr>
          <w:p w:rsidR="00886C79" w:rsidRDefault="00886C79" w:rsidP="007D059A">
            <w:pPr>
              <w:pStyle w:val="Tekstpodstawowywcity"/>
              <w:ind w:left="0"/>
              <w:jc w:val="both"/>
              <w:rPr>
                <w:b/>
              </w:rPr>
            </w:pPr>
            <w:r>
              <w:rPr>
                <w:b/>
              </w:rPr>
              <w:t>Imię i nazwisko tłumacza</w:t>
            </w:r>
          </w:p>
        </w:tc>
        <w:tc>
          <w:tcPr>
            <w:tcW w:w="794" w:type="dxa"/>
          </w:tcPr>
          <w:p w:rsidR="00886C79" w:rsidRDefault="00886C79" w:rsidP="007D059A">
            <w:pPr>
              <w:pStyle w:val="Tekstpodstawowywcity"/>
              <w:ind w:left="0"/>
              <w:jc w:val="both"/>
              <w:rPr>
                <w:b/>
              </w:rPr>
            </w:pPr>
            <w:r>
              <w:rPr>
                <w:b/>
              </w:rPr>
              <w:t>Język</w:t>
            </w:r>
          </w:p>
        </w:tc>
        <w:tc>
          <w:tcPr>
            <w:tcW w:w="1799" w:type="dxa"/>
          </w:tcPr>
          <w:p w:rsidR="00886C79" w:rsidRDefault="00886C79" w:rsidP="007D059A">
            <w:pPr>
              <w:pStyle w:val="Tekstpodstawowywcity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Rodzaj tłumaczenia (symultaniczne, konsekutywne, pisemne) </w:t>
            </w:r>
          </w:p>
        </w:tc>
        <w:tc>
          <w:tcPr>
            <w:tcW w:w="1491" w:type="dxa"/>
          </w:tcPr>
          <w:p w:rsidR="00886C79" w:rsidRDefault="00886C79" w:rsidP="007D059A">
            <w:pPr>
              <w:pStyle w:val="Tekstpodstawowywcity"/>
              <w:ind w:left="0"/>
              <w:jc w:val="both"/>
              <w:rPr>
                <w:b/>
              </w:rPr>
            </w:pPr>
            <w:r>
              <w:rPr>
                <w:b/>
              </w:rPr>
              <w:t>Liczba wykonanych tłumaczeń ustnych o tematyce prawniczej  (liczba wydarzeń wraz ze wskazaniem tematyki)</w:t>
            </w:r>
          </w:p>
        </w:tc>
        <w:tc>
          <w:tcPr>
            <w:tcW w:w="1504" w:type="dxa"/>
          </w:tcPr>
          <w:p w:rsidR="00886C79" w:rsidRDefault="00886C79" w:rsidP="007D059A">
            <w:pPr>
              <w:pStyle w:val="Tekstpodstawowywcity"/>
              <w:ind w:left="0"/>
              <w:jc w:val="both"/>
              <w:rPr>
                <w:b/>
              </w:rPr>
            </w:pPr>
            <w:r>
              <w:rPr>
                <w:b/>
              </w:rPr>
              <w:t>Liczba stron wykonanych tłumaczeń prawniczych (ze wskazaniem tematyki)</w:t>
            </w:r>
          </w:p>
        </w:tc>
        <w:tc>
          <w:tcPr>
            <w:tcW w:w="1701" w:type="dxa"/>
          </w:tcPr>
          <w:p w:rsidR="00886C79" w:rsidRDefault="00886C79" w:rsidP="007D059A">
            <w:pPr>
              <w:pStyle w:val="Tekstpodstawowywcity"/>
              <w:ind w:left="0"/>
              <w:jc w:val="both"/>
              <w:rPr>
                <w:b/>
              </w:rPr>
            </w:pPr>
            <w:r>
              <w:rPr>
                <w:b/>
              </w:rPr>
              <w:t>Doświadczenie w wykonywaniu tłumaczeń o tematyce prawniczej (w latach)</w:t>
            </w:r>
          </w:p>
        </w:tc>
      </w:tr>
      <w:tr w:rsidR="00886C79" w:rsidTr="00785E4E">
        <w:tc>
          <w:tcPr>
            <w:tcW w:w="624" w:type="dxa"/>
          </w:tcPr>
          <w:p w:rsidR="00886C79" w:rsidRDefault="00886C79" w:rsidP="007D059A">
            <w:pPr>
              <w:pStyle w:val="Tekstpodstawowywcity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1149" w:type="dxa"/>
          </w:tcPr>
          <w:p w:rsidR="00886C79" w:rsidRDefault="00886C79" w:rsidP="007D059A">
            <w:pPr>
              <w:pStyle w:val="Tekstpodstawowywcity"/>
              <w:ind w:left="0"/>
              <w:jc w:val="both"/>
              <w:rPr>
                <w:b/>
              </w:rPr>
            </w:pPr>
          </w:p>
        </w:tc>
        <w:tc>
          <w:tcPr>
            <w:tcW w:w="794" w:type="dxa"/>
          </w:tcPr>
          <w:p w:rsidR="00886C79" w:rsidRDefault="00886C79" w:rsidP="007D059A">
            <w:pPr>
              <w:pStyle w:val="Tekstpodstawowywcity"/>
              <w:ind w:left="0"/>
              <w:jc w:val="both"/>
              <w:rPr>
                <w:b/>
              </w:rPr>
            </w:pPr>
          </w:p>
        </w:tc>
        <w:tc>
          <w:tcPr>
            <w:tcW w:w="1799" w:type="dxa"/>
          </w:tcPr>
          <w:p w:rsidR="00886C79" w:rsidRDefault="00886C79" w:rsidP="007D059A">
            <w:pPr>
              <w:pStyle w:val="Tekstpodstawowywcity"/>
              <w:ind w:left="0"/>
              <w:jc w:val="both"/>
              <w:rPr>
                <w:b/>
              </w:rPr>
            </w:pPr>
          </w:p>
        </w:tc>
        <w:tc>
          <w:tcPr>
            <w:tcW w:w="1491" w:type="dxa"/>
          </w:tcPr>
          <w:p w:rsidR="00886C79" w:rsidRDefault="00886C79" w:rsidP="007D059A">
            <w:pPr>
              <w:pStyle w:val="Tekstpodstawowywcity"/>
              <w:ind w:left="0"/>
              <w:jc w:val="both"/>
              <w:rPr>
                <w:b/>
              </w:rPr>
            </w:pPr>
          </w:p>
        </w:tc>
        <w:tc>
          <w:tcPr>
            <w:tcW w:w="1504" w:type="dxa"/>
          </w:tcPr>
          <w:p w:rsidR="00886C79" w:rsidRDefault="00886C79" w:rsidP="007D059A">
            <w:pPr>
              <w:pStyle w:val="Tekstpodstawowywcity"/>
              <w:ind w:left="0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86C79" w:rsidRDefault="00886C79" w:rsidP="007D059A">
            <w:pPr>
              <w:pStyle w:val="Tekstpodstawowywcity"/>
              <w:ind w:left="0"/>
              <w:jc w:val="both"/>
              <w:rPr>
                <w:b/>
              </w:rPr>
            </w:pPr>
          </w:p>
        </w:tc>
      </w:tr>
    </w:tbl>
    <w:p w:rsidR="00785E4E" w:rsidRPr="00785E4E" w:rsidRDefault="00785E4E" w:rsidP="00785E4E">
      <w:pPr>
        <w:spacing w:after="120"/>
        <w:jc w:val="both"/>
        <w:rPr>
          <w:rFonts w:eastAsia="Calibri"/>
        </w:rPr>
      </w:pPr>
      <w:r w:rsidRPr="00785E4E">
        <w:rPr>
          <w:rFonts w:eastAsia="Calibri"/>
        </w:rPr>
        <w:t>Wykonawca musi wykazać, że w okresie ostatnich trzech lat przed upływem terminu składania ofert, a jeżeli okres prowadzenia działalności jest krótszy – w tym okresie realizował lub realizuje co najmniej:</w:t>
      </w:r>
    </w:p>
    <w:p w:rsidR="00785E4E" w:rsidRPr="00785E4E" w:rsidRDefault="00785E4E" w:rsidP="00785E4E">
      <w:pPr>
        <w:spacing w:after="120"/>
        <w:rPr>
          <w:rFonts w:eastAsia="Calibri"/>
        </w:rPr>
      </w:pPr>
      <w:r w:rsidRPr="00785E4E">
        <w:rPr>
          <w:rFonts w:eastAsia="Calibri"/>
        </w:rPr>
        <w:t>10 usług tłumaczenia symultanicznego lub konsekutywnego podczas konferencji, szkoleń i seminariów  o tematyce prawniczej, w tym co najmniej:</w:t>
      </w:r>
    </w:p>
    <w:p w:rsidR="00785E4E" w:rsidRPr="00785E4E" w:rsidRDefault="00785E4E" w:rsidP="00785E4E">
      <w:pPr>
        <w:spacing w:after="120"/>
        <w:rPr>
          <w:rFonts w:eastAsia="Calibri"/>
        </w:rPr>
      </w:pPr>
      <w:r w:rsidRPr="00785E4E">
        <w:rPr>
          <w:rFonts w:eastAsia="Calibri"/>
        </w:rPr>
        <w:t>- 4 usługi tłumaczenia symultanicznego lub konsekutywnego z języka angielskiego na polski lub z języka polskiego na język angielski</w:t>
      </w:r>
    </w:p>
    <w:p w:rsidR="00785E4E" w:rsidRPr="00785E4E" w:rsidRDefault="00785E4E" w:rsidP="00785E4E">
      <w:pPr>
        <w:spacing w:after="120"/>
        <w:rPr>
          <w:rFonts w:eastAsia="Calibri"/>
        </w:rPr>
      </w:pPr>
      <w:r w:rsidRPr="00785E4E">
        <w:rPr>
          <w:rFonts w:eastAsia="Calibri"/>
        </w:rPr>
        <w:t xml:space="preserve">- 2 usługi tłumaczenia symultanicznego lub konsekutywnego z języka francuskiego na polski lub z języka polskiego na język francuski </w:t>
      </w:r>
    </w:p>
    <w:p w:rsidR="00785E4E" w:rsidRPr="00785E4E" w:rsidRDefault="00785E4E" w:rsidP="00785E4E">
      <w:pPr>
        <w:spacing w:after="120"/>
        <w:rPr>
          <w:rFonts w:eastAsia="Calibri"/>
        </w:rPr>
      </w:pPr>
      <w:r w:rsidRPr="00785E4E">
        <w:rPr>
          <w:rFonts w:eastAsia="Calibri"/>
        </w:rPr>
        <w:t xml:space="preserve">- 2 usługi tłumaczenia symultanicznego lub konsekutywnego z języka niemieckiego na polski lub z języka polskiego na język niemiecki </w:t>
      </w:r>
    </w:p>
    <w:p w:rsidR="00785E4E" w:rsidRPr="00785E4E" w:rsidRDefault="00785E4E" w:rsidP="00785E4E">
      <w:pPr>
        <w:spacing w:after="120"/>
        <w:rPr>
          <w:rFonts w:eastAsia="Calibri"/>
        </w:rPr>
      </w:pPr>
      <w:r w:rsidRPr="00785E4E">
        <w:rPr>
          <w:rFonts w:eastAsia="Calibri"/>
        </w:rPr>
        <w:t xml:space="preserve">- 2 usługi tłumaczenia symultanicznego lub konsekutywnego z języka rosyjskiego na polski lub z języka polskiego na język rosyjski </w:t>
      </w:r>
    </w:p>
    <w:p w:rsidR="00785E4E" w:rsidRPr="00785E4E" w:rsidRDefault="00785E4E" w:rsidP="00785E4E">
      <w:pPr>
        <w:spacing w:after="120"/>
        <w:rPr>
          <w:rFonts w:eastAsia="Calibri"/>
        </w:rPr>
      </w:pPr>
      <w:r w:rsidRPr="00785E4E">
        <w:rPr>
          <w:rFonts w:eastAsia="Calibri"/>
        </w:rPr>
        <w:t>Wykonał co najmniej 10 usług tłumaczenia pisemnego o tematyce prawniczej o wartości brutto 1 000,00 zł za każdą usługę.</w:t>
      </w:r>
    </w:p>
    <w:p w:rsidR="00886C79" w:rsidRDefault="00886C79" w:rsidP="00886C79">
      <w:pPr>
        <w:pStyle w:val="Tekstpodstawowywcity"/>
        <w:ind w:left="0"/>
        <w:jc w:val="both"/>
        <w:rPr>
          <w:b/>
        </w:rPr>
      </w:pPr>
    </w:p>
    <w:p w:rsidR="00807AED" w:rsidRDefault="00807AED" w:rsidP="00807AED">
      <w:pPr>
        <w:suppressAutoHyphens w:val="0"/>
        <w:jc w:val="both"/>
        <w:rPr>
          <w:b/>
          <w:u w:val="single"/>
        </w:rPr>
      </w:pPr>
      <w:r>
        <w:rPr>
          <w:b/>
          <w:u w:val="single"/>
        </w:rPr>
        <w:t>Pozostałe warunki realizacji przedmiotu zamówienia:</w:t>
      </w:r>
    </w:p>
    <w:p w:rsidR="00807AED" w:rsidRDefault="00807AED" w:rsidP="00807AED">
      <w:pPr>
        <w:jc w:val="both"/>
        <w:rPr>
          <w:bCs/>
          <w:highlight w:val="red"/>
        </w:rPr>
      </w:pPr>
    </w:p>
    <w:p w:rsidR="00807AED" w:rsidRDefault="00807AED" w:rsidP="00807AED">
      <w:pPr>
        <w:numPr>
          <w:ilvl w:val="0"/>
          <w:numId w:val="1"/>
        </w:numPr>
        <w:suppressAutoHyphens w:val="0"/>
        <w:spacing w:line="276" w:lineRule="auto"/>
        <w:ind w:left="567" w:hanging="567"/>
        <w:jc w:val="both"/>
      </w:pPr>
      <w:r>
        <w:t>Zamawiający zastrzega sobie prawo do zmiany terminu wydarzenia, ilości bloków tłumaczeniowych, a także do rezygnacji z obsługi tłumaczeniowej danego wydarzenia</w:t>
      </w:r>
      <w:r w:rsidR="00576D6E">
        <w:t>, w tym wykorzystania sprzętu do tłumaczeń symultanicznych</w:t>
      </w:r>
      <w:r>
        <w:t>. Zamawiający zastrzega, iż tłumaczenia pisemne</w:t>
      </w:r>
      <w:r w:rsidR="00A30A5F">
        <w:t>/ korekta tekstów obcojęzycznych</w:t>
      </w:r>
      <w:r>
        <w:t xml:space="preserve"> będą rozliczne według szczegółowej specyfikacji</w:t>
      </w:r>
      <w:r w:rsidR="00A30A5F">
        <w:t>.</w:t>
      </w:r>
      <w:r>
        <w:t xml:space="preserve"> W celu ustalenia ceny jednej strony tłumaczenia</w:t>
      </w:r>
      <w:r w:rsidR="00A30A5F">
        <w:t>/korekty</w:t>
      </w:r>
      <w:r>
        <w:t xml:space="preserve"> należy przyjąć, iż jedna strona =1800 znaków ze spacjami.  </w:t>
      </w:r>
    </w:p>
    <w:p w:rsidR="00807AED" w:rsidRDefault="00807AED" w:rsidP="00807AED">
      <w:pPr>
        <w:numPr>
          <w:ilvl w:val="0"/>
          <w:numId w:val="1"/>
        </w:numPr>
        <w:suppressAutoHyphens w:val="0"/>
        <w:spacing w:line="276" w:lineRule="auto"/>
        <w:ind w:left="567" w:hanging="567"/>
        <w:jc w:val="both"/>
      </w:pPr>
      <w:r>
        <w:t xml:space="preserve">Do czasu świadczenia usług tłumaczenia </w:t>
      </w:r>
      <w:r>
        <w:rPr>
          <w:b/>
        </w:rPr>
        <w:t>nie wlicza się</w:t>
      </w:r>
      <w:r>
        <w:t xml:space="preserve"> czasu poświęconego przez Wykonawcę na dojazd do miejsca konferencji i powrót oraz czasu przeznaczonego na posiłek w przypadku, kiedy usługa tłumaczenia w trakcie posiłku nie jest świadczona.</w:t>
      </w:r>
    </w:p>
    <w:p w:rsidR="00807AED" w:rsidRPr="00E1721F" w:rsidRDefault="00807AED" w:rsidP="00807AED">
      <w:pPr>
        <w:numPr>
          <w:ilvl w:val="0"/>
          <w:numId w:val="1"/>
        </w:numPr>
        <w:suppressAutoHyphens w:val="0"/>
        <w:spacing w:line="276" w:lineRule="auto"/>
        <w:ind w:left="567" w:hanging="567"/>
        <w:jc w:val="both"/>
      </w:pPr>
      <w:r>
        <w:t xml:space="preserve">Wykonawca ponosi we własnym zakresie koszty dojazdów (tam i z powrotem), wyżywienia, </w:t>
      </w:r>
      <w:r w:rsidRPr="00E1721F">
        <w:t>noclegu tłumaczy i obsługi technicznej oraz inne koszty niezbędne do realizacji przedmiotu zamówienia</w:t>
      </w:r>
      <w:r w:rsidR="003540BA" w:rsidRPr="00E1721F">
        <w:t xml:space="preserve"> w </w:t>
      </w:r>
      <w:r w:rsidRPr="00E1721F">
        <w:t>miejsca</w:t>
      </w:r>
      <w:r w:rsidR="003540BA" w:rsidRPr="00E1721F">
        <w:t>ch</w:t>
      </w:r>
      <w:r w:rsidRPr="00E1721F">
        <w:t xml:space="preserve"> wykonywania usług. </w:t>
      </w:r>
    </w:p>
    <w:p w:rsidR="00032E47" w:rsidRDefault="00807AED" w:rsidP="002571CA">
      <w:pPr>
        <w:numPr>
          <w:ilvl w:val="0"/>
          <w:numId w:val="1"/>
        </w:numPr>
        <w:suppressAutoHyphens w:val="0"/>
        <w:spacing w:line="276" w:lineRule="auto"/>
        <w:ind w:left="567" w:hanging="567"/>
        <w:jc w:val="both"/>
      </w:pPr>
      <w:r w:rsidRPr="00E1721F">
        <w:t>Wykonawca w ramach wynagrodzenia z tytułu realizacji przedmiotu zamówienia przeniesie majątkowe prawa autorskie do wykonanych tłumaczeń</w:t>
      </w:r>
      <w:r w:rsidR="00032E47">
        <w:t>.</w:t>
      </w:r>
      <w:r w:rsidRPr="00E1721F">
        <w:t xml:space="preserve"> </w:t>
      </w:r>
    </w:p>
    <w:p w:rsidR="00835198" w:rsidRDefault="00835198" w:rsidP="002571CA">
      <w:pPr>
        <w:numPr>
          <w:ilvl w:val="0"/>
          <w:numId w:val="1"/>
        </w:numPr>
        <w:suppressAutoHyphens w:val="0"/>
        <w:spacing w:line="276" w:lineRule="auto"/>
        <w:ind w:left="567" w:hanging="567"/>
        <w:jc w:val="both"/>
      </w:pPr>
      <w:r>
        <w:t xml:space="preserve">Wykonawca zobowiązuje się do zapewnienia usług tłumaczenia przez tłumaczy wskazanych w ofercie. </w:t>
      </w:r>
      <w:r w:rsidR="000D45FA">
        <w:t>Wszelkie zmiany mogą być dokonywa</w:t>
      </w:r>
      <w:r w:rsidR="00785E4E">
        <w:t>ne tylko za zgodą Zamawiającego, z zastrzeżeniem że zmiana osoby/osób wykonujących zamówienie jest możliwa jedynie na osobę/osoby posiadające, co najmniej takie same kwalifikacje, o których mowa w Opisie przedmiotu zamówienia.</w:t>
      </w:r>
    </w:p>
    <w:p w:rsidR="007338E9" w:rsidRDefault="007338E9" w:rsidP="007338E9">
      <w:pPr>
        <w:pStyle w:val="Tekstpodstawowywcity"/>
        <w:jc w:val="both"/>
      </w:pPr>
    </w:p>
    <w:sectPr w:rsidR="007338E9" w:rsidSect="00DB5C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3D" w:rsidRDefault="00F2293D" w:rsidP="00813D6A">
      <w:r>
        <w:separator/>
      </w:r>
    </w:p>
  </w:endnote>
  <w:endnote w:type="continuationSeparator" w:id="0">
    <w:p w:rsidR="00F2293D" w:rsidRDefault="00F2293D" w:rsidP="0081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3D" w:rsidRDefault="00621F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3D" w:rsidRDefault="00621F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3D" w:rsidRDefault="00621F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3D" w:rsidRDefault="00F2293D" w:rsidP="00813D6A">
      <w:r>
        <w:separator/>
      </w:r>
    </w:p>
  </w:footnote>
  <w:footnote w:type="continuationSeparator" w:id="0">
    <w:p w:rsidR="00F2293D" w:rsidRDefault="00F2293D" w:rsidP="00813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3D" w:rsidRDefault="00621F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4291"/>
      <w:docPartObj>
        <w:docPartGallery w:val="Page Numbers (Top of Page)"/>
        <w:docPartUnique/>
      </w:docPartObj>
    </w:sdtPr>
    <w:sdtEndPr/>
    <w:sdtContent>
      <w:p w:rsidR="00813D6A" w:rsidRDefault="00813D6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F3D">
          <w:rPr>
            <w:noProof/>
          </w:rPr>
          <w:t>1</w:t>
        </w:r>
        <w:r>
          <w:fldChar w:fldCharType="end"/>
        </w:r>
      </w:p>
    </w:sdtContent>
  </w:sdt>
  <w:p w:rsidR="00813D6A" w:rsidRDefault="00813D6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3D" w:rsidRDefault="00621F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78D3"/>
    <w:multiLevelType w:val="hybridMultilevel"/>
    <w:tmpl w:val="35A8C11E"/>
    <w:lvl w:ilvl="0" w:tplc="94365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5BDF"/>
    <w:multiLevelType w:val="hybridMultilevel"/>
    <w:tmpl w:val="6AA24BF2"/>
    <w:lvl w:ilvl="0" w:tplc="04150015">
      <w:start w:val="1"/>
      <w:numFmt w:val="upperLetter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1FC22012"/>
    <w:multiLevelType w:val="hybridMultilevel"/>
    <w:tmpl w:val="308E08CA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" w15:restartNumberingAfterBreak="0">
    <w:nsid w:val="747A4E95"/>
    <w:multiLevelType w:val="hybridMultilevel"/>
    <w:tmpl w:val="DC7E6DCE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8D"/>
    <w:rsid w:val="0000643D"/>
    <w:rsid w:val="00022FF7"/>
    <w:rsid w:val="0002536A"/>
    <w:rsid w:val="00032E47"/>
    <w:rsid w:val="0004749B"/>
    <w:rsid w:val="000A3D86"/>
    <w:rsid w:val="000B0E9A"/>
    <w:rsid w:val="000B5D6F"/>
    <w:rsid w:val="000C7B44"/>
    <w:rsid w:val="000D45FA"/>
    <w:rsid w:val="000E0097"/>
    <w:rsid w:val="00102766"/>
    <w:rsid w:val="00133180"/>
    <w:rsid w:val="001610BB"/>
    <w:rsid w:val="00176D30"/>
    <w:rsid w:val="00184EA0"/>
    <w:rsid w:val="001A256E"/>
    <w:rsid w:val="001C1225"/>
    <w:rsid w:val="002026ED"/>
    <w:rsid w:val="00204E72"/>
    <w:rsid w:val="00211F1C"/>
    <w:rsid w:val="00217538"/>
    <w:rsid w:val="002217BD"/>
    <w:rsid w:val="00222E58"/>
    <w:rsid w:val="00247897"/>
    <w:rsid w:val="00276FE3"/>
    <w:rsid w:val="002902E6"/>
    <w:rsid w:val="002A6313"/>
    <w:rsid w:val="002F6B93"/>
    <w:rsid w:val="00302A62"/>
    <w:rsid w:val="003163A5"/>
    <w:rsid w:val="003540BA"/>
    <w:rsid w:val="00354BF0"/>
    <w:rsid w:val="00363C29"/>
    <w:rsid w:val="00383825"/>
    <w:rsid w:val="003A460B"/>
    <w:rsid w:val="003B6DE9"/>
    <w:rsid w:val="003D002B"/>
    <w:rsid w:val="003F43D1"/>
    <w:rsid w:val="003F66B6"/>
    <w:rsid w:val="00403C68"/>
    <w:rsid w:val="00426F54"/>
    <w:rsid w:val="004B40A9"/>
    <w:rsid w:val="0055498A"/>
    <w:rsid w:val="00575456"/>
    <w:rsid w:val="00576D6E"/>
    <w:rsid w:val="00585DCF"/>
    <w:rsid w:val="0059301F"/>
    <w:rsid w:val="005C359C"/>
    <w:rsid w:val="005D68A5"/>
    <w:rsid w:val="005D70C9"/>
    <w:rsid w:val="005E28C0"/>
    <w:rsid w:val="005E6DC8"/>
    <w:rsid w:val="00621F3D"/>
    <w:rsid w:val="006540BB"/>
    <w:rsid w:val="00655001"/>
    <w:rsid w:val="006B5038"/>
    <w:rsid w:val="006C0F50"/>
    <w:rsid w:val="006E0F69"/>
    <w:rsid w:val="006E2AF9"/>
    <w:rsid w:val="00703129"/>
    <w:rsid w:val="00712DD0"/>
    <w:rsid w:val="007242AD"/>
    <w:rsid w:val="007338E9"/>
    <w:rsid w:val="00734860"/>
    <w:rsid w:val="00741303"/>
    <w:rsid w:val="00741FD4"/>
    <w:rsid w:val="00766846"/>
    <w:rsid w:val="00785E4E"/>
    <w:rsid w:val="00787BE1"/>
    <w:rsid w:val="00793921"/>
    <w:rsid w:val="007C2692"/>
    <w:rsid w:val="007D2471"/>
    <w:rsid w:val="007E114D"/>
    <w:rsid w:val="007F26C6"/>
    <w:rsid w:val="00807AED"/>
    <w:rsid w:val="00813D6A"/>
    <w:rsid w:val="00814ACC"/>
    <w:rsid w:val="00835198"/>
    <w:rsid w:val="0084023C"/>
    <w:rsid w:val="00886C79"/>
    <w:rsid w:val="008C328A"/>
    <w:rsid w:val="00910C25"/>
    <w:rsid w:val="00922796"/>
    <w:rsid w:val="0092663E"/>
    <w:rsid w:val="00931536"/>
    <w:rsid w:val="00933C3E"/>
    <w:rsid w:val="009414A9"/>
    <w:rsid w:val="0095609A"/>
    <w:rsid w:val="00957BB5"/>
    <w:rsid w:val="009735B9"/>
    <w:rsid w:val="0097559C"/>
    <w:rsid w:val="00987B5E"/>
    <w:rsid w:val="009B3C64"/>
    <w:rsid w:val="009F4087"/>
    <w:rsid w:val="00A30A5F"/>
    <w:rsid w:val="00A342A6"/>
    <w:rsid w:val="00A63952"/>
    <w:rsid w:val="00A804EF"/>
    <w:rsid w:val="00A80AC2"/>
    <w:rsid w:val="00A822AF"/>
    <w:rsid w:val="00AB42A4"/>
    <w:rsid w:val="00AC3499"/>
    <w:rsid w:val="00AE4DD3"/>
    <w:rsid w:val="00AE5643"/>
    <w:rsid w:val="00AE7BB3"/>
    <w:rsid w:val="00B0463A"/>
    <w:rsid w:val="00B26E33"/>
    <w:rsid w:val="00B321CF"/>
    <w:rsid w:val="00B65E2C"/>
    <w:rsid w:val="00B84A17"/>
    <w:rsid w:val="00BB3D2C"/>
    <w:rsid w:val="00BC6496"/>
    <w:rsid w:val="00BE45FE"/>
    <w:rsid w:val="00C12CD3"/>
    <w:rsid w:val="00C27EB3"/>
    <w:rsid w:val="00C67389"/>
    <w:rsid w:val="00C85BA5"/>
    <w:rsid w:val="00CE1E79"/>
    <w:rsid w:val="00D058B0"/>
    <w:rsid w:val="00D10049"/>
    <w:rsid w:val="00D31CEE"/>
    <w:rsid w:val="00D3250B"/>
    <w:rsid w:val="00D34238"/>
    <w:rsid w:val="00D369BF"/>
    <w:rsid w:val="00D470C5"/>
    <w:rsid w:val="00DB5C11"/>
    <w:rsid w:val="00DC3A6D"/>
    <w:rsid w:val="00DD3940"/>
    <w:rsid w:val="00DD3CB4"/>
    <w:rsid w:val="00DE5CC8"/>
    <w:rsid w:val="00DF2ED3"/>
    <w:rsid w:val="00E1721F"/>
    <w:rsid w:val="00E40DEC"/>
    <w:rsid w:val="00E47450"/>
    <w:rsid w:val="00E6080D"/>
    <w:rsid w:val="00E73C6A"/>
    <w:rsid w:val="00EA11DA"/>
    <w:rsid w:val="00EA455D"/>
    <w:rsid w:val="00EB38DF"/>
    <w:rsid w:val="00EB4C07"/>
    <w:rsid w:val="00EB54DA"/>
    <w:rsid w:val="00EF260C"/>
    <w:rsid w:val="00F17EF7"/>
    <w:rsid w:val="00F2293D"/>
    <w:rsid w:val="00F4148D"/>
    <w:rsid w:val="00F87585"/>
    <w:rsid w:val="00FB1DA4"/>
    <w:rsid w:val="00FC2728"/>
    <w:rsid w:val="00FE6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F4148D"/>
    <w:pPr>
      <w:spacing w:before="240" w:after="60"/>
      <w:jc w:val="center"/>
    </w:pPr>
    <w:rPr>
      <w:rFonts w:eastAsia="Calibri"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F4148D"/>
    <w:rPr>
      <w:rFonts w:ascii="Times New Roman" w:eastAsia="Calibri" w:hAnsi="Times New Roman" w:cs="Arial"/>
      <w:b/>
      <w:bCs/>
      <w:kern w:val="1"/>
      <w:sz w:val="32"/>
      <w:szCs w:val="32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rsid w:val="00F4148D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F414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F4148D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rsid w:val="00F4148D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48D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807AED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uiPriority w:val="99"/>
    <w:semiHidden/>
    <w:rsid w:val="00807A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807AE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B503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1"/>
    <w:uiPriority w:val="99"/>
    <w:rsid w:val="009B3C64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9B3C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9B3C6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9B3C6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86C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813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D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13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D6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1285</Words>
  <Characters>7712</Characters>
  <Application>Microsoft Office Word</Application>
  <DocSecurity>0</DocSecurity>
  <Lines>64</Lines>
  <Paragraphs>17</Paragraphs>
  <ScaleCrop>false</ScaleCrop>
  <Company/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2021-11-24T14:17:00Z</dcterms:created>
  <dcterms:modified xsi:type="dcterms:W3CDTF">2021-11-24T14:17:00Z</dcterms:modified>
</cp:coreProperties>
</file>