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6EC6" w14:textId="77777777" w:rsidR="00926778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0B8D7C5F" w:rsidR="00E36AE7" w:rsidRPr="00EF0E03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F0E03" w:rsidRDefault="004342EA" w:rsidP="00EF0E03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EF0E03" w:rsidRDefault="00DC1BCE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Wykonawca:</w:t>
      </w: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F0E03" w:rsidRDefault="00AC082A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>NIP: 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F0E03">
        <w:rPr>
          <w:rFonts w:asciiTheme="minorHAnsi" w:hAnsiTheme="minorHAnsi" w:cstheme="minorHAnsi"/>
          <w:sz w:val="24"/>
          <w:szCs w:val="24"/>
        </w:rPr>
        <w:t>Wykonawcy</w:t>
      </w:r>
      <w:r w:rsidR="00601107" w:rsidRPr="00EF0E03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0D173006" w:rsidR="00FF5398" w:rsidRPr="00EF0E03" w:rsidRDefault="00FF5398" w:rsidP="000B2CFC">
      <w:pPr>
        <w:pStyle w:val="Teksttreci0"/>
        <w:numPr>
          <w:ilvl w:val="0"/>
          <w:numId w:val="1"/>
        </w:numPr>
        <w:spacing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 z dnia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0B2CFC">
        <w:rPr>
          <w:rFonts w:asciiTheme="minorHAnsi" w:hAnsiTheme="minorHAnsi" w:cstheme="minorHAnsi"/>
          <w:sz w:val="24"/>
          <w:szCs w:val="24"/>
        </w:rPr>
        <w:t>06</w:t>
      </w:r>
      <w:r w:rsidR="007611BE">
        <w:rPr>
          <w:rFonts w:asciiTheme="minorHAnsi" w:hAnsiTheme="minorHAnsi" w:cstheme="minorHAnsi"/>
          <w:sz w:val="24"/>
          <w:szCs w:val="24"/>
        </w:rPr>
        <w:t>.</w:t>
      </w:r>
      <w:r w:rsidR="00C42240">
        <w:rPr>
          <w:rFonts w:asciiTheme="minorHAnsi" w:hAnsiTheme="minorHAnsi" w:cstheme="minorHAnsi"/>
          <w:sz w:val="24"/>
          <w:szCs w:val="24"/>
        </w:rPr>
        <w:t>1</w:t>
      </w:r>
      <w:r w:rsidR="000B2CFC">
        <w:rPr>
          <w:rFonts w:asciiTheme="minorHAnsi" w:hAnsiTheme="minorHAnsi" w:cstheme="minorHAnsi"/>
          <w:sz w:val="24"/>
          <w:szCs w:val="24"/>
        </w:rPr>
        <w:t>2</w:t>
      </w:r>
      <w:r w:rsidR="00E63F8E" w:rsidRPr="00EF0E03">
        <w:rPr>
          <w:rFonts w:asciiTheme="minorHAnsi" w:hAnsiTheme="minorHAnsi" w:cstheme="minorHAnsi"/>
          <w:sz w:val="24"/>
          <w:szCs w:val="24"/>
        </w:rPr>
        <w:t>.2022 r.</w:t>
      </w:r>
      <w:r w:rsidRPr="00EF0E03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na </w:t>
      </w:r>
      <w:r w:rsidR="00E63F8E" w:rsidRPr="00EF0E03">
        <w:rPr>
          <w:rFonts w:asciiTheme="minorHAnsi" w:hAnsiTheme="minorHAnsi" w:cstheme="minorHAnsi"/>
          <w:b/>
          <w:sz w:val="24"/>
          <w:szCs w:val="24"/>
        </w:rPr>
        <w:t>„</w:t>
      </w:r>
      <w:r w:rsidR="000B2CFC" w:rsidRPr="000B2CFC">
        <w:rPr>
          <w:rFonts w:asciiTheme="minorHAnsi" w:hAnsiTheme="minorHAnsi" w:cstheme="minorHAnsi"/>
          <w:b/>
          <w:sz w:val="24"/>
          <w:szCs w:val="24"/>
        </w:rPr>
        <w:t>Świadczenie usług konserwacji i serwisu kotłowni gazowej w Ośrodku Szkoleniowym w Dębem</w:t>
      </w:r>
      <w:r w:rsidR="00E63F8E" w:rsidRPr="00EF0E03">
        <w:rPr>
          <w:rFonts w:asciiTheme="minorHAnsi" w:hAnsiTheme="minorHAnsi" w:cstheme="minorHAnsi"/>
          <w:b/>
          <w:sz w:val="24"/>
          <w:szCs w:val="24"/>
        </w:rPr>
        <w:t>” .</w:t>
      </w:r>
    </w:p>
    <w:p w14:paraId="37041944" w14:textId="56DD513B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</w:t>
      </w:r>
      <w:r w:rsidR="00D8165E" w:rsidRPr="00EF0E03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F0E0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F0E03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F0E03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F0E03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F0E03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Pr="00EF0E03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6AD7BAC0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F0E03">
        <w:rPr>
          <w:rFonts w:asciiTheme="minorHAnsi" w:hAnsiTheme="minorHAnsi" w:cstheme="minorHAnsi"/>
          <w:sz w:val="24"/>
          <w:szCs w:val="24"/>
        </w:rPr>
        <w:t>zakresie określonym w </w:t>
      </w:r>
      <w:r w:rsidRPr="00EF0E03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F0E03">
        <w:rPr>
          <w:rFonts w:asciiTheme="minorHAnsi" w:hAnsiTheme="minorHAnsi" w:cstheme="minorHAnsi"/>
          <w:sz w:val="24"/>
          <w:szCs w:val="24"/>
        </w:rPr>
        <w:t>c</w:t>
      </w:r>
      <w:r w:rsidRPr="00EF0E03">
        <w:rPr>
          <w:rFonts w:asciiTheme="minorHAnsi" w:hAnsiTheme="minorHAnsi" w:cstheme="minorHAnsi"/>
          <w:sz w:val="24"/>
          <w:szCs w:val="24"/>
        </w:rPr>
        <w:t>enę</w:t>
      </w:r>
      <w:r w:rsidR="00A3043A"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798E802A" w:rsidR="00917EA8" w:rsidRPr="00EF0E03" w:rsidRDefault="00917EA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Pr="00EF0E03" w:rsidRDefault="008508A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F0E03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483E738D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12"/>
          <w:szCs w:val="12"/>
        </w:rPr>
      </w:pPr>
    </w:p>
    <w:p w14:paraId="28C3E680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F0E0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F0E03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EF0E0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F0E03">
        <w:rPr>
          <w:rFonts w:asciiTheme="minorHAnsi" w:hAnsiTheme="minorHAnsi" w:cstheme="minorHAnsi"/>
          <w:sz w:val="24"/>
          <w:szCs w:val="24"/>
        </w:rPr>
        <w:t>,</w:t>
      </w:r>
      <w:r w:rsidRPr="00EF0E0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- 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F0E03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F0E03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4DE90534" w:rsidR="00D8165E" w:rsidRPr="00EF0E03" w:rsidRDefault="00A918D1" w:rsidP="00EF0E03">
      <w:pPr>
        <w:pStyle w:val="Teksttreci0"/>
        <w:shd w:val="clear" w:color="auto" w:fill="auto"/>
        <w:spacing w:before="0" w:after="0" w:line="312" w:lineRule="auto"/>
        <w:ind w:left="1145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="00D8165E" w:rsidRPr="00EF0E03">
        <w:rPr>
          <w:rFonts w:asciiTheme="minorHAnsi" w:hAnsiTheme="minorHAnsi" w:cstheme="minorHAnsi"/>
          <w:sz w:val="24"/>
          <w:szCs w:val="24"/>
        </w:rPr>
        <w:t>………</w:t>
      </w:r>
      <w:r w:rsidR="00DC1BCE" w:rsidRPr="00EF0E0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EF0E03" w:rsidRDefault="005B1CD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EF0E03">
        <w:rPr>
          <w:rFonts w:asciiTheme="minorHAnsi" w:hAnsiTheme="minorHAnsi" w:cstheme="minorHAnsi"/>
          <w:sz w:val="24"/>
          <w:szCs w:val="24"/>
        </w:rPr>
        <w:t>entualnego</w:t>
      </w:r>
      <w:r w:rsidRPr="00EF0E03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EF0E03" w:rsidRDefault="005B1CD6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eastAsia="Times New Roman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2C5A3FBA" w14:textId="292C46CF" w:rsidR="00C42240" w:rsidRDefault="00C42240" w:rsidP="000B2CFC">
      <w:pPr>
        <w:tabs>
          <w:tab w:val="left" w:pos="284"/>
        </w:tabs>
        <w:spacing w:line="312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776BA6F5" w14:textId="75E4FA88" w:rsidR="00DC1BCE" w:rsidRPr="00EF0E03" w:rsidRDefault="00C42240" w:rsidP="00EF0E03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="00F415A6" w:rsidRPr="00EF0E03">
        <w:rPr>
          <w:rFonts w:asciiTheme="minorHAnsi" w:hAnsiTheme="minorHAnsi" w:cstheme="minorHAnsi"/>
        </w:rPr>
        <w:t>klauzulę informacyjną dla podmiotów pr</w:t>
      </w:r>
      <w:r w:rsidR="00DC1BCE" w:rsidRPr="00EF0E03">
        <w:rPr>
          <w:rFonts w:asciiTheme="minorHAnsi" w:hAnsiTheme="minorHAnsi" w:cstheme="minorHAnsi"/>
        </w:rPr>
        <w:t>zystępujących do postępowania o </w:t>
      </w:r>
      <w:r w:rsidR="00F415A6" w:rsidRPr="00EF0E03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F0E03">
        <w:rPr>
          <w:rFonts w:asciiTheme="minorHAnsi" w:hAnsiTheme="minorHAnsi" w:cstheme="minorHAnsi"/>
        </w:rPr>
        <w:t>,</w:t>
      </w:r>
    </w:p>
    <w:p w14:paraId="76E458DA" w14:textId="77777777" w:rsidR="00926778" w:rsidRDefault="00DC1BCE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>-</w:t>
      </w:r>
      <w:r w:rsidRPr="00EF0E03">
        <w:rPr>
          <w:rFonts w:asciiTheme="minorHAnsi" w:hAnsiTheme="minorHAnsi" w:cstheme="minorHAnsi"/>
        </w:rPr>
        <w:tab/>
      </w:r>
      <w:r w:rsidR="00D8165E" w:rsidRPr="00EF0E03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</w:rPr>
        <w:t>......................</w:t>
      </w:r>
    </w:p>
    <w:p w14:paraId="5E544DB5" w14:textId="31319A42" w:rsidR="00926778" w:rsidRDefault="00926778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BC6144D" w14:textId="77777777" w:rsidR="00C84831" w:rsidRDefault="00C84831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0905A0C6" w14:textId="77777777" w:rsidR="00C84831" w:rsidRDefault="00C84831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0EEDB949" w14:textId="77777777" w:rsidR="00926778" w:rsidRPr="00EF0E03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…...............................................................</w:t>
      </w:r>
    </w:p>
    <w:p w14:paraId="2C00F0D8" w14:textId="50E9DF24" w:rsidR="00926778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3B2451E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33CC33B1" w14:textId="77777777" w:rsidR="00C84831" w:rsidRDefault="00C84831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3BE7EEEF" w14:textId="77777777" w:rsidR="00C84831" w:rsidRDefault="00C84831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7B66F709" w14:textId="6C720C23" w:rsidR="00926778" w:rsidRDefault="00926778" w:rsidP="00C84831">
      <w:pPr>
        <w:pStyle w:val="Teksttreci0"/>
        <w:shd w:val="clear" w:color="auto" w:fill="auto"/>
        <w:spacing w:before="0" w:after="0" w:line="240" w:lineRule="auto"/>
        <w:ind w:right="-143" w:firstLine="0"/>
        <w:jc w:val="right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3820189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235FBD12" w14:textId="48B62672" w:rsidR="00F501C6" w:rsidRPr="00EF0E03" w:rsidRDefault="00FF5398" w:rsidP="00C84831">
      <w:pPr>
        <w:pStyle w:val="Teksttreci0"/>
        <w:shd w:val="clear" w:color="auto" w:fill="auto"/>
        <w:spacing w:before="0" w:after="0" w:line="240" w:lineRule="auto"/>
        <w:ind w:right="-143" w:firstLine="0"/>
        <w:jc w:val="right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F0E03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582C7" w14:textId="77777777" w:rsidR="000B7314" w:rsidRDefault="000B7314">
      <w:r>
        <w:separator/>
      </w:r>
    </w:p>
  </w:endnote>
  <w:endnote w:type="continuationSeparator" w:id="0">
    <w:p w14:paraId="0FBE76FE" w14:textId="77777777" w:rsidR="000B7314" w:rsidRDefault="000B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B2CFC" w:rsidRPr="000B2CFC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0B73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0B731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30BEF" w14:textId="77777777" w:rsidR="000B7314" w:rsidRDefault="000B7314">
      <w:r>
        <w:separator/>
      </w:r>
    </w:p>
  </w:footnote>
  <w:footnote w:type="continuationSeparator" w:id="0">
    <w:p w14:paraId="0EEE4078" w14:textId="77777777" w:rsidR="000B7314" w:rsidRDefault="000B7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0B731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0B7314">
    <w:pPr>
      <w:rPr>
        <w:sz w:val="2"/>
        <w:szCs w:val="2"/>
        <w:lang w:val="pl-PL"/>
      </w:rPr>
    </w:pPr>
  </w:p>
  <w:p w14:paraId="72A48DA9" w14:textId="77777777" w:rsidR="00E810EC" w:rsidRDefault="000B7314">
    <w:pPr>
      <w:rPr>
        <w:sz w:val="2"/>
        <w:szCs w:val="2"/>
        <w:lang w:val="pl-PL"/>
      </w:rPr>
    </w:pPr>
  </w:p>
  <w:p w14:paraId="2DDB6FC0" w14:textId="77777777" w:rsidR="00E810EC" w:rsidRDefault="000B7314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0B731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A95"/>
    <w:rsid w:val="0006297F"/>
    <w:rsid w:val="000738D4"/>
    <w:rsid w:val="00080CF5"/>
    <w:rsid w:val="000B2CFC"/>
    <w:rsid w:val="000B7314"/>
    <w:rsid w:val="000C2F18"/>
    <w:rsid w:val="000F23ED"/>
    <w:rsid w:val="00122179"/>
    <w:rsid w:val="00122E7F"/>
    <w:rsid w:val="001400E5"/>
    <w:rsid w:val="00141132"/>
    <w:rsid w:val="001573FA"/>
    <w:rsid w:val="00171D19"/>
    <w:rsid w:val="001836C8"/>
    <w:rsid w:val="001971E0"/>
    <w:rsid w:val="00203B8F"/>
    <w:rsid w:val="00207A88"/>
    <w:rsid w:val="002379AB"/>
    <w:rsid w:val="00244F30"/>
    <w:rsid w:val="00282CD8"/>
    <w:rsid w:val="002C78D5"/>
    <w:rsid w:val="002F7AE1"/>
    <w:rsid w:val="00300596"/>
    <w:rsid w:val="00307A4F"/>
    <w:rsid w:val="003450E7"/>
    <w:rsid w:val="00356BC3"/>
    <w:rsid w:val="0038130D"/>
    <w:rsid w:val="00392D86"/>
    <w:rsid w:val="003B7CCD"/>
    <w:rsid w:val="004342EA"/>
    <w:rsid w:val="004A1E9F"/>
    <w:rsid w:val="004A7A20"/>
    <w:rsid w:val="004E00D5"/>
    <w:rsid w:val="004F47E7"/>
    <w:rsid w:val="004F673C"/>
    <w:rsid w:val="0056635A"/>
    <w:rsid w:val="00581459"/>
    <w:rsid w:val="005B1CD6"/>
    <w:rsid w:val="005B7464"/>
    <w:rsid w:val="005D034C"/>
    <w:rsid w:val="005F38B0"/>
    <w:rsid w:val="00601107"/>
    <w:rsid w:val="0061057F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611BE"/>
    <w:rsid w:val="007C39FF"/>
    <w:rsid w:val="007D0F1C"/>
    <w:rsid w:val="0080456D"/>
    <w:rsid w:val="008508A9"/>
    <w:rsid w:val="00854F2E"/>
    <w:rsid w:val="008753B9"/>
    <w:rsid w:val="0089726D"/>
    <w:rsid w:val="008A0935"/>
    <w:rsid w:val="008A0DCA"/>
    <w:rsid w:val="008F760A"/>
    <w:rsid w:val="00917EA8"/>
    <w:rsid w:val="00926778"/>
    <w:rsid w:val="00947F06"/>
    <w:rsid w:val="00996AC2"/>
    <w:rsid w:val="009C6BB6"/>
    <w:rsid w:val="009D2A24"/>
    <w:rsid w:val="009D4D8E"/>
    <w:rsid w:val="009D5FED"/>
    <w:rsid w:val="009E0801"/>
    <w:rsid w:val="00A001F8"/>
    <w:rsid w:val="00A3043A"/>
    <w:rsid w:val="00A8632A"/>
    <w:rsid w:val="00A918D1"/>
    <w:rsid w:val="00A94EC1"/>
    <w:rsid w:val="00AC082A"/>
    <w:rsid w:val="00AE1801"/>
    <w:rsid w:val="00AE6CE0"/>
    <w:rsid w:val="00AF50A9"/>
    <w:rsid w:val="00B01FDD"/>
    <w:rsid w:val="00B22CA3"/>
    <w:rsid w:val="00BA1A24"/>
    <w:rsid w:val="00BA34F2"/>
    <w:rsid w:val="00BA7AC9"/>
    <w:rsid w:val="00BB24C5"/>
    <w:rsid w:val="00BC0E04"/>
    <w:rsid w:val="00C36980"/>
    <w:rsid w:val="00C41A2A"/>
    <w:rsid w:val="00C42240"/>
    <w:rsid w:val="00C56BC2"/>
    <w:rsid w:val="00C56D0E"/>
    <w:rsid w:val="00C84831"/>
    <w:rsid w:val="00C9313A"/>
    <w:rsid w:val="00D20BAD"/>
    <w:rsid w:val="00D40981"/>
    <w:rsid w:val="00D44809"/>
    <w:rsid w:val="00D8165E"/>
    <w:rsid w:val="00DC1BCE"/>
    <w:rsid w:val="00DC201F"/>
    <w:rsid w:val="00DC4C14"/>
    <w:rsid w:val="00DD1B82"/>
    <w:rsid w:val="00E36AE7"/>
    <w:rsid w:val="00E63F8E"/>
    <w:rsid w:val="00E64B0D"/>
    <w:rsid w:val="00E666AE"/>
    <w:rsid w:val="00E71B2A"/>
    <w:rsid w:val="00EF0E03"/>
    <w:rsid w:val="00F05749"/>
    <w:rsid w:val="00F379D1"/>
    <w:rsid w:val="00F415A6"/>
    <w:rsid w:val="00F42EF3"/>
    <w:rsid w:val="00F501C6"/>
    <w:rsid w:val="00F71A65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48</cp:revision>
  <dcterms:created xsi:type="dcterms:W3CDTF">2022-05-18T12:10:00Z</dcterms:created>
  <dcterms:modified xsi:type="dcterms:W3CDTF">2022-12-06T10:48:00Z</dcterms:modified>
</cp:coreProperties>
</file>