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A927BC">
        <w:rPr>
          <w:rFonts w:ascii="Calibri" w:hAnsi="Calibri"/>
        </w:rPr>
        <w:t xml:space="preserve"> </w:t>
      </w:r>
      <w:r w:rsidR="00375438">
        <w:rPr>
          <w:rFonts w:ascii="Calibri" w:hAnsi="Calibri"/>
          <w:b/>
        </w:rPr>
        <w:t>OSU-III-261-1-34</w:t>
      </w:r>
      <w:r w:rsidR="00A927BC" w:rsidRPr="00A927BC">
        <w:rPr>
          <w:rFonts w:ascii="Calibri" w:hAnsi="Calibri"/>
          <w:b/>
        </w:rPr>
        <w:t>/2015</w:t>
      </w:r>
      <w:r w:rsidR="00A927BC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F8431E" w:rsidRDefault="00392840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9"/>
              <w:gridCol w:w="5397"/>
            </w:tblGrid>
            <w:tr w:rsidR="004A61CF" w:rsidRPr="00155CF8" w:rsidTr="00A927BC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375438" w:rsidRDefault="004A61CF" w:rsidP="00375438">
                  <w:pPr>
                    <w:pStyle w:val="Akapitzlist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375438">
                    <w:rPr>
                      <w:rFonts w:asciiTheme="minorHAnsi" w:hAnsiTheme="minorHAnsi" w:cstheme="minorHAnsi"/>
                      <w:b/>
                    </w:rPr>
                    <w:t xml:space="preserve">Część II: Udokumentowane doświadczenie zawodowe trenera związane z </w:t>
                  </w:r>
                  <w:r w:rsidR="00375438" w:rsidRPr="00375438">
                    <w:rPr>
                      <w:rFonts w:asciiTheme="minorHAnsi" w:hAnsiTheme="minorHAnsi" w:cstheme="minorHAnsi"/>
                      <w:b/>
                    </w:rPr>
                    <w:t>tematem: regulacje prawne związane ze zwalczaniem przestępczości gospodarczej określone przepisami kodeksu karnego i innych ustaw, wybór orzecznictwa sądowego w tym sądów administracyjnych, wykonawstwo orzeczeń</w:t>
                  </w:r>
                </w:p>
              </w:tc>
            </w:tr>
            <w:tr w:rsidR="004A61CF" w:rsidRPr="00155CF8" w:rsidTr="00375438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3754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375438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375438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375438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375438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375438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375438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375438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375438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375438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375438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375438" w:rsidRDefault="004A61CF" w:rsidP="00375438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375438">
                    <w:rPr>
                      <w:rFonts w:ascii="Calibri" w:hAnsi="Calibri"/>
                      <w:sz w:val="22"/>
                      <w:szCs w:val="20"/>
                    </w:rPr>
                    <w:t xml:space="preserve">Zakres wykonywanych zadań związanych </w:t>
                  </w:r>
                  <w:r w:rsidR="00375438" w:rsidRPr="00375438">
                    <w:rPr>
                      <w:rFonts w:asciiTheme="minorHAnsi" w:hAnsiTheme="minorHAnsi" w:cstheme="minorHAnsi"/>
                      <w:sz w:val="22"/>
                      <w:szCs w:val="20"/>
                    </w:rPr>
                    <w:t>z tematem: regulacje prawne związane ze zwalczaniem przestępczości gospodarczej określone przepisami kodeksu karnego i innych ustaw, wybór orzecznictwa sądowego w tym sądów administracyjnych, wykonawstwo orzeczeń</w:t>
                  </w:r>
                  <w:r w:rsidRPr="00375438">
                    <w:rPr>
                      <w:rFonts w:ascii="Calibri" w:hAnsi="Calibri"/>
                      <w:sz w:val="22"/>
                      <w:szCs w:val="20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375438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8746E3" w:rsidP="00A927BC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</w:t>
            </w:r>
            <w:r w:rsidR="00375438" w:rsidRPr="00375438">
              <w:rPr>
                <w:rFonts w:asciiTheme="minorHAnsi" w:hAnsiTheme="minorHAnsi" w:cstheme="minorHAnsi"/>
                <w:b/>
              </w:rPr>
              <w:t>związane z tematem: regulacje prawne związane ze zwalczaniem przestępczości gospodarczej określone przepisami kodeksu karnego i innych ustaw, wybór orzecznictwa sądowego w tym sądów administracyjnych, wykonawstwo orzeczeń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F8431E" w:rsidRPr="00A927BC" w:rsidRDefault="00F8431E" w:rsidP="00A927BC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bookmarkStart w:id="0" w:name="_GoBack"/>
            <w:bookmarkEnd w:id="0"/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38" w:rsidRDefault="00375438">
      <w:r>
        <w:separator/>
      </w:r>
    </w:p>
  </w:endnote>
  <w:endnote w:type="continuationSeparator" w:id="0">
    <w:p w:rsidR="00375438" w:rsidRDefault="0037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38" w:rsidRDefault="00375438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5438" w:rsidRDefault="00375438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38" w:rsidRPr="00EA73A2" w:rsidRDefault="00375438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375438" w:rsidRPr="00EA73A2" w:rsidRDefault="00375438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375438" w:rsidRPr="00EA73A2" w:rsidRDefault="00375438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38" w:rsidRDefault="00375438">
      <w:r>
        <w:separator/>
      </w:r>
    </w:p>
  </w:footnote>
  <w:footnote w:type="continuationSeparator" w:id="0">
    <w:p w:rsidR="00375438" w:rsidRDefault="0037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38" w:rsidRPr="00EA73A2" w:rsidRDefault="00375438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3A2">
      <w:rPr>
        <w:b/>
        <w:sz w:val="28"/>
        <w:szCs w:val="28"/>
      </w:rPr>
      <w:tab/>
    </w:r>
    <w:r w:rsidRPr="00EA73A2">
      <w:rPr>
        <w:b/>
        <w:sz w:val="28"/>
        <w:szCs w:val="28"/>
      </w:rPr>
      <w:tab/>
    </w:r>
    <w:r w:rsidRPr="00EA73A2">
      <w:rPr>
        <w:sz w:val="21"/>
        <w:szCs w:val="21"/>
      </w:rPr>
      <w:tab/>
    </w:r>
  </w:p>
  <w:p w:rsidR="00375438" w:rsidRPr="00EA73A2" w:rsidRDefault="00375438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375438" w:rsidRDefault="00375438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375438" w:rsidRDefault="00375438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375438" w:rsidRPr="00A06D0E" w:rsidRDefault="00375438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375438" w:rsidRPr="00A06D0E" w:rsidRDefault="00375438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375438" w:rsidRPr="00A06D0E" w:rsidRDefault="00375438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375438" w:rsidRPr="00A06D0E" w:rsidRDefault="00375438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375438" w:rsidRPr="00A06D0E" w:rsidRDefault="00375438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375438" w:rsidRPr="00EA73A2" w:rsidRDefault="00375438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13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438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A7E7A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28A1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00B5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7BC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19B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31E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36E7-D26B-4CB2-AD02-D940E05A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2015-05-26T11:42:00Z</dcterms:created>
  <dcterms:modified xsi:type="dcterms:W3CDTF">2015-05-26T11:42:00Z</dcterms:modified>
</cp:coreProperties>
</file>