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5C" w:rsidRPr="009461FF" w:rsidRDefault="003A4C5C" w:rsidP="003A4C5C">
      <w:pPr>
        <w:suppressAutoHyphens/>
        <w:spacing w:line="276" w:lineRule="auto"/>
        <w:jc w:val="right"/>
        <w:outlineLvl w:val="0"/>
        <w:rPr>
          <w:rFonts w:ascii="Bookman Old Style" w:hAnsi="Bookman Old Style"/>
          <w:bCs/>
          <w:i/>
          <w:lang w:eastAsia="ar-SA"/>
        </w:rPr>
      </w:pPr>
      <w:r w:rsidRPr="009461FF">
        <w:rPr>
          <w:rFonts w:ascii="Bookman Old Style" w:hAnsi="Bookman Old Style"/>
          <w:bCs/>
          <w:i/>
          <w:lang w:eastAsia="ar-SA"/>
        </w:rPr>
        <w:t>Załącznik nr 5 do Zapytania ofertowego</w:t>
      </w:r>
    </w:p>
    <w:p w:rsidR="003A4C5C" w:rsidRDefault="003A4C5C" w:rsidP="003A4C5C">
      <w:pPr>
        <w:suppressAutoHyphens/>
        <w:spacing w:line="276" w:lineRule="auto"/>
        <w:jc w:val="center"/>
        <w:outlineLvl w:val="0"/>
        <w:rPr>
          <w:rFonts w:ascii="Bookman Old Style" w:hAnsi="Bookman Old Style"/>
          <w:b/>
          <w:bCs/>
          <w:lang w:eastAsia="ar-SA"/>
        </w:rPr>
      </w:pPr>
    </w:p>
    <w:p w:rsidR="003A4C5C" w:rsidRPr="009E2257" w:rsidRDefault="003A4C5C" w:rsidP="003A4C5C">
      <w:pPr>
        <w:suppressAutoHyphens/>
        <w:spacing w:line="276" w:lineRule="auto"/>
        <w:jc w:val="center"/>
        <w:outlineLvl w:val="0"/>
        <w:rPr>
          <w:rFonts w:ascii="Bookman Old Style" w:hAnsi="Bookman Old Style"/>
          <w:b/>
          <w:bCs/>
          <w:lang w:eastAsia="ar-SA"/>
        </w:rPr>
      </w:pPr>
      <w:r w:rsidRPr="009E2257">
        <w:rPr>
          <w:rFonts w:ascii="Bookman Old Style" w:hAnsi="Bookman Old Style"/>
          <w:b/>
          <w:bCs/>
          <w:lang w:eastAsia="ar-SA"/>
        </w:rPr>
        <w:t>UMOWA O DZIEŁO</w:t>
      </w:r>
    </w:p>
    <w:p w:rsidR="003A4C5C" w:rsidRPr="009E2257" w:rsidRDefault="003A4C5C" w:rsidP="003A4C5C">
      <w:pPr>
        <w:suppressAutoHyphens/>
        <w:spacing w:before="120" w:line="276" w:lineRule="auto"/>
        <w:jc w:val="center"/>
        <w:outlineLvl w:val="0"/>
        <w:rPr>
          <w:rFonts w:ascii="Bookman Old Style" w:hAnsi="Bookman Old Style"/>
          <w:b/>
          <w:bCs/>
          <w:lang w:eastAsia="ar-SA"/>
        </w:rPr>
      </w:pPr>
      <w:r w:rsidRPr="009E2257">
        <w:rPr>
          <w:rFonts w:ascii="Bookman Old Style" w:hAnsi="Bookman Old Style"/>
          <w:b/>
          <w:bCs/>
          <w:lang w:eastAsia="ar-SA"/>
        </w:rPr>
        <w:t>nr ………………….,</w:t>
      </w:r>
    </w:p>
    <w:p w:rsidR="003A4C5C" w:rsidRPr="009E2257" w:rsidRDefault="003A4C5C" w:rsidP="003A4C5C">
      <w:pPr>
        <w:suppressAutoHyphens/>
        <w:spacing w:before="120" w:line="276" w:lineRule="auto"/>
        <w:jc w:val="center"/>
        <w:outlineLvl w:val="0"/>
        <w:rPr>
          <w:rFonts w:ascii="Bookman Old Style" w:hAnsi="Bookman Old Style"/>
          <w:b/>
          <w:bCs/>
          <w:lang w:eastAsia="ar-SA"/>
        </w:rPr>
      </w:pPr>
      <w:r w:rsidRPr="009E2257">
        <w:rPr>
          <w:rFonts w:ascii="Bookman Old Style" w:hAnsi="Bookman Old Style"/>
          <w:b/>
          <w:bCs/>
          <w:lang w:eastAsia="ar-SA"/>
        </w:rPr>
        <w:t>dotycząca postępowania nr BEF ………………..,</w:t>
      </w:r>
    </w:p>
    <w:p w:rsidR="003A4C5C" w:rsidRPr="009E2257" w:rsidRDefault="003A4C5C" w:rsidP="003A4C5C">
      <w:pPr>
        <w:suppressAutoHyphens/>
        <w:spacing w:line="276" w:lineRule="auto"/>
        <w:jc w:val="center"/>
        <w:rPr>
          <w:rFonts w:ascii="Bookman Old Style" w:hAnsi="Bookman Old Style" w:cs="Tahoma"/>
        </w:rPr>
      </w:pPr>
    </w:p>
    <w:p w:rsidR="003A4C5C" w:rsidRPr="009E2257" w:rsidRDefault="003A4C5C" w:rsidP="003A4C5C">
      <w:pPr>
        <w:suppressAutoHyphens/>
        <w:spacing w:line="276" w:lineRule="auto"/>
        <w:jc w:val="center"/>
        <w:rPr>
          <w:rFonts w:ascii="Bookman Old Style" w:hAnsi="Bookman Old Style"/>
          <w:lang w:eastAsia="ar-SA"/>
        </w:rPr>
      </w:pPr>
      <w:r w:rsidRPr="009E2257">
        <w:rPr>
          <w:rFonts w:ascii="Bookman Old Style" w:hAnsi="Bookman Old Style" w:cs="Tahoma"/>
        </w:rPr>
        <w:t>zawarta w Lublinie, w dniu ............................ 2017 r. pomiędzy:</w:t>
      </w:r>
    </w:p>
    <w:p w:rsidR="003A4C5C" w:rsidRPr="00994DE7" w:rsidRDefault="003A4C5C" w:rsidP="003A4C5C">
      <w:pPr>
        <w:spacing w:line="276" w:lineRule="auto"/>
        <w:jc w:val="both"/>
        <w:rPr>
          <w:rFonts w:ascii="Bookman Old Style" w:hAnsi="Bookman Old Style"/>
          <w:sz w:val="12"/>
        </w:rPr>
      </w:pPr>
    </w:p>
    <w:p w:rsidR="003A4C5C" w:rsidRPr="009E2257" w:rsidRDefault="003A4C5C" w:rsidP="003A4C5C">
      <w:pPr>
        <w:spacing w:line="276" w:lineRule="auto"/>
        <w:jc w:val="both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b/>
          <w:lang w:val="x-none"/>
        </w:rPr>
        <w:t>Krajową Szkołą Sądownictwa i Prokuratury z siedzibą w Krakowie</w:t>
      </w:r>
      <w:r w:rsidRPr="009E2257">
        <w:rPr>
          <w:rFonts w:ascii="Bookman Old Style" w:hAnsi="Bookman Old Style"/>
          <w:lang w:val="x-none"/>
        </w:rPr>
        <w:t xml:space="preserve">, ul. Przy Rondzie 5, 31-547 Kraków, posiadającą numer identyfikacji podatkowej NIP: 701 002 79 49, REGON: 140580428, reprezentowaną przez </w:t>
      </w:r>
      <w:r w:rsidRPr="009E2257">
        <w:rPr>
          <w:rFonts w:ascii="Bookman Old Style" w:hAnsi="Bookman Old Style"/>
        </w:rPr>
        <w:t xml:space="preserve">Pana </w:t>
      </w:r>
      <w:r w:rsidRPr="009E2257">
        <w:rPr>
          <w:rFonts w:ascii="Bookman Old Style" w:hAnsi="Bookman Old Style"/>
          <w:lang w:val="x-none"/>
        </w:rPr>
        <w:t>Adama Czerwińskiego – Zastępcę Dyrektora Krajowej Szkoły Sądownictwa i Prokuratury, działającego na podstawie pełnomocn</w:t>
      </w:r>
      <w:r>
        <w:rPr>
          <w:rFonts w:ascii="Bookman Old Style" w:hAnsi="Bookman Old Style"/>
          <w:lang w:val="x-none"/>
        </w:rPr>
        <w:t>ictwa nr </w:t>
      </w:r>
      <w:r w:rsidRPr="009E2257">
        <w:rPr>
          <w:rFonts w:ascii="Bookman Old Style" w:hAnsi="Bookman Old Style"/>
          <w:lang w:val="x-none"/>
        </w:rPr>
        <w:t xml:space="preserve">26/2016 z dnia 25 października </w:t>
      </w:r>
      <w:r>
        <w:rPr>
          <w:rFonts w:ascii="Bookman Old Style" w:hAnsi="Bookman Old Style"/>
          <w:lang w:val="x-none"/>
        </w:rPr>
        <w:t>2016 r., którego kopia stanowi z</w:t>
      </w:r>
      <w:r w:rsidRPr="009E2257">
        <w:rPr>
          <w:rFonts w:ascii="Bookman Old Style" w:hAnsi="Bookman Old Style"/>
          <w:lang w:val="x-none"/>
        </w:rPr>
        <w:t>ałącznik nr 1</w:t>
      </w:r>
      <w:r>
        <w:rPr>
          <w:rFonts w:ascii="Bookman Old Style" w:hAnsi="Bookman Old Style"/>
          <w:lang w:val="x-none"/>
        </w:rPr>
        <w:t xml:space="preserve"> do </w:t>
      </w:r>
      <w:r w:rsidRPr="009E2257">
        <w:rPr>
          <w:rFonts w:ascii="Bookman Old Style" w:hAnsi="Bookman Old Style"/>
          <w:lang w:val="x-none"/>
        </w:rPr>
        <w:t xml:space="preserve">niniejszej Umowy, </w:t>
      </w:r>
    </w:p>
    <w:p w:rsidR="003A4C5C" w:rsidRPr="009E2257" w:rsidRDefault="003A4C5C" w:rsidP="003A4C5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 xml:space="preserve">zwaną w dalszej części </w:t>
      </w:r>
      <w:r w:rsidRPr="009E2257">
        <w:rPr>
          <w:rFonts w:ascii="Bookman Old Style" w:hAnsi="Bookman Old Style"/>
        </w:rPr>
        <w:t xml:space="preserve">niniejszej </w:t>
      </w:r>
      <w:r w:rsidRPr="009E2257">
        <w:rPr>
          <w:rFonts w:ascii="Bookman Old Style" w:hAnsi="Bookman Old Style"/>
          <w:lang w:val="x-none"/>
        </w:rPr>
        <w:t xml:space="preserve">Umowy </w:t>
      </w:r>
      <w:r w:rsidRPr="009E2257">
        <w:rPr>
          <w:rFonts w:ascii="Bookman Old Style" w:hAnsi="Bookman Old Style"/>
          <w:b/>
          <w:lang w:val="x-none"/>
        </w:rPr>
        <w:t>Zamawiającym</w:t>
      </w:r>
      <w:r w:rsidRPr="009E2257">
        <w:rPr>
          <w:rFonts w:ascii="Bookman Old Style" w:hAnsi="Bookman Old Style"/>
        </w:rPr>
        <w:t>,</w:t>
      </w:r>
    </w:p>
    <w:p w:rsidR="003A4C5C" w:rsidRDefault="003A4C5C" w:rsidP="003A4C5C">
      <w:pPr>
        <w:spacing w:line="276" w:lineRule="auto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lang w:val="x-none"/>
        </w:rPr>
        <w:t>a</w:t>
      </w:r>
    </w:p>
    <w:p w:rsidR="003A4C5C" w:rsidRPr="000D1897" w:rsidRDefault="003A4C5C" w:rsidP="003A4C5C">
      <w:pPr>
        <w:spacing w:after="240" w:line="276" w:lineRule="auto"/>
        <w:jc w:val="both"/>
        <w:rPr>
          <w:rFonts w:ascii="Bookman Old Style" w:hAnsi="Bookman Old Style" w:cs="Tahoma"/>
          <w:i/>
        </w:rPr>
      </w:pPr>
      <w:r w:rsidRPr="000D1897">
        <w:rPr>
          <w:rFonts w:ascii="Bookman Old Style" w:hAnsi="Bookman Old Style" w:cs="Tahoma"/>
          <w:i/>
        </w:rPr>
        <w:t>(</w:t>
      </w:r>
      <w:r w:rsidRPr="000D1897">
        <w:rPr>
          <w:i/>
        </w:rPr>
        <w:t>w przypadku, gdy Wykonawcą jest osoba fizyczna, prowadząca działalność gospodarczą</w:t>
      </w:r>
      <w:r w:rsidRPr="000D1897">
        <w:rPr>
          <w:rFonts w:ascii="Bookman Old Style" w:hAnsi="Bookman Old Style" w:cs="Tahoma"/>
          <w:i/>
        </w:rPr>
        <w:t>)</w:t>
      </w:r>
    </w:p>
    <w:p w:rsidR="003A4C5C" w:rsidRDefault="003A4C5C" w:rsidP="003A4C5C">
      <w:pPr>
        <w:spacing w:line="276" w:lineRule="auto"/>
        <w:jc w:val="both"/>
        <w:rPr>
          <w:rFonts w:ascii="Bookman Old Style" w:hAnsi="Bookman Old Style" w:cs="Tahoma"/>
        </w:rPr>
      </w:pPr>
      <w:r w:rsidRPr="000D1897">
        <w:rPr>
          <w:rFonts w:ascii="Bookman Old Style" w:hAnsi="Bookman Old Style" w:cs="Tahoma"/>
          <w:b/>
          <w:bCs/>
        </w:rPr>
        <w:t>Panem/</w:t>
      </w:r>
      <w:proofErr w:type="spellStart"/>
      <w:r w:rsidRPr="000D1897">
        <w:rPr>
          <w:rFonts w:ascii="Bookman Old Style" w:hAnsi="Bookman Old Style" w:cs="Tahoma"/>
          <w:b/>
          <w:bCs/>
        </w:rPr>
        <w:t>ią</w:t>
      </w:r>
      <w:proofErr w:type="spellEnd"/>
      <w:r w:rsidRPr="000D1897">
        <w:rPr>
          <w:rFonts w:ascii="Bookman Old Style" w:hAnsi="Bookman Old Style" w:cs="Tahoma"/>
          <w:b/>
          <w:bCs/>
        </w:rPr>
        <w:t xml:space="preserve"> ………………………..</w:t>
      </w:r>
      <w:r>
        <w:rPr>
          <w:rFonts w:ascii="Bookman Old Style" w:hAnsi="Bookman Old Style" w:cs="Tahoma"/>
          <w:b/>
          <w:bCs/>
        </w:rPr>
        <w:t xml:space="preserve"> </w:t>
      </w:r>
      <w:r>
        <w:rPr>
          <w:rFonts w:ascii="Bookman Old Style" w:hAnsi="Bookman Old Style" w:cs="Tahoma"/>
          <w:bCs/>
        </w:rPr>
        <w:t xml:space="preserve">, </w:t>
      </w:r>
      <w:r w:rsidRPr="000D1897">
        <w:rPr>
          <w:rFonts w:ascii="Bookman Old Style" w:hAnsi="Bookman Old Style" w:cs="Tahoma"/>
        </w:rPr>
        <w:t xml:space="preserve">legitymującym/ą się dowodem osobistym seria i numer ………………, o numerze PESEL …………………., zamieszkałym/-ą pod adresem …………………………………….., prowadzącym/ą działalność gospodarczą pod firmą </w:t>
      </w:r>
      <w:r w:rsidRPr="000D1897">
        <w:rPr>
          <w:rFonts w:ascii="Bookman Old Style" w:hAnsi="Bookman Old Style" w:cs="Tahoma"/>
          <w:b/>
        </w:rPr>
        <w:t>………………………………</w:t>
      </w:r>
      <w:r w:rsidRPr="000D1897">
        <w:rPr>
          <w:rFonts w:ascii="Bookman Old Style" w:hAnsi="Bookman Old Style" w:cs="Tahoma"/>
        </w:rPr>
        <w:t xml:space="preserve"> z siedzibą w …………….. – zgodnie z wydrukiem z Centralnej Ewidencji i Informacji o Działalności Gospodarczej</w:t>
      </w:r>
      <w:r>
        <w:rPr>
          <w:rFonts w:ascii="Bookman Old Style" w:hAnsi="Bookman Old Style" w:cs="Tahoma"/>
        </w:rPr>
        <w:t>, stanowiącym załącznik nr 2 do </w:t>
      </w:r>
      <w:r w:rsidRPr="000D1897">
        <w:rPr>
          <w:rFonts w:ascii="Bookman Old Style" w:hAnsi="Bookman Old Style" w:cs="Tahoma"/>
        </w:rPr>
        <w:t>niniejszej Umowy,</w:t>
      </w:r>
    </w:p>
    <w:p w:rsidR="003A4C5C" w:rsidRPr="000D1897" w:rsidRDefault="003A4C5C" w:rsidP="003A4C5C">
      <w:pPr>
        <w:spacing w:line="276" w:lineRule="auto"/>
        <w:jc w:val="both"/>
        <w:rPr>
          <w:rFonts w:ascii="Bookman Old Style" w:hAnsi="Bookman Old Style" w:cs="Tahoma"/>
        </w:rPr>
      </w:pPr>
    </w:p>
    <w:p w:rsidR="003A4C5C" w:rsidRPr="000D1897" w:rsidRDefault="003A4C5C" w:rsidP="003A4C5C">
      <w:pPr>
        <w:spacing w:after="240" w:line="276" w:lineRule="auto"/>
        <w:jc w:val="both"/>
        <w:rPr>
          <w:i/>
          <w:iCs/>
          <w:color w:val="000000"/>
        </w:rPr>
      </w:pPr>
      <w:r w:rsidRPr="000D1897">
        <w:rPr>
          <w:i/>
          <w:iCs/>
          <w:color w:val="000000"/>
        </w:rPr>
        <w:t>(w przypadku, gdy Wykonawcą jest Spółka)</w:t>
      </w:r>
    </w:p>
    <w:p w:rsidR="003A4C5C" w:rsidRPr="00E05EE1" w:rsidRDefault="003A4C5C" w:rsidP="003A4C5C">
      <w:pPr>
        <w:spacing w:line="276" w:lineRule="auto"/>
        <w:jc w:val="both"/>
        <w:rPr>
          <w:rFonts w:ascii="Bookman Old Style" w:hAnsi="Bookman Old Style" w:cs="Tahoma"/>
        </w:rPr>
      </w:pPr>
      <w:r w:rsidRPr="000D1897">
        <w:rPr>
          <w:rFonts w:ascii="Bookman Old Style" w:hAnsi="Bookman Old Style" w:cs="Tahoma"/>
          <w:b/>
          <w:iCs/>
        </w:rPr>
        <w:t>……………………....</w:t>
      </w:r>
      <w:r w:rsidRPr="000D1897">
        <w:rPr>
          <w:rFonts w:ascii="Bookman Old Style" w:hAnsi="Bookman Old Style" w:cs="Tahoma"/>
          <w:iCs/>
        </w:rPr>
        <w:t xml:space="preserve"> z siedzibą w ………………., </w:t>
      </w:r>
      <w:r>
        <w:rPr>
          <w:rFonts w:ascii="Bookman Old Style" w:hAnsi="Bookman Old Style" w:cs="Tahoma"/>
          <w:iCs/>
        </w:rPr>
        <w:t>wpisanym/ą</w:t>
      </w:r>
      <w:r w:rsidRPr="000D1897">
        <w:rPr>
          <w:rFonts w:ascii="Bookman Old Style" w:hAnsi="Bookman Old Style" w:cs="Tahoma"/>
          <w:iCs/>
        </w:rPr>
        <w:t xml:space="preserve"> do Rejestru Przedsiębiorców Krajowego Rejestru Sądowego, prowadzone</w:t>
      </w:r>
      <w:r>
        <w:rPr>
          <w:rFonts w:ascii="Bookman Old Style" w:hAnsi="Bookman Old Style" w:cs="Tahoma"/>
          <w:iCs/>
        </w:rPr>
        <w:t>go przez Sąd Rejonowy …………… pod </w:t>
      </w:r>
      <w:r w:rsidRPr="000D1897">
        <w:rPr>
          <w:rFonts w:ascii="Bookman Old Style" w:hAnsi="Bookman Old Style" w:cs="Tahoma"/>
          <w:iCs/>
        </w:rPr>
        <w:t xml:space="preserve">numerem ……………. – zgodnie z wydrukiem z Centralnej Informacji Krajowego Rejestru Sądowego, stanowiącym załącznik nr 2 do </w:t>
      </w:r>
      <w:r>
        <w:rPr>
          <w:rFonts w:ascii="Bookman Old Style" w:hAnsi="Bookman Old Style" w:cs="Tahoma"/>
          <w:iCs/>
        </w:rPr>
        <w:t>niniejszej Umowy, reprezentowanym/ą</w:t>
      </w:r>
      <w:r w:rsidRPr="000D1897">
        <w:rPr>
          <w:rFonts w:ascii="Bookman Old Style" w:hAnsi="Bookman Old Style" w:cs="Tahoma"/>
          <w:iCs/>
        </w:rPr>
        <w:t xml:space="preserve"> przez </w:t>
      </w:r>
      <w:r w:rsidRPr="000D1897">
        <w:rPr>
          <w:rFonts w:ascii="Bookman Old Style" w:hAnsi="Bookman Old Style" w:cs="Tahoma"/>
          <w:b/>
          <w:iCs/>
        </w:rPr>
        <w:t>Pana/Panią</w:t>
      </w:r>
      <w:r w:rsidRPr="000D1897">
        <w:rPr>
          <w:rFonts w:ascii="Bookman Old Style" w:hAnsi="Bookman Old Style" w:cs="Tahoma"/>
          <w:iCs/>
        </w:rPr>
        <w:t xml:space="preserve"> </w:t>
      </w:r>
      <w:r w:rsidRPr="000D1897">
        <w:rPr>
          <w:rFonts w:ascii="Bookman Old Style" w:hAnsi="Bookman Old Style" w:cs="Tahoma"/>
          <w:b/>
          <w:iCs/>
        </w:rPr>
        <w:t>………………….</w:t>
      </w:r>
      <w:r w:rsidRPr="000D1897">
        <w:rPr>
          <w:rFonts w:ascii="Bookman Old Style" w:hAnsi="Bookman Old Style" w:cs="Tahoma"/>
          <w:iCs/>
        </w:rPr>
        <w:t xml:space="preserve"> - ……………………..……….., </w:t>
      </w:r>
      <w:r w:rsidRPr="000D1897">
        <w:rPr>
          <w:rFonts w:ascii="Bookman Old Style" w:hAnsi="Bookman Old Style" w:cs="Tahoma"/>
        </w:rPr>
        <w:t>na podstawie …………………………….,</w:t>
      </w:r>
    </w:p>
    <w:p w:rsidR="003A4C5C" w:rsidRPr="000D1897" w:rsidRDefault="003A4C5C" w:rsidP="003A4C5C">
      <w:pPr>
        <w:spacing w:after="120" w:line="276" w:lineRule="auto"/>
        <w:jc w:val="both"/>
        <w:rPr>
          <w:rFonts w:ascii="Bookman Old Style" w:hAnsi="Bookman Old Style"/>
        </w:rPr>
      </w:pPr>
      <w:r w:rsidRPr="000D1897">
        <w:rPr>
          <w:rFonts w:ascii="Bookman Old Style" w:hAnsi="Bookman Old Style"/>
        </w:rPr>
        <w:t xml:space="preserve">zwanym/ą w dalszej części </w:t>
      </w:r>
      <w:r>
        <w:rPr>
          <w:rFonts w:ascii="Bookman Old Style" w:hAnsi="Bookman Old Style"/>
        </w:rPr>
        <w:t xml:space="preserve">niniejszej </w:t>
      </w:r>
      <w:r w:rsidRPr="000D1897">
        <w:rPr>
          <w:rFonts w:ascii="Bookman Old Style" w:hAnsi="Bookman Old Style"/>
        </w:rPr>
        <w:t>Umowy</w:t>
      </w:r>
      <w:r w:rsidRPr="000D1897">
        <w:rPr>
          <w:rFonts w:ascii="Bookman Old Style" w:hAnsi="Bookman Old Style"/>
          <w:b/>
        </w:rPr>
        <w:t xml:space="preserve"> „Wykonawcą”</w:t>
      </w:r>
      <w:r w:rsidRPr="000D1897">
        <w:rPr>
          <w:rFonts w:ascii="Bookman Old Style" w:hAnsi="Bookman Old Style"/>
        </w:rPr>
        <w:t>,</w:t>
      </w:r>
    </w:p>
    <w:p w:rsidR="003A4C5C" w:rsidRPr="009E2257" w:rsidRDefault="003A4C5C" w:rsidP="003A4C5C">
      <w:pPr>
        <w:spacing w:line="276" w:lineRule="auto"/>
        <w:jc w:val="both"/>
        <w:rPr>
          <w:rFonts w:ascii="Bookman Old Style" w:hAnsi="Bookman Old Style"/>
          <w:i/>
          <w:szCs w:val="21"/>
        </w:rPr>
      </w:pPr>
      <w:r w:rsidRPr="009E2257">
        <w:rPr>
          <w:rFonts w:ascii="Bookman Old Style" w:hAnsi="Bookman Old Style"/>
          <w:i/>
          <w:szCs w:val="21"/>
        </w:rPr>
        <w:t>po przeprowadzeniu postępowania o udzielenie zamówienia publicznego zgodnie z przepisami ustawy z dnia 29 stycznia 2004 r. - Prawo zamówień publicznych (Dz. U. </w:t>
      </w:r>
      <w:r>
        <w:rPr>
          <w:rFonts w:ascii="Bookman Old Style" w:hAnsi="Bookman Old Style"/>
          <w:i/>
          <w:szCs w:val="21"/>
        </w:rPr>
        <w:t>z 2016 r. poz. 1020) na </w:t>
      </w:r>
      <w:r w:rsidRPr="009E2257">
        <w:rPr>
          <w:rFonts w:ascii="Bookman Old Style" w:hAnsi="Bookman Old Style"/>
          <w:i/>
          <w:szCs w:val="21"/>
        </w:rPr>
        <w:t>podstawie art. 4 pkt. 8</w:t>
      </w:r>
      <w:r>
        <w:rPr>
          <w:rFonts w:ascii="Bookman Old Style" w:hAnsi="Bookman Old Style"/>
          <w:i/>
          <w:szCs w:val="21"/>
        </w:rPr>
        <w:t xml:space="preserve"> oraz </w:t>
      </w:r>
      <w:r w:rsidRPr="00557039">
        <w:rPr>
          <w:rFonts w:ascii="Bookman Old Style" w:hAnsi="Bookman Old Style"/>
          <w:i/>
          <w:szCs w:val="21"/>
        </w:rPr>
        <w:t xml:space="preserve">zgodnie z zasadą konkurencyjności, o której mowa w Rozdziale 6.5.2 Wytycznych w zakresie kwalifikowalności wydatków w ramach Europejskiego Funduszu Rozwoju Regionalnego, Europejskiego Funduszu Społecznego oraz Funduszu Spójności na lata 2014-2020 </w:t>
      </w:r>
      <w:r w:rsidRPr="00557039">
        <w:rPr>
          <w:rFonts w:ascii="Bookman Old Style" w:hAnsi="Bookman Old Style"/>
          <w:i/>
          <w:iCs/>
          <w:szCs w:val="21"/>
        </w:rPr>
        <w:t>i wybraniu oferty Wykonawcy, jako oferty najkorzystniejszej</w:t>
      </w:r>
      <w:r w:rsidRPr="009E2257">
        <w:rPr>
          <w:rFonts w:ascii="Bookman Old Style" w:hAnsi="Bookman Old Style"/>
          <w:i/>
          <w:szCs w:val="21"/>
        </w:rPr>
        <w:t>;</w:t>
      </w:r>
    </w:p>
    <w:p w:rsidR="003A4C5C" w:rsidRPr="009E2257" w:rsidRDefault="003A4C5C" w:rsidP="003A4C5C">
      <w:pPr>
        <w:spacing w:line="276" w:lineRule="auto"/>
        <w:jc w:val="both"/>
        <w:rPr>
          <w:rFonts w:ascii="Bookman Old Style" w:hAnsi="Bookman Old Style"/>
          <w:color w:val="FF0000"/>
          <w:szCs w:val="21"/>
        </w:rPr>
      </w:pPr>
    </w:p>
    <w:p w:rsidR="003A4C5C" w:rsidRPr="009E2257" w:rsidRDefault="003A4C5C" w:rsidP="003A4C5C">
      <w:pPr>
        <w:spacing w:line="276" w:lineRule="auto"/>
        <w:jc w:val="both"/>
        <w:rPr>
          <w:rFonts w:ascii="Bookman Old Style" w:hAnsi="Bookman Old Style" w:cs="Tahoma"/>
        </w:rPr>
      </w:pPr>
      <w:r w:rsidRPr="009E2257">
        <w:rPr>
          <w:rFonts w:ascii="Bookman Old Style" w:hAnsi="Bookman Old Style" w:cs="Tahoma"/>
        </w:rPr>
        <w:t xml:space="preserve">zaś wspólnie zwanymi dalej </w:t>
      </w:r>
      <w:r w:rsidRPr="009E2257">
        <w:rPr>
          <w:rFonts w:ascii="Bookman Old Style" w:hAnsi="Bookman Old Style" w:cs="Tahoma"/>
          <w:b/>
        </w:rPr>
        <w:t>„Stronami”</w:t>
      </w:r>
      <w:r w:rsidRPr="009E2257">
        <w:rPr>
          <w:rFonts w:ascii="Bookman Old Style" w:hAnsi="Bookman Old Style" w:cs="Tahoma"/>
        </w:rPr>
        <w:t>, o następującej treści:</w:t>
      </w:r>
    </w:p>
    <w:p w:rsidR="003A4C5C" w:rsidRPr="009E2257" w:rsidRDefault="003A4C5C" w:rsidP="003A4C5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1.</w:t>
      </w:r>
    </w:p>
    <w:p w:rsidR="003A4C5C" w:rsidRPr="009E2257" w:rsidRDefault="003A4C5C" w:rsidP="003A4C5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Przedmiot Umowy</w:t>
      </w:r>
    </w:p>
    <w:p w:rsidR="003A4C5C" w:rsidRPr="009E2257" w:rsidRDefault="003A4C5C" w:rsidP="003A4C5C">
      <w:pPr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Przedmiotem niniejszej Umowy, zwanej dalej </w:t>
      </w:r>
      <w:r w:rsidRPr="009E2257">
        <w:rPr>
          <w:rFonts w:ascii="Bookman Old Style" w:hAnsi="Bookman Old Style"/>
          <w:b/>
          <w:bCs/>
        </w:rPr>
        <w:t>Umową</w:t>
      </w:r>
      <w:r w:rsidRPr="009E2257">
        <w:rPr>
          <w:rFonts w:ascii="Bookman Old Style" w:hAnsi="Bookman Old Style"/>
        </w:rPr>
        <w:t>, jest:</w:t>
      </w:r>
    </w:p>
    <w:p w:rsidR="003A4C5C" w:rsidRPr="0005496B" w:rsidRDefault="003A4C5C" w:rsidP="003A4C5C">
      <w:pPr>
        <w:widowControl/>
        <w:numPr>
          <w:ilvl w:val="0"/>
          <w:numId w:val="13"/>
        </w:numPr>
        <w:autoSpaceDE/>
        <w:autoSpaceDN/>
        <w:adjustRightInd/>
        <w:spacing w:after="160" w:line="276" w:lineRule="auto"/>
        <w:ind w:left="709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opracowanie i udostępnienie Zamawiającemu projektu szczegółowego programu szkolenia dla sędziów, asesorów sądowych, referendarzy sądowych oraz asystentów sędziów z zakresu </w:t>
      </w:r>
      <w:r w:rsidR="001E3E86" w:rsidRPr="001E3E86">
        <w:rPr>
          <w:rFonts w:ascii="Bookman Old Style" w:hAnsi="Bookman Old Style"/>
          <w:i/>
        </w:rPr>
        <w:t>„Problemy orzecznicze i praktyczne stosowania prawa rejestrowego i rejestru zastawów</w:t>
      </w:r>
      <w:bookmarkStart w:id="0" w:name="_GoBack"/>
      <w:bookmarkEnd w:id="0"/>
      <w:r w:rsidRPr="0005496B">
        <w:rPr>
          <w:rFonts w:ascii="Bookman Old Style" w:hAnsi="Bookman Old Style"/>
        </w:rPr>
        <w:t>”;</w:t>
      </w:r>
    </w:p>
    <w:p w:rsidR="003A4C5C" w:rsidRDefault="003A4C5C" w:rsidP="003A4C5C">
      <w:pPr>
        <w:widowControl/>
        <w:numPr>
          <w:ilvl w:val="0"/>
          <w:numId w:val="13"/>
        </w:numPr>
        <w:autoSpaceDE/>
        <w:autoSpaceDN/>
        <w:adjustRightInd/>
        <w:spacing w:after="160"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opracowanie i udostępnienie Zamawiającemu konspektu szkolenia, </w:t>
      </w:r>
      <w:proofErr w:type="spellStart"/>
      <w:r w:rsidRPr="0005496B">
        <w:rPr>
          <w:rFonts w:ascii="Bookman Old Style" w:hAnsi="Bookman Old Style"/>
        </w:rPr>
        <w:t>pre</w:t>
      </w:r>
      <w:proofErr w:type="spellEnd"/>
      <w:r w:rsidRPr="0005496B">
        <w:rPr>
          <w:rFonts w:ascii="Bookman Old Style" w:hAnsi="Bookman Old Style"/>
        </w:rPr>
        <w:t>-testu, post-testu, studium przypadku (</w:t>
      </w:r>
      <w:proofErr w:type="spellStart"/>
      <w:r w:rsidRPr="0005496B">
        <w:rPr>
          <w:rFonts w:ascii="Bookman Old Style" w:hAnsi="Bookman Old Style"/>
        </w:rPr>
        <w:t>case</w:t>
      </w:r>
      <w:proofErr w:type="spellEnd"/>
      <w:r w:rsidRPr="0005496B">
        <w:rPr>
          <w:rFonts w:ascii="Bookman Old Style" w:hAnsi="Bookman Old Style"/>
        </w:rPr>
        <w:t xml:space="preserve"> </w:t>
      </w:r>
      <w:proofErr w:type="spellStart"/>
      <w:r w:rsidRPr="0005496B">
        <w:rPr>
          <w:rFonts w:ascii="Bookman Old Style" w:hAnsi="Bookman Old Style"/>
        </w:rPr>
        <w:t>study</w:t>
      </w:r>
      <w:proofErr w:type="spellEnd"/>
      <w:r w:rsidRPr="0005496B">
        <w:rPr>
          <w:rFonts w:ascii="Bookman Old Style" w:hAnsi="Bookman Old Style"/>
        </w:rPr>
        <w:t xml:space="preserve">) oraz materiałów szkoleniowych dla grupy docelowej, wymienionej w pkt. a powyżej, </w:t>
      </w:r>
    </w:p>
    <w:p w:rsidR="003A4C5C" w:rsidRDefault="003A4C5C" w:rsidP="003A4C5C">
      <w:pPr>
        <w:widowControl/>
        <w:numPr>
          <w:ilvl w:val="0"/>
          <w:numId w:val="13"/>
        </w:numPr>
        <w:autoSpaceDE/>
        <w:autoSpaceDN/>
        <w:adjustRightInd/>
        <w:spacing w:after="160"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E55245">
        <w:rPr>
          <w:rFonts w:ascii="Bookman Old Style" w:hAnsi="Bookman Old Style"/>
        </w:rPr>
        <w:t>uczestnictwa w dwudniowych warsztatach konsultacyjnych, o których mowa w §2 ust. 2;</w:t>
      </w:r>
    </w:p>
    <w:p w:rsidR="003A4C5C" w:rsidRPr="00E55245" w:rsidRDefault="003A4C5C" w:rsidP="003A4C5C">
      <w:pPr>
        <w:widowControl/>
        <w:numPr>
          <w:ilvl w:val="0"/>
          <w:numId w:val="13"/>
        </w:numPr>
        <w:autoSpaceDE/>
        <w:autoSpaceDN/>
        <w:adjustRightInd/>
        <w:spacing w:after="160"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E55245">
        <w:rPr>
          <w:rFonts w:ascii="Bookman Old Style" w:hAnsi="Bookman Old Style"/>
        </w:rPr>
        <w:lastRenderedPageBreak/>
        <w:t>udział w konsultacjach z Koordynatorem merytorycznym ds. procesu dydaktycznego, odnośnie potencjalnych zmian w programie szkolenia, w oparciu</w:t>
      </w:r>
      <w:r>
        <w:rPr>
          <w:rFonts w:ascii="Bookman Old Style" w:hAnsi="Bookman Old Style"/>
        </w:rPr>
        <w:t xml:space="preserve"> </w:t>
      </w:r>
      <w:r w:rsidRPr="00E55245">
        <w:rPr>
          <w:rFonts w:ascii="Bookman Old Style" w:hAnsi="Bookman Old Style"/>
        </w:rPr>
        <w:t>o zgłaszane przez Zamawiającego potrzeby.</w:t>
      </w:r>
    </w:p>
    <w:p w:rsidR="003A4C5C" w:rsidRPr="0005496B" w:rsidRDefault="003A4C5C" w:rsidP="003A4C5C">
      <w:pPr>
        <w:spacing w:before="120"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zwane wspólnie dalej </w:t>
      </w:r>
      <w:r>
        <w:rPr>
          <w:rFonts w:ascii="Bookman Old Style" w:hAnsi="Bookman Old Style"/>
          <w:b/>
        </w:rPr>
        <w:t>„Zamówieniem</w:t>
      </w:r>
      <w:r w:rsidRPr="0005496B">
        <w:rPr>
          <w:rFonts w:ascii="Bookman Old Style" w:hAnsi="Bookman Old Style"/>
          <w:b/>
        </w:rPr>
        <w:t>”</w:t>
      </w:r>
      <w:r w:rsidRPr="0005496B">
        <w:rPr>
          <w:rFonts w:ascii="Bookman Old Style" w:hAnsi="Bookman Old Style"/>
        </w:rPr>
        <w:t>,</w:t>
      </w:r>
    </w:p>
    <w:p w:rsidR="003A4C5C" w:rsidRPr="009E2257" w:rsidRDefault="003A4C5C" w:rsidP="003A4C5C">
      <w:pPr>
        <w:spacing w:line="276" w:lineRule="auto"/>
        <w:ind w:left="360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na potrzeby szkoleń, realizowanych przez Krajową Szkołę Sądownictwa i Prokuratury w ramach projektu </w:t>
      </w:r>
      <w:r w:rsidRPr="0005496B">
        <w:rPr>
          <w:rFonts w:ascii="Bookman Old Style" w:hAnsi="Bookman Old Style"/>
          <w:i/>
        </w:rPr>
        <w:t>„Szkolenia z zakresu prawa gospodarczego i cywilnego dla kluczowych kadr sądownictwa”</w:t>
      </w:r>
      <w:r w:rsidRPr="0005496B">
        <w:rPr>
          <w:rFonts w:ascii="Bookman Old Style" w:hAnsi="Bookman Old Style"/>
        </w:rPr>
        <w:t xml:space="preserve"> współfinansowanego ze środków Europejskiego Funduszu Społecznego w </w:t>
      </w:r>
      <w:r w:rsidRPr="009E2257">
        <w:rPr>
          <w:rFonts w:ascii="Bookman Old Style" w:hAnsi="Bookman Old Style"/>
        </w:rPr>
        <w:t>ramach Programu Operacyjnego Wiedza Edukacja Rozwój 2014-2020, Oś Priorytetowa II Efektywne polityki publiczne dla rynku pracy, gospodarki i edukacji, Działanie 2.17 Skuteczny wymiar sprawiedliwości.</w:t>
      </w:r>
    </w:p>
    <w:p w:rsidR="003A4C5C" w:rsidRPr="009E2257" w:rsidRDefault="003A4C5C" w:rsidP="003A4C5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2.</w:t>
      </w:r>
    </w:p>
    <w:p w:rsidR="003A4C5C" w:rsidRPr="009E2257" w:rsidRDefault="003A4C5C" w:rsidP="003A4C5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Obowiązki Wykonaw</w:t>
      </w:r>
      <w:r w:rsidRPr="009E2257">
        <w:rPr>
          <w:rFonts w:ascii="Bookman Old Style" w:hAnsi="Bookman Old Style"/>
          <w:b/>
          <w:bCs/>
        </w:rPr>
        <w:t>cy ora</w:t>
      </w:r>
      <w:r>
        <w:rPr>
          <w:rFonts w:ascii="Bookman Old Style" w:hAnsi="Bookman Old Style"/>
          <w:b/>
          <w:bCs/>
        </w:rPr>
        <w:t>z sposób wykonania i przyjęcia Zamówienia</w:t>
      </w:r>
    </w:p>
    <w:p w:rsidR="003A4C5C" w:rsidRPr="003B3F65" w:rsidRDefault="003A4C5C" w:rsidP="003A4C5C">
      <w:pPr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</w:t>
      </w:r>
      <w:r w:rsidRPr="003B3F65">
        <w:rPr>
          <w:rFonts w:ascii="Bookman Old Style" w:hAnsi="Bookman Old Style"/>
        </w:rPr>
        <w:t xml:space="preserve"> będzie wykonywał zamówienie przy udziale osób wskazanych</w:t>
      </w:r>
      <w:r>
        <w:rPr>
          <w:rFonts w:ascii="Bookman Old Style" w:hAnsi="Bookman Old Style"/>
        </w:rPr>
        <w:t xml:space="preserve"> </w:t>
      </w:r>
      <w:r w:rsidRPr="003B3F65">
        <w:rPr>
          <w:rFonts w:ascii="Bookman Old Style" w:hAnsi="Bookman Old Style"/>
        </w:rPr>
        <w:t>w załącz</w:t>
      </w:r>
      <w:r>
        <w:rPr>
          <w:rFonts w:ascii="Bookman Old Style" w:hAnsi="Bookman Old Style"/>
        </w:rPr>
        <w:t>niku nr 2 Formularza ofertowego</w:t>
      </w:r>
      <w:r w:rsidRPr="003B3F65">
        <w:rPr>
          <w:rFonts w:ascii="Bookman Old Style" w:hAnsi="Bookman Old Style"/>
        </w:rPr>
        <w:t>:</w:t>
      </w:r>
    </w:p>
    <w:p w:rsidR="003A4C5C" w:rsidRPr="0005496B" w:rsidRDefault="003A4C5C" w:rsidP="003A4C5C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ind w:left="851" w:hanging="425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opracuje i udostępni Zamawiającemu w wersji elektronicznej (wersja edytowalna) w terminie do 31 sierpnia 2017 r. projekt programu szkolenia z zakresu </w:t>
      </w:r>
      <w:r w:rsidRPr="001E3E86">
        <w:rPr>
          <w:rFonts w:ascii="Bookman Old Style" w:hAnsi="Bookman Old Style"/>
          <w:i/>
        </w:rPr>
        <w:t>„</w:t>
      </w:r>
      <w:r w:rsidR="001E3E86" w:rsidRPr="001E3E86">
        <w:rPr>
          <w:rFonts w:ascii="Bookman Old Style" w:hAnsi="Bookman Old Style"/>
          <w:i/>
        </w:rPr>
        <w:t>Problemy orzecznicze i praktyczne stosowania prawa rejestrowego i rejestru zastawów</w:t>
      </w:r>
      <w:r w:rsidRPr="001E3E86">
        <w:rPr>
          <w:rFonts w:ascii="Bookman Old Style" w:hAnsi="Bookman Old Style"/>
          <w:i/>
        </w:rPr>
        <w:t>.”</w:t>
      </w:r>
      <w:r w:rsidRPr="0005496B">
        <w:rPr>
          <w:rFonts w:ascii="Bookman Old Style" w:hAnsi="Bookman Old Style"/>
        </w:rPr>
        <w:t>, które będzie obejmowało 16 godzin dydaktycznych (1 godzina dydaktyczna = 45 minut);</w:t>
      </w:r>
    </w:p>
    <w:p w:rsidR="003A4C5C" w:rsidRDefault="003A4C5C" w:rsidP="003A4C5C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ind w:left="851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opracuje i udostępni Zamawiającemu w wersji elektronicznej (wersja edytowalna) w terminie do 31 sierpnia 2017 r. konspekt szkolenia z tematyki </w:t>
      </w:r>
      <w:r w:rsidRPr="003A4C5C">
        <w:rPr>
          <w:rFonts w:ascii="Bookman Old Style" w:hAnsi="Bookman Old Style"/>
          <w:i/>
        </w:rPr>
        <w:t>„</w:t>
      </w:r>
      <w:r>
        <w:rPr>
          <w:rFonts w:ascii="Bookman Old Style" w:hAnsi="Bookman Old Style"/>
          <w:i/>
        </w:rPr>
        <w:t>Problemy orzecznicze i </w:t>
      </w:r>
      <w:r w:rsidRPr="003A4C5C">
        <w:rPr>
          <w:rFonts w:ascii="Bookman Old Style" w:hAnsi="Bookman Old Style"/>
          <w:i/>
        </w:rPr>
        <w:t>praktyczne stosowania prawa rejestrowego i rejestru zastawów”,</w:t>
      </w:r>
      <w:r w:rsidRPr="0005496B">
        <w:rPr>
          <w:rFonts w:ascii="Bookman Old Style" w:hAnsi="Bookman Old Style"/>
        </w:rPr>
        <w:t xml:space="preserve"> składający się z założeń programowych szkolenia, jego szczegółowej tematyki oraz opisu zakładanych efektów szkolenia (podniesienia kompetencji uczestników) i kryteriów ich weryfikacji z uwzględnieniem specyfiki potrzeb grupy doce</w:t>
      </w:r>
      <w:r>
        <w:rPr>
          <w:rFonts w:ascii="Bookman Old Style" w:hAnsi="Bookman Old Style"/>
        </w:rPr>
        <w:t>lowej, bezpośrednio związanej z </w:t>
      </w:r>
      <w:r w:rsidRPr="0005496B">
        <w:rPr>
          <w:rFonts w:ascii="Bookman Old Style" w:hAnsi="Bookman Old Style"/>
        </w:rPr>
        <w:t>wykonywanymi zadaniami sędziego, asesora sądowego, referendarza</w:t>
      </w:r>
      <w:r>
        <w:rPr>
          <w:rFonts w:ascii="Bookman Old Style" w:hAnsi="Bookman Old Style"/>
        </w:rPr>
        <w:t xml:space="preserve"> sądowego i asystenta sędziego.</w:t>
      </w:r>
    </w:p>
    <w:p w:rsidR="003A4C5C" w:rsidRPr="0005496B" w:rsidRDefault="003A4C5C" w:rsidP="003A4C5C">
      <w:pPr>
        <w:spacing w:line="276" w:lineRule="auto"/>
        <w:ind w:left="851"/>
        <w:contextualSpacing/>
        <w:jc w:val="both"/>
        <w:rPr>
          <w:rFonts w:ascii="Bookman Old Style" w:hAnsi="Bookman Old Style"/>
        </w:rPr>
      </w:pPr>
      <w:r w:rsidRPr="001C5C6D">
        <w:rPr>
          <w:rFonts w:ascii="Bookman Old Style" w:hAnsi="Bookman Old Style"/>
        </w:rPr>
        <w:t>Objętość konspektu szkolenia powinna wynosić minimum 10 stron formatu A4 przy wykorzystaniu marginesów 2,5 cm, interlinii 1,5 oraz czcionki do oznaczenia tytułu opracowania</w:t>
      </w:r>
      <w:r>
        <w:rPr>
          <w:rFonts w:ascii="Bookman Old Style" w:hAnsi="Bookman Old Style"/>
        </w:rPr>
        <w:t xml:space="preserve"> </w:t>
      </w:r>
      <w:r w:rsidRPr="001C5C6D">
        <w:rPr>
          <w:rFonts w:ascii="Bookman Old Style" w:hAnsi="Bookman Old Style"/>
        </w:rPr>
        <w:t xml:space="preserve">Verdana – 14 pt., wyróżnień – Verdana – 13 pt. i do tekstu głównego – Verdana – 10 </w:t>
      </w:r>
      <w:proofErr w:type="spellStart"/>
      <w:r w:rsidRPr="001C5C6D">
        <w:rPr>
          <w:rFonts w:ascii="Bookman Old Style" w:hAnsi="Bookman Old Style"/>
        </w:rPr>
        <w:t>pt</w:t>
      </w:r>
      <w:proofErr w:type="spellEnd"/>
      <w:r w:rsidRPr="001C5C6D">
        <w:rPr>
          <w:rFonts w:ascii="Bookman Old Style" w:hAnsi="Bookman Old Style"/>
        </w:rPr>
        <w:t>;</w:t>
      </w:r>
    </w:p>
    <w:p w:rsidR="003A4C5C" w:rsidRPr="0005496B" w:rsidRDefault="003A4C5C" w:rsidP="003A4C5C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ind w:left="851" w:hanging="425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opracuje i udostępni Zamawiającemu w wersji elektronicznej (wersja edytowalna) w terminie do 31 sierpnia 2017 r.</w:t>
      </w:r>
      <w:r>
        <w:rPr>
          <w:rFonts w:ascii="Bookman Old Style" w:hAnsi="Bookman Old Style"/>
        </w:rPr>
        <w:t xml:space="preserve"> w zakresie ww. tematyki </w:t>
      </w:r>
      <w:proofErr w:type="spellStart"/>
      <w:r w:rsidRPr="0005496B">
        <w:rPr>
          <w:rFonts w:ascii="Bookman Old Style" w:hAnsi="Bookman Old Style"/>
        </w:rPr>
        <w:t>pre</w:t>
      </w:r>
      <w:proofErr w:type="spellEnd"/>
      <w:r w:rsidRPr="0005496B">
        <w:rPr>
          <w:rFonts w:ascii="Bookman Old Style" w:hAnsi="Bookman Old Style"/>
        </w:rPr>
        <w:t>-test oraz post-test dla adresatów szkolenia – każdy składający się z 10 pytań testowych jednokrotnego wyboru, wraz z właściwymi kluczami odpowiedzi;</w:t>
      </w:r>
    </w:p>
    <w:p w:rsidR="003A4C5C" w:rsidRPr="0005496B" w:rsidRDefault="003A4C5C" w:rsidP="003A4C5C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ind w:left="851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opracuje i udostępni Zamawiającemu w wersji elektronicznej (wersja edytowalna) </w:t>
      </w:r>
      <w:r>
        <w:rPr>
          <w:rFonts w:ascii="Bookman Old Style" w:hAnsi="Bookman Old Style"/>
        </w:rPr>
        <w:t>w </w:t>
      </w:r>
      <w:r w:rsidRPr="0005496B">
        <w:rPr>
          <w:rFonts w:ascii="Bookman Old Style" w:hAnsi="Bookman Old Style"/>
        </w:rPr>
        <w:t>terminie do 31 sierpnia 2017 r., co najmniej jedno studium przypadku (</w:t>
      </w:r>
      <w:proofErr w:type="spellStart"/>
      <w:r w:rsidRPr="0005496B">
        <w:rPr>
          <w:rFonts w:ascii="Bookman Old Style" w:hAnsi="Bookman Old Style"/>
        </w:rPr>
        <w:t>case</w:t>
      </w:r>
      <w:proofErr w:type="spellEnd"/>
      <w:r w:rsidRPr="0005496B">
        <w:rPr>
          <w:rFonts w:ascii="Bookman Old Style" w:hAnsi="Bookman Old Style"/>
        </w:rPr>
        <w:t> </w:t>
      </w:r>
      <w:proofErr w:type="spellStart"/>
      <w:r w:rsidRPr="0005496B">
        <w:rPr>
          <w:rFonts w:ascii="Bookman Old Style" w:hAnsi="Bookman Old Style"/>
        </w:rPr>
        <w:t>study</w:t>
      </w:r>
      <w:proofErr w:type="spellEnd"/>
      <w:r w:rsidRPr="0005496B">
        <w:rPr>
          <w:rFonts w:ascii="Bookman Old Style" w:hAnsi="Bookman Old Style"/>
        </w:rPr>
        <w:t>), odnoszące się do wskazanej ww. tematyki;</w:t>
      </w:r>
    </w:p>
    <w:p w:rsidR="003A4C5C" w:rsidRPr="0005496B" w:rsidRDefault="003A4C5C" w:rsidP="003A4C5C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ind w:left="851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opracuje i udostępni Zamawiającemu w wersji </w:t>
      </w:r>
      <w:r w:rsidRPr="009E2257">
        <w:rPr>
          <w:rFonts w:ascii="Bookman Old Style" w:hAnsi="Bookman Old Style"/>
        </w:rPr>
        <w:t xml:space="preserve">elektronicznej (wersja edytowalna) </w:t>
      </w:r>
      <w:r>
        <w:rPr>
          <w:rFonts w:ascii="Bookman Old Style" w:hAnsi="Bookman Old Style"/>
        </w:rPr>
        <w:t>w </w:t>
      </w:r>
      <w:r w:rsidRPr="00B217CD">
        <w:rPr>
          <w:rFonts w:ascii="Bookman Old Style" w:hAnsi="Bookman Old Style"/>
        </w:rPr>
        <w:t>term</w:t>
      </w:r>
      <w:r>
        <w:rPr>
          <w:rFonts w:ascii="Bookman Old Style" w:hAnsi="Bookman Old Style"/>
        </w:rPr>
        <w:t xml:space="preserve">inie </w:t>
      </w:r>
      <w:r w:rsidRPr="00B217CD">
        <w:rPr>
          <w:rFonts w:ascii="Bookman Old Style" w:hAnsi="Bookman Old Style"/>
        </w:rPr>
        <w:t xml:space="preserve">do 15 października 2017 r. </w:t>
      </w:r>
      <w:r w:rsidRPr="009E2257">
        <w:rPr>
          <w:rFonts w:ascii="Bookman Old Style" w:hAnsi="Bookman Old Style"/>
        </w:rPr>
        <w:t xml:space="preserve">materiały szkoleniowe w formie skryptu, przy czym objętość skryptu powinna wynosić minimum 30 stron formatu A4, przy wykorzystaniu marginesów 2,5 cm, interlinii 1,5 oraz czcionki do oznaczenia </w:t>
      </w:r>
      <w:r w:rsidRPr="0005496B">
        <w:rPr>
          <w:rFonts w:ascii="Bookman Old Style" w:hAnsi="Bookman Old Style"/>
        </w:rPr>
        <w:t>tytułu opracowania Verdana – 14 pt., wyróżnień – Verdana – 13 pt. i do tekstu głównego – Verdana – 10 pt.</w:t>
      </w:r>
    </w:p>
    <w:p w:rsidR="003A4C5C" w:rsidRPr="003A4C5C" w:rsidRDefault="003A4C5C" w:rsidP="003A4C5C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  <w:bCs/>
        </w:rPr>
      </w:pPr>
      <w:r w:rsidRPr="0005496B">
        <w:rPr>
          <w:rFonts w:ascii="Bookman Old Style" w:hAnsi="Bookman Old Style"/>
        </w:rPr>
        <w:t>Wykonawca zobowiązany jest do oddelegowania osoby wskazanej w Formularzu ofertowym, stanowiącym załącznik nr 4 do niniejszej Umowy, do uczestnictwa w dwudniowych warsztatach konsultacyjnych, które odbędą się</w:t>
      </w:r>
      <w:r>
        <w:rPr>
          <w:rFonts w:ascii="Bookman Old Style" w:hAnsi="Bookman Old Style"/>
        </w:rPr>
        <w:t xml:space="preserve"> 7-8 </w:t>
      </w:r>
      <w:r w:rsidRPr="0005496B">
        <w:rPr>
          <w:rFonts w:ascii="Bookman Old Style" w:hAnsi="Bookman Old Style"/>
        </w:rPr>
        <w:t>września 2017 r. w Lublinie, w Ośrodku Szkolenia Ustawicznego i Współpracy Międzynarodowe</w:t>
      </w:r>
      <w:r>
        <w:rPr>
          <w:rFonts w:ascii="Bookman Old Style" w:hAnsi="Bookman Old Style"/>
        </w:rPr>
        <w:t>j Krajowej Szkoły Sądownictwa i</w:t>
      </w:r>
      <w:r>
        <w:rPr>
          <w:rFonts w:ascii="Bookman Old Style" w:hAnsi="Bookman Old Style"/>
          <w:bCs/>
        </w:rPr>
        <w:t> </w:t>
      </w:r>
      <w:r w:rsidRPr="003A4C5C">
        <w:rPr>
          <w:rFonts w:ascii="Bookman Old Style" w:hAnsi="Bookman Old Style"/>
        </w:rPr>
        <w:t>Prokuratury, ul. Krakowskie Przemieście 62, 20-076 L</w:t>
      </w:r>
      <w:r>
        <w:rPr>
          <w:rFonts w:ascii="Bookman Old Style" w:hAnsi="Bookman Old Style"/>
        </w:rPr>
        <w:t>ublin na zasadach określonych w </w:t>
      </w:r>
      <w:r w:rsidRPr="003A4C5C">
        <w:rPr>
          <w:rFonts w:ascii="Bookman Old Style" w:hAnsi="Bookman Old Style"/>
        </w:rPr>
        <w:t xml:space="preserve">zapytaniu ofertowym. Zamawiający przewiduje, iż warsztaty będą trwały 12 godzin dydaktycznych, tj. 6 godzin dydaktycznych w pierwszym dniu warsztatów i 6 godzin dydaktycznych w drugim dniu. Podczas warsztatów zostaną poddane konsultacjom </w:t>
      </w:r>
      <w:r w:rsidRPr="003A4C5C">
        <w:rPr>
          <w:rFonts w:ascii="Bookman Old Style" w:hAnsi="Bookman Old Style"/>
        </w:rPr>
        <w:lastRenderedPageBreak/>
        <w:t>z przedstawicielami sądów apelacyjnych i okręgowych z obszaru apelacji lubelskiej i rzeszowskiej, opracowane przez Wykonawcę materiały, o których mowa w §</w:t>
      </w:r>
      <w:r w:rsidRPr="003A4C5C">
        <w:rPr>
          <w:rFonts w:ascii="Bookman Old Style" w:hAnsi="Bookman Old Style"/>
          <w:bCs/>
        </w:rPr>
        <w:t> 2 ust. 1 lit. a-d. Wykonawca zobowiązany jest do modyfikacji i udostepnienia Zamawiające</w:t>
      </w:r>
      <w:r>
        <w:rPr>
          <w:rFonts w:ascii="Bookman Old Style" w:hAnsi="Bookman Old Style"/>
          <w:bCs/>
        </w:rPr>
        <w:t xml:space="preserve">mu materiałów, o których mowa w </w:t>
      </w:r>
      <w:r w:rsidRPr="003A4C5C">
        <w:rPr>
          <w:rFonts w:ascii="Bookman Old Style" w:hAnsi="Bookman Old Style"/>
          <w:bCs/>
        </w:rPr>
        <w:t>§ 2 ust. 1 lit. a-d. w terminie 14 dni od daty zakończenia warsztatów konsultacyjnych w oparciu o potrzeby zgłaszane przez uczestników warsztatów konsultacyjnych oraz Zamawiającego. Ponadto Wykonawca zo</w:t>
      </w:r>
      <w:r>
        <w:rPr>
          <w:rFonts w:ascii="Bookman Old Style" w:hAnsi="Bookman Old Style"/>
          <w:bCs/>
        </w:rPr>
        <w:t>bowiązany jest do modyfikacji i </w:t>
      </w:r>
      <w:r w:rsidRPr="003A4C5C">
        <w:rPr>
          <w:rFonts w:ascii="Bookman Old Style" w:hAnsi="Bookman Old Style"/>
          <w:bCs/>
        </w:rPr>
        <w:t>udostępnienia w terminie 7 dni od dnia zgłoszenia ewentualnych przez Zmawiającego.</w:t>
      </w:r>
    </w:p>
    <w:p w:rsidR="003A4C5C" w:rsidRPr="0005496B" w:rsidRDefault="003A4C5C" w:rsidP="003A4C5C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Obowiązkiem osoby wskazanej do realizacji Przedmiotu Umowy jest ponadto udział w konsultacjach z Koordynatorem merytorycznym ds. procesu dydaktycznego, odnośnie potencjalnych zmian w programie szkolenia, w oparciu o zgłaszane przez Zamawiającego potrzeby.</w:t>
      </w:r>
    </w:p>
    <w:p w:rsidR="003A4C5C" w:rsidRPr="0012454F" w:rsidRDefault="003A4C5C" w:rsidP="003A4C5C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  <w:color w:val="FF0000"/>
        </w:rPr>
      </w:pPr>
      <w:r w:rsidRPr="00E05EE1">
        <w:rPr>
          <w:rFonts w:ascii="Bookman Old Style" w:hAnsi="Bookman Old Style"/>
        </w:rPr>
        <w:t>Wykonaw</w:t>
      </w:r>
      <w:r w:rsidRPr="0012454F">
        <w:rPr>
          <w:rFonts w:ascii="Bookman Old Style" w:hAnsi="Bookman Old Style"/>
        </w:rPr>
        <w:t>ca zobow</w:t>
      </w:r>
      <w:r>
        <w:rPr>
          <w:rFonts w:ascii="Bookman Old Style" w:hAnsi="Bookman Old Style"/>
        </w:rPr>
        <w:t>iązany jest do realizacji zamówienia</w:t>
      </w:r>
      <w:r w:rsidRPr="0012454F">
        <w:rPr>
          <w:rFonts w:ascii="Bookman Old Style" w:hAnsi="Bookman Old Style"/>
        </w:rPr>
        <w:t xml:space="preserve"> w sposób nienaruszający prawa osób trzecich oraz zapewnia, że Dzieło będzie wolne od wad prawnych.</w:t>
      </w:r>
    </w:p>
    <w:p w:rsidR="003A4C5C" w:rsidRPr="009E2257" w:rsidRDefault="003A4C5C" w:rsidP="003A4C5C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zobowiązany jest do terminowego wywiązywania się z obowiązków umownych.</w:t>
      </w:r>
    </w:p>
    <w:p w:rsidR="003A4C5C" w:rsidRPr="009E2257" w:rsidRDefault="003A4C5C" w:rsidP="003A4C5C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ma obowiązek wykonać Przedmiot Umowy z najwyższą starannością, na odpowiednio wysokim poziomie merytorycznym i według aktualnego stanu prawnego.</w:t>
      </w:r>
    </w:p>
    <w:p w:rsidR="003A4C5C" w:rsidRDefault="003A4C5C" w:rsidP="003A4C5C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zobowiązuje się do oznakowania wszystkich materiałów, stanowiących Przedmiot Umowy, zgodnie z Wytyc</w:t>
      </w:r>
      <w:r>
        <w:rPr>
          <w:rFonts w:ascii="Bookman Old Style" w:hAnsi="Bookman Old Style"/>
        </w:rPr>
        <w:t xml:space="preserve">znymi, dotyczącymi informacji i promocji </w:t>
      </w:r>
      <w:r w:rsidRPr="009E2257">
        <w:rPr>
          <w:rFonts w:ascii="Bookman Old Style" w:hAnsi="Bookman Old Style"/>
        </w:rPr>
        <w:t xml:space="preserve">Projektu. </w:t>
      </w:r>
    </w:p>
    <w:p w:rsidR="003A4C5C" w:rsidRPr="009E2257" w:rsidRDefault="003A4C5C" w:rsidP="003A4C5C">
      <w:pPr>
        <w:spacing w:line="276" w:lineRule="auto"/>
        <w:ind w:left="501"/>
        <w:rPr>
          <w:rFonts w:ascii="Bookman Old Style" w:hAnsi="Bookman Old Style"/>
        </w:rPr>
      </w:pPr>
      <w:r>
        <w:rPr>
          <w:rFonts w:ascii="Bookman Old Style" w:hAnsi="Bookman Old Style"/>
        </w:rPr>
        <w:t>Ww. Wytyczne</w:t>
      </w:r>
      <w:r w:rsidRPr="009E22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są dostępne</w:t>
      </w:r>
      <w:r w:rsidRPr="009E2257">
        <w:rPr>
          <w:rFonts w:ascii="Bookman Old Style" w:hAnsi="Bookman Old Style"/>
        </w:rPr>
        <w:t xml:space="preserve"> na stronie internetowej: </w:t>
      </w:r>
      <w:hyperlink r:id="rId7" w:history="1">
        <w:r w:rsidRPr="009E2257">
          <w:rPr>
            <w:rFonts w:ascii="Bookman Old Style" w:hAnsi="Bookman Old Style"/>
            <w:color w:val="0563C1" w:themeColor="hyperlink"/>
            <w:u w:val="single"/>
          </w:rPr>
          <w:t>https://www.funduszeeuropejskie.gov.pl/strony/o-funduszach/promocja/zasady-promocji-i-oznakowania-projektow/</w:t>
        </w:r>
      </w:hyperlink>
      <w:r w:rsidRPr="009E2257">
        <w:rPr>
          <w:rFonts w:ascii="Bookman Old Style" w:hAnsi="Bookman Old Style"/>
        </w:rPr>
        <w:t>.</w:t>
      </w:r>
    </w:p>
    <w:p w:rsidR="003A4C5C" w:rsidRPr="009E2257" w:rsidRDefault="003A4C5C" w:rsidP="003A4C5C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Poza treściami, uzgodni</w:t>
      </w:r>
      <w:r>
        <w:rPr>
          <w:rFonts w:ascii="Bookman Old Style" w:hAnsi="Bookman Old Style"/>
        </w:rPr>
        <w:t xml:space="preserve">onymi z Zamawiającym,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nie ma prawa do umieszczania na materiałach innych treści, w tym oznakowania własnego, reklam własnych lub podmiotów trzecich.</w:t>
      </w:r>
    </w:p>
    <w:p w:rsidR="003A4C5C" w:rsidRPr="009E2257" w:rsidRDefault="003A4C5C" w:rsidP="003A4C5C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nie dopuszcza możliwości wykonania realizacji Przedmiotu</w:t>
      </w:r>
      <w:r>
        <w:rPr>
          <w:rFonts w:ascii="Bookman Old Style" w:hAnsi="Bookman Old Style"/>
        </w:rPr>
        <w:t xml:space="preserve"> Umowy przez </w:t>
      </w:r>
      <w:r w:rsidRPr="009E2257">
        <w:rPr>
          <w:rFonts w:ascii="Bookman Old Style" w:hAnsi="Bookman Old Style"/>
        </w:rPr>
        <w:t>osobę inną, niż wskazana w Formularzu o</w:t>
      </w:r>
      <w:r>
        <w:rPr>
          <w:rFonts w:ascii="Bookman Old Style" w:hAnsi="Bookman Old Style"/>
        </w:rPr>
        <w:t>fertowym, złożonym przez 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cę.</w:t>
      </w:r>
    </w:p>
    <w:p w:rsidR="003A4C5C" w:rsidRPr="009E2257" w:rsidRDefault="003A4C5C" w:rsidP="003A4C5C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terminie </w:t>
      </w:r>
      <w:r>
        <w:rPr>
          <w:rFonts w:ascii="Bookman Old Style" w:hAnsi="Bookman Old Style"/>
        </w:rPr>
        <w:t>7 dni od dnia przekazania Zamówienia</w:t>
      </w:r>
      <w:r w:rsidRPr="009E2257">
        <w:rPr>
          <w:rFonts w:ascii="Bookman Old Style" w:hAnsi="Bookman Old Style"/>
        </w:rPr>
        <w:t xml:space="preserve"> do akceptacji, Zamawiający ma prawo zgłoszeni</w:t>
      </w:r>
      <w:r>
        <w:rPr>
          <w:rFonts w:ascii="Bookman Old Style" w:hAnsi="Bookman Old Style"/>
        </w:rPr>
        <w:t>a zastrzeżeń do wykonania Zamówienia</w:t>
      </w:r>
      <w:r w:rsidRPr="009E2257">
        <w:rPr>
          <w:rFonts w:ascii="Bookman Old Style" w:hAnsi="Bookman Old Style"/>
        </w:rPr>
        <w:t>, w tym w szczególności co do treś</w:t>
      </w:r>
      <w:r>
        <w:rPr>
          <w:rFonts w:ascii="Bookman Old Style" w:hAnsi="Bookman Old Style"/>
        </w:rPr>
        <w:t xml:space="preserve">ci i formy, podając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</w:t>
      </w:r>
      <w:r>
        <w:rPr>
          <w:rFonts w:ascii="Bookman Old Style" w:hAnsi="Bookman Old Style"/>
        </w:rPr>
        <w:t xml:space="preserve"> termin dokonania poprawek, nie dłuższy niż…………………… Wykonawca zobowiązany jest do </w:t>
      </w:r>
      <w:r w:rsidRPr="009E2257">
        <w:rPr>
          <w:rFonts w:ascii="Bookman Old Style" w:hAnsi="Bookman Old Style"/>
        </w:rPr>
        <w:t>dokonania odpowiednich zmian i poprawek, bez dodatkowego wynagrodzenia. Zgłoszenie zastrzeżeń nastąpi w formie elektronicznej na adres poczty elekt</w:t>
      </w:r>
      <w:r>
        <w:rPr>
          <w:rFonts w:ascii="Bookman Old Style" w:hAnsi="Bookman Old Style"/>
        </w:rPr>
        <w:t xml:space="preserve">ronicznej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cy, wskazany w § 9</w:t>
      </w:r>
      <w:r w:rsidRPr="009E2257">
        <w:rPr>
          <w:rFonts w:ascii="Bookman Old Style" w:hAnsi="Bookman Old Style"/>
        </w:rPr>
        <w:t xml:space="preserve"> ust. 1 lit. a niniejszej Umowy.</w:t>
      </w:r>
    </w:p>
    <w:p w:rsidR="003A4C5C" w:rsidRDefault="003A4C5C" w:rsidP="003A4C5C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Jeżeli Zamawiający w t</w:t>
      </w:r>
      <w:r>
        <w:rPr>
          <w:rFonts w:ascii="Bookman Old Style" w:hAnsi="Bookman Old Style"/>
        </w:rPr>
        <w:t>erminie, o którym mowa w ust. 10 powyżej,</w:t>
      </w:r>
      <w:r w:rsidRPr="009E2257">
        <w:rPr>
          <w:rFonts w:ascii="Bookman Old Style" w:hAnsi="Bookman Old Style"/>
        </w:rPr>
        <w:t xml:space="preserve"> nie zgłosi żadnych uwa</w:t>
      </w:r>
      <w:r>
        <w:rPr>
          <w:rFonts w:ascii="Bookman Old Style" w:hAnsi="Bookman Old Style"/>
        </w:rPr>
        <w:t>g, uznaje się, że przyjął Zamówienia</w:t>
      </w:r>
      <w:r w:rsidRPr="009E2257">
        <w:rPr>
          <w:rFonts w:ascii="Bookman Old Style" w:hAnsi="Bookman Old Style"/>
        </w:rPr>
        <w:t xml:space="preserve"> bez zastrzeżeń.</w:t>
      </w:r>
    </w:p>
    <w:p w:rsidR="003A4C5C" w:rsidRPr="009E2257" w:rsidRDefault="003A4C5C" w:rsidP="003A4C5C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oświadcza, że osoba wskazana przez Wykonawcę do wykonania Przedmiotu Umowy</w:t>
      </w:r>
      <w:r w:rsidRPr="009E2257">
        <w:rPr>
          <w:rFonts w:ascii="Bookman Old Style" w:hAnsi="Bookman Old Style"/>
        </w:rPr>
        <w:t xml:space="preserve"> wyraża zgodę na rozpowszechnienie swego </w:t>
      </w:r>
      <w:r>
        <w:rPr>
          <w:rFonts w:ascii="Bookman Old Style" w:hAnsi="Bookman Old Style"/>
        </w:rPr>
        <w:t>wizerunku w celach związanych z </w:t>
      </w:r>
      <w:r w:rsidRPr="009E2257">
        <w:rPr>
          <w:rFonts w:ascii="Bookman Old Style" w:hAnsi="Bookman Old Style"/>
        </w:rPr>
        <w:t xml:space="preserve">promowaniem </w:t>
      </w:r>
      <w:r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>, w szczególności w wydawnictwach promocyjnych Zamawiającego oraz na jego stronie internetowej, zobowiązując się, na wezwanie Zamawiającego, do dostarczenia swojej fotografii.</w:t>
      </w:r>
      <w:r>
        <w:rPr>
          <w:rFonts w:ascii="Bookman Old Style" w:hAnsi="Bookman Old Style"/>
        </w:rPr>
        <w:t xml:space="preserve"> Wykonawca oświadcza, że posiada taką zgodę na piśmie.</w:t>
      </w:r>
    </w:p>
    <w:p w:rsidR="003A4C5C" w:rsidRPr="0005496B" w:rsidRDefault="003A4C5C" w:rsidP="003A4C5C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trakcie uczestniczenia w warsztatach konsultacyjnych, o których mowa w </w:t>
      </w:r>
      <w:r w:rsidRPr="009E2257">
        <w:rPr>
          <w:rFonts w:ascii="Bookman Old Style" w:hAnsi="Bookman Old Style"/>
          <w:bCs/>
        </w:rPr>
        <w:t>§</w:t>
      </w:r>
      <w:r>
        <w:rPr>
          <w:rFonts w:ascii="Bookman Old Style" w:hAnsi="Bookman Old Style"/>
          <w:b/>
          <w:bCs/>
        </w:rPr>
        <w:t> </w:t>
      </w:r>
      <w:r>
        <w:rPr>
          <w:rFonts w:ascii="Bookman Old Style" w:hAnsi="Bookman Old Style"/>
        </w:rPr>
        <w:t>2 ust. </w:t>
      </w:r>
      <w:r w:rsidRPr="009E2257">
        <w:rPr>
          <w:rFonts w:ascii="Bookman Old Style" w:hAnsi="Bookman Old Style"/>
        </w:rPr>
        <w:t xml:space="preserve">2 niniejszej Umowy, </w:t>
      </w:r>
      <w:r>
        <w:rPr>
          <w:rFonts w:ascii="Bookman Old Style" w:hAnsi="Bookman Old Style"/>
        </w:rPr>
        <w:t>o</w:t>
      </w:r>
      <w:r w:rsidRPr="0005496B">
        <w:rPr>
          <w:rFonts w:ascii="Bookman Old Style" w:hAnsi="Bookman Old Style"/>
        </w:rPr>
        <w:t xml:space="preserve">soba wskazana przez Wykonawcę do wykonania Przedmiotu Umowy </w:t>
      </w:r>
      <w:r w:rsidRPr="009E2257">
        <w:rPr>
          <w:rFonts w:ascii="Bookman Old Style" w:hAnsi="Bookman Old Style"/>
        </w:rPr>
        <w:t>może posługiwać się przygotowanymi przez siebie prezentacjami lub innymi formami przekazu multim</w:t>
      </w:r>
      <w:r>
        <w:rPr>
          <w:rFonts w:ascii="Bookman Old Style" w:hAnsi="Bookman Old Style"/>
        </w:rPr>
        <w:t>edialnego pod warunkiem, że nie </w:t>
      </w:r>
      <w:r w:rsidRPr="009E2257">
        <w:rPr>
          <w:rFonts w:ascii="Bookman Old Style" w:hAnsi="Bookman Old Style"/>
        </w:rPr>
        <w:t>będą one naruszać praw osób trzecich.</w:t>
      </w:r>
    </w:p>
    <w:p w:rsidR="003A4C5C" w:rsidRPr="009E2257" w:rsidRDefault="003A4C5C" w:rsidP="003A4C5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lastRenderedPageBreak/>
        <w:t>§ 3.</w:t>
      </w:r>
    </w:p>
    <w:p w:rsidR="003A4C5C" w:rsidRPr="009E2257" w:rsidRDefault="003A4C5C" w:rsidP="003A4C5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Prawa autorskie</w:t>
      </w:r>
    </w:p>
    <w:p w:rsidR="003A4C5C" w:rsidRPr="0005496B" w:rsidRDefault="003A4C5C" w:rsidP="003A4C5C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oświadcza, że przysługiwać mu będą wyłączne i nieograniczone w czasie aut</w:t>
      </w:r>
      <w:r>
        <w:rPr>
          <w:rFonts w:ascii="Bookman Old Style" w:hAnsi="Bookman Old Style"/>
        </w:rPr>
        <w:t>orskie prawa majątkowe do Zamówienia</w:t>
      </w:r>
      <w:r w:rsidRPr="009E2257">
        <w:rPr>
          <w:rFonts w:ascii="Bookman Old Style" w:hAnsi="Bookman Old Style"/>
        </w:rPr>
        <w:t>, o którym mowa w §</w:t>
      </w:r>
      <w:r w:rsidRPr="009E2257">
        <w:rPr>
          <w:rFonts w:ascii="Bookman Old Style" w:hAnsi="Bookman Old Style"/>
          <w:b/>
        </w:rPr>
        <w:t xml:space="preserve"> </w:t>
      </w:r>
      <w:r w:rsidRPr="009E2257">
        <w:rPr>
          <w:rFonts w:ascii="Bookman Old Style" w:hAnsi="Bookman Old Style"/>
        </w:rPr>
        <w:t>1 ust. 1</w:t>
      </w:r>
      <w:r>
        <w:rPr>
          <w:rFonts w:ascii="Bookman Old Style" w:hAnsi="Bookman Old Style"/>
        </w:rPr>
        <w:t>a i b</w:t>
      </w:r>
      <w:r w:rsidRPr="009E2257">
        <w:rPr>
          <w:rFonts w:ascii="Bookman Old Style" w:hAnsi="Bookman Old Style"/>
        </w:rPr>
        <w:t xml:space="preserve"> n</w:t>
      </w:r>
      <w:r>
        <w:rPr>
          <w:rFonts w:ascii="Bookman Old Style" w:hAnsi="Bookman Old Style"/>
        </w:rPr>
        <w:t>iniejszej Umowy, które to Zamówienie</w:t>
      </w:r>
      <w:r w:rsidRPr="009E2257">
        <w:rPr>
          <w:rFonts w:ascii="Bookman Old Style" w:hAnsi="Bookman Old Style"/>
        </w:rPr>
        <w:t xml:space="preserve"> – w rozumieniu ustawy z dnia 4 lutego 1994r.</w:t>
      </w:r>
      <w:r>
        <w:rPr>
          <w:rFonts w:ascii="Bookman Old Style" w:hAnsi="Bookman Old Style"/>
        </w:rPr>
        <w:t xml:space="preserve"> </w:t>
      </w:r>
      <w:r w:rsidRPr="009E2257">
        <w:rPr>
          <w:rFonts w:ascii="Bookman Old Style" w:hAnsi="Bookman Old Style"/>
        </w:rPr>
        <w:t>o prawie autorski</w:t>
      </w:r>
      <w:r>
        <w:rPr>
          <w:rFonts w:ascii="Bookman Old Style" w:hAnsi="Bookman Old Style"/>
        </w:rPr>
        <w:t>m i </w:t>
      </w:r>
      <w:r w:rsidRPr="009E2257">
        <w:rPr>
          <w:rFonts w:ascii="Bookman Old Style" w:hAnsi="Bookman Old Style"/>
        </w:rPr>
        <w:t>prawach pokrewnych</w:t>
      </w:r>
      <w:r>
        <w:rPr>
          <w:rFonts w:ascii="Bookman Old Style" w:hAnsi="Bookman Old Style"/>
        </w:rPr>
        <w:t xml:space="preserve"> </w:t>
      </w:r>
      <w:r w:rsidRPr="001F770D">
        <w:rPr>
          <w:rFonts w:ascii="Bookman Old Style" w:hAnsi="Bookman Old Style"/>
        </w:rPr>
        <w:t xml:space="preserve">(tekst jedn. Dz. U. z 2016, poz. 666 z </w:t>
      </w:r>
      <w:proofErr w:type="spellStart"/>
      <w:r w:rsidRPr="001F770D">
        <w:rPr>
          <w:rFonts w:ascii="Bookman Old Style" w:hAnsi="Bookman Old Style"/>
        </w:rPr>
        <w:t>późn</w:t>
      </w:r>
      <w:proofErr w:type="spellEnd"/>
      <w:r w:rsidRPr="001F770D">
        <w:rPr>
          <w:rFonts w:ascii="Bookman Old Style" w:hAnsi="Bookman Old Style"/>
        </w:rPr>
        <w:t>. zm.)</w:t>
      </w:r>
      <w:r w:rsidRPr="009E2257">
        <w:rPr>
          <w:rFonts w:ascii="Bookman Old Style" w:hAnsi="Bookman Old Style"/>
        </w:rPr>
        <w:t xml:space="preserve"> – stanowić będzie Utwór.</w:t>
      </w:r>
    </w:p>
    <w:p w:rsidR="003A4C5C" w:rsidRPr="0005496B" w:rsidRDefault="003A4C5C" w:rsidP="003A4C5C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Wykonawca oświadcza, że Utwór będący Przedmiotem niniejszej Umowy, nie będzie naruszał praw majątkowych ani osobistych osób trzecich oraz będzie samodzielnym i oryginalnym Utworem w rozumieniu przepisów ustawy z dnia 4 lutego 1994 r. o prawie autorskim i prawach pokrewnych.</w:t>
      </w:r>
    </w:p>
    <w:p w:rsidR="003A4C5C" w:rsidRPr="009E2257" w:rsidRDefault="003A4C5C" w:rsidP="003A4C5C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oświadcza, że autorskie prawa majątkowe</w:t>
      </w:r>
      <w:r>
        <w:rPr>
          <w:rFonts w:ascii="Bookman Old Style" w:hAnsi="Bookman Old Style"/>
        </w:rPr>
        <w:t xml:space="preserve"> nie są przedmiotem zastawu lub </w:t>
      </w:r>
      <w:r w:rsidRPr="009E2257">
        <w:rPr>
          <w:rFonts w:ascii="Bookman Old Style" w:hAnsi="Bookman Old Style"/>
        </w:rPr>
        <w:t>innych praw na rzecz osób trzecich i zostają pr</w:t>
      </w:r>
      <w:r>
        <w:rPr>
          <w:rFonts w:ascii="Bookman Old Style" w:hAnsi="Bookman Old Style"/>
        </w:rPr>
        <w:t>zeniesione na Zamawiającego bez </w:t>
      </w:r>
      <w:r w:rsidRPr="009E2257">
        <w:rPr>
          <w:rFonts w:ascii="Bookman Old Style" w:hAnsi="Bookman Old Style"/>
        </w:rPr>
        <w:t>żadnych ograniczeń.</w:t>
      </w:r>
    </w:p>
    <w:p w:rsidR="003A4C5C" w:rsidRPr="009E2257" w:rsidRDefault="003A4C5C" w:rsidP="003A4C5C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 xml:space="preserve">ca, z chwilą podpisania </w:t>
      </w:r>
      <w:r w:rsidRPr="00011DEE">
        <w:rPr>
          <w:rFonts w:ascii="Bookman Old Style" w:hAnsi="Bookman Old Style"/>
          <w:i/>
        </w:rPr>
        <w:t>Protokołu zdawczo-odbiorczego</w:t>
      </w:r>
      <w:r w:rsidRPr="00011DEE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o którym mowa w </w:t>
      </w:r>
      <w:r>
        <w:rPr>
          <w:rFonts w:ascii="Bookman Old Style" w:hAnsi="Bookman Old Style"/>
        </w:rPr>
        <w:t>ust. 10</w:t>
      </w:r>
      <w:r w:rsidRPr="009E2257">
        <w:rPr>
          <w:rFonts w:ascii="Bookman Old Style" w:hAnsi="Bookman Old Style"/>
        </w:rPr>
        <w:t xml:space="preserve"> niniejszego paragrafu, przenosi na rzecz Zamawiającego całość autorskich praw majątkowych do Utw</w:t>
      </w:r>
      <w:r>
        <w:rPr>
          <w:rFonts w:ascii="Bookman Old Style" w:hAnsi="Bookman Old Style"/>
        </w:rPr>
        <w:t>oru, wymienionego w § 1 ust. 1a i b niniejszej Umowy.</w:t>
      </w:r>
    </w:p>
    <w:p w:rsidR="003A4C5C" w:rsidRPr="009E2257" w:rsidRDefault="003A4C5C" w:rsidP="003A4C5C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przenosi na Zamawiającego, na zasadzie wyłączności, całość autorskich praw majątkowych do nieograniczonego w czasie korzystania i rozporządzania U</w:t>
      </w:r>
      <w:r>
        <w:rPr>
          <w:rFonts w:ascii="Bookman Old Style" w:hAnsi="Bookman Old Style"/>
        </w:rPr>
        <w:t>tworem na </w:t>
      </w:r>
      <w:r w:rsidRPr="009E2257">
        <w:rPr>
          <w:rFonts w:ascii="Bookman Old Style" w:hAnsi="Bookman Old Style"/>
        </w:rPr>
        <w:t xml:space="preserve">terytorium Polski oraz poza jej granicami z prawem do wykonywania zależnych praw </w:t>
      </w:r>
      <w:r w:rsidRPr="001A4F79">
        <w:rPr>
          <w:rFonts w:ascii="Bookman Old Style" w:hAnsi="Bookman Old Style"/>
        </w:rPr>
        <w:t xml:space="preserve">autorskich, w szczególności na </w:t>
      </w:r>
      <w:r w:rsidRPr="009E2257">
        <w:rPr>
          <w:rFonts w:ascii="Bookman Old Style" w:hAnsi="Bookman Old Style"/>
        </w:rPr>
        <w:t>następujących polach eksploatacji:</w:t>
      </w:r>
    </w:p>
    <w:p w:rsidR="003A4C5C" w:rsidRPr="001A4F79" w:rsidRDefault="003A4C5C" w:rsidP="003A4C5C">
      <w:pPr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 trwałe lub czasowe utrwalanie lub zwielokrotnianie takich zapisów, włączając w to sporządzanie ich kopii oraz dowolne korzystanie i rozporządzanie tymi kopiami,</w:t>
      </w:r>
    </w:p>
    <w:p w:rsidR="003A4C5C" w:rsidRPr="001A4F79" w:rsidRDefault="003A4C5C" w:rsidP="003A4C5C">
      <w:pPr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 xml:space="preserve">stosowanie, wprowadzanie, wyświetlanie, przekazywanie </w:t>
      </w:r>
      <w:r>
        <w:rPr>
          <w:rFonts w:ascii="Bookman Old Style" w:hAnsi="Bookman Old Style"/>
        </w:rPr>
        <w:t>i przechowywanie niezależnie do </w:t>
      </w:r>
      <w:r w:rsidRPr="001A4F79">
        <w:rPr>
          <w:rFonts w:ascii="Bookman Old Style" w:hAnsi="Bookman Old Style"/>
        </w:rPr>
        <w:t>formatu, systemu lub standardu,</w:t>
      </w:r>
    </w:p>
    <w:p w:rsidR="003A4C5C" w:rsidRPr="0005496B" w:rsidRDefault="003A4C5C" w:rsidP="003A4C5C">
      <w:pPr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uży</w:t>
      </w:r>
      <w:r w:rsidRPr="0005496B">
        <w:rPr>
          <w:rFonts w:ascii="Bookman Old Style" w:hAnsi="Bookman Old Style"/>
        </w:rPr>
        <w:t>czenie, najem lub dzierżawa, publiczne wykonanie,</w:t>
      </w:r>
    </w:p>
    <w:p w:rsidR="003A4C5C" w:rsidRPr="0005496B" w:rsidRDefault="003A4C5C" w:rsidP="003A4C5C">
      <w:pPr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publiczne rozpowszechnianie, w szczególności wyświetlanie, publiczne odtwarzanie, nadawanie i reemitowanie w dowolnym systemie lub standardzie, a także publiczne udostępnianie Utworu w ten sposób, aby każdy mógł mieć do niego dostęp w miejscu i czasie przez siebie wybranym,</w:t>
      </w:r>
    </w:p>
    <w:p w:rsidR="003A4C5C" w:rsidRPr="0005496B" w:rsidRDefault="003A4C5C" w:rsidP="003A4C5C">
      <w:pPr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wprowadzanie do pamięci komputera,</w:t>
      </w:r>
    </w:p>
    <w:p w:rsidR="003A4C5C" w:rsidRPr="0005496B" w:rsidRDefault="003A4C5C" w:rsidP="003A4C5C">
      <w:pPr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rozpowszechnianie w sieci Internet oraz w sieciach zamkniętych,</w:t>
      </w:r>
    </w:p>
    <w:p w:rsidR="003A4C5C" w:rsidRPr="0005496B" w:rsidRDefault="003A4C5C" w:rsidP="003A4C5C">
      <w:pPr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nadawanie za pomocą fonii lub wizji, w sposób bezprzewodowy (drogą naziemną i satelitarną) lub w sposób przewodowy, w dowolnym systemie i standardzie, w tym także poprzez sieci kablowe i platformy cyfrowe,</w:t>
      </w:r>
    </w:p>
    <w:p w:rsidR="003A4C5C" w:rsidRPr="0005496B" w:rsidRDefault="003A4C5C" w:rsidP="003A4C5C">
      <w:pPr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opracowanie, przetwarzanie, wprowadzanie zmian, poprawek i modyfikacji Utworu,</w:t>
      </w:r>
    </w:p>
    <w:p w:rsidR="003A4C5C" w:rsidRPr="0005496B" w:rsidRDefault="003A4C5C" w:rsidP="003A4C5C">
      <w:pPr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zezwolenie na tworzenie opracowań, przeróbek i modyfikacji Utworu, prawo do rozporządzania opracowaniami, przeróbkami i adaptacjami Utworu oraz prawo udostępniania ich do korzystania, w tym udzielania lice</w:t>
      </w:r>
      <w:r>
        <w:rPr>
          <w:rFonts w:ascii="Bookman Old Style" w:hAnsi="Bookman Old Style"/>
        </w:rPr>
        <w:t>ncji na rzecz osób trzecich, na </w:t>
      </w:r>
      <w:r w:rsidRPr="0005496B">
        <w:rPr>
          <w:rFonts w:ascii="Bookman Old Style" w:hAnsi="Bookman Old Style"/>
        </w:rPr>
        <w:t>wszystkich wymienionych powyżej polach eksploatacji,</w:t>
      </w:r>
    </w:p>
    <w:p w:rsidR="003A4C5C" w:rsidRPr="0005496B" w:rsidRDefault="003A4C5C" w:rsidP="003A4C5C">
      <w:pPr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przeniesienie własności egzemplarza Utworu, wykonanego przez Wykonawcę lub osobę oddelegowaną przez Wykonawcę do wykonania Przedmiotu Umowy (autora).</w:t>
      </w:r>
    </w:p>
    <w:p w:rsidR="003A4C5C" w:rsidRPr="0005496B" w:rsidRDefault="003A4C5C" w:rsidP="003A4C5C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Wykonawca udziela Zamawiającemu zgody na tworzenie o</w:t>
      </w:r>
      <w:r>
        <w:rPr>
          <w:rFonts w:ascii="Bookman Old Style" w:hAnsi="Bookman Old Style"/>
        </w:rPr>
        <w:t>pracowań (utworów zależnych), w </w:t>
      </w:r>
      <w:r w:rsidRPr="0005496B">
        <w:rPr>
          <w:rFonts w:ascii="Bookman Old Style" w:hAnsi="Bookman Old Style"/>
        </w:rPr>
        <w:t>szczególności do dokonywania wszelkich zmian i przeróbek Utworu, w tym do wykorzystywania go w całości, części, jak również do łączenia go z innymi utworami (</w:t>
      </w:r>
      <w:r>
        <w:rPr>
          <w:rFonts w:ascii="Bookman Old Style" w:hAnsi="Bookman Old Style"/>
        </w:rPr>
        <w:t>zamówieniami</w:t>
      </w:r>
      <w:r w:rsidRPr="0005496B">
        <w:rPr>
          <w:rFonts w:ascii="Bookman Old Style" w:hAnsi="Bookman Old Style"/>
        </w:rPr>
        <w:t>), jak również do rozpowszechniania i korzystania</w:t>
      </w:r>
      <w:r>
        <w:rPr>
          <w:rFonts w:ascii="Bookman Old Style" w:hAnsi="Bookman Old Style"/>
        </w:rPr>
        <w:t xml:space="preserve"> </w:t>
      </w:r>
      <w:r w:rsidRPr="0005496B">
        <w:rPr>
          <w:rFonts w:ascii="Bookman Old Style" w:hAnsi="Bookman Old Style"/>
        </w:rPr>
        <w:t>z opracowań Utworu oraz wykonywania pozostałych praw zależnych.</w:t>
      </w:r>
    </w:p>
    <w:p w:rsidR="003A4C5C" w:rsidRPr="0005496B" w:rsidRDefault="003A4C5C" w:rsidP="003A4C5C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Wykonawca </w:t>
      </w:r>
      <w:r w:rsidRPr="00BC0F6B">
        <w:rPr>
          <w:rFonts w:ascii="Bookman Old Style" w:hAnsi="Bookman Old Style"/>
        </w:rPr>
        <w:t xml:space="preserve">oświadcza, że on jak i osoba wskazana przez Wykonawcę do wykonania Przedmiotu Umowy, </w:t>
      </w:r>
      <w:r w:rsidRPr="0005496B">
        <w:rPr>
          <w:rFonts w:ascii="Bookman Old Style" w:hAnsi="Bookman Old Style"/>
        </w:rPr>
        <w:t>zobowiązuje się do niewykonywania przysługujących mu osobistych praw autorskich, ograniczających Zamawiającemu wykonywanie nabytych na podstawie tej Umowy praw.</w:t>
      </w:r>
    </w:p>
    <w:p w:rsidR="003A4C5C" w:rsidRPr="0005496B" w:rsidRDefault="003A4C5C" w:rsidP="003A4C5C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Wykonawca</w:t>
      </w:r>
      <w:r>
        <w:rPr>
          <w:rFonts w:ascii="Bookman Old Style" w:hAnsi="Bookman Old Style"/>
        </w:rPr>
        <w:t xml:space="preserve"> oświadcza, że on jak i osoba </w:t>
      </w:r>
      <w:r w:rsidRPr="00CE55AE">
        <w:rPr>
          <w:rFonts w:ascii="Bookman Old Style" w:hAnsi="Bookman Old Style"/>
        </w:rPr>
        <w:t>wskazana przez Wykonawcę do wykonania Przedmiotu Umowy</w:t>
      </w:r>
      <w:r>
        <w:rPr>
          <w:rFonts w:ascii="Bookman Old Style" w:hAnsi="Bookman Old Style"/>
        </w:rPr>
        <w:t>,</w:t>
      </w:r>
      <w:r w:rsidRPr="0005496B">
        <w:rPr>
          <w:rFonts w:ascii="Bookman Old Style" w:hAnsi="Bookman Old Style"/>
        </w:rPr>
        <w:t xml:space="preserve"> upoważnia Zamawiającego do wykonywania w jego imieniu osobistych praw autorskich, w szczególności w zakresie: autorstwa Utworu, nadzoru autorskiego, oznaczania Utworu nazwiskiem osoby oddelegowanej przez Wykonawcę do wykonania Przedmiotu Umowy albo udostępniania go anonimowo, nienaruszalności treści, formy oraz integralności Utworu.</w:t>
      </w:r>
    </w:p>
    <w:p w:rsidR="003A4C5C" w:rsidRPr="0005496B" w:rsidRDefault="003A4C5C" w:rsidP="003A4C5C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Przeniesienie autorskich praw majątkowych do Utworu następuje w ramach wynagrodzenia, określonego w § 5 ust. 1 niniejszej Umowy.</w:t>
      </w:r>
    </w:p>
    <w:p w:rsidR="003A4C5C" w:rsidRPr="0005496B" w:rsidRDefault="003A4C5C" w:rsidP="003A4C5C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Przekazanie Utworu potwierdzone zostanie </w:t>
      </w:r>
      <w:r w:rsidRPr="0005496B">
        <w:rPr>
          <w:rFonts w:ascii="Bookman Old Style" w:hAnsi="Bookman Old Style"/>
          <w:i/>
        </w:rPr>
        <w:t>Protokołem zdawczo-odbiorczym</w:t>
      </w:r>
      <w:r w:rsidRPr="0005496B">
        <w:rPr>
          <w:rFonts w:ascii="Bookman Old Style" w:hAnsi="Bookman Old Style"/>
        </w:rPr>
        <w:t>, którego wzór stanowi załącznik nr 3 do niniejszej Umowy.</w:t>
      </w:r>
    </w:p>
    <w:p w:rsidR="003A4C5C" w:rsidRPr="0005496B" w:rsidRDefault="003A4C5C" w:rsidP="003A4C5C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 chwilą przekazania Utworu Zamawiającemu, nabywa</w:t>
      </w:r>
      <w:r>
        <w:rPr>
          <w:rFonts w:ascii="Bookman Old Style" w:hAnsi="Bookman Old Style"/>
        </w:rPr>
        <w:t xml:space="preserve"> </w:t>
      </w:r>
      <w:r w:rsidRPr="0005496B">
        <w:rPr>
          <w:rFonts w:ascii="Bookman Old Style" w:hAnsi="Bookman Old Style"/>
        </w:rPr>
        <w:t>on na własność nośnik/i, na którym/</w:t>
      </w:r>
      <w:proofErr w:type="spellStart"/>
      <w:r w:rsidRPr="0005496B">
        <w:rPr>
          <w:rFonts w:ascii="Bookman Old Style" w:hAnsi="Bookman Old Style"/>
        </w:rPr>
        <w:t>ch</w:t>
      </w:r>
      <w:proofErr w:type="spellEnd"/>
      <w:r w:rsidRPr="0005496B">
        <w:rPr>
          <w:rFonts w:ascii="Bookman Old Style" w:hAnsi="Bookman Old Style"/>
        </w:rPr>
        <w:t xml:space="preserve"> utrwalono Utwór.</w:t>
      </w:r>
    </w:p>
    <w:p w:rsidR="003A4C5C" w:rsidRPr="009E2257" w:rsidRDefault="003A4C5C" w:rsidP="003A4C5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4</w:t>
      </w:r>
      <w:r w:rsidRPr="009E2257">
        <w:rPr>
          <w:rFonts w:ascii="Bookman Old Style" w:hAnsi="Bookman Old Style"/>
          <w:b/>
          <w:bCs/>
        </w:rPr>
        <w:t>.</w:t>
      </w:r>
    </w:p>
    <w:p w:rsidR="003A4C5C" w:rsidRPr="009E2257" w:rsidRDefault="003A4C5C" w:rsidP="003A4C5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Obowiązki Zamawiającego</w:t>
      </w:r>
    </w:p>
    <w:p w:rsidR="003A4C5C" w:rsidRPr="009E2257" w:rsidRDefault="003A4C5C" w:rsidP="003A4C5C">
      <w:pPr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zobowiązuje się do terminowej zapłaty</w:t>
      </w:r>
      <w:r>
        <w:rPr>
          <w:rFonts w:ascii="Bookman Old Style" w:hAnsi="Bookman Old Style"/>
        </w:rPr>
        <w:t xml:space="preserve"> na rzecz </w:t>
      </w:r>
      <w:r w:rsidRPr="00E05EE1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cy, określonego w § 5</w:t>
      </w:r>
      <w:r w:rsidRPr="0005496B">
        <w:rPr>
          <w:rFonts w:ascii="Bookman Old Style" w:hAnsi="Bookman Old Style"/>
        </w:rPr>
        <w:t xml:space="preserve"> ust. 1 Umowy wynagrod</w:t>
      </w:r>
      <w:r>
        <w:rPr>
          <w:rFonts w:ascii="Bookman Old Style" w:hAnsi="Bookman Old Style"/>
        </w:rPr>
        <w:t>zenia za wykonanie Zamówienia</w:t>
      </w:r>
      <w:r w:rsidRPr="0005496B">
        <w:rPr>
          <w:rFonts w:ascii="Bookman Old Style" w:hAnsi="Bookman Old Style"/>
        </w:rPr>
        <w:t xml:space="preserve"> oraz za przekazanie Zamawiającemu autorskich praw majątkowych, o których mowa w § 3 niniejszej Umowy.</w:t>
      </w:r>
    </w:p>
    <w:p w:rsidR="003A4C5C" w:rsidRDefault="003A4C5C" w:rsidP="003A4C5C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 przypadku zamieszkania przez osobę wskazaną przez Wykonawcę do wykonania Przedmiotu Umowy, w odległości powyżej 50 km od miejsca organizacj</w:t>
      </w:r>
      <w:r>
        <w:rPr>
          <w:rFonts w:ascii="Bookman Old Style" w:hAnsi="Bookman Old Style"/>
        </w:rPr>
        <w:t>i warsztatów konsultacyjnych, o </w:t>
      </w:r>
      <w:r w:rsidRPr="0005496B">
        <w:rPr>
          <w:rFonts w:ascii="Bookman Old Style" w:hAnsi="Bookman Old Style"/>
        </w:rPr>
        <w:t xml:space="preserve">których mowa w </w:t>
      </w:r>
      <w:r w:rsidRPr="0005496B">
        <w:rPr>
          <w:rFonts w:ascii="Bookman Old Style" w:hAnsi="Bookman Old Style"/>
          <w:bCs/>
        </w:rPr>
        <w:t>§</w:t>
      </w:r>
      <w:r w:rsidRPr="0005496B">
        <w:rPr>
          <w:rFonts w:ascii="Bookman Old Style" w:hAnsi="Bookman Old Style"/>
          <w:b/>
          <w:bCs/>
        </w:rPr>
        <w:t xml:space="preserve"> </w:t>
      </w:r>
      <w:r w:rsidRPr="0005496B">
        <w:rPr>
          <w:rFonts w:ascii="Bookman Old Style" w:hAnsi="Bookman Old Style"/>
        </w:rPr>
        <w:t>2 ust. 2 niniejszej Umowy, Zamawiający na wniosek Wykonawcy zapewni jej kolację</w:t>
      </w:r>
      <w:r>
        <w:rPr>
          <w:rFonts w:ascii="Bookman Old Style" w:hAnsi="Bookman Old Style"/>
        </w:rPr>
        <w:t xml:space="preserve"> </w:t>
      </w:r>
      <w:r w:rsidRPr="0005496B">
        <w:rPr>
          <w:rFonts w:ascii="Bookman Old Style" w:hAnsi="Bookman Old Style"/>
        </w:rPr>
        <w:t>w pierwszym dniu warsztatów oraz nocleg wraz ze śniadaniem. Zamawiający, bez względu na miejsce zamieszkania osoby wskazanej przez Wykonawcę do wykonania Przedmiotu Umowy, zapewnia</w:t>
      </w:r>
      <w:r>
        <w:rPr>
          <w:rFonts w:ascii="Bookman Old Style" w:hAnsi="Bookman Old Style"/>
        </w:rPr>
        <w:t xml:space="preserve"> </w:t>
      </w:r>
      <w:r w:rsidRPr="0005496B">
        <w:rPr>
          <w:rFonts w:ascii="Bookman Old Style" w:hAnsi="Bookman Old Style"/>
        </w:rPr>
        <w:t xml:space="preserve">w pierwszym dniu warsztatów obiad oraz przerwę kawową, zaś w drugim dniu warsztatów – wyłącznie przerwę kawową. W ramach uczestnictwa </w:t>
      </w:r>
      <w:r>
        <w:rPr>
          <w:rFonts w:ascii="Bookman Old Style" w:hAnsi="Bookman Old Style"/>
        </w:rPr>
        <w:t>w </w:t>
      </w:r>
      <w:r w:rsidRPr="0005496B">
        <w:rPr>
          <w:rFonts w:ascii="Bookman Old Style" w:hAnsi="Bookman Old Style"/>
        </w:rPr>
        <w:t xml:space="preserve">warsztatach konsultacyjnych, Zamawiający nie zapewnia osobie wskazanej przez Wykonawcę do wykonania Przedmiotu Umowy </w:t>
      </w:r>
      <w:r>
        <w:rPr>
          <w:rFonts w:ascii="Bookman Old Style" w:hAnsi="Bookman Old Style"/>
        </w:rPr>
        <w:t>zwrotu kosztów podróży do </w:t>
      </w:r>
      <w:r w:rsidRPr="009E2257">
        <w:rPr>
          <w:rFonts w:ascii="Bookman Old Style" w:hAnsi="Bookman Old Style"/>
        </w:rPr>
        <w:t>miejsca realizacji warsztatów.</w:t>
      </w:r>
    </w:p>
    <w:p w:rsidR="003A4C5C" w:rsidRPr="009E2257" w:rsidRDefault="003A4C5C" w:rsidP="003A4C5C">
      <w:pPr>
        <w:spacing w:line="276" w:lineRule="auto"/>
        <w:ind w:left="501"/>
        <w:contextualSpacing/>
        <w:jc w:val="both"/>
        <w:rPr>
          <w:rFonts w:ascii="Bookman Old Style" w:hAnsi="Bookman Old Style"/>
        </w:rPr>
      </w:pPr>
    </w:p>
    <w:p w:rsidR="003A4C5C" w:rsidRPr="0005496B" w:rsidRDefault="003A4C5C" w:rsidP="003A4C5C">
      <w:pPr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Zamawiający zobowiązuje się do poszanowania autorskich praw osobistych Wykonaw</w:t>
      </w:r>
      <w:r>
        <w:rPr>
          <w:rFonts w:ascii="Bookman Old Style" w:hAnsi="Bookman Old Style"/>
        </w:rPr>
        <w:t>cy do Zamówienia</w:t>
      </w:r>
      <w:r w:rsidRPr="0005496B">
        <w:rPr>
          <w:rFonts w:ascii="Bookman Old Style" w:hAnsi="Bookman Old Style"/>
        </w:rPr>
        <w:t>.</w:t>
      </w:r>
    </w:p>
    <w:p w:rsidR="003A4C5C" w:rsidRPr="0005496B" w:rsidRDefault="003A4C5C" w:rsidP="003A4C5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Zamawiający zobowiązuje się do wykorzystania wizerunku</w:t>
      </w:r>
      <w:r>
        <w:rPr>
          <w:rFonts w:ascii="Bookman Old Style" w:hAnsi="Bookman Old Style"/>
        </w:rPr>
        <w:t xml:space="preserve"> osoby wskazanej przez Wykonawcę do wykonania Przedmiotu Umowy, o którym mowa w § 2 ust. 12</w:t>
      </w:r>
      <w:r w:rsidRPr="0005496B">
        <w:rPr>
          <w:rFonts w:ascii="Bookman Old Style" w:hAnsi="Bookman Old Style"/>
        </w:rPr>
        <w:t xml:space="preserve"> niniejszej Umowy, w sposób zapewniający jego należytą prezentację.</w:t>
      </w:r>
    </w:p>
    <w:p w:rsidR="003A4C5C" w:rsidRPr="009E2257" w:rsidRDefault="003A4C5C" w:rsidP="003A4C5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5</w:t>
      </w:r>
      <w:r w:rsidRPr="009E2257">
        <w:rPr>
          <w:rFonts w:ascii="Bookman Old Style" w:hAnsi="Bookman Old Style"/>
          <w:b/>
          <w:bCs/>
        </w:rPr>
        <w:t>.</w:t>
      </w:r>
    </w:p>
    <w:p w:rsidR="003A4C5C" w:rsidRPr="009E2257" w:rsidRDefault="003A4C5C" w:rsidP="003A4C5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Wynagrodzenie</w:t>
      </w:r>
    </w:p>
    <w:p w:rsidR="003A4C5C" w:rsidRDefault="003A4C5C" w:rsidP="003A4C5C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</w:t>
      </w:r>
      <w:r>
        <w:rPr>
          <w:rFonts w:ascii="Bookman Old Style" w:hAnsi="Bookman Old Style"/>
        </w:rPr>
        <w:t xml:space="preserve"> </w:t>
      </w:r>
      <w:r w:rsidRPr="0005496B">
        <w:rPr>
          <w:rFonts w:ascii="Bookman Old Style" w:hAnsi="Bookman Old Style"/>
        </w:rPr>
        <w:t xml:space="preserve">wykonanie Przedmiotu Umowy Wykonawcy przysługuje wynagrodzenie w kwocie ………….. złotych brutto (słownie: ………………………….00/100) płatne na rachunek bankowy Wykonawcy o </w:t>
      </w:r>
      <w:r>
        <w:rPr>
          <w:rFonts w:ascii="Bookman Old Style" w:hAnsi="Bookman Old Style"/>
        </w:rPr>
        <w:t>nr …………………………………………………………………….</w:t>
      </w:r>
    </w:p>
    <w:p w:rsidR="003A4C5C" w:rsidRPr="00A52D1C" w:rsidRDefault="003A4C5C" w:rsidP="003A4C5C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Bookman Old Style" w:hAnsi="Bookman Old Style"/>
        </w:rPr>
      </w:pPr>
      <w:r w:rsidRPr="00A52D1C">
        <w:rPr>
          <w:rFonts w:ascii="Bookman Old Style" w:hAnsi="Bookman Old Style"/>
        </w:rPr>
        <w:t>Wypłata wynagrodzenia nastąpi na podstawie prawidłowo wystawionego przez Wykonawcę</w:t>
      </w:r>
      <w:r>
        <w:rPr>
          <w:rFonts w:ascii="Bookman Old Style" w:hAnsi="Bookman Old Style"/>
        </w:rPr>
        <w:t xml:space="preserve"> </w:t>
      </w:r>
      <w:r w:rsidRPr="00A52D1C">
        <w:rPr>
          <w:rFonts w:ascii="Bookman Old Style" w:hAnsi="Bookman Old Style"/>
        </w:rPr>
        <w:t xml:space="preserve">rachunku, po stwierdzeniu wykonania Przedmiotu Umowy. </w:t>
      </w:r>
    </w:p>
    <w:p w:rsidR="003A4C5C" w:rsidRDefault="003A4C5C" w:rsidP="003A4C5C">
      <w:pPr>
        <w:pStyle w:val="Akapitzlist"/>
        <w:ind w:left="360"/>
        <w:jc w:val="both"/>
        <w:rPr>
          <w:rFonts w:ascii="Bookman Old Style" w:hAnsi="Bookman Old Style"/>
        </w:rPr>
      </w:pPr>
      <w:r w:rsidRPr="00A52D1C">
        <w:rPr>
          <w:rFonts w:ascii="Bookman Old Style" w:hAnsi="Bookman Old Style"/>
        </w:rPr>
        <w:t>Wykonawca wystawi rachunek dla Zamawiającego w terminie 7 dni</w:t>
      </w:r>
      <w:r>
        <w:rPr>
          <w:rFonts w:ascii="Bookman Old Style" w:hAnsi="Bookman Old Style"/>
        </w:rPr>
        <w:t xml:space="preserve"> </w:t>
      </w:r>
      <w:r w:rsidRPr="00A52D1C">
        <w:rPr>
          <w:rFonts w:ascii="Bookman Old Style" w:hAnsi="Bookman Old Style"/>
        </w:rPr>
        <w:t>po przyjęciu Zamówienia, stwierdzonego Protokołem zdawczo-odbiorczym.</w:t>
      </w:r>
    </w:p>
    <w:p w:rsidR="003A4C5C" w:rsidRDefault="003A4C5C" w:rsidP="003A4C5C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Bookman Old Style" w:hAnsi="Bookman Old Style"/>
        </w:rPr>
      </w:pPr>
      <w:r w:rsidRPr="00CD2E59">
        <w:rPr>
          <w:rFonts w:ascii="Bookman Old Style" w:hAnsi="Bookman Old Style"/>
        </w:rPr>
        <w:t>Płatność zostanie zrealizowana w terminie 30 dni od daty doręczenia Zamawiającemu prawidłowo wystawionego rachunku lub faktury VAT przez Wykonawcę. Płatność będzie realizowana przelewem na rachunek bankowy Wykonawcy wskazany w umowie.</w:t>
      </w:r>
    </w:p>
    <w:p w:rsidR="003A4C5C" w:rsidRPr="00994DE7" w:rsidRDefault="003A4C5C" w:rsidP="003A4C5C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Bookman Old Style" w:hAnsi="Bookman Old Style"/>
          <w:color w:val="000000" w:themeColor="text1"/>
        </w:rPr>
      </w:pPr>
      <w:r w:rsidRPr="00994DE7">
        <w:rPr>
          <w:rFonts w:ascii="Bookman Old Style" w:hAnsi="Bookman Old Style"/>
          <w:color w:val="000000" w:themeColor="text1"/>
        </w:rPr>
        <w:t>Dniem zapłaty będzie dzień wykonania dyspozycji przelewu z rachunku bankowego Zamawiającego.</w:t>
      </w:r>
    </w:p>
    <w:p w:rsidR="003A4C5C" w:rsidRDefault="003A4C5C" w:rsidP="003A4C5C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:rsidR="003A4C5C" w:rsidRPr="00493E01" w:rsidRDefault="003A4C5C" w:rsidP="003A4C5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493E01">
        <w:rPr>
          <w:rFonts w:ascii="Bookman Old Style" w:hAnsi="Bookman Old Style"/>
          <w:b/>
          <w:bCs/>
        </w:rPr>
        <w:t>§ 6.</w:t>
      </w:r>
    </w:p>
    <w:p w:rsidR="003A4C5C" w:rsidRPr="00493E01" w:rsidRDefault="003A4C5C" w:rsidP="003A4C5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493E01">
        <w:rPr>
          <w:rFonts w:ascii="Bookman Old Style" w:hAnsi="Bookman Old Style"/>
          <w:b/>
          <w:bCs/>
        </w:rPr>
        <w:t xml:space="preserve">Rękojmia za wady fizyczne i prawne </w:t>
      </w:r>
      <w:r>
        <w:rPr>
          <w:rFonts w:ascii="Bookman Old Style" w:hAnsi="Bookman Old Style"/>
          <w:b/>
          <w:bCs/>
        </w:rPr>
        <w:t>Zamówienia</w:t>
      </w:r>
    </w:p>
    <w:p w:rsidR="003A4C5C" w:rsidRPr="00493E01" w:rsidRDefault="003A4C5C" w:rsidP="003A4C5C">
      <w:pPr>
        <w:widowControl/>
        <w:numPr>
          <w:ilvl w:val="0"/>
          <w:numId w:val="15"/>
        </w:numPr>
        <w:autoSpaceDE/>
        <w:autoSpaceDN/>
        <w:adjustRightInd/>
        <w:spacing w:after="160" w:line="276" w:lineRule="auto"/>
        <w:contextualSpacing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Wykonawca oświadcza, że wykonan</w:t>
      </w:r>
      <w:r>
        <w:rPr>
          <w:rFonts w:ascii="Bookman Old Style" w:hAnsi="Bookman Old Style"/>
        </w:rPr>
        <w:t>e</w:t>
      </w:r>
      <w:r w:rsidRPr="00493E01">
        <w:rPr>
          <w:rFonts w:ascii="Bookman Old Style" w:hAnsi="Bookman Old Style"/>
        </w:rPr>
        <w:t xml:space="preserve"> i </w:t>
      </w:r>
      <w:r>
        <w:rPr>
          <w:rFonts w:ascii="Bookman Old Style" w:hAnsi="Bookman Old Style"/>
        </w:rPr>
        <w:t xml:space="preserve">dostarczony Utwór </w:t>
      </w:r>
      <w:r w:rsidRPr="00493E01">
        <w:rPr>
          <w:rFonts w:ascii="Bookman Old Style" w:hAnsi="Bookman Old Style"/>
        </w:rPr>
        <w:t xml:space="preserve">wolny jest od wad fizycznych i prawnych. Ponadto oświadcza, że rozporządzanie </w:t>
      </w:r>
      <w:r>
        <w:rPr>
          <w:rFonts w:ascii="Bookman Old Style" w:hAnsi="Bookman Old Style"/>
        </w:rPr>
        <w:t xml:space="preserve">Utwór </w:t>
      </w:r>
      <w:r w:rsidRPr="00493E01">
        <w:rPr>
          <w:rFonts w:ascii="Bookman Old Style" w:hAnsi="Bookman Old Style"/>
        </w:rPr>
        <w:t>nie narusza praw własności przemysłowej i intelektualnej, w szczególności: praw patentowych, praw autorskich</w:t>
      </w:r>
      <w:r>
        <w:rPr>
          <w:rFonts w:ascii="Bookman Old Style" w:hAnsi="Bookman Old Style"/>
        </w:rPr>
        <w:t xml:space="preserve"> i praw do </w:t>
      </w:r>
      <w:r w:rsidRPr="00493E01">
        <w:rPr>
          <w:rFonts w:ascii="Bookman Old Style" w:hAnsi="Bookman Old Style"/>
        </w:rPr>
        <w:t>znaków towarowych.</w:t>
      </w:r>
    </w:p>
    <w:p w:rsidR="003A4C5C" w:rsidRPr="00493E01" w:rsidRDefault="003A4C5C" w:rsidP="003A4C5C">
      <w:pPr>
        <w:widowControl/>
        <w:numPr>
          <w:ilvl w:val="0"/>
          <w:numId w:val="15"/>
        </w:numPr>
        <w:autoSpaceDE/>
        <w:autoSpaceDN/>
        <w:adjustRightInd/>
        <w:spacing w:after="160"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Jeżeli po odebraniu Utworu okaże się, iż Zamówienie</w:t>
      </w:r>
      <w:r w:rsidRPr="00493E01">
        <w:rPr>
          <w:rFonts w:ascii="Bookman Old Style" w:hAnsi="Bookman Old Style"/>
        </w:rPr>
        <w:t xml:space="preserve"> ma wady fizyczne, prawne lub nastąpiły inne okoliczności, uniemożliwiające korzystanie z</w:t>
      </w:r>
      <w:r>
        <w:rPr>
          <w:rFonts w:ascii="Bookman Old Style" w:hAnsi="Bookman Old Style"/>
        </w:rPr>
        <w:t xml:space="preserve"> Utworu </w:t>
      </w:r>
      <w:r w:rsidRPr="00493E01">
        <w:rPr>
          <w:rFonts w:ascii="Bookman Old Style" w:hAnsi="Bookman Old Style"/>
        </w:rPr>
        <w:t>i przysługujących Zamawiającemu praw, Wykonawca, w terminie wskazanym przez Zamawiającego, nie krótszym niż 7 dni, zobowiązany jest do dostarczeni</w:t>
      </w:r>
      <w:r>
        <w:rPr>
          <w:rFonts w:ascii="Bookman Old Style" w:hAnsi="Bookman Old Style"/>
        </w:rPr>
        <w:t xml:space="preserve">a innej wersji Utworu </w:t>
      </w:r>
      <w:r w:rsidRPr="00493E01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wolnego</w:t>
      </w:r>
      <w:r w:rsidRPr="00493E01">
        <w:rPr>
          <w:rFonts w:ascii="Bookman Old Style" w:hAnsi="Bookman Old Style"/>
        </w:rPr>
        <w:t xml:space="preserve"> od wad, spełniające</w:t>
      </w:r>
      <w:r>
        <w:rPr>
          <w:rFonts w:ascii="Bookman Old Style" w:hAnsi="Bookman Old Style"/>
        </w:rPr>
        <w:t>go</w:t>
      </w:r>
      <w:r w:rsidRPr="00493E01">
        <w:rPr>
          <w:rFonts w:ascii="Bookman Old Style" w:hAnsi="Bookman Old Style"/>
        </w:rPr>
        <w:t xml:space="preserve"> wymagania określone w niniejszej Umowie oraz naprawienia szkód, powstałych z tego tytułu po stronie Zamawiającego. </w:t>
      </w:r>
    </w:p>
    <w:p w:rsidR="003A4C5C" w:rsidRPr="00493E01" w:rsidRDefault="003A4C5C" w:rsidP="003A4C5C">
      <w:pPr>
        <w:widowControl/>
        <w:numPr>
          <w:ilvl w:val="0"/>
          <w:numId w:val="15"/>
        </w:numPr>
        <w:autoSpaceDE/>
        <w:autoSpaceDN/>
        <w:adjustRightInd/>
        <w:spacing w:after="160" w:line="276" w:lineRule="auto"/>
        <w:contextualSpacing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W przypadku zgłoszenia przez osoby trzecie jakichkolwiek</w:t>
      </w:r>
      <w:r>
        <w:rPr>
          <w:rFonts w:ascii="Bookman Old Style" w:hAnsi="Bookman Old Style"/>
        </w:rPr>
        <w:t xml:space="preserve"> roszczeń wobec Zamawiającego w </w:t>
      </w:r>
      <w:r w:rsidRPr="00493E01">
        <w:rPr>
          <w:rFonts w:ascii="Bookman Old Style" w:hAnsi="Bookman Old Style"/>
        </w:rPr>
        <w:t>związku z korzystaniem przez niego z praw autorskich, dotyczących Utworu, w szczególności roszczeń, związanych z naruszeniem jakiegokolwiek prawa własności intelektualnej, Zamawiający poinformuje Wykonawcę o zgłoszeniu roszczeń, a Wykonaw</w:t>
      </w:r>
      <w:r>
        <w:rPr>
          <w:rFonts w:ascii="Bookman Old Style" w:hAnsi="Bookman Old Style"/>
        </w:rPr>
        <w:t>ca zobowiązuje się </w:t>
      </w:r>
      <w:r w:rsidRPr="00493E01">
        <w:rPr>
          <w:rFonts w:ascii="Bookman Old Style" w:hAnsi="Bookman Old Style"/>
        </w:rPr>
        <w:t>zwolnić Zamawiającego z odpowiedzialności wobec osób trzecich, w szczególności poprzez:</w:t>
      </w:r>
    </w:p>
    <w:p w:rsidR="003A4C5C" w:rsidRPr="00493E01" w:rsidRDefault="003A4C5C" w:rsidP="003A4C5C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podjęcie działań, mających na celu zażegnanie sporu wraz z poniesieniem związanych z tym wszelkich kosztów, wstąpienie do toczącego się postępowania, a w razie braku takiej możliwości – wystąpienie z interwencją uboczną po stronie Wykonawcy;</w:t>
      </w:r>
    </w:p>
    <w:p w:rsidR="003A4C5C" w:rsidRPr="00493E01" w:rsidRDefault="003A4C5C" w:rsidP="003A4C5C">
      <w:pPr>
        <w:widowControl/>
        <w:numPr>
          <w:ilvl w:val="0"/>
          <w:numId w:val="16"/>
        </w:numPr>
        <w:autoSpaceDE/>
        <w:autoSpaceDN/>
        <w:adjustRightInd/>
        <w:spacing w:after="120" w:line="276" w:lineRule="auto"/>
        <w:ind w:left="284"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wyegzekwowania od Zamawiającego przez osobę trzecią – zwrócenie na rzecz Zamawiającego kwoty wraz z kosztami celowej egzekucji, a ponadto zwrócenie Zamawiającego także zapłaconych przez nią kosztów doradztwa prawnego, z którego skorzystała w związku z wystąpieniem osoby trzeciej, które nie zostały pokryte zasądzonym,</w:t>
      </w:r>
      <w:r>
        <w:rPr>
          <w:rFonts w:ascii="Bookman Old Style" w:hAnsi="Bookman Old Style"/>
        </w:rPr>
        <w:t xml:space="preserve"> na </w:t>
      </w:r>
      <w:r w:rsidRPr="00493E01">
        <w:rPr>
          <w:rFonts w:ascii="Bookman Old Style" w:hAnsi="Bookman Old Style"/>
        </w:rPr>
        <w:t>rzecz Zamawiającego od osoby trzeciej, zwrotem kosztów zastępstwa procesowego.</w:t>
      </w:r>
    </w:p>
    <w:p w:rsidR="003A4C5C" w:rsidRPr="00994DE7" w:rsidRDefault="003A4C5C" w:rsidP="003A4C5C">
      <w:pPr>
        <w:spacing w:after="120" w:line="276" w:lineRule="auto"/>
        <w:contextualSpacing/>
        <w:jc w:val="both"/>
        <w:rPr>
          <w:rFonts w:ascii="Bookman Old Style" w:hAnsi="Bookman Old Style"/>
          <w:sz w:val="14"/>
        </w:rPr>
      </w:pPr>
    </w:p>
    <w:p w:rsidR="003A4C5C" w:rsidRPr="009E2257" w:rsidRDefault="003A4C5C" w:rsidP="003A4C5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7</w:t>
      </w:r>
      <w:r w:rsidRPr="009E2257">
        <w:rPr>
          <w:rFonts w:ascii="Bookman Old Style" w:hAnsi="Bookman Old Style"/>
          <w:b/>
          <w:bCs/>
        </w:rPr>
        <w:t>.</w:t>
      </w:r>
    </w:p>
    <w:p w:rsidR="003A4C5C" w:rsidRPr="009E2257" w:rsidRDefault="003A4C5C" w:rsidP="003A4C5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Odpowiedzialność za szkodę</w:t>
      </w:r>
    </w:p>
    <w:p w:rsidR="003A4C5C" w:rsidRPr="009E2257" w:rsidRDefault="003A4C5C" w:rsidP="003A4C5C">
      <w:pPr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</w:t>
      </w:r>
      <w:r>
        <w:rPr>
          <w:rFonts w:ascii="Bookman Old Style" w:hAnsi="Bookman Old Style"/>
        </w:rPr>
        <w:t>szkody</w:t>
      </w:r>
      <w:r w:rsidRPr="009E2257">
        <w:rPr>
          <w:rFonts w:ascii="Bookman Old Style" w:hAnsi="Bookman Old Style"/>
        </w:rPr>
        <w:t xml:space="preserve"> wyrz</w:t>
      </w:r>
      <w:r>
        <w:rPr>
          <w:rFonts w:ascii="Bookman Old Style" w:hAnsi="Bookman Old Style"/>
        </w:rPr>
        <w:t xml:space="preserve">ądzone osobom trzecim przez </w:t>
      </w: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cę, powstałe na skutek niewykonania lub nienależytego wykonania Umowy, w tym w szczególności powstałe lub mogące powstać na</w:t>
      </w:r>
      <w:r>
        <w:rPr>
          <w:rFonts w:ascii="Bookman Old Style" w:hAnsi="Bookman Old Style"/>
        </w:rPr>
        <w:t> </w:t>
      </w:r>
      <w:r w:rsidRPr="009E2257">
        <w:rPr>
          <w:rFonts w:ascii="Bookman Old Style" w:hAnsi="Bookman Old Style"/>
        </w:rPr>
        <w:t>skutek naruszenia majątkowych lub osobistych praw autorskich osób trzecich, odpowiedzialność po</w:t>
      </w:r>
      <w:r>
        <w:rPr>
          <w:rFonts w:ascii="Bookman Old Style" w:hAnsi="Bookman Old Style"/>
        </w:rPr>
        <w:t xml:space="preserve">nosi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ca z </w:t>
      </w:r>
      <w:r w:rsidRPr="009E2257">
        <w:rPr>
          <w:rFonts w:ascii="Bookman Old Style" w:hAnsi="Bookman Old Style"/>
        </w:rPr>
        <w:t>zastrzeżeniem postanowień poniższych.</w:t>
      </w:r>
    </w:p>
    <w:p w:rsidR="003A4C5C" w:rsidRPr="009E2257" w:rsidRDefault="003A4C5C" w:rsidP="003A4C5C">
      <w:pPr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zobowiązany jest do pełnego zrekompen</w:t>
      </w:r>
      <w:r>
        <w:rPr>
          <w:rFonts w:ascii="Bookman Old Style" w:hAnsi="Bookman Old Style"/>
        </w:rPr>
        <w:t>sowania Zamawiającemu kosztów i </w:t>
      </w:r>
      <w:r w:rsidRPr="009E2257">
        <w:rPr>
          <w:rFonts w:ascii="Bookman Old Style" w:hAnsi="Bookman Old Style"/>
        </w:rPr>
        <w:t>szkód poniesionych w ramach realizacji obowiązku naprawienia szkód, wyrządzonych osobom trzecim, o których mowa powyżej, jak równi</w:t>
      </w:r>
      <w:r>
        <w:rPr>
          <w:rFonts w:ascii="Bookman Old Style" w:hAnsi="Bookman Old Style"/>
        </w:rPr>
        <w:t>eż do zwrotu poniesionych przez Zamawiającego kosztów z </w:t>
      </w:r>
      <w:r w:rsidRPr="009E2257">
        <w:rPr>
          <w:rFonts w:ascii="Bookman Old Style" w:hAnsi="Bookman Old Style"/>
        </w:rPr>
        <w:t>uwagi na niewykonanie lub nienal</w:t>
      </w:r>
      <w:r>
        <w:rPr>
          <w:rFonts w:ascii="Bookman Old Style" w:hAnsi="Bookman Old Style"/>
        </w:rPr>
        <w:t xml:space="preserve">eżyte wykonanie Umowy przez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cę.</w:t>
      </w:r>
    </w:p>
    <w:p w:rsidR="003A4C5C" w:rsidRPr="009E2257" w:rsidRDefault="003A4C5C" w:rsidP="003A4C5C">
      <w:pPr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przypadku, gdyby osoba trzecia wystąpiła do Zamawiająceg</w:t>
      </w:r>
      <w:r>
        <w:rPr>
          <w:rFonts w:ascii="Bookman Old Style" w:hAnsi="Bookman Old Style"/>
        </w:rPr>
        <w:t>o z żądaniem naprawienia szkody</w:t>
      </w:r>
      <w:r w:rsidRPr="009E2257">
        <w:rPr>
          <w:rFonts w:ascii="Bookman Old Style" w:hAnsi="Bookman Old Style"/>
        </w:rPr>
        <w:t xml:space="preserve"> powstałej na skutek okoliczności, o których mowa w ust. 1 powyżej, Zamawiający</w:t>
      </w:r>
      <w:r>
        <w:rPr>
          <w:rFonts w:ascii="Bookman Old Style" w:hAnsi="Bookman Old Style"/>
        </w:rPr>
        <w:t xml:space="preserve"> zobowiązuje się powiadomić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cę o tym fakcie niezwłocznie, a 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zobowiązuje się zwolnić Zamawiającego z odpowiedzialności za te szkody.</w:t>
      </w:r>
    </w:p>
    <w:p w:rsidR="003A4C5C" w:rsidRPr="00994DE7" w:rsidRDefault="003A4C5C" w:rsidP="003A4C5C">
      <w:pPr>
        <w:spacing w:line="276" w:lineRule="auto"/>
        <w:ind w:left="360"/>
        <w:jc w:val="both"/>
        <w:rPr>
          <w:rFonts w:ascii="Bookman Old Style" w:hAnsi="Bookman Old Style"/>
          <w:sz w:val="10"/>
        </w:rPr>
      </w:pPr>
    </w:p>
    <w:p w:rsidR="003A4C5C" w:rsidRPr="009E2257" w:rsidRDefault="003A4C5C" w:rsidP="003A4C5C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8</w:t>
      </w:r>
      <w:r w:rsidRPr="009E2257">
        <w:rPr>
          <w:rFonts w:ascii="Bookman Old Style" w:hAnsi="Bookman Old Style"/>
          <w:b/>
        </w:rPr>
        <w:t>.</w:t>
      </w:r>
    </w:p>
    <w:p w:rsidR="003A4C5C" w:rsidRPr="009E2257" w:rsidRDefault="003A4C5C" w:rsidP="003A4C5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Skutki niewykonania</w:t>
      </w:r>
      <w:r>
        <w:rPr>
          <w:rFonts w:ascii="Bookman Old Style" w:hAnsi="Bookman Old Style"/>
          <w:b/>
        </w:rPr>
        <w:t>, bądź nienależytego wykonania U</w:t>
      </w:r>
      <w:r w:rsidRPr="009E2257">
        <w:rPr>
          <w:rFonts w:ascii="Bookman Old Style" w:hAnsi="Bookman Old Style"/>
          <w:b/>
        </w:rPr>
        <w:t>mowy</w:t>
      </w:r>
    </w:p>
    <w:p w:rsidR="003A4C5C" w:rsidRPr="009E2257" w:rsidRDefault="003A4C5C" w:rsidP="003A4C5C">
      <w:pPr>
        <w:widowControl/>
        <w:numPr>
          <w:ilvl w:val="0"/>
          <w:numId w:val="12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ma prawo do odstąpienia od Umowy w przypa</w:t>
      </w:r>
      <w:r>
        <w:rPr>
          <w:rFonts w:ascii="Bookman Old Style" w:hAnsi="Bookman Old Style"/>
        </w:rPr>
        <w:t xml:space="preserve">dku wykonywania Umowy przez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 niezgodnie z powszechnie obow</w:t>
      </w:r>
      <w:r>
        <w:rPr>
          <w:rFonts w:ascii="Bookman Old Style" w:hAnsi="Bookman Old Style"/>
        </w:rPr>
        <w:t>iązującymi przepisami, bądź też </w:t>
      </w:r>
      <w:r w:rsidRPr="009E2257">
        <w:rPr>
          <w:rFonts w:ascii="Bookman Old Style" w:hAnsi="Bookman Old Style"/>
        </w:rPr>
        <w:t>rażącego narusze</w:t>
      </w:r>
      <w:r>
        <w:rPr>
          <w:rFonts w:ascii="Bookman Old Style" w:hAnsi="Bookman Old Style"/>
        </w:rPr>
        <w:t xml:space="preserve">nia postanowień Umowy przez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cę. Oświadczenie o odstąpieniu</w:t>
      </w:r>
      <w:r>
        <w:rPr>
          <w:rFonts w:ascii="Bookman Old Style" w:hAnsi="Bookman Old Style"/>
        </w:rPr>
        <w:t xml:space="preserve"> winno być złożone w terminie 30</w:t>
      </w:r>
      <w:r w:rsidRPr="009E2257">
        <w:rPr>
          <w:rFonts w:ascii="Bookman Old Style" w:hAnsi="Bookman Old Style"/>
        </w:rPr>
        <w:t xml:space="preserve"> dni od zaistnienia zdarzenia,</w:t>
      </w:r>
      <w:r>
        <w:rPr>
          <w:rFonts w:ascii="Bookman Old Style" w:hAnsi="Bookman Old Style"/>
        </w:rPr>
        <w:t xml:space="preserve"> stanowiącego podstawę do </w:t>
      </w:r>
      <w:r w:rsidRPr="009E2257">
        <w:rPr>
          <w:rFonts w:ascii="Bookman Old Style" w:hAnsi="Bookman Old Style"/>
        </w:rPr>
        <w:t>odstąpienia. Zamawiającemu przysługuje ponadto prawo odstąpienia od Umowy,</w:t>
      </w:r>
      <w:r>
        <w:rPr>
          <w:rFonts w:ascii="Bookman Old Style" w:hAnsi="Bookman Old Style"/>
        </w:rPr>
        <w:t xml:space="preserve"> na </w:t>
      </w:r>
      <w:r w:rsidRPr="009E2257">
        <w:rPr>
          <w:rFonts w:ascii="Bookman Old Style" w:hAnsi="Bookman Old Style"/>
        </w:rPr>
        <w:t>zasadach określonych w Kodeksie cywilnym.</w:t>
      </w:r>
    </w:p>
    <w:p w:rsidR="003A4C5C" w:rsidRPr="009E2257" w:rsidRDefault="003A4C5C" w:rsidP="003A4C5C">
      <w:pPr>
        <w:widowControl/>
        <w:numPr>
          <w:ilvl w:val="0"/>
          <w:numId w:val="12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opóźnienia w wykonaniu Umowy, Za</w:t>
      </w:r>
      <w:r>
        <w:rPr>
          <w:rFonts w:ascii="Bookman Old Style" w:hAnsi="Bookman Old Style"/>
        </w:rPr>
        <w:t xml:space="preserve">mawiający ma prawo obciążyć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</w:t>
      </w:r>
      <w:r w:rsidRPr="009E2257">
        <w:rPr>
          <w:rFonts w:ascii="Bookman Old Style" w:hAnsi="Bookman Old Style"/>
        </w:rPr>
        <w:t xml:space="preserve">ę karą umowną w wysokości </w:t>
      </w:r>
      <w:r>
        <w:rPr>
          <w:rFonts w:ascii="Bookman Old Style" w:hAnsi="Bookman Old Style"/>
        </w:rPr>
        <w:t>1% wynagrodzenia wskazanego w § 5</w:t>
      </w:r>
      <w:r w:rsidRPr="00BF23CF">
        <w:rPr>
          <w:rFonts w:ascii="Bookman Old Style" w:hAnsi="Bookman Old Style"/>
        </w:rPr>
        <w:t xml:space="preserve"> ust.</w:t>
      </w:r>
      <w:r>
        <w:rPr>
          <w:rFonts w:ascii="Bookman Old Style" w:hAnsi="Bookman Old Style"/>
        </w:rPr>
        <w:t> </w:t>
      </w:r>
      <w:r w:rsidRPr="00BF23C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niniejszej Umowy za </w:t>
      </w:r>
      <w:r w:rsidRPr="009E2257">
        <w:rPr>
          <w:rFonts w:ascii="Bookman Old Style" w:hAnsi="Bookman Old Style"/>
        </w:rPr>
        <w:t xml:space="preserve">każdy dzień opóźnienia. Zamawiającemu przysługiwać będzie </w:t>
      </w:r>
      <w:r>
        <w:rPr>
          <w:rFonts w:ascii="Bookman Old Style" w:hAnsi="Bookman Old Style"/>
        </w:rPr>
        <w:t>prawo do naliczenia tej kary, w odniesieniu do </w:t>
      </w:r>
      <w:r w:rsidRPr="009E2257">
        <w:rPr>
          <w:rFonts w:ascii="Bookman Old Style" w:hAnsi="Bookman Old Style"/>
        </w:rPr>
        <w:t>uchybienia ka</w:t>
      </w:r>
      <w:r>
        <w:rPr>
          <w:rFonts w:ascii="Bookman Old Style" w:hAnsi="Bookman Old Style"/>
        </w:rPr>
        <w:t>żdemu terminowi, wynikającemu z </w:t>
      </w:r>
      <w:r w:rsidRPr="009E2257">
        <w:rPr>
          <w:rFonts w:ascii="Bookman Old Style" w:hAnsi="Bookman Old Style"/>
        </w:rPr>
        <w:t>niniejszej Umowy.</w:t>
      </w:r>
    </w:p>
    <w:p w:rsidR="003A4C5C" w:rsidRPr="009E2257" w:rsidRDefault="003A4C5C" w:rsidP="003A4C5C">
      <w:pPr>
        <w:widowControl/>
        <w:numPr>
          <w:ilvl w:val="0"/>
          <w:numId w:val="12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nienależytego wykonywania Umowy prz</w:t>
      </w:r>
      <w:r>
        <w:rPr>
          <w:rFonts w:ascii="Bookman Old Style" w:hAnsi="Bookman Old Style"/>
        </w:rPr>
        <w:t xml:space="preserve">ez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cę, innego, niż określony w </w:t>
      </w:r>
      <w:r w:rsidRPr="009E2257">
        <w:rPr>
          <w:rFonts w:ascii="Bookman Old Style" w:hAnsi="Bookman Old Style"/>
        </w:rPr>
        <w:t>ust. 2 powyżej</w:t>
      </w:r>
      <w:r>
        <w:rPr>
          <w:rFonts w:ascii="Bookman Old Style" w:hAnsi="Bookman Old Style"/>
        </w:rPr>
        <w:t xml:space="preserve"> </w:t>
      </w:r>
      <w:r w:rsidRPr="00D43402">
        <w:rPr>
          <w:rFonts w:ascii="Bookman Old Style" w:hAnsi="Bookman Old Style"/>
        </w:rPr>
        <w:t>bądź zapisów Zapytania ofertowego odnoszących się do realizacji zamówienia,</w:t>
      </w:r>
      <w:r w:rsidRPr="009E2257">
        <w:rPr>
          <w:rFonts w:ascii="Bookman Old Style" w:hAnsi="Bookman Old Style"/>
        </w:rPr>
        <w:t xml:space="preserve"> Za</w:t>
      </w:r>
      <w:r>
        <w:rPr>
          <w:rFonts w:ascii="Bookman Old Style" w:hAnsi="Bookman Old Style"/>
        </w:rPr>
        <w:t xml:space="preserve">mawiający ma prawo obciążyć </w:t>
      </w:r>
      <w:r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cę karą umowną w </w:t>
      </w:r>
      <w:r w:rsidRPr="009E2257">
        <w:rPr>
          <w:rFonts w:ascii="Bookman Old Style" w:hAnsi="Bookman Old Style"/>
        </w:rPr>
        <w:t xml:space="preserve">wysokości </w:t>
      </w:r>
      <w:r>
        <w:rPr>
          <w:rFonts w:ascii="Bookman Old Style" w:hAnsi="Bookman Old Style"/>
        </w:rPr>
        <w:t>5% wynagrodzenia wskazanego w § 5</w:t>
      </w:r>
      <w:r w:rsidRPr="00BF23CF">
        <w:rPr>
          <w:rFonts w:ascii="Bookman Old Style" w:hAnsi="Bookman Old Style"/>
        </w:rPr>
        <w:t xml:space="preserve"> ust.</w:t>
      </w:r>
      <w:r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 xml:space="preserve">1 </w:t>
      </w:r>
      <w:r>
        <w:rPr>
          <w:rFonts w:ascii="Bookman Old Style" w:hAnsi="Bookman Old Style"/>
        </w:rPr>
        <w:t>niniejszej Umowy za </w:t>
      </w:r>
      <w:r w:rsidRPr="009E2257">
        <w:rPr>
          <w:rFonts w:ascii="Bookman Old Style" w:hAnsi="Bookman Old Style"/>
        </w:rPr>
        <w:t>każdy przypadek nienależytego wykonywania Umowy.</w:t>
      </w:r>
    </w:p>
    <w:p w:rsidR="003A4C5C" w:rsidRDefault="003A4C5C" w:rsidP="003A4C5C">
      <w:pPr>
        <w:widowControl/>
        <w:numPr>
          <w:ilvl w:val="0"/>
          <w:numId w:val="12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odstąpienia przez Zamawiającego od Umowy, z p</w:t>
      </w:r>
      <w:r>
        <w:rPr>
          <w:rFonts w:ascii="Bookman Old Style" w:hAnsi="Bookman Old Style"/>
        </w:rPr>
        <w:t xml:space="preserve">rzyczyn leżących po stronie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cy, w szczególnośc</w:t>
      </w:r>
      <w:r>
        <w:rPr>
          <w:rFonts w:ascii="Bookman Old Style" w:hAnsi="Bookman Old Style"/>
        </w:rPr>
        <w:t>i z przyczyn określonych w ust. </w:t>
      </w:r>
      <w:r w:rsidRPr="009E2257">
        <w:rPr>
          <w:rFonts w:ascii="Bookman Old Style" w:hAnsi="Bookman Old Style"/>
        </w:rPr>
        <w:t>1 niniejszego paragrafu, Za</w:t>
      </w:r>
      <w:r>
        <w:rPr>
          <w:rFonts w:ascii="Bookman Old Style" w:hAnsi="Bookman Old Style"/>
        </w:rPr>
        <w:t xml:space="preserve">mawiający ma prawo obciążyć 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 karą umowną w wysokości</w:t>
      </w:r>
      <w:r>
        <w:rPr>
          <w:rFonts w:ascii="Bookman Old Style" w:hAnsi="Bookman Old Style"/>
        </w:rPr>
        <w:t xml:space="preserve"> 10 % </w:t>
      </w:r>
      <w:r w:rsidRPr="00BF23CF">
        <w:rPr>
          <w:rFonts w:ascii="Bookman Old Style" w:hAnsi="Bookman Old Style"/>
        </w:rPr>
        <w:t>wynagrodzenia wskazanego w</w:t>
      </w:r>
      <w:r>
        <w:rPr>
          <w:rFonts w:ascii="Bookman Old Style" w:hAnsi="Bookman Old Style"/>
        </w:rPr>
        <w:t xml:space="preserve"> § 5</w:t>
      </w:r>
      <w:r w:rsidRPr="00BF23CF">
        <w:rPr>
          <w:rFonts w:ascii="Bookman Old Style" w:hAnsi="Bookman Old Style"/>
        </w:rPr>
        <w:t xml:space="preserve"> ust.</w:t>
      </w:r>
      <w:r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niniejszej Umowy.</w:t>
      </w:r>
    </w:p>
    <w:p w:rsidR="003A4C5C" w:rsidRPr="00BC0F6B" w:rsidRDefault="003A4C5C" w:rsidP="003A4C5C">
      <w:pPr>
        <w:widowControl/>
        <w:numPr>
          <w:ilvl w:val="0"/>
          <w:numId w:val="12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BC0F6B">
        <w:rPr>
          <w:rFonts w:ascii="Bookman Old Style" w:hAnsi="Bookman Old Style"/>
        </w:rPr>
        <w:t xml:space="preserve"> Kary umowne wskazane w niniejszej umowie podlegają kumulacji.</w:t>
      </w:r>
    </w:p>
    <w:p w:rsidR="003A4C5C" w:rsidRPr="00BC0F6B" w:rsidRDefault="003A4C5C" w:rsidP="003A4C5C">
      <w:pPr>
        <w:widowControl/>
        <w:numPr>
          <w:ilvl w:val="0"/>
          <w:numId w:val="12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BC0F6B">
        <w:rPr>
          <w:rFonts w:ascii="Bookman Old Style" w:hAnsi="Bookman Old Style"/>
        </w:rPr>
        <w:t>Zamawiający ma prawo potrącić naliczone kary umowne z wynagrodzenia Wykonawcy.</w:t>
      </w:r>
    </w:p>
    <w:p w:rsidR="003A4C5C" w:rsidRPr="00D43402" w:rsidRDefault="003A4C5C" w:rsidP="003A4C5C">
      <w:pPr>
        <w:widowControl/>
        <w:numPr>
          <w:ilvl w:val="0"/>
          <w:numId w:val="12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D43402">
        <w:rPr>
          <w:rFonts w:ascii="Bookman Old Style" w:hAnsi="Bookman Old Style"/>
        </w:rPr>
        <w:t>Zamawiający ma prawo dochodzić odszkodowania przewyższającego wysokość naliczonych</w:t>
      </w:r>
      <w:r>
        <w:rPr>
          <w:rFonts w:ascii="Bookman Old Style" w:hAnsi="Bookman Old Style"/>
        </w:rPr>
        <w:t xml:space="preserve"> </w:t>
      </w:r>
      <w:r w:rsidRPr="00D43402">
        <w:rPr>
          <w:rFonts w:ascii="Bookman Old Style" w:hAnsi="Bookman Old Style"/>
        </w:rPr>
        <w:t>kar umownych aż do pokrycia w pełni szkody.</w:t>
      </w:r>
    </w:p>
    <w:p w:rsidR="003A4C5C" w:rsidRPr="009E2257" w:rsidRDefault="003A4C5C" w:rsidP="003A4C5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§ </w:t>
      </w:r>
      <w:r>
        <w:rPr>
          <w:rFonts w:ascii="Bookman Old Style" w:hAnsi="Bookman Old Style"/>
          <w:b/>
          <w:bCs/>
        </w:rPr>
        <w:t>9</w:t>
      </w:r>
      <w:r w:rsidRPr="009E2257">
        <w:rPr>
          <w:rFonts w:ascii="Bookman Old Style" w:hAnsi="Bookman Old Style"/>
          <w:b/>
          <w:bCs/>
        </w:rPr>
        <w:t>.</w:t>
      </w:r>
    </w:p>
    <w:p w:rsidR="003A4C5C" w:rsidRPr="009E2257" w:rsidRDefault="003A4C5C" w:rsidP="003A4C5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Postanowienia końcowe</w:t>
      </w:r>
    </w:p>
    <w:p w:rsidR="003A4C5C" w:rsidRPr="009E2257" w:rsidRDefault="003A4C5C" w:rsidP="003A4C5C">
      <w:pPr>
        <w:widowControl/>
        <w:numPr>
          <w:ilvl w:val="3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Umowy, Strony podają następujące dane kontaktowe, na które będą dokonywane stosowne zawiadomienia:</w:t>
      </w:r>
    </w:p>
    <w:p w:rsidR="003A4C5C" w:rsidRPr="009E2257" w:rsidRDefault="003A4C5C" w:rsidP="003A4C5C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dla </w:t>
      </w:r>
      <w:r w:rsidRPr="00B4429E">
        <w:rPr>
          <w:rFonts w:ascii="Bookman Old Style" w:hAnsi="Bookman Old Style"/>
          <w:b/>
          <w:bCs/>
        </w:rPr>
        <w:t>Wykonaw</w:t>
      </w:r>
      <w:r w:rsidRPr="009E2257">
        <w:rPr>
          <w:rFonts w:ascii="Bookman Old Style" w:hAnsi="Bookman Old Style"/>
          <w:b/>
          <w:bCs/>
        </w:rPr>
        <w:t>cy</w:t>
      </w:r>
      <w:r w:rsidRPr="009E2257">
        <w:rPr>
          <w:rFonts w:ascii="Bookman Old Style" w:hAnsi="Bookman Old Style"/>
        </w:rPr>
        <w:t xml:space="preserve">: </w:t>
      </w:r>
    </w:p>
    <w:p w:rsidR="003A4C5C" w:rsidRPr="009E2257" w:rsidRDefault="003A4C5C" w:rsidP="003A4C5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zamieszkania: …………………………………………. ,</w:t>
      </w:r>
    </w:p>
    <w:p w:rsidR="003A4C5C" w:rsidRPr="009E2257" w:rsidRDefault="003A4C5C" w:rsidP="003A4C5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kontaktowy: ……………………………….. ,</w:t>
      </w:r>
    </w:p>
    <w:p w:rsidR="003A4C5C" w:rsidRPr="009E2257" w:rsidRDefault="003A4C5C" w:rsidP="003A4C5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e-mail: ……………………………….. .</w:t>
      </w:r>
    </w:p>
    <w:p w:rsidR="003A4C5C" w:rsidRPr="009E2257" w:rsidRDefault="003A4C5C" w:rsidP="003A4C5C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>dla Zamawiającego</w:t>
      </w:r>
      <w:r w:rsidRPr="009E2257">
        <w:rPr>
          <w:rFonts w:ascii="Bookman Old Style" w:hAnsi="Bookman Old Style"/>
        </w:rPr>
        <w:t xml:space="preserve">: </w:t>
      </w:r>
    </w:p>
    <w:p w:rsidR="003A4C5C" w:rsidRPr="009E2257" w:rsidRDefault="003A4C5C" w:rsidP="003A4C5C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</w:rPr>
        <w:t>adres: 20-076 Lublin, ul. Krakowskie Przedmieście 62,</w:t>
      </w:r>
    </w:p>
    <w:p w:rsidR="003A4C5C" w:rsidRPr="0005496B" w:rsidRDefault="003A4C5C" w:rsidP="003A4C5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telefon kontaktowy: </w:t>
      </w:r>
      <w:r w:rsidRPr="0005496B">
        <w:rPr>
          <w:rFonts w:ascii="Bookman Old Style" w:hAnsi="Bookman Old Style"/>
        </w:rPr>
        <w:t>81 440 87 33,</w:t>
      </w:r>
    </w:p>
    <w:p w:rsidR="003A4C5C" w:rsidRPr="00BE39CF" w:rsidRDefault="003A4C5C" w:rsidP="003A4C5C">
      <w:pPr>
        <w:spacing w:line="276" w:lineRule="auto"/>
        <w:jc w:val="both"/>
        <w:rPr>
          <w:rFonts w:ascii="Bookman Old Style" w:hAnsi="Bookman Old Style"/>
        </w:rPr>
      </w:pPr>
      <w:proofErr w:type="spellStart"/>
      <w:r w:rsidRPr="0005496B">
        <w:rPr>
          <w:rFonts w:ascii="Bookman Old Style" w:hAnsi="Bookman Old Style"/>
          <w:b/>
          <w:lang w:val="de-DE"/>
        </w:rPr>
        <w:t>adres</w:t>
      </w:r>
      <w:proofErr w:type="spellEnd"/>
      <w:r w:rsidRPr="0005496B">
        <w:rPr>
          <w:rFonts w:ascii="Bookman Old Style" w:hAnsi="Bookman Old Style"/>
          <w:b/>
          <w:lang w:val="de-DE"/>
        </w:rPr>
        <w:t xml:space="preserve"> </w:t>
      </w:r>
      <w:proofErr w:type="spellStart"/>
      <w:r w:rsidRPr="0005496B">
        <w:rPr>
          <w:rFonts w:ascii="Bookman Old Style" w:hAnsi="Bookman Old Style"/>
          <w:b/>
          <w:lang w:val="de-DE"/>
        </w:rPr>
        <w:t>e-mail</w:t>
      </w:r>
      <w:proofErr w:type="spellEnd"/>
      <w:r w:rsidRPr="0005496B">
        <w:rPr>
          <w:rFonts w:ascii="Bookman Old Style" w:hAnsi="Bookman Old Style"/>
          <w:b/>
          <w:lang w:val="de-DE"/>
        </w:rPr>
        <w:t xml:space="preserve">: </w:t>
      </w:r>
      <w:hyperlink r:id="rId8" w:history="1">
        <w:r w:rsidRPr="00D60579">
          <w:rPr>
            <w:rStyle w:val="Hipercze"/>
            <w:rFonts w:ascii="Bookman Old Style" w:hAnsi="Bookman Old Style"/>
            <w:b/>
            <w:lang w:val="de-DE"/>
          </w:rPr>
          <w:t>a.</w:t>
        </w:r>
        <w:r w:rsidRPr="00BE39CF">
          <w:rPr>
            <w:rStyle w:val="Hipercze"/>
            <w:rFonts w:ascii="Bookman Old Style" w:hAnsi="Bookman Old Style"/>
            <w:b/>
          </w:rPr>
          <w:t>pietrzak@kssip.gov.pl</w:t>
        </w:r>
      </w:hyperlink>
      <w:r w:rsidRPr="00BE39CF">
        <w:rPr>
          <w:rFonts w:ascii="Bookman Old Style" w:hAnsi="Bookman Old Style"/>
        </w:rPr>
        <w:t>.</w:t>
      </w:r>
    </w:p>
    <w:p w:rsidR="003A4C5C" w:rsidRPr="009E2257" w:rsidRDefault="003A4C5C" w:rsidP="003A4C5C">
      <w:pPr>
        <w:widowControl/>
        <w:numPr>
          <w:ilvl w:val="3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Umowa obowiązuje</w:t>
      </w:r>
      <w:r>
        <w:rPr>
          <w:rFonts w:ascii="Bookman Old Style" w:hAnsi="Bookman Old Style"/>
        </w:rPr>
        <w:t xml:space="preserve"> od dnia jej zawarcia do dnia ………………………………….</w:t>
      </w:r>
    </w:p>
    <w:p w:rsidR="003A4C5C" w:rsidRPr="009E2257" w:rsidRDefault="003A4C5C" w:rsidP="003A4C5C">
      <w:pPr>
        <w:widowControl/>
        <w:numPr>
          <w:ilvl w:val="3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sprawach nieuregulowanych Umową będą miały zastosowanie przepisy </w:t>
      </w:r>
      <w:r>
        <w:rPr>
          <w:rFonts w:ascii="Bookman Old Style" w:hAnsi="Bookman Old Style"/>
        </w:rPr>
        <w:t>ustawy z </w:t>
      </w:r>
      <w:r w:rsidRPr="009E2257">
        <w:rPr>
          <w:rFonts w:ascii="Bookman Old Style" w:hAnsi="Bookman Old Style"/>
        </w:rPr>
        <w:t>dnia 23 kwietnia 1964 r. - Kodeks cywil</w:t>
      </w:r>
      <w:r>
        <w:rPr>
          <w:rFonts w:ascii="Bookman Old Style" w:hAnsi="Bookman Old Style"/>
        </w:rPr>
        <w:t>ny oraz przepisy ustawy z dnia 4 lutego 1994 </w:t>
      </w:r>
      <w:r w:rsidRPr="009E2257">
        <w:rPr>
          <w:rFonts w:ascii="Bookman Old Style" w:hAnsi="Bookman Old Style"/>
        </w:rPr>
        <w:t>r. o prawie autorskim i prawach pokrewnych.</w:t>
      </w:r>
    </w:p>
    <w:p w:rsidR="003A4C5C" w:rsidRPr="009E2257" w:rsidRDefault="003A4C5C" w:rsidP="003A4C5C">
      <w:pPr>
        <w:widowControl/>
        <w:numPr>
          <w:ilvl w:val="3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Zmiany i uzupełnienia Umowy wymagają formy pisemnej pod rygorem nieważności.</w:t>
      </w:r>
    </w:p>
    <w:p w:rsidR="003A4C5C" w:rsidRPr="009E2257" w:rsidRDefault="003A4C5C" w:rsidP="003A4C5C">
      <w:pPr>
        <w:widowControl/>
        <w:numPr>
          <w:ilvl w:val="3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Wszelkie spory, wynikające z realizacji niniejszej Umowy, będzie rozpoznawał sąd powszechny, właściwy dla siedziby Zamawiającego.</w:t>
      </w:r>
    </w:p>
    <w:p w:rsidR="003A4C5C" w:rsidRPr="009E2257" w:rsidRDefault="003A4C5C" w:rsidP="003A4C5C">
      <w:pPr>
        <w:widowControl/>
        <w:numPr>
          <w:ilvl w:val="3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Umowa została sporządzona w trzech jednobrzmiących egzemplarzach, </w:t>
      </w:r>
      <w:r>
        <w:rPr>
          <w:rFonts w:ascii="Bookman Old Style" w:hAnsi="Bookman Old Style"/>
        </w:rPr>
        <w:t>jeden dla </w:t>
      </w:r>
      <w:r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</w:t>
      </w:r>
      <w:r>
        <w:rPr>
          <w:rFonts w:ascii="Bookman Old Style" w:hAnsi="Bookman Old Style"/>
        </w:rPr>
        <w:t xml:space="preserve"> i </w:t>
      </w:r>
      <w:r w:rsidRPr="009E2257">
        <w:rPr>
          <w:rFonts w:ascii="Bookman Old Style" w:hAnsi="Bookman Old Style"/>
        </w:rPr>
        <w:t>dwa dla Zamawiającego.</w:t>
      </w:r>
    </w:p>
    <w:p w:rsidR="003A4C5C" w:rsidRPr="009E2257" w:rsidRDefault="003A4C5C" w:rsidP="003A4C5C">
      <w:pPr>
        <w:widowControl/>
        <w:numPr>
          <w:ilvl w:val="3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</w:rPr>
        <w:t>Integralną część Umowy stanowi:</w:t>
      </w:r>
    </w:p>
    <w:p w:rsidR="003A4C5C" w:rsidRDefault="003A4C5C" w:rsidP="003A4C5C">
      <w:pPr>
        <w:spacing w:after="120"/>
        <w:ind w:left="360"/>
        <w:jc w:val="both"/>
        <w:rPr>
          <w:rFonts w:ascii="Bookman Old Style" w:hAnsi="Bookman Old Style"/>
          <w:i/>
        </w:rPr>
      </w:pPr>
      <w:r w:rsidRPr="00864B57">
        <w:rPr>
          <w:rFonts w:ascii="Bookman Old Style" w:hAnsi="Bookman Old Style"/>
        </w:rPr>
        <w:t>Załącznik nr 1</w:t>
      </w:r>
      <w:r w:rsidRPr="009E2257">
        <w:rPr>
          <w:rFonts w:ascii="Bookman Old Style" w:hAnsi="Bookman Old Style"/>
          <w:i/>
        </w:rPr>
        <w:t xml:space="preserve"> – Pełnomocnictwo nr 26/2016 </w:t>
      </w:r>
      <w:r>
        <w:rPr>
          <w:rFonts w:ascii="Bookman Old Style" w:hAnsi="Bookman Old Style"/>
          <w:i/>
        </w:rPr>
        <w:t>–</w:t>
      </w:r>
      <w:r w:rsidRPr="009E2257">
        <w:rPr>
          <w:rFonts w:ascii="Bookman Old Style" w:hAnsi="Bookman Old Style"/>
          <w:i/>
        </w:rPr>
        <w:t xml:space="preserve"> kopia</w:t>
      </w:r>
    </w:p>
    <w:p w:rsidR="003A4C5C" w:rsidRPr="00E05EE1" w:rsidRDefault="003A4C5C" w:rsidP="003A4C5C">
      <w:pPr>
        <w:spacing w:after="120"/>
        <w:ind w:left="2268" w:hanging="1908"/>
        <w:rPr>
          <w:rFonts w:ascii="Bookman Old Style" w:hAnsi="Bookman Old Style" w:cs="Tahoma"/>
          <w:iCs/>
        </w:rPr>
      </w:pPr>
      <w:r w:rsidRPr="000D1897">
        <w:rPr>
          <w:rFonts w:ascii="Bookman Old Style" w:hAnsi="Bookman Old Style"/>
        </w:rPr>
        <w:t>Załącznik nr 2</w:t>
      </w:r>
      <w:r>
        <w:rPr>
          <w:rFonts w:ascii="Bookman Old Style" w:hAnsi="Bookman Old Style"/>
          <w:i/>
        </w:rPr>
        <w:t xml:space="preserve"> – Wydruk</w:t>
      </w:r>
      <w:r w:rsidRPr="00E05EE1">
        <w:rPr>
          <w:rFonts w:ascii="Bookman Old Style" w:hAnsi="Bookman Old Style"/>
          <w:i/>
        </w:rPr>
        <w:t xml:space="preserve"> z Centralnej Ewidencji i </w:t>
      </w:r>
      <w:r>
        <w:rPr>
          <w:rFonts w:ascii="Bookman Old Style" w:hAnsi="Bookman Old Style"/>
          <w:i/>
        </w:rPr>
        <w:t xml:space="preserve">Informacji o Działalności </w:t>
      </w:r>
      <w:r w:rsidRPr="00E05EE1">
        <w:rPr>
          <w:rFonts w:ascii="Bookman Old Style" w:hAnsi="Bookman Old Style"/>
          <w:i/>
        </w:rPr>
        <w:t>Gospodarczej</w:t>
      </w:r>
      <w:r>
        <w:rPr>
          <w:rFonts w:ascii="Bookman Old Style" w:hAnsi="Bookman Old Style"/>
          <w:i/>
        </w:rPr>
        <w:t>/</w:t>
      </w:r>
      <w:r>
        <w:rPr>
          <w:rFonts w:ascii="Bookman Old Style" w:hAnsi="Bookman Old Style"/>
          <w:i/>
          <w:iCs/>
        </w:rPr>
        <w:t>wydruk</w:t>
      </w:r>
      <w:r w:rsidRPr="00E05EE1">
        <w:rPr>
          <w:rFonts w:ascii="Bookman Old Style" w:hAnsi="Bookman Old Style"/>
          <w:i/>
          <w:iCs/>
        </w:rPr>
        <w:t xml:space="preserve"> z Centralnej Informacji Krajowego Rejestru Sądowego</w:t>
      </w:r>
    </w:p>
    <w:p w:rsidR="003A4C5C" w:rsidRDefault="003A4C5C" w:rsidP="003A4C5C">
      <w:pPr>
        <w:spacing w:after="120"/>
        <w:ind w:left="36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Załącznik nr 3</w:t>
      </w:r>
      <w:r w:rsidRPr="009E2257">
        <w:rPr>
          <w:rFonts w:ascii="Bookman Old Style" w:hAnsi="Bookman Old Style"/>
          <w:i/>
        </w:rPr>
        <w:t xml:space="preserve"> – Protokół zdawczo-odbiorczy</w:t>
      </w:r>
    </w:p>
    <w:p w:rsidR="003A4C5C" w:rsidRPr="0005496B" w:rsidRDefault="003A4C5C" w:rsidP="003A4C5C">
      <w:pPr>
        <w:spacing w:after="12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Załącznik nr 4 – </w:t>
      </w:r>
      <w:r>
        <w:rPr>
          <w:rFonts w:ascii="Bookman Old Style" w:hAnsi="Bookman Old Style"/>
          <w:i/>
        </w:rPr>
        <w:t>Formularz ofertowy</w: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3742"/>
      </w:tblGrid>
      <w:tr w:rsidR="003A4C5C" w:rsidRPr="009E2257" w:rsidTr="00B5463A">
        <w:tc>
          <w:tcPr>
            <w:tcW w:w="4030" w:type="dxa"/>
            <w:tcBorders>
              <w:bottom w:val="nil"/>
            </w:tcBorders>
          </w:tcPr>
          <w:p w:rsidR="003A4C5C" w:rsidRPr="009E2257" w:rsidRDefault="003A4C5C" w:rsidP="00B5463A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:rsidR="003A4C5C" w:rsidRPr="009E2257" w:rsidRDefault="003A4C5C" w:rsidP="00B5463A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3A4C5C" w:rsidRPr="009E2257" w:rsidRDefault="003A4C5C" w:rsidP="00B5463A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WYKONAW</w:t>
            </w:r>
            <w:r w:rsidRPr="009E2257">
              <w:rPr>
                <w:rFonts w:ascii="Bookman Old Style" w:hAnsi="Bookman Old Style"/>
                <w:b/>
                <w:bCs/>
              </w:rPr>
              <w:t>CA</w:t>
            </w:r>
          </w:p>
          <w:p w:rsidR="003A4C5C" w:rsidRPr="009E2257" w:rsidRDefault="003A4C5C" w:rsidP="00B5463A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3A4C5C" w:rsidRPr="009E2257" w:rsidRDefault="003A4C5C" w:rsidP="00B5463A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3A4C5C" w:rsidRPr="009E2257" w:rsidRDefault="003A4C5C" w:rsidP="00B5463A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………………………………….</w:t>
            </w:r>
          </w:p>
        </w:tc>
        <w:tc>
          <w:tcPr>
            <w:tcW w:w="1440" w:type="dxa"/>
          </w:tcPr>
          <w:p w:rsidR="003A4C5C" w:rsidRPr="009E2257" w:rsidRDefault="003A4C5C" w:rsidP="00B5463A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3A4C5C" w:rsidRPr="009E2257" w:rsidRDefault="003A4C5C" w:rsidP="00B5463A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3A4C5C" w:rsidRPr="009E2257" w:rsidRDefault="003A4C5C" w:rsidP="00B5463A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3A4C5C" w:rsidRPr="009E2257" w:rsidRDefault="003A4C5C" w:rsidP="00B5463A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:rsidR="003A4C5C" w:rsidRPr="009E2257" w:rsidRDefault="003A4C5C" w:rsidP="00B5463A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3A4C5C" w:rsidRPr="009E2257" w:rsidRDefault="003A4C5C" w:rsidP="00B5463A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3A4C5C" w:rsidRPr="009E2257" w:rsidRDefault="003A4C5C" w:rsidP="00B5463A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/>
                <w:bCs/>
              </w:rPr>
              <w:t>ZAMAWIAJĄCY</w:t>
            </w:r>
          </w:p>
          <w:p w:rsidR="003A4C5C" w:rsidRPr="009E2257" w:rsidRDefault="003A4C5C" w:rsidP="00B5463A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3A4C5C" w:rsidRPr="009E2257" w:rsidRDefault="003A4C5C" w:rsidP="00B5463A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3A4C5C" w:rsidRPr="009E2257" w:rsidRDefault="003A4C5C" w:rsidP="00B5463A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……………………………………..</w:t>
            </w:r>
          </w:p>
        </w:tc>
      </w:tr>
    </w:tbl>
    <w:p w:rsidR="003A4C5C" w:rsidRPr="009E2257" w:rsidRDefault="003A4C5C" w:rsidP="003A4C5C">
      <w:pPr>
        <w:spacing w:line="276" w:lineRule="auto"/>
      </w:pPr>
    </w:p>
    <w:p w:rsidR="003A4C5C" w:rsidRDefault="003A4C5C" w:rsidP="003A4C5C"/>
    <w:p w:rsidR="003A4C5C" w:rsidRPr="00DD0B4C" w:rsidRDefault="003A4C5C" w:rsidP="003A4C5C"/>
    <w:p w:rsidR="00E11829" w:rsidRPr="00687CF4" w:rsidRDefault="00E11829" w:rsidP="00E11829">
      <w:pPr>
        <w:rPr>
          <w:rFonts w:ascii="Bookman Old Style" w:hAnsi="Bookman Old Style"/>
        </w:rPr>
      </w:pPr>
    </w:p>
    <w:sectPr w:rsidR="00E11829" w:rsidRPr="00687CF4" w:rsidSect="00A928CB">
      <w:headerReference w:type="default" r:id="rId9"/>
      <w:footerReference w:type="default" r:id="rId10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54" w:rsidRDefault="00B10854" w:rsidP="00BB5754">
      <w:r>
        <w:separator/>
      </w:r>
    </w:p>
  </w:endnote>
  <w:endnote w:type="continuationSeparator" w:id="0">
    <w:p w:rsidR="00B10854" w:rsidRDefault="00B10854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Pr="00797F29" w:rsidRDefault="00BD5E01" w:rsidP="00BD5E01">
          <w:pPr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  <w:r w:rsidRPr="00797F29">
            <w:rPr>
              <w:rFonts w:ascii="Bookman Old Style" w:hAnsi="Bookman Old Style"/>
              <w:sz w:val="16"/>
              <w:szCs w:val="16"/>
            </w:rPr>
            <w:t xml:space="preserve">Projekt </w:t>
          </w:r>
          <w:r w:rsidRPr="00797F29">
            <w:rPr>
              <w:rFonts w:ascii="Bookman Old Style" w:hAnsi="Bookman Old Style"/>
              <w:i/>
              <w:sz w:val="16"/>
              <w:szCs w:val="16"/>
            </w:rPr>
            <w:t xml:space="preserve">„Szkolenia z zakresu prawa gospodarczego i cywilnego </w:t>
          </w:r>
          <w:r w:rsidR="00797F29" w:rsidRPr="00797F29">
            <w:rPr>
              <w:rFonts w:ascii="Bookman Old Style" w:hAnsi="Bookman Old Style"/>
              <w:i/>
              <w:sz w:val="16"/>
              <w:szCs w:val="16"/>
            </w:rPr>
            <w:t>dla kluczowych kadr sądownictwa</w:t>
          </w:r>
          <w:r w:rsidRPr="00797F29">
            <w:rPr>
              <w:rFonts w:ascii="Bookman Old Style" w:hAnsi="Bookman Old Style"/>
              <w:i/>
              <w:sz w:val="16"/>
              <w:szCs w:val="16"/>
            </w:rPr>
            <w:t xml:space="preserve">” </w:t>
          </w:r>
          <w:r w:rsidRPr="00797F29">
            <w:rPr>
              <w:rFonts w:ascii="Bookman Old Style" w:hAnsi="Bookman Old Style"/>
              <w:sz w:val="16"/>
              <w:szCs w:val="16"/>
            </w:rPr>
            <w:t>jest realizowany przez Krajową Szkołę Sądownictwa i Prokuratury ze środków Europejskiego Funduszu Społecznego w ramach Programu Operacyjnego Wiedza Edukacja Rozwój 2014-2020</w:t>
          </w:r>
        </w:p>
      </w:tc>
    </w:tr>
  </w:tbl>
  <w:p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54" w:rsidRDefault="00B10854" w:rsidP="00BB5754">
      <w:r>
        <w:separator/>
      </w:r>
    </w:p>
  </w:footnote>
  <w:footnote w:type="continuationSeparator" w:id="0">
    <w:p w:rsidR="00B10854" w:rsidRDefault="00B10854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3A4C5C" w:rsidP="003A4C5C"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3782060</wp:posOffset>
          </wp:positionH>
          <wp:positionV relativeFrom="paragraph">
            <wp:posOffset>30480</wp:posOffset>
          </wp:positionV>
          <wp:extent cx="2277110" cy="827405"/>
          <wp:effectExtent l="0" t="0" r="8890" b="0"/>
          <wp:wrapTight wrapText="bothSides">
            <wp:wrapPolygon edited="0">
              <wp:start x="0" y="0"/>
              <wp:lineTo x="0" y="20887"/>
              <wp:lineTo x="21504" y="20887"/>
              <wp:lineTo x="215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110" cy="82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49B">
      <w:rPr>
        <w:noProof/>
      </w:rPr>
      <w:drawing>
        <wp:inline distT="0" distB="0" distL="0" distR="0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0AE1095B"/>
    <w:multiLevelType w:val="hybridMultilevel"/>
    <w:tmpl w:val="F02A3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B5505"/>
    <w:multiLevelType w:val="multilevel"/>
    <w:tmpl w:val="FB904C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 w15:restartNumberingAfterBreak="0">
    <w:nsid w:val="0D790116"/>
    <w:multiLevelType w:val="hybridMultilevel"/>
    <w:tmpl w:val="A56EFB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" w15:restartNumberingAfterBreak="0">
    <w:nsid w:val="0F556EC2"/>
    <w:multiLevelType w:val="hybridMultilevel"/>
    <w:tmpl w:val="206E95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01C7E"/>
    <w:multiLevelType w:val="hybridMultilevel"/>
    <w:tmpl w:val="E8803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A16F3"/>
    <w:multiLevelType w:val="hybridMultilevel"/>
    <w:tmpl w:val="92647EC6"/>
    <w:lvl w:ilvl="0" w:tplc="E05A94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1356F0"/>
    <w:multiLevelType w:val="hybridMultilevel"/>
    <w:tmpl w:val="02B08BA8"/>
    <w:lvl w:ilvl="0" w:tplc="26D04C3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 w:tplc="DB8C02BE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 w:tplc="455A14A0">
      <w:start w:val="1"/>
      <w:numFmt w:val="lowerLetter"/>
      <w:lvlText w:val="%3)"/>
      <w:lvlJc w:val="left"/>
      <w:pPr>
        <w:tabs>
          <w:tab w:val="num" w:pos="2121"/>
        </w:tabs>
        <w:ind w:left="2121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2" w15:restartNumberingAfterBreak="0">
    <w:nsid w:val="40640D03"/>
    <w:multiLevelType w:val="hybridMultilevel"/>
    <w:tmpl w:val="487AE2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3" w15:restartNumberingAfterBreak="0">
    <w:nsid w:val="4A0B4B70"/>
    <w:multiLevelType w:val="hybridMultilevel"/>
    <w:tmpl w:val="55C6F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C0148"/>
    <w:multiLevelType w:val="hybridMultilevel"/>
    <w:tmpl w:val="8B76C220"/>
    <w:lvl w:ilvl="0" w:tplc="8108B2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7122B"/>
    <w:rsid w:val="000970A2"/>
    <w:rsid w:val="001124E4"/>
    <w:rsid w:val="001128DD"/>
    <w:rsid w:val="001542F6"/>
    <w:rsid w:val="001E3E86"/>
    <w:rsid w:val="00222E38"/>
    <w:rsid w:val="00293F85"/>
    <w:rsid w:val="00342031"/>
    <w:rsid w:val="003A4C5C"/>
    <w:rsid w:val="003F6B9E"/>
    <w:rsid w:val="00422D6C"/>
    <w:rsid w:val="004449F1"/>
    <w:rsid w:val="00482780"/>
    <w:rsid w:val="004B12E8"/>
    <w:rsid w:val="004C334E"/>
    <w:rsid w:val="004D1FA2"/>
    <w:rsid w:val="004F7C64"/>
    <w:rsid w:val="0052360D"/>
    <w:rsid w:val="005865A7"/>
    <w:rsid w:val="00595845"/>
    <w:rsid w:val="005A6532"/>
    <w:rsid w:val="005B2F3A"/>
    <w:rsid w:val="005C3223"/>
    <w:rsid w:val="00615049"/>
    <w:rsid w:val="00656696"/>
    <w:rsid w:val="00665D75"/>
    <w:rsid w:val="00680FDB"/>
    <w:rsid w:val="006B263E"/>
    <w:rsid w:val="006D0726"/>
    <w:rsid w:val="00736D6E"/>
    <w:rsid w:val="00747F50"/>
    <w:rsid w:val="0078358D"/>
    <w:rsid w:val="0079383C"/>
    <w:rsid w:val="00797F29"/>
    <w:rsid w:val="007F5638"/>
    <w:rsid w:val="008677ED"/>
    <w:rsid w:val="008E4571"/>
    <w:rsid w:val="0092010F"/>
    <w:rsid w:val="009613B1"/>
    <w:rsid w:val="009C17C9"/>
    <w:rsid w:val="009C757A"/>
    <w:rsid w:val="00A44500"/>
    <w:rsid w:val="00A52969"/>
    <w:rsid w:val="00A6749B"/>
    <w:rsid w:val="00A928CB"/>
    <w:rsid w:val="00AA4839"/>
    <w:rsid w:val="00B10854"/>
    <w:rsid w:val="00B25797"/>
    <w:rsid w:val="00B43B8A"/>
    <w:rsid w:val="00BB5754"/>
    <w:rsid w:val="00BC1576"/>
    <w:rsid w:val="00BC51FB"/>
    <w:rsid w:val="00BD5E01"/>
    <w:rsid w:val="00BE7169"/>
    <w:rsid w:val="00C45C44"/>
    <w:rsid w:val="00C63973"/>
    <w:rsid w:val="00CA3CD8"/>
    <w:rsid w:val="00CB3664"/>
    <w:rsid w:val="00D32AE9"/>
    <w:rsid w:val="00D51FED"/>
    <w:rsid w:val="00D86E2C"/>
    <w:rsid w:val="00D949CD"/>
    <w:rsid w:val="00D973C2"/>
    <w:rsid w:val="00DE72EE"/>
    <w:rsid w:val="00E11829"/>
    <w:rsid w:val="00E13F04"/>
    <w:rsid w:val="00ED6E59"/>
    <w:rsid w:val="00EE3DEE"/>
    <w:rsid w:val="00F33005"/>
    <w:rsid w:val="00F537B7"/>
    <w:rsid w:val="00F62C05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table" w:styleId="Tabela-Siatka">
    <w:name w:val="Table Grid"/>
    <w:basedOn w:val="Standardowy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4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etrz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strony/o-funduszach/promocja/zasady-promocji-i-oznakowania-projekto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3282</Words>
  <Characters>19692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Aleksandra Pietrzak</cp:lastModifiedBy>
  <cp:revision>3</cp:revision>
  <cp:lastPrinted>2017-07-20T09:45:00Z</cp:lastPrinted>
  <dcterms:created xsi:type="dcterms:W3CDTF">2017-07-21T08:49:00Z</dcterms:created>
  <dcterms:modified xsi:type="dcterms:W3CDTF">2017-07-21T10:29:00Z</dcterms:modified>
</cp:coreProperties>
</file>