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8E0C2" w14:textId="77777777" w:rsidR="002108AD" w:rsidRPr="00CF36CA" w:rsidRDefault="002108AD" w:rsidP="002108AD">
      <w:pPr>
        <w:jc w:val="right"/>
        <w:rPr>
          <w:rFonts w:ascii="Arial" w:hAnsi="Arial" w:cs="Arial"/>
        </w:rPr>
      </w:pPr>
      <w:r w:rsidRPr="00CF36CA">
        <w:rPr>
          <w:rFonts w:ascii="Arial" w:hAnsi="Arial" w:cs="Arial"/>
        </w:rPr>
        <w:t>Załącznik nr</w:t>
      </w:r>
      <w:r w:rsidR="002703A4" w:rsidRPr="00CF36CA">
        <w:rPr>
          <w:rFonts w:ascii="Arial" w:hAnsi="Arial" w:cs="Arial"/>
        </w:rPr>
        <w:t xml:space="preserve"> 2 B do S</w:t>
      </w:r>
      <w:r w:rsidRPr="00CF36CA">
        <w:rPr>
          <w:rFonts w:ascii="Arial" w:hAnsi="Arial" w:cs="Arial"/>
        </w:rPr>
        <w:t>WZ</w:t>
      </w:r>
    </w:p>
    <w:p w14:paraId="1BE33F81" w14:textId="77777777" w:rsidR="00AA589F" w:rsidRPr="00CF36CA" w:rsidRDefault="00632349" w:rsidP="002703A4">
      <w:pPr>
        <w:jc w:val="center"/>
        <w:rPr>
          <w:rFonts w:ascii="Arial" w:hAnsi="Arial" w:cs="Arial"/>
        </w:rPr>
      </w:pPr>
      <w:r w:rsidRPr="00CF36CA">
        <w:rPr>
          <w:rFonts w:ascii="Arial" w:hAnsi="Arial" w:cs="Arial"/>
          <w:b/>
        </w:rPr>
        <w:t>Warunki równoważności</w:t>
      </w:r>
    </w:p>
    <w:p w14:paraId="78080736" w14:textId="77777777" w:rsidR="00AA589F" w:rsidRPr="00CF36CA" w:rsidRDefault="00AA589F" w:rsidP="00AA589F">
      <w:pPr>
        <w:jc w:val="both"/>
        <w:rPr>
          <w:rFonts w:ascii="Arial" w:hAnsi="Arial" w:cs="Arial"/>
        </w:rPr>
      </w:pPr>
    </w:p>
    <w:p w14:paraId="67098A2B" w14:textId="77777777" w:rsidR="007D688F" w:rsidRPr="00CF36CA" w:rsidRDefault="00EB6D9E" w:rsidP="0076321A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  <w:b/>
        </w:rPr>
        <w:t>Program do</w:t>
      </w:r>
      <w:r w:rsidR="008F2A78" w:rsidRPr="00CF36CA">
        <w:rPr>
          <w:rFonts w:ascii="Arial" w:hAnsi="Arial" w:cs="Arial"/>
          <w:b/>
        </w:rPr>
        <w:t xml:space="preserve"> obróbki graficznej</w:t>
      </w:r>
      <w:r w:rsidR="007D688F" w:rsidRPr="00CF36CA">
        <w:rPr>
          <w:rFonts w:ascii="Arial" w:hAnsi="Arial" w:cs="Arial"/>
        </w:rPr>
        <w:t xml:space="preserve"> – warunki równoważności dla </w:t>
      </w:r>
      <w:proofErr w:type="spellStart"/>
      <w:r w:rsidR="008F2A78" w:rsidRPr="00CF36CA">
        <w:rPr>
          <w:rFonts w:ascii="Arial" w:hAnsi="Arial" w:cs="Arial"/>
        </w:rPr>
        <w:t>CorelDRAW</w:t>
      </w:r>
      <w:proofErr w:type="spellEnd"/>
      <w:r w:rsidR="008F2A78" w:rsidRPr="00CF36CA">
        <w:rPr>
          <w:rFonts w:ascii="Arial" w:hAnsi="Arial" w:cs="Arial"/>
        </w:rPr>
        <w:t xml:space="preserve"> Graphics Suite X7 </w:t>
      </w:r>
      <w:r w:rsidR="0076321A" w:rsidRPr="00CF36CA">
        <w:rPr>
          <w:rFonts w:ascii="Arial" w:hAnsi="Arial" w:cs="Arial"/>
        </w:rPr>
        <w:t>PL</w:t>
      </w:r>
    </w:p>
    <w:p w14:paraId="74066EA8" w14:textId="77777777" w:rsidR="007D688F" w:rsidRPr="00CF36CA" w:rsidRDefault="007D688F" w:rsidP="007D688F">
      <w:pPr>
        <w:rPr>
          <w:rFonts w:ascii="Arial" w:hAnsi="Arial" w:cs="Arial"/>
        </w:rPr>
      </w:pPr>
    </w:p>
    <w:p w14:paraId="35D01779" w14:textId="77777777" w:rsidR="007D688F" w:rsidRPr="00CF36CA" w:rsidRDefault="00882225" w:rsidP="007D688F">
      <w:pPr>
        <w:rPr>
          <w:rFonts w:ascii="Arial" w:hAnsi="Arial" w:cs="Arial"/>
        </w:rPr>
      </w:pPr>
      <w:proofErr w:type="spellStart"/>
      <w:r w:rsidRPr="00CF36CA">
        <w:rPr>
          <w:rFonts w:ascii="Arial" w:hAnsi="Arial" w:cs="Arial"/>
        </w:rPr>
        <w:t>CorelDRAW</w:t>
      </w:r>
      <w:proofErr w:type="spellEnd"/>
      <w:r w:rsidRPr="00CF36CA">
        <w:rPr>
          <w:rFonts w:ascii="Arial" w:hAnsi="Arial" w:cs="Arial"/>
        </w:rPr>
        <w:t xml:space="preserve"> Graphics Suite X7 PL </w:t>
      </w:r>
      <w:r w:rsidR="007D688F" w:rsidRPr="00CF36CA">
        <w:rPr>
          <w:rFonts w:ascii="Arial" w:hAnsi="Arial" w:cs="Arial"/>
        </w:rPr>
        <w:t xml:space="preserve"> lub równoważny spełniający następujące warunki: </w:t>
      </w:r>
    </w:p>
    <w:p w14:paraId="0B213AED" w14:textId="77777777" w:rsidR="00882225" w:rsidRPr="00CF36CA" w:rsidRDefault="0055459B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>- p</w:t>
      </w:r>
      <w:r w:rsidR="00882225" w:rsidRPr="00CF36CA">
        <w:rPr>
          <w:rFonts w:ascii="Arial" w:hAnsi="Arial" w:cs="Arial"/>
        </w:rPr>
        <w:t>rogram musi posiadać polsk</w:t>
      </w:r>
      <w:r w:rsidRPr="00CF36CA">
        <w:rPr>
          <w:rFonts w:ascii="Arial" w:hAnsi="Arial" w:cs="Arial"/>
        </w:rPr>
        <w:t>ojęzyczny interfejs użytkownika,</w:t>
      </w:r>
    </w:p>
    <w:p w14:paraId="14DE51E5" w14:textId="77777777" w:rsidR="00BC2C8D" w:rsidRPr="00CF36CA" w:rsidRDefault="00BC2C8D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mieć możliwość wygodnego opracowywania grafiki wektorowej i składu stron, </w:t>
      </w:r>
    </w:p>
    <w:p w14:paraId="2FF86FB8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być wszechstronnym narzędziem do rysowania i trasowania, </w:t>
      </w:r>
    </w:p>
    <w:p w14:paraId="68E2C227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mieć profesjonalne funkcje edycji zdjęć, </w:t>
      </w:r>
    </w:p>
    <w:p w14:paraId="5E3F49FA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posiadać zaawansowane oprogramowanie do projektowania witryn internetowych, </w:t>
      </w:r>
    </w:p>
    <w:p w14:paraId="3D05E6AB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posiadać intuicyjną aplikację do tworzenia ilustracji wektorowych i układów stron, </w:t>
      </w:r>
    </w:p>
    <w:p w14:paraId="266F08B6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posiadać profesjonalna aplikację do edycji zdjęć, </w:t>
      </w:r>
    </w:p>
    <w:p w14:paraId="0CADF8C0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posiadać narzędzie do trasowania, umożliwiające dokładne przekształcanie map bitowych do postaci wektorowej, </w:t>
      </w:r>
    </w:p>
    <w:p w14:paraId="092C8DEF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posiadać zaawansowane oprogramowanie do samodzielnego projektowania witryn internetowych, </w:t>
      </w:r>
    </w:p>
    <w:p w14:paraId="0D4DB570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posiadać </w:t>
      </w:r>
      <w:r w:rsidR="00882225" w:rsidRPr="00CF36CA">
        <w:rPr>
          <w:rFonts w:ascii="Arial" w:hAnsi="Arial" w:cs="Arial"/>
        </w:rPr>
        <w:t>proste w obsłudze narzędzie do przechwytywania zawartości ekranu komputera jednym kliknięciem,</w:t>
      </w:r>
    </w:p>
    <w:p w14:paraId="79363238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>-</w:t>
      </w:r>
      <w:r w:rsidR="00882225" w:rsidRPr="00CF36CA">
        <w:rPr>
          <w:rFonts w:ascii="Arial" w:hAnsi="Arial" w:cs="Arial"/>
        </w:rPr>
        <w:t xml:space="preserve"> posiadać narzędzie do błyskawicznego wyszukiwania materiałów, </w:t>
      </w:r>
    </w:p>
    <w:p w14:paraId="2F3198D0" w14:textId="77777777" w:rsidR="00BC2C8D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posiadać wygodny moduł dodatkowy programu PHOTO-PAINT lub równoważny do powiększania obrazów cyfrowych, </w:t>
      </w:r>
    </w:p>
    <w:p w14:paraId="1CC030D1" w14:textId="77777777" w:rsidR="00882225" w:rsidRPr="00CF36CA" w:rsidRDefault="00BC2C8D" w:rsidP="00BC2C8D">
      <w:pPr>
        <w:ind w:left="142" w:hanging="142"/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>być interakcyjnym narzędziem do współpracy online.</w:t>
      </w:r>
    </w:p>
    <w:p w14:paraId="141D7FD2" w14:textId="77777777" w:rsidR="00E12274" w:rsidRPr="00CF36CA" w:rsidRDefault="00882225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>Oferowany program musi umożliwiać płynną pracę na dokumentach „</w:t>
      </w:r>
      <w:proofErr w:type="spellStart"/>
      <w:r w:rsidRPr="00CF36CA">
        <w:rPr>
          <w:rFonts w:ascii="Arial" w:hAnsi="Arial" w:cs="Arial"/>
        </w:rPr>
        <w:t>cdr</w:t>
      </w:r>
      <w:proofErr w:type="spellEnd"/>
      <w:r w:rsidRPr="00CF36CA">
        <w:rPr>
          <w:rFonts w:ascii="Arial" w:hAnsi="Arial" w:cs="Arial"/>
        </w:rPr>
        <w:t xml:space="preserve">”, a także posiadać następujące funkcje/narzędzia: </w:t>
      </w:r>
    </w:p>
    <w:p w14:paraId="4ABD501D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Tryb Symetria, </w:t>
      </w:r>
    </w:p>
    <w:p w14:paraId="5BB7448C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Narzędzie Cień blokowy, </w:t>
      </w:r>
    </w:p>
    <w:p w14:paraId="20CD8ACC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proofErr w:type="spellStart"/>
      <w:r w:rsidR="00882225" w:rsidRPr="00CF36CA">
        <w:rPr>
          <w:rFonts w:ascii="Arial" w:hAnsi="Arial" w:cs="Arial"/>
        </w:rPr>
        <w:t>Pointillizer</w:t>
      </w:r>
      <w:proofErr w:type="spellEnd"/>
      <w:r w:rsidR="00882225" w:rsidRPr="00CF36CA">
        <w:rPr>
          <w:rFonts w:ascii="Arial" w:hAnsi="Arial" w:cs="Arial"/>
        </w:rPr>
        <w:t xml:space="preserve">, </w:t>
      </w:r>
    </w:p>
    <w:p w14:paraId="08528915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>- Narzędzie Uderzenie,</w:t>
      </w:r>
    </w:p>
    <w:p w14:paraId="61619D5B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Wyrównuj i rozmieszczaj węzły, </w:t>
      </w:r>
    </w:p>
    <w:p w14:paraId="78DE84C5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Interakcyjne prostowanie zdjęć, </w:t>
      </w:r>
    </w:p>
    <w:p w14:paraId="0B987C2C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Niestandardowe kształty węzłów, </w:t>
      </w:r>
    </w:p>
    <w:p w14:paraId="73E0482C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Wypełnienia deseniami wektorowymi oraz z mapy bitowej, </w:t>
      </w:r>
    </w:p>
    <w:p w14:paraId="7E3DB5EB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Wypełnienia tonalne, Obsługa rysika w czasie rzeczywistym (RTS), </w:t>
      </w:r>
    </w:p>
    <w:p w14:paraId="2078F4FB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Ukrywanie i wyświetlanie obiektów, </w:t>
      </w:r>
    </w:p>
    <w:p w14:paraId="5B5AF75B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Tworzenie wypełnień, </w:t>
      </w:r>
    </w:p>
    <w:p w14:paraId="4BD04469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Wypełnienie siatkowe, </w:t>
      </w:r>
    </w:p>
    <w:p w14:paraId="0FDD4EA2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Wygładzanie obiektów wektorowych, </w:t>
      </w:r>
    </w:p>
    <w:p w14:paraId="381E5234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Interakcyjne dostosowywanie perspektywy na zdjęciach, </w:t>
      </w:r>
    </w:p>
    <w:p w14:paraId="7E4454F3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Scalanie zdjęć HDR, </w:t>
      </w:r>
    </w:p>
    <w:p w14:paraId="1E7BFA19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Narzędzie Klonowanie korygujące, </w:t>
      </w:r>
    </w:p>
    <w:p w14:paraId="15364276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Narzędzia Płyn, Soczewka Maska wyostrzająca, </w:t>
      </w:r>
    </w:p>
    <w:p w14:paraId="5DA0773E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Efekty specjalne, </w:t>
      </w:r>
    </w:p>
    <w:p w14:paraId="700B5F36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Narzędzie Maska planarna, </w:t>
      </w:r>
    </w:p>
    <w:p w14:paraId="7F5084B6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Inteligentne skalowanie, </w:t>
      </w:r>
    </w:p>
    <w:p w14:paraId="4F00421D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Tryb scalania z przekazywaniem, </w:t>
      </w:r>
    </w:p>
    <w:p w14:paraId="57F52016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Dopasowywanie krzywej tonalnej, </w:t>
      </w:r>
    </w:p>
    <w:p w14:paraId="71DCC5C1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Okno dokowane Obiekty, </w:t>
      </w:r>
    </w:p>
    <w:p w14:paraId="3D9B6E2E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Wskaźnik postępu zapisywania pliku, </w:t>
      </w:r>
    </w:p>
    <w:p w14:paraId="0EDEB84D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Stosowanie wypełnień i przezroczystości oraz zarządzanie nimi, </w:t>
      </w:r>
    </w:p>
    <w:p w14:paraId="1151106E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Obsługa środowiska Microsoft Surface, </w:t>
      </w:r>
    </w:p>
    <w:p w14:paraId="6DF0171D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Importowanie obszarów roboczych z poprzednich wersji, </w:t>
      </w:r>
    </w:p>
    <w:p w14:paraId="2EB3947E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Obszary robocze, Obsługa wyświetlaczy </w:t>
      </w:r>
      <w:proofErr w:type="spellStart"/>
      <w:r w:rsidR="00882225" w:rsidRPr="00CF36CA">
        <w:rPr>
          <w:rFonts w:ascii="Arial" w:hAnsi="Arial" w:cs="Arial"/>
        </w:rPr>
        <w:t>UltraHD</w:t>
      </w:r>
      <w:proofErr w:type="spellEnd"/>
      <w:r w:rsidR="00882225" w:rsidRPr="00CF36CA">
        <w:rPr>
          <w:rFonts w:ascii="Arial" w:hAnsi="Arial" w:cs="Arial"/>
        </w:rPr>
        <w:t xml:space="preserve"> 4K, </w:t>
      </w:r>
    </w:p>
    <w:p w14:paraId="3A548169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Zaawansowana obsługa wielu monitorów, </w:t>
      </w:r>
    </w:p>
    <w:p w14:paraId="56F5789A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 pełni skalowalny i dostosowywany interfejs użytkownika, </w:t>
      </w:r>
    </w:p>
    <w:p w14:paraId="22209585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>Włączanie i wyłączanie przyciągania,</w:t>
      </w:r>
    </w:p>
    <w:p w14:paraId="5714E688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>-</w:t>
      </w:r>
      <w:r w:rsidR="00882225" w:rsidRPr="00CF36CA">
        <w:rPr>
          <w:rFonts w:ascii="Arial" w:hAnsi="Arial" w:cs="Arial"/>
        </w:rPr>
        <w:t xml:space="preserve"> Dopasowywanie obiektów do ścieżki, </w:t>
      </w:r>
    </w:p>
    <w:p w14:paraId="57DCD9BA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Interakcyjne prostowanie zdjęć, </w:t>
      </w:r>
    </w:p>
    <w:p w14:paraId="4E99AB1B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Efekt Dodaj perspektywę, </w:t>
      </w:r>
    </w:p>
    <w:p w14:paraId="78461248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Stosowanie obwiedni do map bitowych, </w:t>
      </w:r>
    </w:p>
    <w:p w14:paraId="33384E71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Warstwy główne, </w:t>
      </w:r>
    </w:p>
    <w:p w14:paraId="12260950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lastRenderedPageBreak/>
        <w:t xml:space="preserve">- </w:t>
      </w:r>
      <w:r w:rsidR="00882225" w:rsidRPr="00CF36CA">
        <w:rPr>
          <w:rFonts w:ascii="Arial" w:hAnsi="Arial" w:cs="Arial"/>
        </w:rPr>
        <w:t xml:space="preserve">Numery stron, Interakcyjne ramki, </w:t>
      </w:r>
    </w:p>
    <w:p w14:paraId="584007BF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Tabele, </w:t>
      </w:r>
      <w:proofErr w:type="spellStart"/>
      <w:r w:rsidR="00882225" w:rsidRPr="00CF36CA">
        <w:rPr>
          <w:rFonts w:ascii="Arial" w:hAnsi="Arial" w:cs="Arial"/>
        </w:rPr>
        <w:t>bsługa</w:t>
      </w:r>
      <w:proofErr w:type="spellEnd"/>
      <w:r w:rsidR="00882225" w:rsidRPr="00CF36CA">
        <w:rPr>
          <w:rFonts w:ascii="Arial" w:hAnsi="Arial" w:cs="Arial"/>
        </w:rPr>
        <w:t xml:space="preserve"> 64-bitowego sterownika skanera TWAIN, </w:t>
      </w:r>
    </w:p>
    <w:p w14:paraId="2B760161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Wydruk seryjny, Obsługa plików PDF/X, </w:t>
      </w:r>
    </w:p>
    <w:p w14:paraId="691FBBA8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Okno dokowane Przygotowanie i rozciągnięcie, </w:t>
      </w:r>
    </w:p>
    <w:p w14:paraId="016EF892" w14:textId="77777777" w:rsidR="00E12274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 xml:space="preserve">Obramowanie i przelotka do druku banerów, </w:t>
      </w:r>
    </w:p>
    <w:p w14:paraId="1942B908" w14:textId="77777777" w:rsidR="00882225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- </w:t>
      </w:r>
      <w:r w:rsidR="00882225" w:rsidRPr="00CF36CA">
        <w:rPr>
          <w:rFonts w:ascii="Arial" w:hAnsi="Arial" w:cs="Arial"/>
        </w:rPr>
        <w:t>Funkcja analizy wstępnej, Ekranowy obraz próbny kolorów.</w:t>
      </w:r>
    </w:p>
    <w:p w14:paraId="2FC12008" w14:textId="77777777" w:rsidR="00E12274" w:rsidRPr="00CF36CA" w:rsidRDefault="00882225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>Oprogramowanie równoważne musi w sposób niezakłócony współpracować z systemami już eksploatowanymi u Zamaw</w:t>
      </w:r>
      <w:r w:rsidR="00EA6850" w:rsidRPr="00CF36CA">
        <w:rPr>
          <w:rFonts w:ascii="Arial" w:hAnsi="Arial" w:cs="Arial"/>
        </w:rPr>
        <w:t>iającego(Windows 7 64bit, Windows 8 64bit, W</w:t>
      </w:r>
      <w:r w:rsidRPr="00CF36CA">
        <w:rPr>
          <w:rFonts w:ascii="Arial" w:hAnsi="Arial" w:cs="Arial"/>
        </w:rPr>
        <w:t xml:space="preserve">indows 10 64bit), </w:t>
      </w:r>
    </w:p>
    <w:p w14:paraId="1EF693C2" w14:textId="7988D6C9" w:rsidR="00882225" w:rsidRPr="00CF36CA" w:rsidRDefault="00882225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Oprogramowanie równoważne musi zapewniać pełną, równoległą współpracę w czasie rzeczywistym i pełną funkcjonalną zamienność produktu z produktami stosowanymi przez </w:t>
      </w:r>
      <w:r w:rsidR="00EB44E9">
        <w:rPr>
          <w:rFonts w:ascii="Arial" w:hAnsi="Arial" w:cs="Arial"/>
        </w:rPr>
        <w:t>Z</w:t>
      </w:r>
      <w:r w:rsidRPr="00CF36CA">
        <w:rPr>
          <w:rFonts w:ascii="Arial" w:hAnsi="Arial" w:cs="Arial"/>
        </w:rPr>
        <w:t>amawiającego</w:t>
      </w:r>
      <w:r w:rsidR="00EB44E9">
        <w:rPr>
          <w:rFonts w:ascii="Arial" w:hAnsi="Arial" w:cs="Arial"/>
        </w:rPr>
        <w:t xml:space="preserve"> </w:t>
      </w:r>
      <w:bookmarkStart w:id="0" w:name="_GoBack"/>
      <w:bookmarkEnd w:id="0"/>
      <w:r w:rsidRPr="00CF36CA">
        <w:rPr>
          <w:rFonts w:ascii="Arial" w:hAnsi="Arial" w:cs="Arial"/>
        </w:rPr>
        <w:t xml:space="preserve">(CorelDRAW Graphics). </w:t>
      </w:r>
    </w:p>
    <w:p w14:paraId="748F4830" w14:textId="3D90EA1A" w:rsidR="00882225" w:rsidRPr="00CF36CA" w:rsidRDefault="00882225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W przypadku zaoferowania przez Wykonawcę produktu równoważnego Wykonawca dokona wspólnie z Zamawiającym instalacji i testowania w środowisku sprzętowo-programowym Zamawiającego. </w:t>
      </w:r>
    </w:p>
    <w:p w14:paraId="7D533179" w14:textId="58BC3215" w:rsidR="00E12274" w:rsidRPr="008D798F" w:rsidRDefault="00CC07EF" w:rsidP="008822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wymaga dostarczenia </w:t>
      </w:r>
      <w:r w:rsidR="008D798F" w:rsidRPr="008D798F">
        <w:rPr>
          <w:rFonts w:ascii="Arial" w:hAnsi="Arial" w:cs="Arial"/>
        </w:rPr>
        <w:t>pełnego postanowienia licencji</w:t>
      </w:r>
      <w:r>
        <w:rPr>
          <w:rFonts w:ascii="Arial" w:hAnsi="Arial" w:cs="Arial"/>
        </w:rPr>
        <w:t xml:space="preserve"> oraz dostarczenia </w:t>
      </w:r>
      <w:r w:rsidR="00882225" w:rsidRPr="008D798F">
        <w:rPr>
          <w:rFonts w:ascii="Arial" w:hAnsi="Arial" w:cs="Arial"/>
        </w:rPr>
        <w:t>pełnego</w:t>
      </w:r>
      <w:r w:rsidR="00E12274" w:rsidRPr="008D798F">
        <w:rPr>
          <w:rFonts w:ascii="Arial" w:hAnsi="Arial" w:cs="Arial"/>
        </w:rPr>
        <w:t xml:space="preserve"> </w:t>
      </w:r>
      <w:r w:rsidR="00882225" w:rsidRPr="008D798F">
        <w:rPr>
          <w:rFonts w:ascii="Arial" w:hAnsi="Arial" w:cs="Arial"/>
        </w:rPr>
        <w:t>wykazu funkcj</w:t>
      </w:r>
      <w:r>
        <w:rPr>
          <w:rFonts w:ascii="Arial" w:hAnsi="Arial" w:cs="Arial"/>
        </w:rPr>
        <w:t>onalności produktu równoważnego.</w:t>
      </w:r>
      <w:r w:rsidR="00882225" w:rsidRPr="008D798F">
        <w:rPr>
          <w:rFonts w:ascii="Arial" w:hAnsi="Arial" w:cs="Arial"/>
        </w:rPr>
        <w:t xml:space="preserve"> </w:t>
      </w:r>
    </w:p>
    <w:p w14:paraId="745FF00D" w14:textId="77777777" w:rsidR="00882225" w:rsidRPr="00CF36CA" w:rsidRDefault="00882225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>Oprogramowanie równoważne zastosowane przez Wykonawcę nie może w momencie składania przez niego oferty mieć statusu zakończenia wsp</w:t>
      </w:r>
      <w:r w:rsidR="00D2502A" w:rsidRPr="00CF36CA">
        <w:rPr>
          <w:rFonts w:ascii="Arial" w:hAnsi="Arial" w:cs="Arial"/>
        </w:rPr>
        <w:t>arcia technicznego producenta.</w:t>
      </w:r>
    </w:p>
    <w:p w14:paraId="1F89143E" w14:textId="77777777" w:rsidR="00087465" w:rsidRPr="00CF36CA" w:rsidRDefault="00E12274" w:rsidP="00882225">
      <w:pPr>
        <w:jc w:val="both"/>
        <w:rPr>
          <w:rFonts w:ascii="Arial" w:hAnsi="Arial" w:cs="Arial"/>
        </w:rPr>
      </w:pPr>
      <w:r w:rsidRPr="00CF36CA">
        <w:rPr>
          <w:rFonts w:ascii="Arial" w:hAnsi="Arial" w:cs="Arial"/>
        </w:rPr>
        <w:t xml:space="preserve">Wymagana jest </w:t>
      </w:r>
      <w:r w:rsidR="00202246" w:rsidRPr="00CF36CA">
        <w:rPr>
          <w:rFonts w:ascii="Arial" w:hAnsi="Arial" w:cs="Arial"/>
        </w:rPr>
        <w:t>wieczysta licencja uprawniająca</w:t>
      </w:r>
      <w:r w:rsidR="00087465" w:rsidRPr="00CF36CA">
        <w:rPr>
          <w:rFonts w:ascii="Arial" w:hAnsi="Arial" w:cs="Arial"/>
        </w:rPr>
        <w:t xml:space="preserve"> do korzystani</w:t>
      </w:r>
      <w:r w:rsidR="00202246" w:rsidRPr="00CF36CA">
        <w:rPr>
          <w:rFonts w:ascii="Arial" w:hAnsi="Arial" w:cs="Arial"/>
        </w:rPr>
        <w:t>a z oprogramowania dla systemu W</w:t>
      </w:r>
      <w:r w:rsidR="00087465" w:rsidRPr="00CF36CA">
        <w:rPr>
          <w:rFonts w:ascii="Arial" w:hAnsi="Arial" w:cs="Arial"/>
        </w:rPr>
        <w:t xml:space="preserve">indows. </w:t>
      </w:r>
    </w:p>
    <w:p w14:paraId="68DA4931" w14:textId="702A21A3" w:rsidR="00087465" w:rsidRPr="00D4554D" w:rsidRDefault="00D4554D" w:rsidP="00087465">
      <w:pPr>
        <w:jc w:val="both"/>
        <w:rPr>
          <w:rFonts w:ascii="Arial" w:hAnsi="Arial" w:cs="Arial"/>
        </w:rPr>
      </w:pPr>
      <w:r w:rsidRPr="00D4554D">
        <w:rPr>
          <w:rFonts w:ascii="Arial" w:hAnsi="Arial" w:cs="Arial"/>
        </w:rPr>
        <w:t>Zamawiający wymaga dostarczenia licencji edukacyjnej.</w:t>
      </w:r>
    </w:p>
    <w:sectPr w:rsidR="00087465" w:rsidRPr="00D45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87465"/>
    <w:rsid w:val="00095019"/>
    <w:rsid w:val="00116F43"/>
    <w:rsid w:val="00162F92"/>
    <w:rsid w:val="00202246"/>
    <w:rsid w:val="002108AD"/>
    <w:rsid w:val="00244DAD"/>
    <w:rsid w:val="00267BAE"/>
    <w:rsid w:val="002703A4"/>
    <w:rsid w:val="003224AF"/>
    <w:rsid w:val="00382E3D"/>
    <w:rsid w:val="003B21ED"/>
    <w:rsid w:val="003E6CB5"/>
    <w:rsid w:val="004A682B"/>
    <w:rsid w:val="0055459B"/>
    <w:rsid w:val="00573E4D"/>
    <w:rsid w:val="00632349"/>
    <w:rsid w:val="0076321A"/>
    <w:rsid w:val="00786C61"/>
    <w:rsid w:val="007A7FA5"/>
    <w:rsid w:val="007D688F"/>
    <w:rsid w:val="008406CA"/>
    <w:rsid w:val="00882225"/>
    <w:rsid w:val="008943AE"/>
    <w:rsid w:val="008D798F"/>
    <w:rsid w:val="008F2A78"/>
    <w:rsid w:val="00906CD5"/>
    <w:rsid w:val="0096098F"/>
    <w:rsid w:val="009D5481"/>
    <w:rsid w:val="009D79F0"/>
    <w:rsid w:val="00AA589F"/>
    <w:rsid w:val="00BC2C8D"/>
    <w:rsid w:val="00CC07EF"/>
    <w:rsid w:val="00CC4F28"/>
    <w:rsid w:val="00CF36CA"/>
    <w:rsid w:val="00D2502A"/>
    <w:rsid w:val="00D4554D"/>
    <w:rsid w:val="00D917D6"/>
    <w:rsid w:val="00E12274"/>
    <w:rsid w:val="00EA6850"/>
    <w:rsid w:val="00EB44E9"/>
    <w:rsid w:val="00EB6D9E"/>
    <w:rsid w:val="00F4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A8FD"/>
  <w15:docId w15:val="{A0BB0E31-4918-40BE-92DA-B558B74B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3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6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6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6C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6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3</cp:revision>
  <dcterms:created xsi:type="dcterms:W3CDTF">2021-07-28T12:56:00Z</dcterms:created>
  <dcterms:modified xsi:type="dcterms:W3CDTF">2021-07-29T13:31:00Z</dcterms:modified>
</cp:coreProperties>
</file>