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 xml:space="preserve">7 ustawy z dnia 13 kwietnia 2022 r. o szczególnych rozwiązaniach w zakresie przeciwdziałania wspieraniu agresji na Ukrainę oraz służących ochronie bezpieczeństwa narodowego (Dz. U. 2022 r. poz. 835, dalej jako: „ustawa sankcyjna”) z postępowania  zmierzającego do udzielenia zamówienia publicznego </w:t>
      </w:r>
      <w:r w:rsidRPr="00F72F1C">
        <w:rPr>
          <w:rFonts w:asciiTheme="minorHAnsi" w:hAnsiTheme="minorHAnsi"/>
          <w:iCs/>
        </w:rPr>
        <w:t>OSU-VI.2610.2.</w:t>
      </w:r>
      <w:r w:rsidR="00886C32">
        <w:rPr>
          <w:rFonts w:asciiTheme="minorHAnsi" w:hAnsiTheme="minorHAnsi"/>
          <w:iCs/>
        </w:rPr>
        <w:t>12</w:t>
      </w:r>
      <w:bookmarkStart w:id="0" w:name="_GoBack"/>
      <w:bookmarkEnd w:id="0"/>
      <w:r w:rsidRPr="00F72F1C">
        <w:rPr>
          <w:rFonts w:asciiTheme="minorHAnsi" w:hAnsiTheme="minorHAnsi"/>
          <w:iCs/>
        </w:rPr>
        <w:t>.2022</w:t>
      </w:r>
    </w:p>
    <w:p w:rsidR="000832DD" w:rsidRPr="0005784B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05784B">
        <w:rPr>
          <w:rFonts w:asciiTheme="minorHAnsi" w:hAnsiTheme="minorHAnsi"/>
          <w:iCs/>
          <w:color w:val="000000" w:themeColor="text1"/>
        </w:rPr>
        <w:t>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 xml:space="preserve">Zgodnie z art. 7 ust. 1 powołanej ustawy sankcyjnej,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92" w:rsidRDefault="00492892" w:rsidP="00D3436F">
      <w:r>
        <w:separator/>
      </w:r>
    </w:p>
  </w:endnote>
  <w:endnote w:type="continuationSeparator" w:id="0">
    <w:p w:rsidR="00492892" w:rsidRDefault="00492892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92" w:rsidRDefault="00492892" w:rsidP="00D3436F">
      <w:r>
        <w:separator/>
      </w:r>
    </w:p>
  </w:footnote>
  <w:footnote w:type="continuationSeparator" w:id="0">
    <w:p w:rsidR="00492892" w:rsidRDefault="00492892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492892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5784B"/>
    <w:rsid w:val="00061D0F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121F5E"/>
    <w:rsid w:val="001517B5"/>
    <w:rsid w:val="00190621"/>
    <w:rsid w:val="00191E9C"/>
    <w:rsid w:val="001B1CF0"/>
    <w:rsid w:val="002039B6"/>
    <w:rsid w:val="002132DC"/>
    <w:rsid w:val="002E2DA5"/>
    <w:rsid w:val="00324168"/>
    <w:rsid w:val="00331B43"/>
    <w:rsid w:val="003B573D"/>
    <w:rsid w:val="003C62A9"/>
    <w:rsid w:val="003D662A"/>
    <w:rsid w:val="003F00B8"/>
    <w:rsid w:val="00411D71"/>
    <w:rsid w:val="00414E7A"/>
    <w:rsid w:val="004260DD"/>
    <w:rsid w:val="00492892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7C51"/>
    <w:rsid w:val="005E28D6"/>
    <w:rsid w:val="005E3659"/>
    <w:rsid w:val="005F0D91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86C32"/>
    <w:rsid w:val="0089449F"/>
    <w:rsid w:val="008C03A1"/>
    <w:rsid w:val="0090019D"/>
    <w:rsid w:val="00915404"/>
    <w:rsid w:val="00954C2E"/>
    <w:rsid w:val="009871D1"/>
    <w:rsid w:val="00987763"/>
    <w:rsid w:val="009B6F1C"/>
    <w:rsid w:val="00A3090D"/>
    <w:rsid w:val="00A32456"/>
    <w:rsid w:val="00A3524B"/>
    <w:rsid w:val="00A36F39"/>
    <w:rsid w:val="00A85D94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59B1"/>
    <w:rsid w:val="00CD18AB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2B13-CB1D-4668-87F5-803F6484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4</cp:revision>
  <cp:lastPrinted>2017-12-22T11:22:00Z</cp:lastPrinted>
  <dcterms:created xsi:type="dcterms:W3CDTF">2022-05-23T08:13:00Z</dcterms:created>
  <dcterms:modified xsi:type="dcterms:W3CDTF">2022-06-07T06:58:00Z</dcterms:modified>
</cp:coreProperties>
</file>