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94" w:rsidRDefault="00450A94" w:rsidP="00450A94">
      <w:pPr>
        <w:tabs>
          <w:tab w:val="left" w:leader="dot" w:pos="9006"/>
        </w:tabs>
        <w:spacing w:before="100" w:beforeAutospacing="1" w:after="100" w:afterAutospacing="1"/>
        <w:ind w:right="600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OAP-II.420.10.2021</w:t>
      </w:r>
    </w:p>
    <w:p w:rsidR="00450A94" w:rsidRDefault="00450A94" w:rsidP="00450A94">
      <w:pPr>
        <w:tabs>
          <w:tab w:val="left" w:leader="dot" w:pos="9006"/>
        </w:tabs>
        <w:spacing w:before="100" w:beforeAutospacing="1" w:after="100" w:afterAutospacing="1"/>
        <w:ind w:left="23" w:right="600" w:firstLine="640"/>
        <w:rPr>
          <w:sz w:val="23"/>
          <w:szCs w:val="23"/>
        </w:rPr>
      </w:pPr>
      <w:r>
        <w:rPr>
          <w:sz w:val="23"/>
          <w:szCs w:val="23"/>
        </w:rPr>
        <w:t xml:space="preserve">OPINIA PATRONA PRAKTYKI WRAZ Z OCENĄ PRZEBIEGU PRAKTYKI </w:t>
      </w:r>
    </w:p>
    <w:p w:rsidR="00450A94" w:rsidRDefault="00450A94" w:rsidP="00450A94">
      <w:pPr>
        <w:tabs>
          <w:tab w:val="left" w:leader="dot" w:pos="9006"/>
        </w:tabs>
        <w:spacing w:line="360" w:lineRule="auto"/>
        <w:ind w:right="601"/>
        <w:rPr>
          <w:sz w:val="23"/>
          <w:szCs w:val="23"/>
        </w:rPr>
      </w:pPr>
      <w:r>
        <w:rPr>
          <w:sz w:val="23"/>
          <w:szCs w:val="23"/>
        </w:rPr>
        <w:t xml:space="preserve">dotycząca aplikanta 1 rocznika aplikacji uzupełniającej prokuratorskiej </w:t>
      </w:r>
    </w:p>
    <w:p w:rsidR="00450A94" w:rsidRDefault="00450A94" w:rsidP="00450A94">
      <w:pPr>
        <w:tabs>
          <w:tab w:val="left" w:leader="dot" w:pos="9006"/>
        </w:tabs>
        <w:spacing w:line="360" w:lineRule="auto"/>
        <w:ind w:right="601"/>
        <w:rPr>
          <w:sz w:val="23"/>
          <w:szCs w:val="23"/>
        </w:rPr>
      </w:pPr>
      <w:r>
        <w:rPr>
          <w:sz w:val="23"/>
          <w:szCs w:val="23"/>
        </w:rPr>
        <w:tab/>
      </w:r>
    </w:p>
    <w:p w:rsidR="00450A94" w:rsidRPr="002D6B17" w:rsidRDefault="00450A94" w:rsidP="00450A94">
      <w:pPr>
        <w:tabs>
          <w:tab w:val="left" w:leader="dot" w:pos="9006"/>
        </w:tabs>
        <w:spacing w:line="360" w:lineRule="auto"/>
        <w:ind w:right="601"/>
        <w:jc w:val="center"/>
        <w:rPr>
          <w:sz w:val="16"/>
          <w:szCs w:val="16"/>
        </w:rPr>
      </w:pPr>
      <w:r w:rsidRPr="002D6B17">
        <w:rPr>
          <w:sz w:val="16"/>
          <w:szCs w:val="16"/>
        </w:rPr>
        <w:t>(imię i nazwisko aplikanta)</w:t>
      </w:r>
    </w:p>
    <w:p w:rsidR="00450A94" w:rsidRDefault="00450A94" w:rsidP="00450A94">
      <w:pPr>
        <w:tabs>
          <w:tab w:val="left" w:leader="dot" w:pos="4767"/>
        </w:tabs>
        <w:spacing w:line="360" w:lineRule="auto"/>
        <w:ind w:left="23"/>
        <w:jc w:val="both"/>
        <w:rPr>
          <w:sz w:val="23"/>
          <w:szCs w:val="23"/>
        </w:rPr>
      </w:pPr>
      <w:r>
        <w:rPr>
          <w:sz w:val="23"/>
          <w:szCs w:val="23"/>
        </w:rPr>
        <w:t>za okres praktyki po XVIII w okresie od 10 do 28 maja 2021 r.</w:t>
      </w:r>
    </w:p>
    <w:p w:rsidR="00450A94" w:rsidRDefault="00450A94" w:rsidP="00450A94">
      <w:pPr>
        <w:tabs>
          <w:tab w:val="left" w:leader="dot" w:pos="4767"/>
        </w:tabs>
        <w:spacing w:line="360" w:lineRule="auto"/>
        <w:ind w:left="23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odbywanej w dniach</w:t>
      </w:r>
      <w:r>
        <w:rPr>
          <w:b/>
          <w:sz w:val="23"/>
          <w:szCs w:val="23"/>
        </w:rPr>
        <w:t xml:space="preserve"> …………………………………………………………………………….</w:t>
      </w:r>
    </w:p>
    <w:p w:rsidR="00450A94" w:rsidRDefault="00450A94" w:rsidP="00450A94">
      <w:pPr>
        <w:tabs>
          <w:tab w:val="left" w:leader="dot" w:pos="5118"/>
        </w:tabs>
        <w:spacing w:line="360" w:lineRule="auto"/>
        <w:ind w:left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Prokuraturze Rejonowej </w:t>
      </w:r>
      <w:r>
        <w:rPr>
          <w:sz w:val="23"/>
          <w:szCs w:val="23"/>
        </w:rPr>
        <w:tab/>
        <w:t>…………………………………………</w:t>
      </w:r>
    </w:p>
    <w:p w:rsidR="00450A94" w:rsidRDefault="00450A94" w:rsidP="00450A94">
      <w:pPr>
        <w:tabs>
          <w:tab w:val="left" w:leader="dot" w:pos="5118"/>
        </w:tabs>
        <w:spacing w:line="360" w:lineRule="auto"/>
        <w:ind w:left="2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sporządzona przez patrona praktyki </w:t>
      </w:r>
      <w:r>
        <w:rPr>
          <w:sz w:val="23"/>
          <w:szCs w:val="23"/>
        </w:rPr>
        <w:tab/>
      </w:r>
      <w:bookmarkStart w:id="1" w:name="bookmark6"/>
      <w:r>
        <w:rPr>
          <w:sz w:val="23"/>
          <w:szCs w:val="23"/>
        </w:rPr>
        <w:t xml:space="preserve">.…………………………………………. </w:t>
      </w:r>
    </w:p>
    <w:p w:rsidR="00450A94" w:rsidRPr="00F356CD" w:rsidRDefault="00450A94" w:rsidP="00450A94">
      <w:pPr>
        <w:tabs>
          <w:tab w:val="left" w:leader="dot" w:pos="5118"/>
        </w:tabs>
        <w:spacing w:line="360" w:lineRule="auto"/>
        <w:ind w:left="23"/>
        <w:jc w:val="both"/>
        <w:rPr>
          <w:sz w:val="23"/>
          <w:szCs w:val="23"/>
        </w:rPr>
      </w:pPr>
      <w:r>
        <w:rPr>
          <w:sz w:val="23"/>
          <w:szCs w:val="23"/>
        </w:rPr>
        <w:t>w dniu …………………………………………………………………………………………….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450A94" w:rsidRPr="00B35A01" w:rsidTr="00FC4499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A94" w:rsidRDefault="00450A94" w:rsidP="00FC4499">
            <w:pPr>
              <w:spacing w:before="100" w:beforeAutospacing="1" w:after="100" w:afterAutospacing="1"/>
              <w:ind w:left="1980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Czynności aplikanta wykonywane w trakcie praktyki</w:t>
            </w:r>
          </w:p>
          <w:p w:rsidR="00450A94" w:rsidRDefault="00450A94" w:rsidP="00FC4499">
            <w:pPr>
              <w:spacing w:before="100" w:beforeAutospacing="1" w:after="100" w:afterAutospacing="1"/>
              <w:ind w:left="198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450A94" w:rsidRPr="00B35A01" w:rsidTr="00FC4499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ind w:left="8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ind w:left="8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ind w:left="6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Rodzaj wykonanej czynności</w:t>
            </w:r>
          </w:p>
        </w:tc>
      </w:tr>
      <w:tr w:rsidR="00450A94" w:rsidRPr="00B35A01" w:rsidTr="00FC4499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 Analiza  akt spraw pod kątem oceny zasadności i poprawności wnoszonych apelacji od wyroków łącznych oraz od wyroków zawierających orzeczenia w przedmiocie kar łącznych. Sporządzanie projektów apelacji od takich wyroków.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450A94" w:rsidRPr="00B35A01" w:rsidTr="00FC4499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>
              <w:t>2</w:t>
            </w:r>
            <w:r>
              <w:rPr>
                <w:sz w:val="20"/>
                <w:szCs w:val="20"/>
              </w:rPr>
              <w:t>. Zapoznanie z aktami spraw o przestępstwa  określone  w pozakodeksowych przepisach karnych.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450A94" w:rsidRPr="00B35A01" w:rsidTr="00FC4499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024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08"/>
              <w:gridCol w:w="1219"/>
              <w:gridCol w:w="4197"/>
            </w:tblGrid>
            <w:tr w:rsidR="00450A94" w:rsidRPr="00B35A01" w:rsidTr="00FC4499">
              <w:trPr>
                <w:trHeight w:val="125"/>
              </w:trPr>
              <w:tc>
                <w:tcPr>
                  <w:tcW w:w="3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50A94" w:rsidRDefault="00450A94" w:rsidP="00FC4499">
                  <w:pPr>
                    <w:spacing w:before="100" w:beforeAutospacing="1" w:after="100" w:afterAutospacing="1"/>
                    <w:rPr>
                      <w:sz w:val="20"/>
                      <w:szCs w:val="20"/>
                      <w:lang w:eastAsia="en-US"/>
                    </w:rPr>
                  </w:pPr>
                  <w:r>
                    <w:t>3.</w:t>
                  </w:r>
                  <w:r>
                    <w:rPr>
                      <w:sz w:val="20"/>
                      <w:szCs w:val="20"/>
                    </w:rPr>
                    <w:t xml:space="preserve"> Udział w postępowaniu sądowym w przedmiocie wydania wyroku łącznego lub w sprawach, w których można oczekiwać orzeczenia kary łącznej ( udział w uzgadnianiu propozycji co do kary w ramach referatu </w:t>
                  </w:r>
                  <w:proofErr w:type="spellStart"/>
                  <w:r>
                    <w:rPr>
                      <w:sz w:val="20"/>
                      <w:szCs w:val="20"/>
                    </w:rPr>
                    <w:t>przedsesyjnego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oraz w czasie składania referatu posesyjnego).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0A94" w:rsidRDefault="00450A94" w:rsidP="00FC4499">
                  <w:pPr>
                    <w:spacing w:before="100" w:beforeAutospacing="1" w:after="100" w:afterAutospacing="1"/>
                    <w:rPr>
                      <w:rFonts w:eastAsia="Calibri"/>
                      <w:color w:val="000000"/>
                      <w:sz w:val="10"/>
                      <w:szCs w:val="10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50A94" w:rsidRDefault="00450A94" w:rsidP="00FC4499">
                  <w:pPr>
                    <w:spacing w:before="100" w:beforeAutospacing="1" w:after="100" w:afterAutospacing="1"/>
                    <w:rPr>
                      <w:rFonts w:eastAsia="Calibri"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450A94" w:rsidRPr="00B35A01" w:rsidTr="00FC4499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Zapoznanie ze zbiorami apelacji oraz aktami spraw, w których wnoszone były skuteczne apelacje od wyroków łącznych lub wyroków zawierających orzeczenia w przedmiocie kar łącznych.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450A94" w:rsidRPr="00B35A01" w:rsidTr="00FC4499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tabs>
                <w:tab w:val="left" w:leader="dot" w:pos="3810"/>
              </w:tabs>
              <w:spacing w:before="100" w:beforeAutospacing="1" w:after="100" w:afterAutospacing="1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  <w:r>
              <w:rPr>
                <w:color w:val="000000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  <w:r>
              <w:rPr>
                <w:color w:val="000000"/>
              </w:rPr>
              <w:t>Rodzaj wykonywanej czynności</w:t>
            </w:r>
          </w:p>
        </w:tc>
      </w:tr>
      <w:tr w:rsidR="00450A94" w:rsidRPr="00B35A01" w:rsidTr="00FC4499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color w:val="000000"/>
                <w:sz w:val="10"/>
                <w:szCs w:val="10"/>
              </w:rPr>
            </w:pPr>
          </w:p>
        </w:tc>
      </w:tr>
      <w:tr w:rsidR="00450A94" w:rsidRPr="00B35A01" w:rsidTr="00FC4499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0A94" w:rsidRDefault="00450A94" w:rsidP="00FC4499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>
              <w:t>2.</w:t>
            </w:r>
            <w:r>
              <w:rPr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ind w:left="80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A94" w:rsidRDefault="00450A94" w:rsidP="00FC4499">
            <w:pPr>
              <w:spacing w:before="100" w:beforeAutospacing="1" w:after="100" w:afterAutospacing="1"/>
              <w:ind w:left="60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450A94" w:rsidRDefault="00450A94" w:rsidP="00450A94">
      <w:pPr>
        <w:ind w:left="23"/>
        <w:jc w:val="both"/>
        <w:rPr>
          <w:sz w:val="23"/>
          <w:szCs w:val="23"/>
        </w:rPr>
      </w:pPr>
      <w:r>
        <w:rPr>
          <w:sz w:val="23"/>
          <w:szCs w:val="23"/>
        </w:rPr>
        <w:t>* wypełnia Krajowa S</w:t>
      </w:r>
      <w:bookmarkStart w:id="2" w:name="bookmark7"/>
      <w:r>
        <w:rPr>
          <w:sz w:val="23"/>
          <w:szCs w:val="23"/>
        </w:rPr>
        <w:t>zkoła Sądownictwa i Prokuratury</w:t>
      </w:r>
    </w:p>
    <w:p w:rsidR="00450A94" w:rsidRDefault="00450A94" w:rsidP="00450A94">
      <w:pPr>
        <w:ind w:left="23"/>
        <w:jc w:val="both"/>
        <w:rPr>
          <w:sz w:val="23"/>
          <w:szCs w:val="23"/>
        </w:rPr>
      </w:pPr>
    </w:p>
    <w:p w:rsidR="00450A94" w:rsidRDefault="00450A94" w:rsidP="00450A94">
      <w:pPr>
        <w:keepNext/>
        <w:keepLines/>
        <w:tabs>
          <w:tab w:val="left" w:leader="dot" w:pos="9006"/>
        </w:tabs>
        <w:jc w:val="both"/>
        <w:outlineLvl w:val="3"/>
        <w:rPr>
          <w:sz w:val="22"/>
          <w:szCs w:val="22"/>
        </w:rPr>
      </w:pPr>
      <w:r>
        <w:t>Ocena przebiegu pr</w:t>
      </w:r>
      <w:bookmarkEnd w:id="2"/>
      <w:r>
        <w:t>aktyki…………………..………pkt.</w:t>
      </w:r>
    </w:p>
    <w:p w:rsidR="00450A94" w:rsidRPr="00F356CD" w:rsidRDefault="00450A94" w:rsidP="00450A94">
      <w:pPr>
        <w:ind w:left="23" w:right="600"/>
        <w:jc w:val="both"/>
        <w:rPr>
          <w:i/>
          <w:sz w:val="23"/>
          <w:szCs w:val="23"/>
        </w:rPr>
      </w:pPr>
      <w:r w:rsidRPr="00F356CD">
        <w:rPr>
          <w:i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450A94" w:rsidRPr="00F356CD" w:rsidRDefault="00450A94" w:rsidP="00450A94">
      <w:pPr>
        <w:keepNext/>
        <w:keepLines/>
        <w:spacing w:before="360" w:after="360"/>
        <w:ind w:left="3538"/>
        <w:outlineLvl w:val="3"/>
        <w:rPr>
          <w:rFonts w:eastAsia="Calibri"/>
          <w:b/>
          <w:sz w:val="22"/>
          <w:szCs w:val="22"/>
          <w:lang w:eastAsia="en-US"/>
        </w:rPr>
      </w:pPr>
      <w:bookmarkStart w:id="3" w:name="bookmark8"/>
      <w:r w:rsidRPr="00F356CD">
        <w:rPr>
          <w:rFonts w:eastAsia="Calibri"/>
          <w:b/>
          <w:sz w:val="22"/>
          <w:szCs w:val="22"/>
          <w:lang w:eastAsia="en-US"/>
        </w:rPr>
        <w:lastRenderedPageBreak/>
        <w:t>Uzasadnienie oceny</w:t>
      </w:r>
      <w:bookmarkEnd w:id="3"/>
    </w:p>
    <w:p w:rsidR="00450A94" w:rsidRPr="00F356CD" w:rsidRDefault="00450A94" w:rsidP="00450A94">
      <w:pPr>
        <w:spacing w:before="120" w:after="120"/>
        <w:ind w:left="20" w:right="600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sz w:val="22"/>
          <w:szCs w:val="22"/>
          <w:lang w:eastAsia="en-US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450A94" w:rsidRPr="00F356CD" w:rsidRDefault="00450A94" w:rsidP="00450A94">
      <w:pPr>
        <w:spacing w:before="120" w:after="120"/>
        <w:ind w:left="20" w:right="600"/>
        <w:jc w:val="both"/>
        <w:rPr>
          <w:rFonts w:eastAsia="Calibri"/>
          <w:iCs/>
          <w:sz w:val="22"/>
          <w:szCs w:val="22"/>
          <w:shd w:val="clear" w:color="auto" w:fill="FFFFFF"/>
          <w:lang w:eastAsia="en-US"/>
        </w:rPr>
      </w:pPr>
      <w:r w:rsidRPr="00F356CD">
        <w:rPr>
          <w:rFonts w:eastAsia="Calibri"/>
          <w:iCs/>
          <w:sz w:val="22"/>
          <w:szCs w:val="22"/>
          <w:shd w:val="clear" w:color="auto" w:fill="FFFFFF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50A94" w:rsidRPr="00F356CD" w:rsidRDefault="00450A94" w:rsidP="00450A94">
      <w:pPr>
        <w:spacing w:before="120" w:after="120"/>
        <w:ind w:right="600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iCs/>
          <w:sz w:val="22"/>
          <w:szCs w:val="22"/>
          <w:shd w:val="clear" w:color="auto" w:fill="FFFFFF"/>
          <w:lang w:eastAsia="en-US"/>
        </w:rPr>
        <w:t>Umiejętność wykorzystania zdobytej wiedzy prawniczej w praktyce</w:t>
      </w:r>
      <w:r w:rsidRPr="00F356CD">
        <w:rPr>
          <w:rFonts w:eastAsia="Calibri"/>
          <w:sz w:val="22"/>
          <w:szCs w:val="22"/>
          <w:lang w:eastAsia="en-US"/>
        </w:rPr>
        <w:t xml:space="preserve"> </w:t>
      </w:r>
      <w:r w:rsidRPr="00F356CD">
        <w:rPr>
          <w:rFonts w:eastAsia="Calibri"/>
          <w:sz w:val="22"/>
          <w:szCs w:val="22"/>
          <w:lang w:eastAsia="en-US"/>
        </w:rPr>
        <w:br/>
        <w:t>(</w:t>
      </w:r>
      <w:r w:rsidRPr="00F356CD">
        <w:rPr>
          <w:rFonts w:eastAsia="Calibri"/>
          <w:i/>
          <w:sz w:val="22"/>
          <w:szCs w:val="22"/>
          <w:lang w:eastAsia="en-US"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F356CD">
        <w:rPr>
          <w:rFonts w:eastAsia="Calibri"/>
          <w:sz w:val="22"/>
          <w:szCs w:val="22"/>
          <w:lang w:eastAsia="en-US"/>
        </w:rPr>
        <w:t>)</w:t>
      </w:r>
    </w:p>
    <w:p w:rsidR="00450A94" w:rsidRPr="00F356CD" w:rsidRDefault="00450A94" w:rsidP="00450A94">
      <w:pPr>
        <w:spacing w:before="120" w:after="120"/>
        <w:ind w:left="40" w:right="606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ostawa aplikanta w trakcie aplikacji</w:t>
      </w:r>
    </w:p>
    <w:p w:rsidR="00450A94" w:rsidRPr="00F356CD" w:rsidRDefault="00450A94" w:rsidP="00450A94">
      <w:pPr>
        <w:spacing w:before="120" w:after="120"/>
        <w:ind w:left="40" w:right="606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sz w:val="22"/>
          <w:szCs w:val="22"/>
          <w:lang w:eastAsia="en-US"/>
        </w:rPr>
        <w:t>(</w:t>
      </w:r>
      <w:r w:rsidRPr="00F356CD">
        <w:rPr>
          <w:rFonts w:eastAsia="Calibri"/>
          <w:i/>
          <w:sz w:val="22"/>
          <w:szCs w:val="22"/>
          <w:lang w:eastAsia="en-US"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F356CD">
        <w:rPr>
          <w:rFonts w:eastAsia="Calibri"/>
          <w:i/>
          <w:sz w:val="22"/>
          <w:szCs w:val="22"/>
          <w:lang w:eastAsia="en-US"/>
        </w:rPr>
        <w:br/>
        <w:t>i zaangażowanie aplikanta, kultura osobista, stosunek do pracowników jednostki, w której odbywa się praktyka, zdyscyplinowanie, sumienność</w:t>
      </w:r>
      <w:r w:rsidRPr="00F356CD">
        <w:rPr>
          <w:rFonts w:eastAsia="Calibri"/>
          <w:sz w:val="22"/>
          <w:szCs w:val="22"/>
          <w:lang w:eastAsia="en-US"/>
        </w:rPr>
        <w:t>)</w:t>
      </w:r>
    </w:p>
    <w:p w:rsidR="00450A94" w:rsidRPr="00F356CD" w:rsidRDefault="00450A94" w:rsidP="00450A94">
      <w:pPr>
        <w:spacing w:before="120" w:after="120"/>
        <w:ind w:left="40" w:right="606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A94" w:rsidRPr="00F356CD" w:rsidRDefault="00450A94" w:rsidP="00450A94">
      <w:pPr>
        <w:spacing w:before="120" w:after="120"/>
        <w:ind w:left="40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sz w:val="22"/>
          <w:szCs w:val="22"/>
          <w:lang w:eastAsia="en-US"/>
        </w:rPr>
        <w:t>Predyspozycje aplikanta do pracy na stanowisku sędziego lub prokuratora</w:t>
      </w:r>
    </w:p>
    <w:p w:rsidR="00450A94" w:rsidRPr="00F356CD" w:rsidRDefault="00450A94" w:rsidP="00450A94">
      <w:pPr>
        <w:spacing w:before="120" w:after="120"/>
        <w:ind w:left="40" w:right="606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0A94" w:rsidRPr="00F356CD" w:rsidRDefault="00450A94" w:rsidP="00450A94">
      <w:pPr>
        <w:spacing w:before="120" w:after="120"/>
        <w:ind w:left="40" w:right="606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sz w:val="22"/>
          <w:szCs w:val="22"/>
          <w:lang w:eastAsia="en-US"/>
        </w:rPr>
        <w:t>Dodatkowe uwagi patrona, dotyczące aplikanta lub przebiegu praktyki</w:t>
      </w:r>
    </w:p>
    <w:p w:rsidR="00450A94" w:rsidRDefault="00450A94" w:rsidP="00450A94">
      <w:pPr>
        <w:spacing w:before="120" w:after="120"/>
        <w:ind w:left="40" w:right="606"/>
        <w:jc w:val="both"/>
        <w:rPr>
          <w:rFonts w:eastAsia="Calibri"/>
          <w:sz w:val="22"/>
          <w:szCs w:val="22"/>
          <w:lang w:eastAsia="en-US"/>
        </w:rPr>
      </w:pPr>
      <w:r w:rsidRPr="00F356CD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0A94" w:rsidRPr="00F356CD" w:rsidRDefault="00450A94" w:rsidP="00450A94">
      <w:pPr>
        <w:spacing w:before="120" w:after="120"/>
        <w:ind w:left="40" w:right="606"/>
        <w:jc w:val="both"/>
        <w:rPr>
          <w:rFonts w:eastAsia="Calibri"/>
          <w:sz w:val="22"/>
          <w:szCs w:val="22"/>
          <w:lang w:eastAsia="en-US"/>
        </w:rPr>
      </w:pPr>
    </w:p>
    <w:p w:rsidR="00450A94" w:rsidRPr="00A161B2" w:rsidRDefault="00450A94" w:rsidP="00450A94">
      <w:pPr>
        <w:spacing w:before="120" w:after="120"/>
        <w:ind w:left="3261"/>
        <w:jc w:val="center"/>
        <w:rPr>
          <w:b/>
          <w:i/>
        </w:rPr>
      </w:pPr>
      <w:r w:rsidRPr="00F356CD">
        <w:rPr>
          <w:rFonts w:eastAsia="Calibri"/>
          <w:i/>
          <w:sz w:val="20"/>
          <w:szCs w:val="20"/>
          <w:lang w:eastAsia="en-US"/>
        </w:rPr>
        <w:t xml:space="preserve">Czytelny podpis, stanowisko lub pieczątka </w:t>
      </w:r>
      <w:r w:rsidRPr="00F356CD">
        <w:rPr>
          <w:rFonts w:eastAsia="Calibri"/>
          <w:i/>
          <w:sz w:val="20"/>
          <w:szCs w:val="20"/>
          <w:lang w:eastAsia="en-US"/>
        </w:rPr>
        <w:br/>
        <w:t>patrona praktyki)</w:t>
      </w:r>
    </w:p>
    <w:p w:rsidR="00450A94" w:rsidRDefault="00450A94"/>
    <w:sectPr w:rsidR="0045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94"/>
    <w:rsid w:val="00450A94"/>
    <w:rsid w:val="00B8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Daliniewska</dc:creator>
  <cp:lastModifiedBy>Małgorzata Daliniewska</cp:lastModifiedBy>
  <cp:revision>1</cp:revision>
  <dcterms:created xsi:type="dcterms:W3CDTF">2021-04-27T10:15:00Z</dcterms:created>
  <dcterms:modified xsi:type="dcterms:W3CDTF">2021-04-27T10:17:00Z</dcterms:modified>
</cp:coreProperties>
</file>