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96" w:rsidRDefault="00531AA2" w:rsidP="00665D9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OAP-II.420.43.2020</w:t>
      </w:r>
    </w:p>
    <w:p w:rsidR="00665D96" w:rsidRDefault="00665D96" w:rsidP="00665D96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665D96" w:rsidRDefault="00BC596A" w:rsidP="00665D9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dotycząca aplikanta X</w:t>
      </w:r>
      <w:r w:rsidR="00531AA2">
        <w:rPr>
          <w:rFonts w:ascii="Times New Roman" w:hAnsi="Times New Roman" w:cs="Times New Roman"/>
          <w:sz w:val="23"/>
          <w:szCs w:val="23"/>
        </w:rPr>
        <w:t xml:space="preserve"> </w:t>
      </w:r>
      <w:r w:rsidR="00665D96">
        <w:rPr>
          <w:rFonts w:ascii="Times New Roman" w:hAnsi="Times New Roman" w:cs="Times New Roman"/>
          <w:sz w:val="23"/>
          <w:szCs w:val="23"/>
        </w:rPr>
        <w:t xml:space="preserve"> rocznika aplikacji prokuratorskiej ……………………………………</w:t>
      </w: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</w:t>
      </w:r>
    </w:p>
    <w:p w:rsidR="00665D96" w:rsidRDefault="00BC596A" w:rsidP="00BC596A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bookmarkStart w:id="0" w:name="_GoBack"/>
      <w:bookmarkEnd w:id="0"/>
      <w:r w:rsidR="00665D96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665D96" w:rsidRDefault="00665D96" w:rsidP="00665D96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za okres</w:t>
      </w:r>
      <w:r w:rsidR="00531AA2">
        <w:rPr>
          <w:rFonts w:ascii="Times New Roman" w:hAnsi="Times New Roman" w:cs="Times New Roman"/>
          <w:sz w:val="23"/>
          <w:szCs w:val="23"/>
        </w:rPr>
        <w:t xml:space="preserve"> praktyki po XXIII zjeździe od 6 do 16 kwietnia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665D96" w:rsidRDefault="00665D96" w:rsidP="00665D9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Sądzie Okręgowym</w:t>
      </w:r>
      <w:r>
        <w:rPr>
          <w:rFonts w:ascii="Times New Roman" w:hAnsi="Times New Roman" w:cs="Times New Roman"/>
          <w:sz w:val="23"/>
          <w:szCs w:val="23"/>
        </w:rPr>
        <w:tab/>
        <w:t>…………………………………………</w:t>
      </w:r>
    </w:p>
    <w:p w:rsidR="00665D96" w:rsidRDefault="00665D96" w:rsidP="00665D9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665D96" w:rsidRDefault="00665D96" w:rsidP="00665D9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665D96" w:rsidRDefault="00665D96" w:rsidP="00665D96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665D96" w:rsidTr="00665D96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5D96" w:rsidRDefault="00665D96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Czynności aplikanta wykonywane w trakcie praktyki</w:t>
            </w:r>
          </w:p>
          <w:p w:rsidR="00665D96" w:rsidRDefault="00665D96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65D96" w:rsidTr="00665D96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665D96" w:rsidTr="00665D96">
        <w:trPr>
          <w:trHeight w:val="68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zapoznanie z aktami spraw 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5D96" w:rsidTr="00665D96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udział aplikantów w posiedzeniach sądu okręgowego dotyczących rozpatrywania wniosków o ubezwłasnowolnienie całkowite lub częściowe, w szczególności</w:t>
            </w:r>
            <w:r w:rsidR="00531A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na etapie przeprowadzania postę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powania dowodowego (w tym przesłuchania biegłego i wysłuchania osoby podlegającej ubezwłasnowolnieniu)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5D96" w:rsidTr="00665D96">
        <w:trPr>
          <w:trHeight w:val="136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024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08"/>
              <w:gridCol w:w="1219"/>
              <w:gridCol w:w="4197"/>
            </w:tblGrid>
            <w:tr w:rsidR="00665D96">
              <w:trPr>
                <w:trHeight w:val="1348"/>
              </w:trPr>
              <w:tc>
                <w:tcPr>
                  <w:tcW w:w="3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665D96" w:rsidRDefault="00665D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sporządzanie projektów postanowień dowodowych w sprawach o ubezwłasnowolnienie całkowite i częściowe w tym postanowień w przedmiocie ustanawianie doradcy tymczasowego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5D96" w:rsidRDefault="00665D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65D96" w:rsidRDefault="00665D96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5D96" w:rsidTr="00665D96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 sporządzanie projektów uzasadnień orzeczeń merytorycznych w sprawach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 ubezwłasnowolnienie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5D96" w:rsidTr="00665D96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65D96" w:rsidTr="00665D96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65D96" w:rsidTr="00665D96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D96" w:rsidRDefault="00665D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D96" w:rsidRDefault="00665D96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65D96" w:rsidRDefault="00665D96" w:rsidP="00665D9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665D96" w:rsidRDefault="00665D96" w:rsidP="00665D9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665D96" w:rsidRDefault="00665D96" w:rsidP="00665D96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665D96" w:rsidRDefault="00665D96" w:rsidP="00665D96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aktyki…………………..………pkt.</w:t>
      </w:r>
    </w:p>
    <w:p w:rsidR="00665D96" w:rsidRDefault="00665D96" w:rsidP="00665D96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665D96" w:rsidRDefault="00665D96" w:rsidP="00665D96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665D96" w:rsidRDefault="00665D96" w:rsidP="00665D9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665D96" w:rsidRDefault="00665D96" w:rsidP="00665D96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t>Umiejętność wykorzystania zdobytej wiedzy prawniczej w praktyce</w:t>
      </w:r>
      <w:r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  <w:t>a także sposób i logika argumentacji)</w:t>
      </w:r>
    </w:p>
    <w:p w:rsidR="00BC596A" w:rsidRDefault="00BC596A" w:rsidP="00BC596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BC596A" w:rsidRDefault="00BC596A" w:rsidP="00BC596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  <w:t>i zaangażowanie aplikanta, kultura osobista, stosunek do pracowników jednostki, w której odbywa się praktyka, zdyscyplinowanie, sumienność)</w:t>
      </w:r>
    </w:p>
    <w:p w:rsidR="00BC596A" w:rsidRDefault="00BC596A" w:rsidP="00BC596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BC596A" w:rsidRDefault="00BC596A" w:rsidP="00BC596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BC596A" w:rsidRDefault="00BC596A" w:rsidP="00BC596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BC596A" w:rsidRDefault="00BC596A" w:rsidP="00BC596A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BC596A" w:rsidRDefault="00BC596A" w:rsidP="00BC596A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podpis, stanowisko lub pieczątka</w:t>
      </w:r>
    </w:p>
    <w:p w:rsidR="00665D96" w:rsidRDefault="00BC596A" w:rsidP="00BC596A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 patrona praktyki</w:t>
      </w:r>
    </w:p>
    <w:p w:rsidR="00406615" w:rsidRDefault="00406615"/>
    <w:sectPr w:rsidR="0040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96"/>
    <w:rsid w:val="00406615"/>
    <w:rsid w:val="00531AA2"/>
    <w:rsid w:val="00665D96"/>
    <w:rsid w:val="00BC596A"/>
    <w:rsid w:val="00C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9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5D9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5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3</cp:revision>
  <dcterms:created xsi:type="dcterms:W3CDTF">2021-02-15T07:29:00Z</dcterms:created>
  <dcterms:modified xsi:type="dcterms:W3CDTF">2021-03-01T12:14:00Z</dcterms:modified>
</cp:coreProperties>
</file>