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51" w:rsidRPr="00537951" w:rsidRDefault="00537951" w:rsidP="00537951">
      <w:pPr>
        <w:rPr>
          <w:sz w:val="28"/>
          <w:szCs w:val="28"/>
        </w:rPr>
      </w:pPr>
      <w:r w:rsidRPr="00537951">
        <w:rPr>
          <w:sz w:val="28"/>
          <w:szCs w:val="28"/>
        </w:rPr>
        <w:t xml:space="preserve">Wyjaśnienia treści i zmiana </w:t>
      </w:r>
      <w:r w:rsidR="00BB1A32">
        <w:rPr>
          <w:sz w:val="28"/>
          <w:szCs w:val="28"/>
        </w:rPr>
        <w:t>wzoru umowy</w:t>
      </w:r>
    </w:p>
    <w:p w:rsidR="00537951" w:rsidRDefault="00537951" w:rsidP="00537951"/>
    <w:p w:rsidR="00537951" w:rsidRPr="00537951" w:rsidRDefault="00537951" w:rsidP="00537951"/>
    <w:p w:rsidR="00537951" w:rsidRDefault="00537951" w:rsidP="00537951">
      <w:r>
        <w:t xml:space="preserve">Dotyczy: Zapytania ofertowego "Świadczenie usługi dostępu do </w:t>
      </w:r>
      <w:proofErr w:type="spellStart"/>
      <w:r>
        <w:t>internetu</w:t>
      </w:r>
      <w:proofErr w:type="spellEnd"/>
      <w:r>
        <w:t xml:space="preserve"> światłowodowego dla Krajowej Szkoły Sądownictwa i Prokuratury – stałe dwa łącza”</w:t>
      </w:r>
    </w:p>
    <w:p w:rsidR="00537951" w:rsidRDefault="00537951" w:rsidP="00537951"/>
    <w:p w:rsidR="00537951" w:rsidRDefault="00C65D3F" w:rsidP="00537951">
      <w:r>
        <w:t>Do Zamawiającego w dniu 29 lutego</w:t>
      </w:r>
      <w:r w:rsidR="00537951">
        <w:t xml:space="preserve"> 2024 r. wpłynęły pytania, Zamawiający udziela</w:t>
      </w:r>
    </w:p>
    <w:p w:rsidR="00537951" w:rsidRDefault="00C65D3F" w:rsidP="00537951">
      <w:r>
        <w:t>odpowiedzi i dokonuje zmian we wzorze umowy</w:t>
      </w:r>
      <w:r w:rsidR="00537951">
        <w:t>:</w:t>
      </w:r>
    </w:p>
    <w:p w:rsidR="00C65D3F" w:rsidRDefault="00537951" w:rsidP="00537951">
      <w:r>
        <w:t xml:space="preserve">Pytanie nr 1 </w:t>
      </w:r>
    </w:p>
    <w:p w:rsidR="00C65D3F" w:rsidRDefault="00C65D3F" w:rsidP="00C65D3F">
      <w:r>
        <w:t>Czy zamawiający może dodać zapis w umowie do: § 7 Kary umowne, Odpowiedzialność z tytułu niewykonania lub nienależytego wykonania umowy, nowy pkt.6:</w:t>
      </w:r>
    </w:p>
    <w:p w:rsidR="00C65D3F" w:rsidRDefault="00C65D3F" w:rsidP="00C65D3F">
      <w:r>
        <w:t>„Z wyłączeniem szkód wyrządzonych umyślnie, całkowita odpowiedzialność Wykonawcy z tytułu niewykonania lub nienależytego wykonania Umowy ograniczona jest, w danym miesiącu kalendarzowym, do miesięcznej opłaty ponoszonej przez Zamawiającego, a w okresie obowiązywania Umowy – do wartości Umowy”</w:t>
      </w:r>
    </w:p>
    <w:p w:rsidR="00537951" w:rsidRDefault="00537951" w:rsidP="00C65D3F">
      <w:r>
        <w:t xml:space="preserve">Odpowiedź: Zamawiający </w:t>
      </w:r>
      <w:r w:rsidR="00C65D3F">
        <w:t>dodaje zapis w § 7 pkt. 6</w:t>
      </w:r>
      <w:r>
        <w:t>:</w:t>
      </w:r>
    </w:p>
    <w:p w:rsidR="00537951" w:rsidRDefault="002372D0" w:rsidP="00537951">
      <w:r w:rsidRPr="002372D0">
        <w:t>Z wyłączeniem szkód wyrządzonych umyślnie, całkowita odpowiedzialność Wykonawcy z tytułu niewykonania lub nienależytego wykonania Umowy ograniczona jest w okresie obowiązywania Umowy – do wartości Umo</w:t>
      </w:r>
      <w:bookmarkStart w:id="0" w:name="_GoBack"/>
      <w:bookmarkEnd w:id="0"/>
      <w:r w:rsidRPr="002372D0">
        <w:t>wy.</w:t>
      </w:r>
    </w:p>
    <w:p w:rsidR="00537951" w:rsidRDefault="00537951" w:rsidP="00537951">
      <w:r>
        <w:t>Pytanie nr 2</w:t>
      </w:r>
      <w:r w:rsidR="00C65D3F">
        <w:t xml:space="preserve"> </w:t>
      </w:r>
    </w:p>
    <w:p w:rsidR="00C65D3F" w:rsidRDefault="00C65D3F" w:rsidP="00C65D3F">
      <w:r>
        <w:t xml:space="preserve">Czy zamawiający w § 7 Kary umowne, Odpowiedzialność z tytułu niewykonania lub nienależytego wykonania umowy, w pkt.1, podpunkcie c może zmienić zapis na: </w:t>
      </w:r>
    </w:p>
    <w:p w:rsidR="00C65D3F" w:rsidRDefault="00C65D3F" w:rsidP="00C65D3F">
      <w:r>
        <w:t xml:space="preserve">„w sytuacji nienależytego wykonywania umowy tj. gdy dojdzie do przekroczenia powyżej 5 godzin terminu w powiadomieniu, o którym mowa w § 4 ust. 1 umowy lub zwłoka w przywróceniu świadczenia usługi dostępności do </w:t>
      </w:r>
      <w:proofErr w:type="spellStart"/>
      <w:r>
        <w:t>internetu</w:t>
      </w:r>
      <w:proofErr w:type="spellEnd"/>
      <w:r>
        <w:t xml:space="preserve"> przekroczy 5 godzin, w stosunku do wymaganego terminu, wskazanego w § 1 ust. 3 pkt 9 lit. c), Zamawiający naliczy dodatkową karę umowną w wysokości 20% wynagrodzenia miesięcznego  brutto, określonego w § 5 ust. 2 umowy, co nie narusza innych uprawnień Zamawiającego do naliczenia kar umownych zgodnie z § 7 ust. 1 umowy,  oraz innych uprawnień Zamawiającego wynikających z umowy, bądź powszechnie obowiązujących przepisów prawa.”</w:t>
      </w:r>
    </w:p>
    <w:p w:rsidR="00537951" w:rsidRDefault="00537951" w:rsidP="00C65D3F">
      <w:r>
        <w:t xml:space="preserve">Odpowiedź: Zamawiający </w:t>
      </w:r>
      <w:r w:rsidR="00C65D3F">
        <w:t xml:space="preserve">zmienia zapis w </w:t>
      </w:r>
      <w:proofErr w:type="spellStart"/>
      <w:r w:rsidR="00C65D3F">
        <w:t>w</w:t>
      </w:r>
      <w:proofErr w:type="spellEnd"/>
      <w:r w:rsidR="00C65D3F">
        <w:t xml:space="preserve"> § 7 Kary umowne, Odpowiedzialność z tytułu niewykonania lub nienależytego wykonania umowy, w pkt.1, podpunkcie c</w:t>
      </w:r>
    </w:p>
    <w:p w:rsidR="00C65D3F" w:rsidRDefault="00C65D3F" w:rsidP="00C65D3F">
      <w:r>
        <w:t>Poprzedni zapis:</w:t>
      </w:r>
    </w:p>
    <w:p w:rsidR="00C65D3F" w:rsidRDefault="00C65D3F" w:rsidP="00C65D3F">
      <w:r w:rsidRPr="00C65D3F">
        <w:t xml:space="preserve">w sytuacji nienależytego wykonywania umowy tj. gdy dojdzie do przekroczenia powyżej 5 godzin terminu w powiadomieniu, o którym mowa w § 4 ust. 1 umowy lub opóźnienie w przywróceniu świadczenia usługi dostępności do </w:t>
      </w:r>
      <w:proofErr w:type="spellStart"/>
      <w:r w:rsidRPr="00C65D3F">
        <w:t>internetu</w:t>
      </w:r>
      <w:proofErr w:type="spellEnd"/>
      <w:r w:rsidRPr="00C65D3F">
        <w:t xml:space="preserve"> przekroczy 5 godzin, w stosunku do wymaganego terminu, wskazanego w § 1 ust. 3 pkt 9 lit. c), Zamawiający naliczy dodatkową karę umowną w wysokości 20% wynagrodzenia miesięcznego  brutto, określonego w § 5 ust. 2 umowy, co nie narusza </w:t>
      </w:r>
      <w:r w:rsidRPr="00C65D3F">
        <w:lastRenderedPageBreak/>
        <w:t>innych uprawnień Zamawiającego do naliczenia kar umownych zgodnie z § 7 ust. 1 umowy,  oraz innych uprawnień Zamawiającego wynikających z umowy, bądź powszechnie obowiązujących przepisów prawa.</w:t>
      </w:r>
    </w:p>
    <w:p w:rsidR="00C65D3F" w:rsidRDefault="00C65D3F" w:rsidP="00C65D3F">
      <w:r>
        <w:t>Aktualny zapis:</w:t>
      </w:r>
    </w:p>
    <w:p w:rsidR="00C65D3F" w:rsidRDefault="00C65D3F" w:rsidP="00C65D3F">
      <w:r w:rsidRPr="00C65D3F">
        <w:t xml:space="preserve">w sytuacji nienależytego wykonywania umowy tj. gdy dojdzie do przekroczenia powyżej 5 godzin terminu w powiadomieniu, o którym mowa w § 4 ust. 1 umowy lub zwłoka w przywróceniu świadczenia usługi dostępności do </w:t>
      </w:r>
      <w:proofErr w:type="spellStart"/>
      <w:r w:rsidRPr="00C65D3F">
        <w:t>internetu</w:t>
      </w:r>
      <w:proofErr w:type="spellEnd"/>
      <w:r w:rsidRPr="00C65D3F">
        <w:t xml:space="preserve"> przekroczy 5 godzin, w stosunku do wymaganego terminu, wskazanego w § 1 ust. 3 pkt 9 lit. c), Zamawiający naliczy dodatkową karę umowną w wysokości 20% wynagrodzenia miesięcznego brutto, określonego w § 5 ust. 2 umowy, co nie narusza innych uprawnień Zamawiającego do naliczenia kar umownych zgodnie z § 7 ust. 1 umowy, oraz innych uprawnień Zamawiającego wynikających z umowy, bądź powszechnie obowiązujących przepisów prawa.</w:t>
      </w:r>
    </w:p>
    <w:p w:rsidR="00C65D3F" w:rsidRDefault="00C65D3F" w:rsidP="00C65D3F"/>
    <w:sectPr w:rsidR="00C65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86B65"/>
    <w:multiLevelType w:val="hybridMultilevel"/>
    <w:tmpl w:val="1D909088"/>
    <w:lvl w:ilvl="0" w:tplc="6FCECB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51"/>
    <w:rsid w:val="00091660"/>
    <w:rsid w:val="002372D0"/>
    <w:rsid w:val="00537951"/>
    <w:rsid w:val="00804FDE"/>
    <w:rsid w:val="00B34CBC"/>
    <w:rsid w:val="00B8669E"/>
    <w:rsid w:val="00BB1A32"/>
    <w:rsid w:val="00C6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9E8C"/>
  <w15:chartTrackingRefBased/>
  <w15:docId w15:val="{4EF64984-E32A-4F06-9AD0-D4778AD4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Muszyński</dc:creator>
  <cp:keywords/>
  <dc:description/>
  <cp:lastModifiedBy>Andrzej Muszyński</cp:lastModifiedBy>
  <cp:revision>4</cp:revision>
  <dcterms:created xsi:type="dcterms:W3CDTF">2024-03-04T11:00:00Z</dcterms:created>
  <dcterms:modified xsi:type="dcterms:W3CDTF">2024-03-04T11:24:00Z</dcterms:modified>
</cp:coreProperties>
</file>