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46153D" w:rsidTr="001D77A8">
        <w:trPr>
          <w:trHeight w:val="521"/>
        </w:trPr>
        <w:tc>
          <w:tcPr>
            <w:tcW w:w="4531" w:type="dxa"/>
            <w:gridSpan w:val="2"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hideMark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53D" w:rsidTr="001D77A8">
        <w:trPr>
          <w:trHeight w:val="304"/>
        </w:trPr>
        <w:tc>
          <w:tcPr>
            <w:tcW w:w="4531" w:type="dxa"/>
            <w:gridSpan w:val="2"/>
            <w:tcBorders>
              <w:bottom w:val="double" w:sz="4" w:space="0" w:color="4472C4" w:themeColor="accent5"/>
            </w:tcBorders>
            <w:hideMark/>
          </w:tcPr>
          <w:p w:rsidR="0046153D" w:rsidRDefault="0046153D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97451E">
              <w:rPr>
                <w:rFonts w:ascii="Bookman Old Style" w:hAnsi="Bookman Old Style"/>
                <w:sz w:val="22"/>
                <w:szCs w:val="22"/>
              </w:rPr>
              <w:t>8.10</w:t>
            </w:r>
            <w:r w:rsidR="00440A1C">
              <w:rPr>
                <w:rFonts w:ascii="Bookman Old Style" w:hAnsi="Bookman Old Style"/>
                <w:sz w:val="22"/>
                <w:szCs w:val="22"/>
              </w:rPr>
              <w:t>.2019</w:t>
            </w:r>
            <w:proofErr w:type="spellEnd"/>
          </w:p>
        </w:tc>
        <w:tc>
          <w:tcPr>
            <w:tcW w:w="4825" w:type="dxa"/>
            <w:gridSpan w:val="2"/>
            <w:tcBorders>
              <w:bottom w:val="double" w:sz="4" w:space="0" w:color="4472C4" w:themeColor="accent5"/>
            </w:tcBorders>
            <w:hideMark/>
          </w:tcPr>
          <w:p w:rsidR="0046153D" w:rsidRDefault="0097451E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7 lutego</w:t>
            </w:r>
            <w:r w:rsidR="007714FA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2019</w:t>
            </w:r>
            <w:r w:rsidR="0046153D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46153D" w:rsidTr="001D77A8">
        <w:trPr>
          <w:trHeight w:val="492"/>
        </w:trPr>
        <w:tc>
          <w:tcPr>
            <w:tcW w:w="9356" w:type="dxa"/>
            <w:gridSpan w:val="4"/>
            <w:tcBorders>
              <w:bottom w:val="double" w:sz="4" w:space="0" w:color="4472C4" w:themeColor="accent5"/>
            </w:tcBorders>
            <w:vAlign w:val="center"/>
            <w:hideMark/>
          </w:tcPr>
          <w:p w:rsidR="0046153D" w:rsidRDefault="0046153D" w:rsidP="001D77A8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46153D" w:rsidTr="001D77A8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AA4204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„Funkcjonowanie sekretariatów sądowych w świetle zmian regulaminu urzędowania sądów powszechnych oraz instrukcji sądowej”</w:t>
            </w:r>
          </w:p>
        </w:tc>
      </w:tr>
      <w:tr w:rsidR="0046153D" w:rsidTr="001D77A8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46153D" w:rsidTr="001D77A8">
        <w:trPr>
          <w:trHeight w:val="240"/>
        </w:trPr>
        <w:tc>
          <w:tcPr>
            <w:tcW w:w="2694" w:type="dxa"/>
            <w:tcBorders>
              <w:bottom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vAlign w:val="center"/>
            <w:hideMark/>
          </w:tcPr>
          <w:p w:rsidR="0046153D" w:rsidRDefault="00FD1181" w:rsidP="001D77A8">
            <w:pPr>
              <w:spacing w:before="60" w:after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FD1181">
              <w:rPr>
                <w:rFonts w:ascii="Bookman Old Style" w:hAnsi="Bookman Old Style" w:cs="Tahoma"/>
                <w:sz w:val="22"/>
                <w:szCs w:val="22"/>
              </w:rPr>
              <w:t>urzędnicy sądów powszechnych</w:t>
            </w:r>
          </w:p>
        </w:tc>
      </w:tr>
      <w:tr w:rsidR="0046153D" w:rsidTr="001D77A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c>
          <w:tcPr>
            <w:tcW w:w="2694" w:type="dxa"/>
            <w:tcBorders>
              <w:bottom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hideMark/>
          </w:tcPr>
          <w:p w:rsidR="0046153D" w:rsidRDefault="00974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U11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>/I</w:t>
            </w:r>
            <w:r w:rsidR="0046153D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46153D" w:rsidTr="001D77A8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46153D" w:rsidTr="001D77A8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hideMark/>
          </w:tcPr>
          <w:p w:rsidR="0046153D" w:rsidRDefault="00974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4 kwietnia</w:t>
            </w:r>
            <w:r w:rsidR="0046153D">
              <w:rPr>
                <w:rFonts w:ascii="Bookman Old Style" w:hAnsi="Bookman Old Style"/>
                <w:b/>
                <w:sz w:val="22"/>
                <w:szCs w:val="22"/>
              </w:rPr>
              <w:t xml:space="preserve"> 2019 r.</w:t>
            </w:r>
          </w:p>
        </w:tc>
      </w:tr>
      <w:tr w:rsidR="0046153D" w:rsidTr="001D77A8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359"/>
        </w:trPr>
        <w:tc>
          <w:tcPr>
            <w:tcW w:w="2694" w:type="dxa"/>
            <w:tcBorders>
              <w:bottom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</w:tcPr>
          <w:p w:rsidR="00664951" w:rsidRPr="001E617F" w:rsidRDefault="00BB4E8E" w:rsidP="00664951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</w:t>
            </w:r>
          </w:p>
          <w:p w:rsidR="0097451E" w:rsidRPr="0097451E" w:rsidRDefault="00664951" w:rsidP="0097451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ab/>
            </w:r>
            <w:r w:rsidR="0097451E" w:rsidRPr="0097451E">
              <w:rPr>
                <w:rFonts w:ascii="Bookman Old Style" w:hAnsi="Bookman Old Style"/>
              </w:rPr>
              <w:t>Sąd Okręgowy w Szczecinie</w:t>
            </w:r>
          </w:p>
          <w:p w:rsidR="0097451E" w:rsidRPr="0097451E" w:rsidRDefault="0097451E" w:rsidP="0097451E">
            <w:pPr>
              <w:spacing w:line="276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</w:t>
            </w:r>
            <w:r w:rsidRPr="0097451E">
              <w:rPr>
                <w:rFonts w:ascii="Bookman Old Style" w:hAnsi="Bookman Old Style"/>
              </w:rPr>
              <w:t>ul. Małopolska 17</w:t>
            </w:r>
          </w:p>
          <w:p w:rsidR="0046153D" w:rsidRDefault="0097451E" w:rsidP="00974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Pr="0097451E">
              <w:rPr>
                <w:rFonts w:ascii="Bookman Old Style" w:hAnsi="Bookman Old Style"/>
              </w:rPr>
              <w:t>70-952 Szczecin</w:t>
            </w:r>
          </w:p>
        </w:tc>
      </w:tr>
      <w:tr w:rsidR="0046153D" w:rsidTr="001D77A8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403"/>
        </w:trPr>
        <w:tc>
          <w:tcPr>
            <w:tcW w:w="2694" w:type="dxa"/>
            <w:tcBorders>
              <w:bottom w:val="double" w:sz="4" w:space="0" w:color="4472C4" w:themeColor="accent5"/>
            </w:tcBorders>
          </w:tcPr>
          <w:p w:rsidR="0046153D" w:rsidRDefault="004615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vAlign w:val="center"/>
            <w:hideMark/>
          </w:tcPr>
          <w:p w:rsidR="0046153D" w:rsidRDefault="0046153D" w:rsidP="001D77A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46153D" w:rsidRDefault="0046153D" w:rsidP="001D77A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46153D" w:rsidRDefault="0046153D" w:rsidP="001D77A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46153D" w:rsidTr="001D77A8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46153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</w:tcBorders>
          </w:tcPr>
          <w:p w:rsidR="0046153D" w:rsidRDefault="0046153D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248"/>
        </w:trPr>
        <w:tc>
          <w:tcPr>
            <w:tcW w:w="2694" w:type="dxa"/>
            <w:tcBorders>
              <w:bottom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vAlign w:val="center"/>
          </w:tcPr>
          <w:p w:rsidR="0046153D" w:rsidRPr="001D77A8" w:rsidRDefault="0046153D" w:rsidP="001D7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D77A8">
              <w:rPr>
                <w:rFonts w:ascii="Bookman Old Style" w:hAnsi="Bookman Old Style"/>
                <w:sz w:val="22"/>
                <w:szCs w:val="22"/>
              </w:rPr>
              <w:t xml:space="preserve">Grzegorz </w:t>
            </w:r>
            <w:proofErr w:type="spellStart"/>
            <w:r w:rsidRPr="001D77A8">
              <w:rPr>
                <w:rFonts w:ascii="Bookman Old Style" w:hAnsi="Bookman Old Style"/>
                <w:sz w:val="22"/>
                <w:szCs w:val="22"/>
              </w:rPr>
              <w:t>Kister</w:t>
            </w:r>
            <w:proofErr w:type="spellEnd"/>
          </w:p>
          <w:p w:rsidR="0046153D" w:rsidRPr="001D77A8" w:rsidRDefault="0046153D" w:rsidP="001D7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1D77A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1D77A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1D77A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1D77A8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1D77A8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</w:tc>
      </w:tr>
      <w:tr w:rsidR="0046153D" w:rsidTr="001D77A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169"/>
        </w:trPr>
        <w:tc>
          <w:tcPr>
            <w:tcW w:w="2694" w:type="dxa"/>
            <w:tcBorders>
              <w:bottom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vAlign w:val="center"/>
          </w:tcPr>
          <w:p w:rsidR="0046153D" w:rsidRPr="00B47E3F" w:rsidRDefault="00B47E3F" w:rsidP="001D7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7E3F">
              <w:rPr>
                <w:rFonts w:ascii="Bookman Old Style" w:hAnsi="Bookman Old Style"/>
                <w:sz w:val="22"/>
                <w:szCs w:val="22"/>
              </w:rPr>
              <w:t>Małgorzata Wójtowicz - Dołęga</w:t>
            </w:r>
          </w:p>
          <w:p w:rsidR="0046153D" w:rsidRDefault="0046153D" w:rsidP="001D77A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47E3F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B47E3F" w:rsidRPr="00B47E3F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m.wojtowicz@kssip.gov.pl</w:t>
              </w:r>
            </w:hyperlink>
            <w:r w:rsidRPr="00B47E3F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B47E3F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47E3F">
              <w:rPr>
                <w:rFonts w:ascii="Bookman Old Style" w:hAnsi="Bookman Old Style"/>
                <w:sz w:val="22"/>
                <w:szCs w:val="22"/>
              </w:rPr>
              <w:t xml:space="preserve"> 81 458 37 52</w:t>
            </w:r>
          </w:p>
        </w:tc>
      </w:tr>
      <w:tr w:rsidR="0046153D" w:rsidTr="001D77A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hideMark/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</w:tcBorders>
          </w:tcPr>
          <w:p w:rsidR="0046153D" w:rsidRDefault="0046153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hideMark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1D77A8" w:rsidRDefault="001D77A8"/>
    <w:p w:rsidR="001D77A8" w:rsidRDefault="001D77A8">
      <w:pPr>
        <w:spacing w:after="160" w:line="259" w:lineRule="auto"/>
      </w:pPr>
      <w:r>
        <w:br w:type="page"/>
      </w:r>
    </w:p>
    <w:p w:rsidR="001D77A8" w:rsidRDefault="001D77A8"/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53D" w:rsidTr="00501213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vAlign w:val="center"/>
            <w:hideMark/>
          </w:tcPr>
          <w:p w:rsidR="0046153D" w:rsidRDefault="0046153D" w:rsidP="0050121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br w:type="page"/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WYKŁADOWCY</w:t>
            </w:r>
          </w:p>
        </w:tc>
        <w:tc>
          <w:tcPr>
            <w:tcW w:w="2358" w:type="dxa"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501213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vAlign w:val="center"/>
            <w:hideMark/>
          </w:tcPr>
          <w:p w:rsidR="0046153D" w:rsidRDefault="007714FA" w:rsidP="0050121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Ilona Fabiszewska</w:t>
            </w:r>
          </w:p>
        </w:tc>
        <w:tc>
          <w:tcPr>
            <w:tcW w:w="2358" w:type="dxa"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</w:tcPr>
          <w:p w:rsidR="0046153D" w:rsidRDefault="0046153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53D" w:rsidTr="001D77A8">
        <w:trPr>
          <w:trHeight w:val="440"/>
        </w:trPr>
        <w:tc>
          <w:tcPr>
            <w:tcW w:w="9356" w:type="dxa"/>
            <w:gridSpan w:val="3"/>
            <w:vAlign w:val="center"/>
          </w:tcPr>
          <w:p w:rsidR="0046153D" w:rsidRPr="007714FA" w:rsidRDefault="007714FA" w:rsidP="001D77A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714FA">
              <w:rPr>
                <w:rFonts w:ascii="Bookman Old Style" w:hAnsi="Bookman Old Style"/>
                <w:sz w:val="22"/>
                <w:szCs w:val="22"/>
              </w:rPr>
              <w:t>starszy inspektor ds. biurowości w Sądzie Okręgowym w Szczecinie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46153D" w:rsidTr="001D77A8">
        <w:trPr>
          <w:trHeight w:val="420"/>
        </w:trPr>
        <w:tc>
          <w:tcPr>
            <w:tcW w:w="9356" w:type="dxa"/>
            <w:gridSpan w:val="3"/>
            <w:vAlign w:val="center"/>
          </w:tcPr>
          <w:p w:rsidR="0046153D" w:rsidRDefault="0046153D" w:rsidP="00D4318E">
            <w:pPr>
              <w:spacing w:before="6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46153D" w:rsidTr="0046153D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6153D" w:rsidRDefault="0046153D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46153D" w:rsidTr="00DA6FF4">
        <w:trPr>
          <w:trHeight w:val="388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6153D" w:rsidRDefault="0097451E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czwartek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46153D" w:rsidRDefault="0097451E" w:rsidP="006C18CB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4 kwietnia</w:t>
            </w:r>
            <w:bookmarkStart w:id="0" w:name="_GoBack"/>
            <w:bookmarkEnd w:id="0"/>
            <w:r w:rsidR="00DA6FF4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46153D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46153D" w:rsidTr="006E4FEC">
        <w:trPr>
          <w:trHeight w:val="283"/>
        </w:trPr>
        <w:tc>
          <w:tcPr>
            <w:tcW w:w="1990" w:type="dxa"/>
            <w:hideMark/>
          </w:tcPr>
          <w:p w:rsidR="0046153D" w:rsidRDefault="0046153D" w:rsidP="008575D1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vAlign w:val="center"/>
            <w:hideMark/>
          </w:tcPr>
          <w:p w:rsidR="008575D1" w:rsidRPr="00026335" w:rsidRDefault="005009BD" w:rsidP="006E4FEC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6335"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8575D1" w:rsidRPr="00026335">
              <w:rPr>
                <w:rFonts w:ascii="Bookman Old Style" w:hAnsi="Bookman Old Style"/>
                <w:b/>
                <w:sz w:val="22"/>
                <w:szCs w:val="22"/>
              </w:rPr>
              <w:t>adania sekretariatu w świetle zmian Regulaminu urzędowania sądów powszechnych wprowadzonych Rozporządzeniem MS z</w:t>
            </w:r>
            <w:r w:rsidRPr="00026335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8575D1" w:rsidRPr="00026335">
              <w:rPr>
                <w:rFonts w:ascii="Bookman Old Style" w:hAnsi="Bookman Old Style"/>
                <w:b/>
                <w:sz w:val="22"/>
                <w:szCs w:val="22"/>
              </w:rPr>
              <w:t>dnia 28 grudnia 2017 r. oraz z dnia 26 lipca 2018 r. a także w</w:t>
            </w:r>
            <w:r w:rsidRPr="00026335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8575D1" w:rsidRPr="00026335">
              <w:rPr>
                <w:rFonts w:ascii="Bookman Old Style" w:hAnsi="Bookman Old Style"/>
                <w:b/>
                <w:sz w:val="22"/>
                <w:szCs w:val="22"/>
              </w:rPr>
              <w:t>świetle zmiany wprowadzonej Zarządzeniem MS z dnia 28 grudnia 2017 r. zmieniającym zarządzenie w sprawie organizacji i zakresu działania sekretariatów sądowych oraz innych działów administracji sądowej:</w:t>
            </w:r>
          </w:p>
          <w:p w:rsidR="008575D1" w:rsidRPr="00026335" w:rsidRDefault="00CE2024" w:rsidP="006E4FEC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6335"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="008575D1" w:rsidRPr="00026335">
              <w:rPr>
                <w:rFonts w:ascii="Bookman Old Style" w:hAnsi="Bookman Old Style"/>
                <w:b/>
                <w:sz w:val="22"/>
                <w:szCs w:val="22"/>
              </w:rPr>
              <w:t>organizacja i zakres zadań sekretariatu;</w:t>
            </w:r>
          </w:p>
          <w:p w:rsidR="008575D1" w:rsidRPr="00026335" w:rsidRDefault="006E4FEC" w:rsidP="006E4FEC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="008575D1" w:rsidRPr="00026335">
              <w:rPr>
                <w:rFonts w:ascii="Bookman Old Style" w:hAnsi="Bookman Old Style"/>
                <w:b/>
                <w:sz w:val="22"/>
                <w:szCs w:val="22"/>
              </w:rPr>
              <w:t>obowiązki Kie</w:t>
            </w:r>
            <w:r w:rsidR="00CE2024" w:rsidRPr="00026335">
              <w:rPr>
                <w:rFonts w:ascii="Bookman Old Style" w:hAnsi="Bookman Old Style"/>
                <w:b/>
                <w:sz w:val="22"/>
                <w:szCs w:val="22"/>
              </w:rPr>
              <w:t xml:space="preserve">rownika sekretariatu, czynności </w:t>
            </w:r>
            <w:r w:rsidR="008575D1" w:rsidRPr="00026335">
              <w:rPr>
                <w:rFonts w:ascii="Bookman Old Style" w:hAnsi="Bookman Old Style"/>
                <w:b/>
                <w:sz w:val="22"/>
                <w:szCs w:val="22"/>
              </w:rPr>
              <w:t>administracyjne i sądowe;</w:t>
            </w:r>
          </w:p>
          <w:p w:rsidR="008575D1" w:rsidRPr="00026335" w:rsidRDefault="00CE2024" w:rsidP="006E4FEC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26335">
              <w:rPr>
                <w:rFonts w:ascii="Bookman Old Style" w:hAnsi="Bookman Old Style"/>
                <w:b/>
                <w:sz w:val="22"/>
                <w:szCs w:val="22"/>
              </w:rPr>
              <w:t xml:space="preserve">- </w:t>
            </w:r>
            <w:r w:rsidR="008575D1" w:rsidRPr="00026335">
              <w:rPr>
                <w:rFonts w:ascii="Bookman Old Style" w:hAnsi="Bookman Old Style"/>
                <w:b/>
                <w:sz w:val="22"/>
                <w:szCs w:val="22"/>
              </w:rPr>
              <w:t>obowiązki urzędnika sądowego;</w:t>
            </w:r>
          </w:p>
          <w:p w:rsidR="00026335" w:rsidRDefault="00CE2024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26335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="008575D1" w:rsidRPr="00026335">
              <w:rPr>
                <w:rFonts w:ascii="Bookman Old Style" w:hAnsi="Bookman Old Style"/>
                <w:b/>
                <w:bCs/>
                <w:sz w:val="22"/>
                <w:szCs w:val="22"/>
              </w:rPr>
              <w:t>przyjmowanie i wysyłanie korespondencji;</w:t>
            </w:r>
          </w:p>
          <w:p w:rsidR="0046153D" w:rsidRPr="00026335" w:rsidRDefault="00026335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="008575D1" w:rsidRPr="00026335">
              <w:rPr>
                <w:rFonts w:ascii="Bookman Old Style" w:hAnsi="Bookman Old Style"/>
                <w:b/>
                <w:bCs/>
                <w:sz w:val="22"/>
                <w:szCs w:val="22"/>
              </w:rPr>
              <w:t>rejestracja pisma wszczynającego postępowanie</w:t>
            </w:r>
            <w:r w:rsidR="005009BD" w:rsidRPr="00026335"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</w:p>
        </w:tc>
      </w:tr>
      <w:tr w:rsidR="0046153D" w:rsidTr="007714FA">
        <w:trPr>
          <w:trHeight w:val="283"/>
        </w:trPr>
        <w:tc>
          <w:tcPr>
            <w:tcW w:w="1990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DA6FF4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7714FA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Ilona Fabiszewska</w:t>
            </w:r>
          </w:p>
        </w:tc>
      </w:tr>
      <w:tr w:rsidR="0046153D" w:rsidTr="00FD1181">
        <w:trPr>
          <w:trHeight w:val="300"/>
        </w:trPr>
        <w:tc>
          <w:tcPr>
            <w:tcW w:w="1990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46153D" w:rsidTr="00E3632A">
        <w:trPr>
          <w:trHeight w:val="283"/>
        </w:trPr>
        <w:tc>
          <w:tcPr>
            <w:tcW w:w="1990" w:type="dxa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hideMark/>
          </w:tcPr>
          <w:p w:rsidR="008575D1" w:rsidRPr="005009BD" w:rsidRDefault="005009BD" w:rsidP="00E3632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009BD"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>adania sekretariatu w świetle zmian Regulaminu urzędowania sądów powszechnych wprowadzonych Rozporządzeniem MS z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>dnia 28 grudnia 2017 r. oraz z dnia 26 lipca 2018 r. a także w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>świetle zmiany wprowadzonej Zarządzeniem MS z dnia 28 grudnia 2017 r. zmieniającym zarządzenie w sprawie organizacji i zakresu działania sekretariatów sądowych oraz innych działów administracji sądowej:</w:t>
            </w:r>
          </w:p>
          <w:p w:rsidR="005009BD" w:rsidRDefault="00CE2024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sporządzanie dokumentów – wokandy, protokoły, orzeczenia oraz transkrypcja</w:t>
            </w:r>
            <w:r w:rsid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;</w:t>
            </w:r>
          </w:p>
          <w:p w:rsidR="005009BD" w:rsidRDefault="00E3632A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akta sprawy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- zakładanie, prowadzenie, udostępnianie, przekazywanie akt</w:t>
            </w:r>
            <w:r w:rsid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;</w:t>
            </w:r>
          </w:p>
          <w:p w:rsidR="005009BD" w:rsidRDefault="005009BD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wykonywanie wydawanych w sprawach zarządzeń</w:t>
            </w:r>
            <w:r w:rsidR="00E3632A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- prawidłowość i terminowość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;</w:t>
            </w:r>
          </w:p>
          <w:p w:rsidR="005009BD" w:rsidRDefault="005009BD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czynności związane z protokołowaniem - przygotowanie rozprawy/posi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edzenia jawnego, protokołowanie;</w:t>
            </w:r>
          </w:p>
          <w:p w:rsidR="00026335" w:rsidRDefault="005009BD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-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>u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rządzen</w:t>
            </w:r>
            <w:r w:rsidR="00026335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ia ewidencyjne i ich rodzaje -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zasady prowadzenia urządzeń ewidencyjnych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026335">
              <w:rPr>
                <w:rFonts w:ascii="Bookman Old Style" w:hAnsi="Bookman Old Style"/>
                <w:b/>
                <w:bCs/>
                <w:sz w:val="22"/>
                <w:szCs w:val="22"/>
              </w:rPr>
              <w:t>dotyczących  biurowości;</w:t>
            </w:r>
          </w:p>
          <w:p w:rsidR="0046153D" w:rsidRPr="005009BD" w:rsidRDefault="00026335" w:rsidP="006E4FEC">
            <w:pPr>
              <w:shd w:val="clear" w:color="auto" w:fill="FEFEFE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-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>p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raca zespołowa w wydziale i współodpowiedzialność pracowników za wyniki całego zespołu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  <w:r w:rsidR="008575D1" w:rsidRPr="008575D1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46153D" w:rsidTr="007714FA">
        <w:trPr>
          <w:trHeight w:val="283"/>
        </w:trPr>
        <w:tc>
          <w:tcPr>
            <w:tcW w:w="1990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DA6FF4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7714FA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Ilona Fabiszewska</w:t>
            </w:r>
          </w:p>
        </w:tc>
      </w:tr>
      <w:tr w:rsidR="0046153D" w:rsidTr="00DA6FF4">
        <w:trPr>
          <w:trHeight w:val="300"/>
        </w:trPr>
        <w:tc>
          <w:tcPr>
            <w:tcW w:w="1990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46153D" w:rsidTr="00026335">
        <w:trPr>
          <w:trHeight w:val="170"/>
        </w:trPr>
        <w:tc>
          <w:tcPr>
            <w:tcW w:w="1990" w:type="dxa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vAlign w:val="center"/>
            <w:hideMark/>
          </w:tcPr>
          <w:p w:rsidR="008575D1" w:rsidRPr="005009BD" w:rsidRDefault="005009BD" w:rsidP="00026335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009BD"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>adania sekretariatu w świetle zmian Regulaminu urzędowania sądów powszechnych wprowadzonych Rozporządzeniem MS z</w:t>
            </w:r>
            <w:r w:rsidR="00026335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>dnia 28 grudnia 2017 r. oraz z dnia 26 lipca 2018 r. a także w</w:t>
            </w:r>
            <w:r w:rsidR="00026335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t xml:space="preserve">świetle zmiany wprowadzonej Zarządzeniem MS z dnia 28 </w:t>
            </w:r>
            <w:r w:rsidR="008575D1" w:rsidRPr="005009BD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grudnia 2017 r. zmieniającym zarządzenie w sprawie organizacji i zakresu działania sekretariatów sądowych oraz innych działów administracji sądowej:</w:t>
            </w:r>
          </w:p>
          <w:p w:rsidR="008575D1" w:rsidRPr="005009BD" w:rsidRDefault="00026335" w:rsidP="008575D1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- 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>sporządzanie dokumentów – wokandy, protokoły, orzeczenia oraz transkrypcja … ciąg dalszy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  <w:r w:rsidR="008575D1" w:rsidRPr="005009B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8575D1" w:rsidRPr="005009BD" w:rsidRDefault="008575D1" w:rsidP="008575D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5009BD">
              <w:rPr>
                <w:rFonts w:ascii="Bookman Old Style" w:hAnsi="Bookman Old Style"/>
                <w:b/>
                <w:sz w:val="22"/>
                <w:szCs w:val="22"/>
              </w:rPr>
              <w:t>Losowy przydział spraw – zadania sekretariatu :</w:t>
            </w:r>
          </w:p>
          <w:p w:rsidR="0046153D" w:rsidRPr="005009BD" w:rsidRDefault="008575D1" w:rsidP="00E3632A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009BD">
              <w:rPr>
                <w:rFonts w:ascii="Bookman Old Style" w:hAnsi="Bookman Old Style"/>
                <w:b/>
                <w:sz w:val="22"/>
                <w:szCs w:val="22"/>
              </w:rPr>
              <w:t>- reguły przydziału s</w:t>
            </w:r>
            <w:r w:rsidR="00026335">
              <w:rPr>
                <w:rFonts w:ascii="Bookman Old Style" w:hAnsi="Bookman Old Style"/>
                <w:b/>
                <w:sz w:val="22"/>
                <w:szCs w:val="22"/>
              </w:rPr>
              <w:t xml:space="preserve">praw ( według kategorii, </w:t>
            </w:r>
            <w:r w:rsidRPr="005009BD">
              <w:rPr>
                <w:rFonts w:ascii="Bookman Old Style" w:hAnsi="Bookman Old Style"/>
                <w:b/>
                <w:sz w:val="22"/>
                <w:szCs w:val="22"/>
              </w:rPr>
              <w:t>wskaźnika procentowego udziału, skład zawodowy i ła</w:t>
            </w:r>
            <w:r w:rsidR="00026335">
              <w:rPr>
                <w:rFonts w:ascii="Bookman Old Style" w:hAnsi="Bookman Old Style"/>
                <w:b/>
                <w:sz w:val="22"/>
                <w:szCs w:val="22"/>
              </w:rPr>
              <w:t>wniczy, odstępstwa od reguły).</w:t>
            </w:r>
          </w:p>
        </w:tc>
      </w:tr>
      <w:tr w:rsidR="0046153D" w:rsidTr="00DA6FF4">
        <w:trPr>
          <w:trHeight w:val="300"/>
        </w:trPr>
        <w:tc>
          <w:tcPr>
            <w:tcW w:w="1990" w:type="dxa"/>
            <w:vAlign w:val="center"/>
            <w:hideMark/>
          </w:tcPr>
          <w:p w:rsidR="0046153D" w:rsidRDefault="0046153D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366" w:type="dxa"/>
            <w:vAlign w:val="center"/>
            <w:hideMark/>
          </w:tcPr>
          <w:p w:rsidR="0046153D" w:rsidRDefault="00DA6FF4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7714FA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Ilona Fabiszewska</w:t>
            </w:r>
          </w:p>
        </w:tc>
      </w:tr>
    </w:tbl>
    <w:p w:rsidR="0046153D" w:rsidRDefault="0046153D" w:rsidP="0046153D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46153D" w:rsidRDefault="0046153D" w:rsidP="0046153D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46153D" w:rsidRPr="001D77A8" w:rsidRDefault="0046153D" w:rsidP="001D77A8">
      <w:pPr>
        <w:jc w:val="center"/>
        <w:rPr>
          <w:rFonts w:ascii="Bookman Old Style" w:hAnsi="Bookman Old Style"/>
          <w:sz w:val="20"/>
          <w:szCs w:val="20"/>
        </w:rPr>
      </w:pPr>
      <w:r w:rsidRPr="001D77A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D77A8">
        <w:rPr>
          <w:rFonts w:ascii="Bookman Old Style" w:hAnsi="Bookman Old Style"/>
          <w:sz w:val="20"/>
          <w:szCs w:val="20"/>
        </w:rPr>
        <w:t>KSSiP</w:t>
      </w:r>
      <w:proofErr w:type="spellEnd"/>
      <w:r w:rsidRPr="001D77A8">
        <w:rPr>
          <w:rFonts w:ascii="Bookman Old Style" w:hAnsi="Bookman Old Style"/>
          <w:sz w:val="20"/>
          <w:szCs w:val="20"/>
        </w:rPr>
        <w:t xml:space="preserve"> pod adresem:</w:t>
      </w:r>
    </w:p>
    <w:p w:rsidR="0046153D" w:rsidRPr="001D77A8" w:rsidRDefault="0097451E" w:rsidP="001D77A8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46153D" w:rsidRPr="001D77A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46153D" w:rsidRPr="001D77A8">
        <w:rPr>
          <w:rFonts w:ascii="Bookman Old Style" w:hAnsi="Bookman Old Style"/>
          <w:sz w:val="20"/>
          <w:szCs w:val="20"/>
        </w:rPr>
        <w:t xml:space="preserve"> </w:t>
      </w:r>
    </w:p>
    <w:p w:rsidR="0046153D" w:rsidRPr="001D77A8" w:rsidRDefault="0046153D" w:rsidP="001D77A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D77A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D77A8">
        <w:rPr>
          <w:rFonts w:ascii="Bookman Old Style" w:hAnsi="Bookman Old Style"/>
          <w:sz w:val="20"/>
          <w:szCs w:val="20"/>
        </w:rPr>
        <w:t>KSSiP</w:t>
      </w:r>
      <w:proofErr w:type="spellEnd"/>
      <w:r w:rsidRPr="001D77A8"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 w:rsidRPr="001D77A8">
          <w:rPr>
            <w:rStyle w:val="Hipercze"/>
            <w:rFonts w:ascii="Bookman Old Style" w:hAnsi="Bookman Old Style"/>
            <w:color w:val="0563C1"/>
            <w:sz w:val="20"/>
            <w:szCs w:val="20"/>
          </w:rPr>
          <w:t>www.kssip.gov.pl</w:t>
        </w:r>
      </w:hyperlink>
    </w:p>
    <w:p w:rsidR="0046153D" w:rsidRPr="001D77A8" w:rsidRDefault="0046153D" w:rsidP="001D77A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D77A8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1D77A8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</w:t>
      </w:r>
      <w:proofErr w:type="spellStart"/>
      <w:r w:rsidRPr="001D77A8">
        <w:rPr>
          <w:rFonts w:ascii="Bookman Old Style" w:hAnsi="Bookman Old Style"/>
          <w:sz w:val="20"/>
          <w:szCs w:val="20"/>
        </w:rPr>
        <w:t>KSSiP</w:t>
      </w:r>
      <w:proofErr w:type="spellEnd"/>
      <w:r w:rsidRPr="001D77A8">
        <w:rPr>
          <w:rFonts w:ascii="Bookman Old Style" w:hAnsi="Bookman Old Style"/>
          <w:sz w:val="20"/>
          <w:szCs w:val="20"/>
        </w:rPr>
        <w:t xml:space="preserve">. </w:t>
      </w:r>
      <w:r w:rsidRPr="001D77A8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1D77A8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1D77A8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46153D" w:rsidRPr="001D77A8" w:rsidRDefault="0046153D" w:rsidP="001D77A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D77A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D77A8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6153D" w:rsidRPr="001D77A8" w:rsidRDefault="0046153D" w:rsidP="001D77A8">
      <w:pPr>
        <w:rPr>
          <w:rFonts w:ascii="Bookman Old Style" w:hAnsi="Bookman Old Style"/>
          <w:b/>
          <w:sz w:val="20"/>
          <w:szCs w:val="20"/>
        </w:rPr>
      </w:pPr>
    </w:p>
    <w:p w:rsidR="00FA54FD" w:rsidRPr="001D77A8" w:rsidRDefault="00FA54FD" w:rsidP="001D77A8">
      <w:pPr>
        <w:rPr>
          <w:rFonts w:ascii="Bookman Old Style" w:hAnsi="Bookman Old Style"/>
          <w:sz w:val="20"/>
          <w:szCs w:val="20"/>
        </w:rPr>
      </w:pPr>
    </w:p>
    <w:sectPr w:rsidR="00FA54FD" w:rsidRPr="001D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7"/>
    <w:rsid w:val="00026335"/>
    <w:rsid w:val="001D77A8"/>
    <w:rsid w:val="00440A1C"/>
    <w:rsid w:val="0046153D"/>
    <w:rsid w:val="005009BD"/>
    <w:rsid w:val="00501213"/>
    <w:rsid w:val="006636F7"/>
    <w:rsid w:val="00664951"/>
    <w:rsid w:val="006C18CB"/>
    <w:rsid w:val="006E4FEC"/>
    <w:rsid w:val="007714FA"/>
    <w:rsid w:val="008575D1"/>
    <w:rsid w:val="008D6FE3"/>
    <w:rsid w:val="0097451E"/>
    <w:rsid w:val="00A36D4A"/>
    <w:rsid w:val="00AA4204"/>
    <w:rsid w:val="00B47E3F"/>
    <w:rsid w:val="00BB4E8E"/>
    <w:rsid w:val="00BC1FF5"/>
    <w:rsid w:val="00CE2024"/>
    <w:rsid w:val="00D038CC"/>
    <w:rsid w:val="00D4318E"/>
    <w:rsid w:val="00DA6FF4"/>
    <w:rsid w:val="00E3632A"/>
    <w:rsid w:val="00F254F1"/>
    <w:rsid w:val="00FA54FD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38D1-FA8E-449A-9B23-5546E41F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53D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46153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2024"/>
    <w:pPr>
      <w:ind w:left="720"/>
      <w:contextualSpacing/>
    </w:pPr>
  </w:style>
  <w:style w:type="paragraph" w:styleId="Bezodstpw">
    <w:name w:val="No Spacing"/>
    <w:uiPriority w:val="1"/>
    <w:qFormat/>
    <w:rsid w:val="0002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63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263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3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wojtowicz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Małgorzata Dołęga</cp:lastModifiedBy>
  <cp:revision>2</cp:revision>
  <dcterms:created xsi:type="dcterms:W3CDTF">2019-02-07T11:36:00Z</dcterms:created>
  <dcterms:modified xsi:type="dcterms:W3CDTF">2019-02-07T11:36:00Z</dcterms:modified>
</cp:coreProperties>
</file>