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7D97B" w14:textId="77777777" w:rsidR="00B3743D" w:rsidRPr="006D32F0" w:rsidRDefault="00B3743D" w:rsidP="006D32F0">
      <w:pPr>
        <w:pStyle w:val="pkt"/>
        <w:tabs>
          <w:tab w:val="right" w:pos="9000"/>
        </w:tabs>
        <w:spacing w:before="0" w:after="0" w:line="276" w:lineRule="auto"/>
        <w:ind w:left="0" w:firstLine="0"/>
        <w:rPr>
          <w:rFonts w:ascii="Cambria" w:hAnsi="Cambria"/>
          <w:szCs w:val="24"/>
        </w:rPr>
      </w:pPr>
    </w:p>
    <w:p w14:paraId="6CDEF270" w14:textId="77777777" w:rsidR="00B3743D" w:rsidRPr="006D32F0" w:rsidRDefault="00630E49" w:rsidP="006D32F0">
      <w:pPr>
        <w:pStyle w:val="pkt"/>
        <w:tabs>
          <w:tab w:val="right" w:pos="9000"/>
        </w:tabs>
        <w:spacing w:before="0" w:after="0" w:line="276" w:lineRule="auto"/>
        <w:ind w:left="0" w:firstLine="0"/>
        <w:rPr>
          <w:rFonts w:ascii="Cambria" w:hAnsi="Cambria"/>
          <w:szCs w:val="24"/>
        </w:rPr>
      </w:pPr>
      <w:r w:rsidRPr="006D32F0">
        <w:rPr>
          <w:rFonts w:ascii="Cambria" w:hAnsi="Cambria"/>
          <w:noProof/>
          <w:szCs w:val="24"/>
          <w:lang w:eastAsia="pl-PL"/>
        </w:rPr>
        <w:drawing>
          <wp:inline distT="0" distB="0" distL="0" distR="0" wp14:anchorId="7889CEFB" wp14:editId="59D668AB">
            <wp:extent cx="819150" cy="707390"/>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kssip"/>
                    <pic:cNvPicPr>
                      <a:picLocks noChangeAspect="1" noChangeArrowheads="1"/>
                    </pic:cNvPicPr>
                  </pic:nvPicPr>
                  <pic:blipFill>
                    <a:blip r:embed="rId8"/>
                    <a:stretch>
                      <a:fillRect/>
                    </a:stretch>
                  </pic:blipFill>
                  <pic:spPr bwMode="auto">
                    <a:xfrm>
                      <a:off x="0" y="0"/>
                      <a:ext cx="819150" cy="707390"/>
                    </a:xfrm>
                    <a:prstGeom prst="rect">
                      <a:avLst/>
                    </a:prstGeom>
                  </pic:spPr>
                </pic:pic>
              </a:graphicData>
            </a:graphic>
          </wp:inline>
        </w:drawing>
      </w:r>
      <w:r w:rsidRPr="006D32F0">
        <w:rPr>
          <w:rFonts w:ascii="Cambria" w:hAnsi="Cambria"/>
          <w:szCs w:val="24"/>
        </w:rPr>
        <w:tab/>
      </w:r>
    </w:p>
    <w:p w14:paraId="400799B7" w14:textId="77777777" w:rsidR="00B3743D" w:rsidRPr="006D32F0" w:rsidRDefault="00B3743D" w:rsidP="006D32F0">
      <w:pPr>
        <w:pStyle w:val="Tytu"/>
        <w:spacing w:before="0" w:after="0" w:line="276" w:lineRule="auto"/>
        <w:jc w:val="both"/>
        <w:rPr>
          <w:rFonts w:ascii="Cambria" w:hAnsi="Cambria" w:cs="Times New Roman"/>
          <w:sz w:val="24"/>
          <w:szCs w:val="24"/>
        </w:rPr>
      </w:pPr>
    </w:p>
    <w:p w14:paraId="7EA0D206" w14:textId="77777777" w:rsidR="00B3743D" w:rsidRPr="006D32F0" w:rsidRDefault="00B3743D" w:rsidP="006D32F0">
      <w:pPr>
        <w:spacing w:line="276" w:lineRule="auto"/>
        <w:rPr>
          <w:rFonts w:ascii="Cambria" w:hAnsi="Cambria"/>
          <w:lang w:val="x-none"/>
        </w:rPr>
      </w:pPr>
    </w:p>
    <w:p w14:paraId="7AA63A7E" w14:textId="77777777" w:rsidR="00B3743D" w:rsidRPr="006D32F0" w:rsidRDefault="00630E49" w:rsidP="006D32F0">
      <w:pPr>
        <w:pStyle w:val="Tytu"/>
        <w:spacing w:before="0" w:after="0" w:line="276" w:lineRule="auto"/>
        <w:rPr>
          <w:rFonts w:ascii="Cambria" w:hAnsi="Cambria" w:cs="Times New Roman"/>
          <w:sz w:val="24"/>
          <w:szCs w:val="24"/>
        </w:rPr>
      </w:pPr>
      <w:r w:rsidRPr="006D32F0">
        <w:rPr>
          <w:rFonts w:ascii="Cambria" w:hAnsi="Cambria" w:cs="Times New Roman"/>
          <w:sz w:val="24"/>
          <w:szCs w:val="24"/>
        </w:rPr>
        <w:t>SPECYFIKACJA ISTOTNYCH WARUNKÓW ZAMÓWIENIA (SIWZ)</w:t>
      </w:r>
    </w:p>
    <w:p w14:paraId="561EFFF7" w14:textId="77777777" w:rsidR="00B3743D" w:rsidRPr="006D32F0" w:rsidRDefault="00B3743D" w:rsidP="006D32F0">
      <w:pPr>
        <w:spacing w:line="276" w:lineRule="auto"/>
        <w:jc w:val="center"/>
        <w:rPr>
          <w:rFonts w:ascii="Cambria" w:hAnsi="Cambria"/>
          <w:b/>
          <w:lang w:val="x-none"/>
        </w:rPr>
      </w:pPr>
    </w:p>
    <w:p w14:paraId="7E4E7ADF" w14:textId="77777777" w:rsidR="00B3743D" w:rsidRPr="006D32F0" w:rsidRDefault="00630E49" w:rsidP="006D32F0">
      <w:pPr>
        <w:spacing w:line="276" w:lineRule="auto"/>
        <w:jc w:val="center"/>
        <w:rPr>
          <w:rFonts w:ascii="Cambria" w:hAnsi="Cambria"/>
          <w:b/>
        </w:rPr>
      </w:pPr>
      <w:r w:rsidRPr="006D32F0">
        <w:rPr>
          <w:rFonts w:ascii="Cambria" w:hAnsi="Cambria"/>
          <w:b/>
        </w:rPr>
        <w:t xml:space="preserve">Przetarg nieograniczony pn. </w:t>
      </w:r>
    </w:p>
    <w:p w14:paraId="23CCBC8B" w14:textId="77777777" w:rsidR="00B3743D" w:rsidRPr="006D32F0" w:rsidRDefault="00630E49" w:rsidP="006D32F0">
      <w:pPr>
        <w:spacing w:line="276" w:lineRule="auto"/>
        <w:jc w:val="center"/>
        <w:rPr>
          <w:rFonts w:ascii="Cambria" w:hAnsi="Cambria"/>
          <w:b/>
        </w:rPr>
      </w:pPr>
      <w:r w:rsidRPr="006D32F0">
        <w:rPr>
          <w:rFonts w:ascii="Cambria" w:hAnsi="Cambria"/>
          <w:b/>
        </w:rPr>
        <w:t xml:space="preserve">„Zakup energii elektrycznej na potrzeby Krajowej Szkoły Sądownictwa i Prokuratury do obiektów w Krakowie i Lublinie” </w:t>
      </w:r>
    </w:p>
    <w:p w14:paraId="0069D9F8" w14:textId="77777777" w:rsidR="00B3743D" w:rsidRPr="006D32F0" w:rsidRDefault="00630E49" w:rsidP="006D32F0">
      <w:pPr>
        <w:spacing w:line="276" w:lineRule="auto"/>
        <w:jc w:val="center"/>
        <w:rPr>
          <w:rFonts w:ascii="Cambria" w:hAnsi="Cambria"/>
          <w:b/>
        </w:rPr>
      </w:pPr>
      <w:r w:rsidRPr="006D32F0">
        <w:rPr>
          <w:rFonts w:ascii="Cambria" w:hAnsi="Cambria"/>
          <w:b/>
        </w:rPr>
        <w:t>oznaczenie postępowania: BD-V.2611.6.2020</w:t>
      </w:r>
    </w:p>
    <w:p w14:paraId="77DBBEC8" w14:textId="77777777" w:rsidR="00B3743D" w:rsidRPr="006D32F0" w:rsidRDefault="00B3743D" w:rsidP="006D32F0">
      <w:pPr>
        <w:spacing w:line="276" w:lineRule="auto"/>
        <w:jc w:val="center"/>
        <w:rPr>
          <w:rFonts w:ascii="Cambria" w:hAnsi="Cambria"/>
          <w:b/>
        </w:rPr>
      </w:pPr>
    </w:p>
    <w:p w14:paraId="4432E7A2" w14:textId="77777777" w:rsidR="00B3743D" w:rsidRPr="006D32F0" w:rsidRDefault="00630E49" w:rsidP="006D32F0">
      <w:pPr>
        <w:spacing w:line="276" w:lineRule="auto"/>
        <w:jc w:val="center"/>
        <w:rPr>
          <w:rFonts w:ascii="Cambria" w:eastAsia="Calibri" w:hAnsi="Cambria"/>
          <w:b/>
        </w:rPr>
      </w:pPr>
      <w:r w:rsidRPr="006D32F0">
        <w:rPr>
          <w:rFonts w:ascii="Cambria" w:eastAsia="Calibri" w:hAnsi="Cambria"/>
        </w:rPr>
        <w:t xml:space="preserve">Postępowanie </w:t>
      </w:r>
      <w:r w:rsidRPr="006D32F0">
        <w:rPr>
          <w:rFonts w:ascii="Cambria" w:eastAsia="Calibri" w:hAnsi="Cambria"/>
          <w:lang w:eastAsia="pl-PL"/>
        </w:rPr>
        <w:t>o wartości mniejszej niż kwoty</w:t>
      </w:r>
      <w:r w:rsidRPr="006D32F0">
        <w:rPr>
          <w:rFonts w:ascii="Cambria" w:eastAsia="Calibri" w:hAnsi="Cambria"/>
          <w:lang w:eastAsia="pl-PL"/>
        </w:rPr>
        <w:br/>
        <w:t xml:space="preserve">określone w przepisach wydanych na podstawie art. 11 ust. 8 </w:t>
      </w:r>
      <w:r w:rsidRPr="006D32F0">
        <w:rPr>
          <w:rFonts w:ascii="Cambria" w:eastAsia="Calibri" w:hAnsi="Cambria"/>
          <w:lang w:eastAsia="pl-PL"/>
        </w:rPr>
        <w:br/>
        <w:t>ustawy Prawo zamówień publicznych</w:t>
      </w:r>
    </w:p>
    <w:p w14:paraId="6FED0625" w14:textId="77777777" w:rsidR="00B3743D" w:rsidRPr="006D32F0" w:rsidRDefault="00630E49" w:rsidP="006D32F0">
      <w:pPr>
        <w:spacing w:line="276" w:lineRule="auto"/>
        <w:jc w:val="center"/>
        <w:rPr>
          <w:rFonts w:ascii="Cambria" w:eastAsia="Calibri" w:hAnsi="Cambria"/>
        </w:rPr>
      </w:pPr>
      <w:r w:rsidRPr="006D32F0">
        <w:rPr>
          <w:rFonts w:ascii="Cambria" w:eastAsia="Calibri" w:hAnsi="Cambria"/>
        </w:rPr>
        <w:t>(poniżej 214 000 euro)</w:t>
      </w:r>
    </w:p>
    <w:p w14:paraId="7311A08A" w14:textId="77777777" w:rsidR="00B3743D" w:rsidRPr="006D32F0" w:rsidRDefault="00B3743D" w:rsidP="006D32F0">
      <w:pPr>
        <w:pStyle w:val="Tekstpodstawowy"/>
        <w:spacing w:after="0" w:line="276" w:lineRule="auto"/>
        <w:jc w:val="both"/>
        <w:rPr>
          <w:rFonts w:ascii="Cambria" w:hAnsi="Cambria"/>
        </w:rPr>
      </w:pPr>
    </w:p>
    <w:p w14:paraId="0648CBF1" w14:textId="77777777" w:rsidR="00B3743D" w:rsidRPr="006D32F0" w:rsidRDefault="00B3743D" w:rsidP="006D32F0">
      <w:pPr>
        <w:pStyle w:val="Tekstpodstawowy"/>
        <w:spacing w:after="0" w:line="276" w:lineRule="auto"/>
        <w:jc w:val="both"/>
        <w:rPr>
          <w:rFonts w:ascii="Cambria" w:hAnsi="Cambria"/>
        </w:rPr>
      </w:pPr>
    </w:p>
    <w:p w14:paraId="31C48F21" w14:textId="41BA5898" w:rsidR="00B3743D" w:rsidRPr="006D32F0" w:rsidRDefault="00630E49" w:rsidP="006D32F0">
      <w:pPr>
        <w:pStyle w:val="Tekstpodstawowy"/>
        <w:spacing w:after="0" w:line="276" w:lineRule="auto"/>
        <w:jc w:val="center"/>
        <w:rPr>
          <w:rFonts w:ascii="Cambria" w:hAnsi="Cambria"/>
        </w:rPr>
      </w:pPr>
      <w:r w:rsidRPr="006D32F0">
        <w:rPr>
          <w:rFonts w:ascii="Cambria" w:hAnsi="Cambria"/>
        </w:rPr>
        <w:t xml:space="preserve">Kraków, </w:t>
      </w:r>
      <w:r w:rsidR="006D32F0">
        <w:rPr>
          <w:rFonts w:ascii="Cambria" w:hAnsi="Cambria"/>
          <w:lang w:val="pl-PL"/>
        </w:rPr>
        <w:t xml:space="preserve">3 luty </w:t>
      </w:r>
      <w:r w:rsidR="00335E7E" w:rsidRPr="006D32F0">
        <w:rPr>
          <w:rFonts w:ascii="Cambria" w:hAnsi="Cambria"/>
          <w:lang w:val="pl-PL"/>
        </w:rPr>
        <w:t xml:space="preserve">2020 r. </w:t>
      </w:r>
    </w:p>
    <w:p w14:paraId="5CB3AFC4" w14:textId="77777777" w:rsidR="00B3743D" w:rsidRPr="006D32F0" w:rsidRDefault="00B3743D" w:rsidP="006D32F0">
      <w:pPr>
        <w:pStyle w:val="Tekstpodstawowy"/>
        <w:spacing w:after="0" w:line="276" w:lineRule="auto"/>
        <w:jc w:val="center"/>
        <w:rPr>
          <w:rFonts w:ascii="Cambria" w:hAnsi="Cambria"/>
        </w:rPr>
      </w:pPr>
    </w:p>
    <w:p w14:paraId="746AD6AE" w14:textId="77777777" w:rsidR="00B3743D" w:rsidRPr="006D32F0" w:rsidRDefault="00B3743D" w:rsidP="006D32F0">
      <w:pPr>
        <w:pStyle w:val="Tekstpodstawowy"/>
        <w:spacing w:after="0" w:line="276" w:lineRule="auto"/>
        <w:jc w:val="center"/>
        <w:rPr>
          <w:rFonts w:ascii="Cambria" w:hAnsi="Cambria"/>
        </w:rPr>
      </w:pPr>
    </w:p>
    <w:p w14:paraId="41BAC14E" w14:textId="77777777" w:rsidR="00B3743D" w:rsidRPr="006D32F0" w:rsidRDefault="00B3743D" w:rsidP="006D32F0">
      <w:pPr>
        <w:pStyle w:val="Tekstpodstawowy"/>
        <w:spacing w:after="0" w:line="276" w:lineRule="auto"/>
        <w:jc w:val="center"/>
        <w:rPr>
          <w:rFonts w:ascii="Cambria" w:hAnsi="Cambria"/>
        </w:rPr>
      </w:pPr>
    </w:p>
    <w:p w14:paraId="34969CFC" w14:textId="77777777" w:rsidR="00B3743D" w:rsidRPr="006D32F0" w:rsidRDefault="00B3743D" w:rsidP="006D32F0">
      <w:pPr>
        <w:pStyle w:val="Tekstpodstawowy"/>
        <w:spacing w:after="0" w:line="276" w:lineRule="auto"/>
        <w:jc w:val="center"/>
        <w:rPr>
          <w:rFonts w:ascii="Cambria" w:hAnsi="Cambria"/>
        </w:rPr>
      </w:pPr>
    </w:p>
    <w:p w14:paraId="11114C9C" w14:textId="77777777" w:rsidR="00B3743D" w:rsidRPr="006D32F0" w:rsidRDefault="00B3743D" w:rsidP="006D32F0">
      <w:pPr>
        <w:pStyle w:val="Tekstpodstawowy"/>
        <w:spacing w:after="0" w:line="276" w:lineRule="auto"/>
        <w:jc w:val="center"/>
        <w:rPr>
          <w:rFonts w:ascii="Cambria" w:hAnsi="Cambria"/>
        </w:rPr>
      </w:pPr>
    </w:p>
    <w:p w14:paraId="5FB4C713" w14:textId="77777777" w:rsidR="00B3743D" w:rsidRPr="006D32F0" w:rsidRDefault="00B3743D" w:rsidP="006D32F0">
      <w:pPr>
        <w:pStyle w:val="Tekstpodstawowy"/>
        <w:spacing w:after="0" w:line="276" w:lineRule="auto"/>
        <w:jc w:val="center"/>
        <w:rPr>
          <w:rFonts w:ascii="Cambria" w:hAnsi="Cambria"/>
        </w:rPr>
      </w:pPr>
    </w:p>
    <w:p w14:paraId="35460BE7" w14:textId="77777777" w:rsidR="00B3743D" w:rsidRPr="006D32F0" w:rsidRDefault="00630E49" w:rsidP="006D32F0">
      <w:pPr>
        <w:spacing w:line="276" w:lineRule="auto"/>
        <w:jc w:val="both"/>
        <w:rPr>
          <w:rFonts w:ascii="Cambria" w:eastAsia="Calibri" w:hAnsi="Cambria"/>
        </w:rPr>
      </w:pPr>
      <w:r w:rsidRPr="006D32F0">
        <w:rPr>
          <w:rFonts w:ascii="Cambria" w:eastAsia="Calibri" w:hAnsi="Cambria"/>
          <w:lang w:val="x-none"/>
        </w:rPr>
        <w:t xml:space="preserve">Zatwierdzam: </w:t>
      </w:r>
    </w:p>
    <w:p w14:paraId="5B437B40" w14:textId="77777777" w:rsidR="00B3743D" w:rsidRPr="006D32F0" w:rsidRDefault="00630E49" w:rsidP="006D32F0">
      <w:pPr>
        <w:spacing w:line="276" w:lineRule="auto"/>
        <w:jc w:val="both"/>
        <w:rPr>
          <w:rFonts w:ascii="Cambria" w:eastAsia="Calibri" w:hAnsi="Cambria"/>
          <w:lang w:val="x-none"/>
        </w:rPr>
      </w:pPr>
      <w:r w:rsidRPr="006D32F0">
        <w:rPr>
          <w:rFonts w:ascii="Cambria" w:eastAsia="Calibri" w:hAnsi="Cambria"/>
          <w:lang w:val="x-none"/>
        </w:rPr>
        <w:t>Dyrektor Krajowej Szkoły Sądownictwa i Prokuratury</w:t>
      </w:r>
    </w:p>
    <w:p w14:paraId="46DC3A64" w14:textId="77777777" w:rsidR="00B3743D" w:rsidRPr="006D32F0" w:rsidRDefault="00B3743D" w:rsidP="006D32F0">
      <w:pPr>
        <w:pStyle w:val="Tekstpodstawowy"/>
        <w:spacing w:after="0" w:line="276" w:lineRule="auto"/>
        <w:jc w:val="both"/>
        <w:rPr>
          <w:rFonts w:ascii="Cambria" w:hAnsi="Cambria"/>
          <w:lang w:val="pl-PL"/>
        </w:rPr>
      </w:pPr>
    </w:p>
    <w:p w14:paraId="09B8D6A3" w14:textId="77777777" w:rsidR="00B3743D" w:rsidRPr="006D32F0" w:rsidRDefault="00B3743D" w:rsidP="006D32F0">
      <w:pPr>
        <w:pStyle w:val="Tekstpodstawowy"/>
        <w:spacing w:after="0" w:line="276" w:lineRule="auto"/>
        <w:jc w:val="both"/>
        <w:rPr>
          <w:rFonts w:ascii="Cambria" w:hAnsi="Cambria"/>
        </w:rPr>
      </w:pPr>
    </w:p>
    <w:p w14:paraId="130EE98F" w14:textId="77777777" w:rsidR="00B3743D" w:rsidRPr="006D32F0" w:rsidRDefault="00B3743D" w:rsidP="006D32F0">
      <w:pPr>
        <w:pStyle w:val="Tekstpodstawowy"/>
        <w:spacing w:after="0" w:line="276" w:lineRule="auto"/>
        <w:jc w:val="both"/>
        <w:rPr>
          <w:rFonts w:ascii="Cambria" w:hAnsi="Cambria"/>
        </w:rPr>
      </w:pPr>
    </w:p>
    <w:p w14:paraId="3E22CB39" w14:textId="77777777" w:rsidR="00B3743D" w:rsidRPr="006D32F0" w:rsidRDefault="00B3743D" w:rsidP="006D32F0">
      <w:pPr>
        <w:pStyle w:val="Tekstpodstawowy"/>
        <w:spacing w:after="0" w:line="276" w:lineRule="auto"/>
        <w:jc w:val="both"/>
        <w:rPr>
          <w:rFonts w:ascii="Cambria" w:hAnsi="Cambria"/>
        </w:rPr>
      </w:pPr>
    </w:p>
    <w:p w14:paraId="57DB0CFE" w14:textId="77777777" w:rsidR="00B3743D" w:rsidRPr="006D32F0" w:rsidRDefault="00B3743D" w:rsidP="006D32F0">
      <w:pPr>
        <w:pStyle w:val="Tekstpodstawowy"/>
        <w:spacing w:after="0" w:line="276" w:lineRule="auto"/>
        <w:jc w:val="both"/>
        <w:rPr>
          <w:rFonts w:ascii="Cambria" w:hAnsi="Cambria"/>
        </w:rPr>
      </w:pPr>
    </w:p>
    <w:p w14:paraId="098E4A76" w14:textId="77777777" w:rsidR="00B3743D" w:rsidRPr="006D32F0" w:rsidRDefault="00B3743D" w:rsidP="006D32F0">
      <w:pPr>
        <w:pStyle w:val="Tekstpodstawowy"/>
        <w:spacing w:after="0" w:line="276" w:lineRule="auto"/>
        <w:jc w:val="both"/>
        <w:rPr>
          <w:rFonts w:ascii="Cambria" w:hAnsi="Cambria"/>
        </w:rPr>
      </w:pPr>
    </w:p>
    <w:p w14:paraId="32CB50B5" w14:textId="77777777" w:rsidR="00B3743D" w:rsidRPr="006D32F0" w:rsidRDefault="00B3743D" w:rsidP="006D32F0">
      <w:pPr>
        <w:pStyle w:val="Tekstpodstawowy"/>
        <w:spacing w:after="0" w:line="276" w:lineRule="auto"/>
        <w:jc w:val="both"/>
        <w:rPr>
          <w:rFonts w:ascii="Cambria" w:hAnsi="Cambria"/>
        </w:rPr>
      </w:pPr>
    </w:p>
    <w:p w14:paraId="3CE4004D" w14:textId="77777777" w:rsidR="00B3743D" w:rsidRPr="006D32F0" w:rsidRDefault="00B3743D" w:rsidP="006D32F0">
      <w:pPr>
        <w:pStyle w:val="Tekstpodstawowy"/>
        <w:spacing w:after="0" w:line="276" w:lineRule="auto"/>
        <w:jc w:val="both"/>
        <w:rPr>
          <w:rFonts w:ascii="Cambria" w:hAnsi="Cambria"/>
        </w:rPr>
      </w:pPr>
    </w:p>
    <w:p w14:paraId="11EC6DEE" w14:textId="77777777" w:rsidR="00B3743D" w:rsidRPr="006D32F0" w:rsidRDefault="00630E49" w:rsidP="006D32F0">
      <w:pPr>
        <w:pStyle w:val="Tekstpodstawowy"/>
        <w:spacing w:after="0" w:line="276" w:lineRule="auto"/>
        <w:jc w:val="both"/>
        <w:rPr>
          <w:rFonts w:ascii="Cambria" w:hAnsi="Cambria"/>
          <w:lang w:val="pl-PL"/>
        </w:rPr>
      </w:pPr>
      <w:r w:rsidRPr="006D32F0">
        <w:rPr>
          <w:rFonts w:ascii="Cambria" w:hAnsi="Cambria"/>
          <w:lang w:val="pl-PL"/>
        </w:rPr>
        <w:t>Sporządził:</w:t>
      </w:r>
    </w:p>
    <w:p w14:paraId="364202C7" w14:textId="77777777" w:rsidR="00B3743D" w:rsidRPr="006D32F0" w:rsidRDefault="00630E49" w:rsidP="006D32F0">
      <w:pPr>
        <w:pStyle w:val="Tekstpodstawowy"/>
        <w:spacing w:after="0" w:line="276" w:lineRule="auto"/>
        <w:jc w:val="both"/>
        <w:rPr>
          <w:rFonts w:ascii="Cambria" w:hAnsi="Cambria"/>
          <w:lang w:val="pl-PL"/>
        </w:rPr>
      </w:pPr>
      <w:r w:rsidRPr="006D32F0">
        <w:rPr>
          <w:rFonts w:ascii="Cambria" w:hAnsi="Cambria"/>
          <w:lang w:val="pl-PL"/>
        </w:rPr>
        <w:t>Agnieszka Strzemplewicz</w:t>
      </w:r>
      <w:r w:rsidRPr="006D32F0">
        <w:rPr>
          <w:rFonts w:ascii="Cambria" w:hAnsi="Cambria"/>
        </w:rPr>
        <w:br w:type="page"/>
      </w:r>
    </w:p>
    <w:p w14:paraId="1D71526E" w14:textId="77777777" w:rsidR="00B3743D" w:rsidRPr="006D32F0" w:rsidRDefault="00630E49" w:rsidP="006D32F0">
      <w:pPr>
        <w:pStyle w:val="Tekstpodstawowy"/>
        <w:spacing w:after="0" w:line="276" w:lineRule="auto"/>
        <w:ind w:left="735" w:hanging="735"/>
        <w:jc w:val="both"/>
        <w:rPr>
          <w:rFonts w:ascii="Cambria" w:hAnsi="Cambria"/>
          <w:b/>
          <w:bCs/>
          <w:u w:val="single"/>
        </w:rPr>
      </w:pPr>
      <w:r w:rsidRPr="006D32F0">
        <w:rPr>
          <w:rFonts w:ascii="Cambria" w:hAnsi="Cambria"/>
          <w:b/>
          <w:u w:val="single"/>
        </w:rPr>
        <w:lastRenderedPageBreak/>
        <w:t xml:space="preserve">Rozdział 1: </w:t>
      </w:r>
      <w:r w:rsidRPr="006D32F0">
        <w:rPr>
          <w:rFonts w:ascii="Cambria" w:hAnsi="Cambria"/>
          <w:b/>
          <w:bCs/>
          <w:u w:val="single"/>
        </w:rPr>
        <w:t>Zamawiający</w:t>
      </w:r>
    </w:p>
    <w:p w14:paraId="1F73FA0A" w14:textId="77777777" w:rsidR="00B3743D" w:rsidRPr="006D32F0" w:rsidRDefault="00630E49" w:rsidP="006D32F0">
      <w:pPr>
        <w:pStyle w:val="Tekstpodstawowy"/>
        <w:spacing w:after="0" w:line="276" w:lineRule="auto"/>
        <w:jc w:val="both"/>
        <w:rPr>
          <w:rFonts w:ascii="Cambria" w:hAnsi="Cambria"/>
        </w:rPr>
      </w:pPr>
      <w:r w:rsidRPr="006D32F0">
        <w:rPr>
          <w:rFonts w:ascii="Cambria" w:hAnsi="Cambria"/>
        </w:rPr>
        <w:t>Krajowa Szkoła Sądownictwa i Prokuratury</w:t>
      </w:r>
    </w:p>
    <w:p w14:paraId="3F4C0E53" w14:textId="77777777" w:rsidR="00B3743D" w:rsidRPr="006D32F0" w:rsidRDefault="00630E49" w:rsidP="006D32F0">
      <w:pPr>
        <w:pStyle w:val="Tekstpodstawowy"/>
        <w:spacing w:after="0" w:line="276" w:lineRule="auto"/>
        <w:jc w:val="both"/>
        <w:rPr>
          <w:rFonts w:ascii="Cambria" w:hAnsi="Cambria"/>
        </w:rPr>
      </w:pPr>
      <w:r w:rsidRPr="006D32F0">
        <w:rPr>
          <w:rFonts w:ascii="Cambria" w:hAnsi="Cambria"/>
        </w:rPr>
        <w:t xml:space="preserve">ul. Przy Rondzie 5, 31-547 Kraków, </w:t>
      </w:r>
    </w:p>
    <w:p w14:paraId="63CE64EF" w14:textId="190510EA" w:rsidR="00B3743D" w:rsidRPr="006D32F0" w:rsidRDefault="006D32F0" w:rsidP="006D32F0">
      <w:pPr>
        <w:pStyle w:val="Tekstpodstawowy"/>
        <w:spacing w:after="0" w:line="276" w:lineRule="auto"/>
        <w:jc w:val="both"/>
        <w:rPr>
          <w:rFonts w:ascii="Cambria" w:hAnsi="Cambria"/>
          <w:lang w:val="pl-PL"/>
        </w:rPr>
      </w:pPr>
      <w:r>
        <w:rPr>
          <w:rFonts w:ascii="Cambria" w:hAnsi="Cambria"/>
        </w:rPr>
        <w:t>tel. 12 617 96 9</w:t>
      </w:r>
      <w:r w:rsidR="00630E49" w:rsidRPr="006D32F0">
        <w:rPr>
          <w:rFonts w:ascii="Cambria" w:hAnsi="Cambria"/>
        </w:rPr>
        <w:t>5, fax. 12 617 96 53</w:t>
      </w:r>
      <w:r w:rsidR="00630E49" w:rsidRPr="006D32F0">
        <w:rPr>
          <w:rFonts w:ascii="Cambria" w:hAnsi="Cambria"/>
          <w:lang w:val="pl-PL"/>
        </w:rPr>
        <w:t xml:space="preserve">, </w:t>
      </w:r>
    </w:p>
    <w:p w14:paraId="00031C6A" w14:textId="77777777" w:rsidR="00B3743D" w:rsidRPr="006D32F0" w:rsidRDefault="00630E49" w:rsidP="006D32F0">
      <w:pPr>
        <w:pStyle w:val="Tekstpodstawowy"/>
        <w:spacing w:after="0" w:line="276" w:lineRule="auto"/>
        <w:jc w:val="both"/>
        <w:rPr>
          <w:rFonts w:ascii="Cambria" w:hAnsi="Cambria"/>
        </w:rPr>
      </w:pPr>
      <w:r w:rsidRPr="006D32F0">
        <w:rPr>
          <w:rFonts w:ascii="Cambria" w:hAnsi="Cambria"/>
          <w:lang w:val="en-US"/>
        </w:rPr>
        <w:t xml:space="preserve">e-mail: </w:t>
      </w:r>
      <w:hyperlink r:id="rId9">
        <w:r w:rsidRPr="006D32F0">
          <w:rPr>
            <w:rStyle w:val="czeinternetowe"/>
            <w:rFonts w:ascii="Cambria" w:hAnsi="Cambria"/>
            <w:lang w:val="en-US"/>
          </w:rPr>
          <w:t>zamowienia@kssip.gov.pl</w:t>
        </w:r>
      </w:hyperlink>
      <w:r w:rsidRPr="006D32F0">
        <w:rPr>
          <w:rFonts w:ascii="Cambria" w:hAnsi="Cambria"/>
          <w:lang w:val="en-US"/>
        </w:rPr>
        <w:t xml:space="preserve"> </w:t>
      </w:r>
    </w:p>
    <w:p w14:paraId="1265BE17" w14:textId="77777777" w:rsidR="00B3743D" w:rsidRPr="006D32F0" w:rsidRDefault="00630E49" w:rsidP="006D32F0">
      <w:pPr>
        <w:pStyle w:val="Tekstpodstawowy"/>
        <w:spacing w:after="0" w:line="276" w:lineRule="auto"/>
        <w:jc w:val="both"/>
        <w:rPr>
          <w:rFonts w:ascii="Cambria" w:hAnsi="Cambria"/>
          <w:lang w:val="pl-PL"/>
        </w:rPr>
      </w:pPr>
      <w:r w:rsidRPr="006D32F0">
        <w:rPr>
          <w:rFonts w:ascii="Cambria" w:hAnsi="Cambria"/>
          <w:lang w:val="pl-PL"/>
        </w:rPr>
        <w:t>Strona internetowa: www.kssip.gov.pl</w:t>
      </w:r>
    </w:p>
    <w:p w14:paraId="643A38F1" w14:textId="77777777" w:rsidR="00B3743D" w:rsidRPr="006D32F0" w:rsidRDefault="00630E49" w:rsidP="006D32F0">
      <w:pPr>
        <w:pStyle w:val="Tekstpodstawowy"/>
        <w:spacing w:after="0" w:line="276" w:lineRule="auto"/>
        <w:ind w:left="735" w:hanging="735"/>
        <w:jc w:val="both"/>
        <w:rPr>
          <w:rFonts w:ascii="Cambria" w:hAnsi="Cambria"/>
          <w:b/>
          <w:u w:val="single"/>
        </w:rPr>
      </w:pPr>
      <w:r w:rsidRPr="006D32F0">
        <w:rPr>
          <w:rFonts w:ascii="Cambria" w:hAnsi="Cambria"/>
          <w:b/>
          <w:u w:val="single"/>
        </w:rPr>
        <w:t>Rozdział 2: Tryb udzielenia zamówienia</w:t>
      </w:r>
    </w:p>
    <w:p w14:paraId="28A7733F" w14:textId="77777777" w:rsidR="00B3743D" w:rsidRPr="006D32F0" w:rsidRDefault="00630E49" w:rsidP="006D32F0">
      <w:pPr>
        <w:spacing w:line="276" w:lineRule="auto"/>
        <w:jc w:val="both"/>
        <w:rPr>
          <w:rFonts w:ascii="Cambria" w:hAnsi="Cambria"/>
        </w:rPr>
      </w:pPr>
      <w:r w:rsidRPr="006D32F0">
        <w:rPr>
          <w:rFonts w:ascii="Cambria" w:hAnsi="Cambria"/>
        </w:rPr>
        <w:t xml:space="preserve">Postępowanie o udzielenie zamówienia prowadzone jest w trybie przetargu nieograniczonego, na podstawie ustawy z dnia 29 stycznia 2004 r. – Prawo zamówień publicznych (j.t. Dz. U. z 2019 r. poz. 1843) dalej jako: ustawy </w:t>
      </w:r>
      <w:proofErr w:type="spellStart"/>
      <w:r w:rsidRPr="006D32F0">
        <w:rPr>
          <w:rFonts w:ascii="Cambria" w:hAnsi="Cambria"/>
        </w:rPr>
        <w:t>Pzp</w:t>
      </w:r>
      <w:proofErr w:type="spellEnd"/>
      <w:r w:rsidRPr="006D32F0">
        <w:rPr>
          <w:rFonts w:ascii="Cambria" w:hAnsi="Cambria"/>
        </w:rPr>
        <w:t>, oraz aktów wykonawczych wydanych na jej podstawie.</w:t>
      </w:r>
    </w:p>
    <w:p w14:paraId="3AFCF315" w14:textId="77777777" w:rsidR="00B3743D" w:rsidRPr="006D32F0" w:rsidRDefault="00630E49" w:rsidP="006D32F0">
      <w:pPr>
        <w:pStyle w:val="Tekstpodstawowy"/>
        <w:spacing w:after="0" w:line="276" w:lineRule="auto"/>
        <w:ind w:left="735" w:hanging="735"/>
        <w:jc w:val="both"/>
        <w:rPr>
          <w:rFonts w:ascii="Cambria" w:hAnsi="Cambria"/>
          <w:b/>
          <w:u w:val="single"/>
        </w:rPr>
      </w:pPr>
      <w:r w:rsidRPr="006D32F0">
        <w:rPr>
          <w:rFonts w:ascii="Cambria" w:hAnsi="Cambria"/>
          <w:b/>
          <w:u w:val="single"/>
        </w:rPr>
        <w:t>Rozdział 3: Opis przedmiotu zamówienia</w:t>
      </w:r>
    </w:p>
    <w:p w14:paraId="15063324" w14:textId="77777777" w:rsidR="00B3743D" w:rsidRPr="006D32F0" w:rsidRDefault="00630E49" w:rsidP="006D32F0">
      <w:pPr>
        <w:pStyle w:val="Bezodstpw"/>
        <w:numPr>
          <w:ilvl w:val="0"/>
          <w:numId w:val="25"/>
        </w:numPr>
        <w:spacing w:line="276" w:lineRule="auto"/>
        <w:ind w:left="426" w:hanging="426"/>
        <w:jc w:val="both"/>
        <w:rPr>
          <w:rFonts w:ascii="Cambria" w:hAnsi="Cambria"/>
          <w:b/>
          <w:bCs/>
          <w:szCs w:val="24"/>
        </w:rPr>
      </w:pPr>
      <w:r w:rsidRPr="006D32F0">
        <w:rPr>
          <w:rFonts w:ascii="Cambria" w:hAnsi="Cambria"/>
          <w:szCs w:val="24"/>
        </w:rPr>
        <w:t xml:space="preserve">Przedmiotem zamówienia </w:t>
      </w:r>
      <w:r w:rsidRPr="006D32F0">
        <w:rPr>
          <w:rFonts w:ascii="Cambria" w:hAnsi="Cambria"/>
          <w:bCs/>
          <w:szCs w:val="24"/>
        </w:rPr>
        <w:t xml:space="preserve">jest dostawa energii elektrycznej na potrzeby Krajowej Szkoły Sądownictwa i Prokuratury w Krakowie, ul. Przy Rondzie 5 oraz Ośrodka Szkolenia Ustawicznego i Współpracy Międzynarodowej w Lublinie, ul. Krakowskie Przedmieście 62. </w:t>
      </w:r>
    </w:p>
    <w:p w14:paraId="29E49CA2" w14:textId="77777777" w:rsidR="00B3743D" w:rsidRPr="006D32F0" w:rsidRDefault="00630E49" w:rsidP="006D32F0">
      <w:pPr>
        <w:pStyle w:val="Bezodstpw"/>
        <w:spacing w:line="276" w:lineRule="auto"/>
        <w:ind w:left="426"/>
        <w:jc w:val="both"/>
        <w:rPr>
          <w:rFonts w:ascii="Cambria" w:hAnsi="Cambria"/>
          <w:bCs/>
          <w:szCs w:val="24"/>
        </w:rPr>
      </w:pPr>
      <w:r w:rsidRPr="006D32F0">
        <w:rPr>
          <w:rFonts w:ascii="Cambria" w:hAnsi="Cambria"/>
          <w:bCs/>
          <w:szCs w:val="24"/>
        </w:rPr>
        <w:t>Przedmiot zamówienia został podzielony na następujące części:</w:t>
      </w:r>
    </w:p>
    <w:p w14:paraId="4259C14D" w14:textId="77777777" w:rsidR="00B3743D" w:rsidRPr="006D32F0" w:rsidRDefault="00630E49" w:rsidP="006D32F0">
      <w:pPr>
        <w:pStyle w:val="Bezodstpw"/>
        <w:spacing w:line="276" w:lineRule="auto"/>
        <w:ind w:left="426"/>
        <w:jc w:val="both"/>
        <w:rPr>
          <w:rFonts w:ascii="Cambria" w:hAnsi="Cambria"/>
          <w:b/>
          <w:bCs/>
          <w:szCs w:val="24"/>
        </w:rPr>
      </w:pPr>
      <w:r w:rsidRPr="006D32F0">
        <w:rPr>
          <w:rFonts w:ascii="Cambria" w:hAnsi="Cambria"/>
          <w:b/>
          <w:bCs/>
          <w:szCs w:val="24"/>
        </w:rPr>
        <w:t xml:space="preserve">Część nr 1 – Kraków </w:t>
      </w:r>
    </w:p>
    <w:p w14:paraId="085987A2" w14:textId="77777777" w:rsidR="00B3743D" w:rsidRPr="006D32F0" w:rsidRDefault="00630E49" w:rsidP="006D32F0">
      <w:pPr>
        <w:pStyle w:val="Bezodstpw"/>
        <w:spacing w:line="276" w:lineRule="auto"/>
        <w:ind w:left="426"/>
        <w:jc w:val="both"/>
        <w:rPr>
          <w:rFonts w:ascii="Cambria" w:hAnsi="Cambria"/>
          <w:szCs w:val="24"/>
        </w:rPr>
      </w:pPr>
      <w:r w:rsidRPr="006D32F0">
        <w:rPr>
          <w:rFonts w:ascii="Cambria" w:hAnsi="Cambria"/>
          <w:b/>
          <w:bCs/>
          <w:szCs w:val="24"/>
        </w:rPr>
        <w:t xml:space="preserve">Część nr 2 – Lublin </w:t>
      </w:r>
    </w:p>
    <w:p w14:paraId="566BE43C" w14:textId="040B3347" w:rsidR="00B3743D" w:rsidRPr="006D32F0" w:rsidRDefault="00630E49" w:rsidP="006D32F0">
      <w:pPr>
        <w:pStyle w:val="Bezodstpw"/>
        <w:spacing w:line="276" w:lineRule="auto"/>
        <w:ind w:left="426"/>
        <w:jc w:val="both"/>
        <w:rPr>
          <w:rFonts w:ascii="Cambria" w:hAnsi="Cambria"/>
          <w:b/>
          <w:bCs/>
          <w:szCs w:val="24"/>
        </w:rPr>
      </w:pPr>
      <w:r w:rsidRPr="006D32F0">
        <w:rPr>
          <w:rFonts w:ascii="Cambria" w:hAnsi="Cambria"/>
          <w:bCs/>
          <w:szCs w:val="24"/>
        </w:rPr>
        <w:t>Zamawiający posiada tytuł prawny do dysponowania w/w obiektami.</w:t>
      </w:r>
    </w:p>
    <w:p w14:paraId="041FC21E" w14:textId="77777777" w:rsidR="00B3743D" w:rsidRPr="006D32F0" w:rsidRDefault="00630E49" w:rsidP="006D32F0">
      <w:pPr>
        <w:pStyle w:val="Tekstpodstawowy"/>
        <w:numPr>
          <w:ilvl w:val="0"/>
          <w:numId w:val="25"/>
        </w:numPr>
        <w:spacing w:after="0" w:line="276" w:lineRule="auto"/>
        <w:ind w:left="426" w:hanging="426"/>
        <w:jc w:val="both"/>
        <w:rPr>
          <w:rFonts w:ascii="Cambria" w:hAnsi="Cambria"/>
        </w:rPr>
      </w:pPr>
      <w:r w:rsidRPr="006D32F0">
        <w:rPr>
          <w:rFonts w:ascii="Cambria" w:hAnsi="Cambria"/>
        </w:rPr>
        <w:t xml:space="preserve">Zakres zamówienia został szczegółowo określony w Opisie Przedmiotu Zamówienia, stanowiącym załącznik nr </w:t>
      </w:r>
      <w:r w:rsidRPr="006D32F0">
        <w:rPr>
          <w:rFonts w:ascii="Cambria" w:hAnsi="Cambria"/>
          <w:lang w:val="pl-PL"/>
        </w:rPr>
        <w:t>2</w:t>
      </w:r>
      <w:r w:rsidRPr="006D32F0">
        <w:rPr>
          <w:rFonts w:ascii="Cambria" w:hAnsi="Cambria"/>
        </w:rPr>
        <w:t xml:space="preserve"> do niniejszej SIWZ. </w:t>
      </w:r>
    </w:p>
    <w:p w14:paraId="5166B717" w14:textId="4C7326D0" w:rsidR="00B3743D" w:rsidRPr="006D32F0" w:rsidRDefault="00630E49" w:rsidP="006D32F0">
      <w:pPr>
        <w:pStyle w:val="Akapitzlist"/>
        <w:numPr>
          <w:ilvl w:val="0"/>
          <w:numId w:val="25"/>
        </w:numPr>
        <w:suppressAutoHyphens w:val="0"/>
        <w:spacing w:line="276" w:lineRule="auto"/>
        <w:jc w:val="both"/>
        <w:rPr>
          <w:rFonts w:ascii="Cambria" w:eastAsiaTheme="minorHAnsi" w:hAnsi="Cambria"/>
          <w:lang w:eastAsia="en-US"/>
        </w:rPr>
      </w:pPr>
      <w:r w:rsidRPr="006D32F0">
        <w:rPr>
          <w:rFonts w:ascii="Cambria" w:eastAsiaTheme="minorHAnsi" w:hAnsi="Cambria"/>
          <w:lang w:eastAsia="en-US"/>
        </w:rPr>
        <w:t>Przedmiot zamówienia nie obejmuje spraw związanych z dystrybucją energii elektrycznej, które wchodzą w zakres odrębn</w:t>
      </w:r>
      <w:r w:rsidR="00435CB6" w:rsidRPr="006D32F0">
        <w:rPr>
          <w:rFonts w:ascii="Cambria" w:eastAsiaTheme="minorHAnsi" w:hAnsi="Cambria"/>
          <w:lang w:eastAsia="en-US"/>
        </w:rPr>
        <w:t xml:space="preserve">ych </w:t>
      </w:r>
      <w:r w:rsidRPr="006D32F0">
        <w:rPr>
          <w:rFonts w:ascii="Cambria" w:eastAsiaTheme="minorHAnsi" w:hAnsi="Cambria"/>
          <w:lang w:eastAsia="en-US"/>
        </w:rPr>
        <w:t xml:space="preserve"> um</w:t>
      </w:r>
      <w:r w:rsidR="00435CB6" w:rsidRPr="006D32F0">
        <w:rPr>
          <w:rFonts w:ascii="Cambria" w:eastAsiaTheme="minorHAnsi" w:hAnsi="Cambria"/>
          <w:lang w:eastAsia="en-US"/>
        </w:rPr>
        <w:t>ów</w:t>
      </w:r>
      <w:r w:rsidRPr="006D32F0">
        <w:rPr>
          <w:rFonts w:ascii="Cambria" w:eastAsiaTheme="minorHAnsi" w:hAnsi="Cambria"/>
          <w:lang w:eastAsia="en-US"/>
        </w:rPr>
        <w:t xml:space="preserve"> o świadczenie usługi dystrybucji zawart</w:t>
      </w:r>
      <w:r w:rsidR="00435CB6" w:rsidRPr="006D32F0">
        <w:rPr>
          <w:rFonts w:ascii="Cambria" w:eastAsiaTheme="minorHAnsi" w:hAnsi="Cambria"/>
          <w:lang w:eastAsia="en-US"/>
        </w:rPr>
        <w:t>ych</w:t>
      </w:r>
      <w:r w:rsidRPr="006D32F0">
        <w:rPr>
          <w:rFonts w:ascii="Cambria" w:eastAsiaTheme="minorHAnsi" w:hAnsi="Cambria"/>
          <w:lang w:eastAsia="en-US"/>
        </w:rPr>
        <w:t xml:space="preserve"> z właściwym</w:t>
      </w:r>
      <w:r w:rsidR="00435CB6" w:rsidRPr="006D32F0">
        <w:rPr>
          <w:rFonts w:ascii="Cambria" w:eastAsiaTheme="minorHAnsi" w:hAnsi="Cambria"/>
          <w:lang w:eastAsia="en-US"/>
        </w:rPr>
        <w:t>i</w:t>
      </w:r>
      <w:r w:rsidRPr="006D32F0">
        <w:rPr>
          <w:rFonts w:ascii="Cambria" w:eastAsiaTheme="minorHAnsi" w:hAnsi="Cambria"/>
          <w:lang w:eastAsia="en-US"/>
        </w:rPr>
        <w:t xml:space="preserve"> Operator</w:t>
      </w:r>
      <w:r w:rsidR="00435CB6" w:rsidRPr="006D32F0">
        <w:rPr>
          <w:rFonts w:ascii="Cambria" w:eastAsiaTheme="minorHAnsi" w:hAnsi="Cambria"/>
          <w:lang w:eastAsia="en-US"/>
        </w:rPr>
        <w:t>ami</w:t>
      </w:r>
      <w:r w:rsidRPr="006D32F0">
        <w:rPr>
          <w:rFonts w:ascii="Cambria" w:eastAsiaTheme="minorHAnsi" w:hAnsi="Cambria"/>
          <w:lang w:eastAsia="en-US"/>
        </w:rPr>
        <w:t xml:space="preserve"> Systemu Dystrybucji </w:t>
      </w:r>
      <w:r w:rsidRPr="006D32F0">
        <w:rPr>
          <w:rFonts w:ascii="Cambria" w:eastAsiaTheme="minorHAnsi" w:hAnsi="Cambria"/>
          <w:b/>
          <w:lang w:eastAsia="en-US"/>
        </w:rPr>
        <w:t xml:space="preserve">(zwanym dalej: OSD). </w:t>
      </w:r>
    </w:p>
    <w:p w14:paraId="21A9EA9E" w14:textId="77777777" w:rsidR="00B3743D" w:rsidRPr="006D32F0" w:rsidRDefault="00630E49" w:rsidP="006D32F0">
      <w:pPr>
        <w:pStyle w:val="Akapitzlist"/>
        <w:numPr>
          <w:ilvl w:val="0"/>
          <w:numId w:val="25"/>
        </w:numPr>
        <w:suppressAutoHyphens w:val="0"/>
        <w:spacing w:line="276" w:lineRule="auto"/>
        <w:jc w:val="both"/>
        <w:rPr>
          <w:rFonts w:ascii="Cambria" w:eastAsiaTheme="minorHAnsi" w:hAnsi="Cambria"/>
          <w:lang w:eastAsia="en-US"/>
        </w:rPr>
      </w:pPr>
      <w:r w:rsidRPr="006D32F0">
        <w:rPr>
          <w:rFonts w:ascii="Cambria" w:hAnsi="Cambria" w:cs="Microsoft Sans Serif"/>
        </w:rPr>
        <w:t>Zamawiający zobowiązuje Wykonawcę do zgłoszenia OSD, na obszarze którego znajdują się punkty odbioru energii elektrycznej  - zakresu zawartej z Zamawiającym umowy zakupu energii elektrycznej, składania oświadczeń woli w zakresie niezbędnym do przeprowadzenia procesu zmiany dostawcy u OSD. W powyższym zakresie Zamawiający udzieli wybranemu Wykonawcy stosownego pełnomocnictwa i przekaże mu wszystkie niezbędne dane (również w wersji elektronicznej) do przeprowadzenia procedury zmiany dostawcy.</w:t>
      </w:r>
    </w:p>
    <w:p w14:paraId="0E9A6679" w14:textId="77777777" w:rsidR="00B3743D" w:rsidRPr="006D32F0" w:rsidRDefault="00630E49" w:rsidP="006D32F0">
      <w:pPr>
        <w:numPr>
          <w:ilvl w:val="0"/>
          <w:numId w:val="25"/>
        </w:numPr>
        <w:shd w:val="clear" w:color="auto" w:fill="FFFFFF"/>
        <w:suppressAutoHyphens w:val="0"/>
        <w:spacing w:line="276" w:lineRule="auto"/>
        <w:jc w:val="both"/>
        <w:rPr>
          <w:rFonts w:ascii="Cambria" w:hAnsi="Cambria" w:cs="Microsoft Sans Serif"/>
        </w:rPr>
      </w:pPr>
      <w:r w:rsidRPr="006D32F0">
        <w:rPr>
          <w:rFonts w:ascii="Cambria" w:hAnsi="Cambria" w:cs="Microsoft Sans Serif"/>
        </w:rPr>
        <w:t>Zamawiający informuje, że obecnie obowiązujące umowy dotyczące dostawy energii elektrycznej do punktów poboru zawarte są z :</w:t>
      </w:r>
    </w:p>
    <w:p w14:paraId="5459F6D7" w14:textId="77777777" w:rsidR="00B3743D" w:rsidRPr="006D32F0" w:rsidRDefault="00630E49" w:rsidP="006D32F0">
      <w:pPr>
        <w:numPr>
          <w:ilvl w:val="1"/>
          <w:numId w:val="25"/>
        </w:numPr>
        <w:shd w:val="clear" w:color="auto" w:fill="FFFFFF"/>
        <w:suppressAutoHyphens w:val="0"/>
        <w:spacing w:line="276" w:lineRule="auto"/>
        <w:jc w:val="both"/>
        <w:rPr>
          <w:rFonts w:ascii="Cambria" w:hAnsi="Cambria" w:cs="Microsoft Sans Serif"/>
        </w:rPr>
      </w:pPr>
      <w:r w:rsidRPr="006D32F0">
        <w:rPr>
          <w:rFonts w:ascii="Cambria" w:hAnsi="Cambria" w:cs="Microsoft Sans Serif"/>
        </w:rPr>
        <w:t>W części 1 Kraków -</w:t>
      </w:r>
      <w:r w:rsidRPr="006D32F0">
        <w:rPr>
          <w:rFonts w:ascii="Cambria" w:hAnsi="Cambria"/>
        </w:rPr>
        <w:t xml:space="preserve"> Polskim Koncernem Naftowym Orlen  S. A. </w:t>
      </w:r>
    </w:p>
    <w:p w14:paraId="1A5F6981" w14:textId="77777777" w:rsidR="00B3743D" w:rsidRPr="006D32F0" w:rsidRDefault="00630E49" w:rsidP="006D32F0">
      <w:pPr>
        <w:numPr>
          <w:ilvl w:val="1"/>
          <w:numId w:val="25"/>
        </w:numPr>
        <w:shd w:val="clear" w:color="auto" w:fill="FFFFFF"/>
        <w:suppressAutoHyphens w:val="0"/>
        <w:spacing w:line="276" w:lineRule="auto"/>
        <w:jc w:val="both"/>
        <w:rPr>
          <w:rFonts w:ascii="Cambria" w:hAnsi="Cambria" w:cs="Microsoft Sans Serif"/>
        </w:rPr>
      </w:pPr>
      <w:r w:rsidRPr="006D32F0">
        <w:rPr>
          <w:rFonts w:ascii="Cambria" w:hAnsi="Cambria" w:cs="Microsoft Sans Serif"/>
        </w:rPr>
        <w:t xml:space="preserve">W części 2 Lublin – </w:t>
      </w:r>
      <w:r w:rsidRPr="006D32F0">
        <w:rPr>
          <w:rFonts w:ascii="Cambria" w:hAnsi="Cambria"/>
        </w:rPr>
        <w:t>Polskim Koncernem Naftowym Orlen  S. A.</w:t>
      </w:r>
    </w:p>
    <w:p w14:paraId="595F33B5" w14:textId="77777777" w:rsidR="00B3743D" w:rsidRPr="006D32F0" w:rsidRDefault="00630E49" w:rsidP="006D32F0">
      <w:pPr>
        <w:pStyle w:val="Tekstpodstawowy"/>
        <w:numPr>
          <w:ilvl w:val="0"/>
          <w:numId w:val="25"/>
        </w:numPr>
        <w:spacing w:after="0" w:line="276" w:lineRule="auto"/>
        <w:ind w:left="426" w:hanging="426"/>
        <w:jc w:val="both"/>
        <w:rPr>
          <w:rFonts w:ascii="Cambria" w:hAnsi="Cambria"/>
        </w:rPr>
      </w:pPr>
      <w:r w:rsidRPr="006D32F0">
        <w:rPr>
          <w:rFonts w:ascii="Cambria" w:hAnsi="Cambria"/>
          <w:lang w:val="pl-PL"/>
        </w:rPr>
        <w:t xml:space="preserve">Ilości wskazane w załączniku nr 1  (stanowiącym formularz ofertowy) do SIWZ są wielkościami orientacyjnymi, przyjętymi w celu porównania ofert i wyboru najkorzystniejszej z nich. </w:t>
      </w:r>
    </w:p>
    <w:p w14:paraId="53439888" w14:textId="5ADAF16D" w:rsidR="00852018" w:rsidRPr="006D32F0" w:rsidRDefault="00852018" w:rsidP="006D32F0">
      <w:pPr>
        <w:pStyle w:val="Tekstpodstawowy"/>
        <w:numPr>
          <w:ilvl w:val="0"/>
          <w:numId w:val="25"/>
        </w:numPr>
        <w:spacing w:after="0" w:line="276" w:lineRule="auto"/>
        <w:ind w:left="426" w:hanging="426"/>
        <w:jc w:val="both"/>
        <w:rPr>
          <w:rFonts w:ascii="Cambria" w:hAnsi="Cambria"/>
        </w:rPr>
      </w:pPr>
      <w:r w:rsidRPr="006D32F0">
        <w:rPr>
          <w:rFonts w:ascii="Cambria" w:hAnsi="Cambria"/>
        </w:rPr>
        <w:t xml:space="preserve">W toku realizacji umowy Zamawiający zastrzega sobie prawo do zmniejszenia lub zwiększenia </w:t>
      </w:r>
      <w:r w:rsidRPr="006D32F0">
        <w:rPr>
          <w:rFonts w:ascii="Cambria" w:hAnsi="Cambria"/>
          <w:lang w:val="pl-PL"/>
        </w:rPr>
        <w:t>zapotrzebowania na energię</w:t>
      </w:r>
      <w:r w:rsidRPr="006D32F0">
        <w:rPr>
          <w:rFonts w:ascii="Cambria" w:hAnsi="Cambria"/>
        </w:rPr>
        <w:t xml:space="preserve"> w zakresie do ± 20 % względem ilości określonej w </w:t>
      </w:r>
      <w:r w:rsidRPr="006D32F0">
        <w:rPr>
          <w:rFonts w:ascii="Cambria" w:hAnsi="Cambria"/>
          <w:lang w:val="pl-PL"/>
        </w:rPr>
        <w:t>załączniku nr 2.</w:t>
      </w:r>
      <w:r w:rsidR="003D0FC8" w:rsidRPr="006D32F0">
        <w:rPr>
          <w:rFonts w:ascii="Cambria" w:hAnsi="Cambria"/>
          <w:lang w:val="pl-PL"/>
        </w:rPr>
        <w:t xml:space="preserve"> </w:t>
      </w:r>
    </w:p>
    <w:p w14:paraId="0FEA541B" w14:textId="1C6CB8D8" w:rsidR="00E22100" w:rsidRPr="006D32F0" w:rsidRDefault="00E22100" w:rsidP="006D32F0">
      <w:pPr>
        <w:pStyle w:val="Akapitzlist"/>
        <w:numPr>
          <w:ilvl w:val="0"/>
          <w:numId w:val="25"/>
        </w:numPr>
        <w:spacing w:line="276" w:lineRule="auto"/>
        <w:jc w:val="both"/>
        <w:rPr>
          <w:rFonts w:ascii="Cambria" w:hAnsi="Cambria"/>
          <w:lang w:eastAsia="en-US"/>
        </w:rPr>
      </w:pPr>
      <w:r w:rsidRPr="006D32F0">
        <w:rPr>
          <w:rFonts w:ascii="Cambria" w:hAnsi="Cambria"/>
        </w:rPr>
        <w:t xml:space="preserve">Prawo opcji jest uprawnieniem Zamawiającego, z którego może, ale nie musi skorzystać w ramach realizacji niniejszej Umowy. W przypadku nieskorzystania przez Zamawiającego z prawa opcji Wykonawcy nie przysługują żadne roszczenia z tego tytułu. </w:t>
      </w:r>
    </w:p>
    <w:p w14:paraId="7B0BF2DE" w14:textId="0318EAE1" w:rsidR="00B3743D" w:rsidRPr="006D32F0" w:rsidRDefault="00630E49" w:rsidP="006D32F0">
      <w:pPr>
        <w:pStyle w:val="Akapitzlist"/>
        <w:numPr>
          <w:ilvl w:val="0"/>
          <w:numId w:val="25"/>
        </w:numPr>
        <w:shd w:val="clear" w:color="auto" w:fill="FFFFFF"/>
        <w:suppressAutoHyphens w:val="0"/>
        <w:spacing w:line="276" w:lineRule="auto"/>
        <w:jc w:val="both"/>
        <w:rPr>
          <w:rFonts w:ascii="Cambria" w:hAnsi="Cambria"/>
        </w:rPr>
      </w:pPr>
      <w:r w:rsidRPr="006D32F0">
        <w:rPr>
          <w:rFonts w:ascii="Cambria" w:hAnsi="Cambria"/>
        </w:rPr>
        <w:lastRenderedPageBreak/>
        <w:t>Zamawiający nie przewiduje sytuacji w której miałoby dojść do przekroczenia maksymalnej wartości danej umowy, w szczególności, że Zamawiający przewidział prawo opcji i na bieżąco będzie kontrolował poziom wykorzystania finansowego umów.</w:t>
      </w:r>
    </w:p>
    <w:p w14:paraId="14712929" w14:textId="08AF5610" w:rsidR="00B3743D" w:rsidRPr="006D32F0" w:rsidRDefault="00630E49" w:rsidP="006D32F0">
      <w:pPr>
        <w:pStyle w:val="Akapitzlist"/>
        <w:numPr>
          <w:ilvl w:val="0"/>
          <w:numId w:val="25"/>
        </w:numPr>
        <w:shd w:val="clear" w:color="auto" w:fill="FFFFFF"/>
        <w:suppressAutoHyphens w:val="0"/>
        <w:spacing w:line="276" w:lineRule="auto"/>
        <w:jc w:val="both"/>
        <w:rPr>
          <w:rFonts w:ascii="Cambria" w:hAnsi="Cambria"/>
        </w:rPr>
      </w:pPr>
      <w:r w:rsidRPr="006D32F0">
        <w:rPr>
          <w:rFonts w:ascii="Cambria" w:hAnsi="Cambria" w:cs="Microsoft Sans Serif"/>
        </w:rPr>
        <w:t xml:space="preserve">Zamawiający zawrze umowę na dostawę energii elektrycznej dotyczących obu wskazanych wyżej lokalizacji. Faktury VAT </w:t>
      </w:r>
      <w:r w:rsidRPr="006D32F0">
        <w:rPr>
          <w:rFonts w:ascii="Cambria" w:hAnsi="Cambria" w:cs="Arial"/>
        </w:rPr>
        <w:t xml:space="preserve">za dostarczoną energię </w:t>
      </w:r>
      <w:r w:rsidRPr="006D32F0">
        <w:rPr>
          <w:rFonts w:ascii="Cambria" w:hAnsi="Cambria" w:cs="Microsoft Sans Serif"/>
        </w:rPr>
        <w:t xml:space="preserve">Wykonawca będzie wystawiał </w:t>
      </w:r>
      <w:r w:rsidRPr="006D32F0">
        <w:rPr>
          <w:rFonts w:ascii="Cambria" w:hAnsi="Cambria" w:cs="Arial"/>
        </w:rPr>
        <w:t xml:space="preserve">na podstawie </w:t>
      </w:r>
      <w:r w:rsidRPr="006D32F0">
        <w:rPr>
          <w:rFonts w:ascii="Cambria" w:hAnsi="Cambria" w:cs="Microsoft Sans Serif"/>
        </w:rPr>
        <w:t xml:space="preserve">odczytów liczników poboru energii elektrycznej </w:t>
      </w:r>
      <w:r w:rsidRPr="006D32F0">
        <w:rPr>
          <w:rFonts w:ascii="Cambria" w:hAnsi="Cambria" w:cs="Arial"/>
        </w:rPr>
        <w:t xml:space="preserve">otrzymanych od OSD i cen jednostkowych netto podanych w ofercie Wykonawcy. Faktury VAT muszą zawierać odrębnie dla każdego miejsca poboru energii elektrycznej: ilość dostarczonej energii elektrycznej oraz cenę jednostkową netto a także wskazanie okresu rozliczeniowego, którego faktura dotyczy. Powyższe dane mogą być także zawarte w załączniku do faktury VAT. Rozliczenia za dostarczoną energię odbywać </w:t>
      </w:r>
      <w:r w:rsidRPr="006D32F0">
        <w:rPr>
          <w:rFonts w:ascii="Cambria" w:hAnsi="Cambria"/>
        </w:rPr>
        <w:t>się będą w okresach stosowanych przez OSD.</w:t>
      </w:r>
    </w:p>
    <w:p w14:paraId="5AEE80C9" w14:textId="2C5970A8" w:rsidR="000074D5" w:rsidRPr="006D32F0" w:rsidRDefault="00630E49" w:rsidP="006D32F0">
      <w:pPr>
        <w:pStyle w:val="Akapitzlist"/>
        <w:numPr>
          <w:ilvl w:val="0"/>
          <w:numId w:val="25"/>
        </w:numPr>
        <w:suppressAutoHyphens w:val="0"/>
        <w:spacing w:line="276" w:lineRule="auto"/>
        <w:jc w:val="both"/>
        <w:rPr>
          <w:rFonts w:ascii="Cambria" w:eastAsiaTheme="minorHAnsi" w:hAnsi="Cambria"/>
          <w:lang w:eastAsia="en-US"/>
        </w:rPr>
      </w:pPr>
      <w:r w:rsidRPr="006D32F0">
        <w:rPr>
          <w:rFonts w:ascii="Cambria" w:eastAsiaTheme="minorHAnsi" w:hAnsi="Cambria"/>
          <w:lang w:eastAsia="en-US"/>
        </w:rPr>
        <w:t xml:space="preserve">Wykonawca zobowiązany jest dostarczyć Zamawiającemu oświadczenie potwierdzające  posiadanie aktualnej Generalnej Umowy Dystrybucji do świadczenia usługi sprzedaży energii elektrycznej na obszarze działania </w:t>
      </w:r>
      <w:r w:rsidRPr="006D32F0">
        <w:rPr>
          <w:rFonts w:ascii="Cambria" w:hAnsi="Cambria" w:cs="Calibri"/>
        </w:rPr>
        <w:t xml:space="preserve">Tauron Dystrybucja S. A. w części 1 Kraków i/lub (w zależności od </w:t>
      </w:r>
      <w:r w:rsidR="00D214C6" w:rsidRPr="006D32F0">
        <w:rPr>
          <w:rFonts w:ascii="Cambria" w:hAnsi="Cambria" w:cs="Calibri"/>
        </w:rPr>
        <w:t>tego, na którą</w:t>
      </w:r>
      <w:r w:rsidRPr="006D32F0">
        <w:rPr>
          <w:rFonts w:ascii="Cambria" w:hAnsi="Cambria" w:cs="Calibri"/>
        </w:rPr>
        <w:t xml:space="preserve"> część wykonawca składa ofertę) PGE Dystrybucja S. A w części 2 Lublin</w:t>
      </w:r>
      <w:r w:rsidRPr="006D32F0">
        <w:rPr>
          <w:rFonts w:ascii="Cambria" w:eastAsiaTheme="minorHAnsi" w:hAnsi="Cambria"/>
          <w:lang w:eastAsia="en-US"/>
        </w:rPr>
        <w:t xml:space="preserve">, do </w:t>
      </w:r>
      <w:r w:rsidR="00D214C6" w:rsidRPr="006D32F0">
        <w:rPr>
          <w:rFonts w:ascii="Cambria" w:eastAsiaTheme="minorHAnsi" w:hAnsi="Cambria"/>
          <w:lang w:eastAsia="en-US"/>
        </w:rPr>
        <w:t>sieci, którego</w:t>
      </w:r>
      <w:r w:rsidRPr="006D32F0">
        <w:rPr>
          <w:rFonts w:ascii="Cambria" w:eastAsiaTheme="minorHAnsi" w:hAnsi="Cambria"/>
          <w:lang w:eastAsia="en-US"/>
        </w:rPr>
        <w:t xml:space="preserve"> przyłączony jest Zamawiający. </w:t>
      </w:r>
    </w:p>
    <w:p w14:paraId="1E61A4E9" w14:textId="5211C65C" w:rsidR="00B3743D" w:rsidRPr="006D32F0" w:rsidRDefault="00630E49" w:rsidP="006D32F0">
      <w:pPr>
        <w:pStyle w:val="Akapitzlist"/>
        <w:numPr>
          <w:ilvl w:val="0"/>
          <w:numId w:val="25"/>
        </w:numPr>
        <w:suppressAutoHyphens w:val="0"/>
        <w:spacing w:line="276" w:lineRule="auto"/>
        <w:jc w:val="both"/>
        <w:rPr>
          <w:rFonts w:ascii="Cambria" w:eastAsiaTheme="minorHAnsi" w:hAnsi="Cambria"/>
          <w:lang w:eastAsia="en-US"/>
        </w:rPr>
      </w:pPr>
      <w:r w:rsidRPr="006D32F0">
        <w:rPr>
          <w:rFonts w:ascii="Cambria" w:hAnsi="Cambria"/>
        </w:rPr>
        <w:t>Wykonawca musi wykazać, że posiada koncesję upoważniającą do prowadzenia działalności gospodarczej w zakresie obrotu energią elektryczną, wydaną przez Prezesa Urzędu Regulacji Energetyki, zgodnie z ustawą z dnia 10 kwietnia 1997 r. P</w:t>
      </w:r>
      <w:r w:rsidR="00390A65" w:rsidRPr="006D32F0">
        <w:rPr>
          <w:rFonts w:ascii="Cambria" w:hAnsi="Cambria"/>
        </w:rPr>
        <w:t>rawo energetyczne (Dz. U. z 2019</w:t>
      </w:r>
      <w:r w:rsidRPr="006D32F0">
        <w:rPr>
          <w:rFonts w:ascii="Cambria" w:hAnsi="Cambria"/>
        </w:rPr>
        <w:t xml:space="preserve"> r. poz. </w:t>
      </w:r>
      <w:r w:rsidR="00390A65" w:rsidRPr="006D32F0">
        <w:rPr>
          <w:rFonts w:ascii="Cambria" w:hAnsi="Cambria"/>
        </w:rPr>
        <w:t>755</w:t>
      </w:r>
      <w:r w:rsidRPr="006D32F0">
        <w:rPr>
          <w:rFonts w:ascii="Cambria" w:hAnsi="Cambria"/>
        </w:rPr>
        <w:t xml:space="preserve"> j.t. z </w:t>
      </w:r>
      <w:proofErr w:type="spellStart"/>
      <w:r w:rsidRPr="006D32F0">
        <w:rPr>
          <w:rFonts w:ascii="Cambria" w:hAnsi="Cambria"/>
        </w:rPr>
        <w:t>późn</w:t>
      </w:r>
      <w:proofErr w:type="spellEnd"/>
      <w:r w:rsidRPr="006D32F0">
        <w:rPr>
          <w:rFonts w:ascii="Cambria" w:hAnsi="Cambria"/>
        </w:rPr>
        <w:t>. zm.);</w:t>
      </w:r>
    </w:p>
    <w:p w14:paraId="23004741" w14:textId="30F8EA6F" w:rsidR="00B3743D" w:rsidRPr="006D32F0" w:rsidRDefault="00630E49" w:rsidP="006D32F0">
      <w:pPr>
        <w:pStyle w:val="Akapitzlist"/>
        <w:numPr>
          <w:ilvl w:val="0"/>
          <w:numId w:val="25"/>
        </w:numPr>
        <w:suppressAutoHyphens w:val="0"/>
        <w:spacing w:line="276" w:lineRule="auto"/>
        <w:jc w:val="both"/>
        <w:rPr>
          <w:rFonts w:ascii="Cambria" w:eastAsiaTheme="minorHAnsi" w:hAnsi="Cambria" w:cs="Verdana"/>
          <w:lang w:eastAsia="en-US"/>
        </w:rPr>
      </w:pPr>
      <w:r w:rsidRPr="006D32F0">
        <w:rPr>
          <w:rFonts w:ascii="Cambria" w:eastAsiaTheme="minorHAnsi" w:hAnsi="Cambria" w:cs="Verdana"/>
          <w:lang w:eastAsia="en-US"/>
        </w:rPr>
        <w:t>Realizacja przedmiotu zamówienia odbywać się będzie na warunkach określonych w: ustawie z 10 kwietnia 1997 r. Prawo energetyczne (</w:t>
      </w:r>
      <w:proofErr w:type="spellStart"/>
      <w:r w:rsidR="00390A65" w:rsidRPr="006D32F0">
        <w:rPr>
          <w:rFonts w:ascii="Cambria" w:eastAsiaTheme="minorHAnsi" w:hAnsi="Cambria" w:cs="Verdana"/>
          <w:lang w:eastAsia="en-US"/>
        </w:rPr>
        <w:t>t.j.</w:t>
      </w:r>
      <w:r w:rsidRPr="006D32F0">
        <w:rPr>
          <w:rFonts w:ascii="Cambria" w:eastAsiaTheme="minorHAnsi" w:hAnsi="Cambria" w:cs="Verdana"/>
          <w:lang w:eastAsia="en-US"/>
        </w:rPr>
        <w:t>Dz</w:t>
      </w:r>
      <w:proofErr w:type="spellEnd"/>
      <w:r w:rsidRPr="006D32F0">
        <w:rPr>
          <w:rFonts w:ascii="Cambria" w:eastAsiaTheme="minorHAnsi" w:hAnsi="Cambria" w:cs="Verdana"/>
          <w:lang w:eastAsia="en-US"/>
        </w:rPr>
        <w:t>. U. z 201</w:t>
      </w:r>
      <w:r w:rsidR="00390A65" w:rsidRPr="006D32F0">
        <w:rPr>
          <w:rFonts w:ascii="Cambria" w:eastAsiaTheme="minorHAnsi" w:hAnsi="Cambria" w:cs="Verdana"/>
          <w:lang w:eastAsia="en-US"/>
        </w:rPr>
        <w:t>9</w:t>
      </w:r>
      <w:r w:rsidRPr="006D32F0">
        <w:rPr>
          <w:rFonts w:ascii="Cambria" w:eastAsiaTheme="minorHAnsi" w:hAnsi="Cambria" w:cs="Verdana"/>
          <w:lang w:eastAsia="en-US"/>
        </w:rPr>
        <w:t xml:space="preserve"> r., poz. </w:t>
      </w:r>
      <w:r w:rsidR="00390A65" w:rsidRPr="006D32F0">
        <w:rPr>
          <w:rFonts w:ascii="Cambria" w:eastAsiaTheme="minorHAnsi" w:hAnsi="Cambria" w:cs="Verdana"/>
          <w:lang w:eastAsia="en-US"/>
        </w:rPr>
        <w:t>755</w:t>
      </w:r>
      <w:r w:rsidRPr="006D32F0">
        <w:rPr>
          <w:rFonts w:ascii="Cambria" w:eastAsiaTheme="minorHAnsi" w:hAnsi="Cambria" w:cs="Verdana"/>
          <w:lang w:eastAsia="en-US"/>
        </w:rPr>
        <w:t>), wraz z przepisami wykonawczymi wydanymi do tej ustawy.</w:t>
      </w:r>
    </w:p>
    <w:p w14:paraId="5CBA3C76" w14:textId="77777777" w:rsidR="00B3743D" w:rsidRPr="006D32F0" w:rsidRDefault="00630E49" w:rsidP="006D32F0">
      <w:pPr>
        <w:pStyle w:val="Tekstpodstawowy"/>
        <w:numPr>
          <w:ilvl w:val="0"/>
          <w:numId w:val="25"/>
        </w:numPr>
        <w:spacing w:after="0" w:line="276" w:lineRule="auto"/>
        <w:ind w:left="426" w:hanging="426"/>
        <w:jc w:val="both"/>
        <w:rPr>
          <w:rFonts w:ascii="Cambria" w:hAnsi="Cambria"/>
        </w:rPr>
      </w:pPr>
      <w:r w:rsidRPr="006D32F0">
        <w:rPr>
          <w:rFonts w:ascii="Cambria" w:hAnsi="Cambria"/>
        </w:rPr>
        <w:t>Sposób wykonywania przedmiotu zamówienia został szczegółowo określony we wzorze umowy, stanowiącym załącznik nr 3 do niniejszej SIWZ.</w:t>
      </w:r>
    </w:p>
    <w:p w14:paraId="6FAE6F61" w14:textId="77777777" w:rsidR="00B3743D" w:rsidRPr="006D32F0" w:rsidRDefault="00630E49" w:rsidP="006D32F0">
      <w:pPr>
        <w:pStyle w:val="Bezodstpw"/>
        <w:numPr>
          <w:ilvl w:val="0"/>
          <w:numId w:val="25"/>
        </w:numPr>
        <w:spacing w:line="276" w:lineRule="auto"/>
        <w:jc w:val="both"/>
        <w:rPr>
          <w:rFonts w:ascii="Cambria" w:hAnsi="Cambria"/>
          <w:b/>
          <w:bCs/>
          <w:szCs w:val="24"/>
        </w:rPr>
      </w:pPr>
      <w:r w:rsidRPr="006D32F0">
        <w:rPr>
          <w:rFonts w:ascii="Cambria" w:hAnsi="Cambria"/>
          <w:szCs w:val="24"/>
          <w:lang w:eastAsia="pl-PL"/>
        </w:rPr>
        <w:t>Kod</w:t>
      </w:r>
      <w:r w:rsidRPr="006D32F0">
        <w:rPr>
          <w:rFonts w:ascii="Cambria" w:hAnsi="Cambria"/>
          <w:szCs w:val="24"/>
        </w:rPr>
        <w:t xml:space="preserve"> i nazwa zamówienia według Wspólnego Słownika Zamówień (CPV):</w:t>
      </w:r>
    </w:p>
    <w:p w14:paraId="11F3C764" w14:textId="77777777" w:rsidR="00B3743D" w:rsidRPr="006D32F0" w:rsidRDefault="00630E49" w:rsidP="006D32F0">
      <w:pPr>
        <w:pStyle w:val="Bezodstpw"/>
        <w:spacing w:line="276" w:lineRule="auto"/>
        <w:ind w:left="720"/>
        <w:jc w:val="both"/>
        <w:rPr>
          <w:rFonts w:ascii="Cambria" w:hAnsi="Cambria"/>
          <w:b/>
          <w:bCs/>
          <w:szCs w:val="24"/>
        </w:rPr>
      </w:pPr>
      <w:r w:rsidRPr="006D32F0">
        <w:rPr>
          <w:rFonts w:ascii="Cambria" w:hAnsi="Cambria"/>
          <w:szCs w:val="24"/>
        </w:rPr>
        <w:t>09300000-2 Energia elektryczna, cieplna, słoneczna i jądrowa</w:t>
      </w:r>
    </w:p>
    <w:p w14:paraId="5034F136" w14:textId="77777777" w:rsidR="00B3743D" w:rsidRPr="006D32F0" w:rsidRDefault="00B3743D" w:rsidP="006D32F0">
      <w:pPr>
        <w:spacing w:line="276" w:lineRule="auto"/>
        <w:jc w:val="both"/>
        <w:rPr>
          <w:rFonts w:ascii="Cambria" w:eastAsia="Calibri" w:hAnsi="Cambria"/>
          <w:lang w:eastAsia="en-US"/>
        </w:rPr>
      </w:pPr>
    </w:p>
    <w:p w14:paraId="1A169310" w14:textId="77777777" w:rsidR="00B3743D" w:rsidRPr="006D32F0" w:rsidRDefault="00630E49" w:rsidP="006D32F0">
      <w:pPr>
        <w:pStyle w:val="Tekstpodstawowy"/>
        <w:spacing w:after="0" w:line="276" w:lineRule="auto"/>
        <w:ind w:left="1276" w:hanging="1276"/>
        <w:jc w:val="both"/>
        <w:rPr>
          <w:rFonts w:ascii="Cambria" w:hAnsi="Cambria"/>
          <w:b/>
          <w:u w:val="single"/>
          <w:lang w:val="pl-PL"/>
        </w:rPr>
      </w:pPr>
      <w:r w:rsidRPr="006D32F0">
        <w:rPr>
          <w:rFonts w:ascii="Cambria" w:hAnsi="Cambria"/>
          <w:b/>
          <w:u w:val="single"/>
        </w:rPr>
        <w:t>Rozdział 4: Informacja o ofertach częściowych, wariantowych</w:t>
      </w:r>
      <w:r w:rsidRPr="006D32F0">
        <w:rPr>
          <w:rFonts w:ascii="Cambria" w:hAnsi="Cambria"/>
          <w:b/>
          <w:u w:val="single"/>
          <w:lang w:val="pl-PL"/>
        </w:rPr>
        <w:t>,</w:t>
      </w:r>
      <w:r w:rsidRPr="006D32F0">
        <w:rPr>
          <w:rFonts w:ascii="Cambria" w:hAnsi="Cambria"/>
          <w:b/>
          <w:u w:val="single"/>
        </w:rPr>
        <w:t xml:space="preserve"> o przewidywanych zamówieniach polegając</w:t>
      </w:r>
      <w:r w:rsidRPr="006D32F0">
        <w:rPr>
          <w:rFonts w:ascii="Cambria" w:hAnsi="Cambria"/>
          <w:b/>
          <w:u w:val="single"/>
          <w:lang w:val="pl-PL"/>
        </w:rPr>
        <w:t>ych</w:t>
      </w:r>
      <w:r w:rsidRPr="006D32F0">
        <w:rPr>
          <w:rFonts w:ascii="Cambria" w:hAnsi="Cambria"/>
          <w:b/>
          <w:u w:val="single"/>
        </w:rPr>
        <w:t xml:space="preserve"> na powtórzeniu podobnych usług</w:t>
      </w:r>
      <w:r w:rsidRPr="006D32F0">
        <w:rPr>
          <w:rFonts w:ascii="Cambria" w:hAnsi="Cambria"/>
          <w:b/>
          <w:u w:val="single"/>
          <w:lang w:val="pl-PL"/>
        </w:rPr>
        <w:t>, oraz Podwykonawcach.</w:t>
      </w:r>
    </w:p>
    <w:p w14:paraId="6F149C9C" w14:textId="278BF0C3" w:rsidR="00B3743D" w:rsidRPr="006D32F0" w:rsidRDefault="00630E49" w:rsidP="006D32F0">
      <w:pPr>
        <w:pStyle w:val="Bezodstpw1"/>
        <w:numPr>
          <w:ilvl w:val="0"/>
          <w:numId w:val="7"/>
        </w:numPr>
        <w:spacing w:line="276" w:lineRule="auto"/>
        <w:ind w:left="426" w:hanging="426"/>
        <w:jc w:val="both"/>
        <w:rPr>
          <w:rFonts w:ascii="Cambria" w:hAnsi="Cambria"/>
          <w:szCs w:val="24"/>
        </w:rPr>
      </w:pPr>
      <w:r w:rsidRPr="006D32F0">
        <w:rPr>
          <w:rFonts w:ascii="Cambria" w:hAnsi="Cambria"/>
          <w:szCs w:val="24"/>
        </w:rPr>
        <w:t xml:space="preserve">Zamawiający nie przewiduje możliwości udzielania zamówień, o których mowa </w:t>
      </w:r>
      <w:r w:rsidRPr="006D32F0">
        <w:rPr>
          <w:rFonts w:ascii="Cambria" w:hAnsi="Cambria"/>
          <w:szCs w:val="24"/>
        </w:rPr>
        <w:br/>
        <w:t xml:space="preserve">w art. 67 ust. 1 pkt 7 ustawy </w:t>
      </w:r>
      <w:proofErr w:type="spellStart"/>
      <w:r w:rsidRPr="006D32F0">
        <w:rPr>
          <w:rFonts w:ascii="Cambria" w:hAnsi="Cambria"/>
          <w:szCs w:val="24"/>
        </w:rPr>
        <w:t>Pzp</w:t>
      </w:r>
      <w:proofErr w:type="spellEnd"/>
      <w:r w:rsidRPr="006D32F0">
        <w:rPr>
          <w:rFonts w:ascii="Cambria" w:hAnsi="Cambria"/>
          <w:szCs w:val="24"/>
        </w:rPr>
        <w:t xml:space="preserve"> </w:t>
      </w:r>
      <w:r w:rsidRPr="006D32F0">
        <w:rPr>
          <w:rFonts w:ascii="Cambria" w:eastAsia="TimesNewRoman" w:hAnsi="Cambria" w:cs="TimesNewRoman"/>
          <w:szCs w:val="24"/>
        </w:rPr>
        <w:t>zamówienia polegającego na powtórzeniu podobnych dostaw</w:t>
      </w:r>
      <w:r w:rsidR="00E56517" w:rsidRPr="006D32F0">
        <w:rPr>
          <w:rFonts w:ascii="Cambria" w:eastAsia="TimesNewRoman" w:hAnsi="Cambria" w:cs="TimesNewRoman"/>
          <w:szCs w:val="24"/>
        </w:rPr>
        <w:t>.</w:t>
      </w:r>
    </w:p>
    <w:p w14:paraId="04C8F7AC" w14:textId="77777777" w:rsidR="00B3743D" w:rsidRPr="006D32F0" w:rsidRDefault="00630E49" w:rsidP="006D32F0">
      <w:pPr>
        <w:pStyle w:val="Bezodstpw"/>
        <w:numPr>
          <w:ilvl w:val="0"/>
          <w:numId w:val="7"/>
        </w:numPr>
        <w:spacing w:line="276" w:lineRule="auto"/>
        <w:ind w:left="426" w:hanging="426"/>
        <w:jc w:val="both"/>
        <w:rPr>
          <w:rFonts w:ascii="Cambria" w:hAnsi="Cambria"/>
          <w:szCs w:val="24"/>
        </w:rPr>
      </w:pPr>
      <w:r w:rsidRPr="006D32F0">
        <w:rPr>
          <w:rFonts w:ascii="Cambria" w:hAnsi="Cambria"/>
          <w:szCs w:val="24"/>
        </w:rPr>
        <w:t xml:space="preserve">Zamawiający nie dopuszcza składania ofert wariantowych. </w:t>
      </w:r>
    </w:p>
    <w:p w14:paraId="2CD243A6" w14:textId="77777777" w:rsidR="00B3743D" w:rsidRPr="006D32F0" w:rsidRDefault="00630E49" w:rsidP="006D32F0">
      <w:pPr>
        <w:pStyle w:val="Bezodstpw"/>
        <w:numPr>
          <w:ilvl w:val="0"/>
          <w:numId w:val="7"/>
        </w:numPr>
        <w:spacing w:line="276" w:lineRule="auto"/>
        <w:ind w:left="426" w:hanging="426"/>
        <w:jc w:val="both"/>
        <w:rPr>
          <w:rFonts w:ascii="Cambria" w:hAnsi="Cambria"/>
          <w:szCs w:val="24"/>
        </w:rPr>
      </w:pPr>
      <w:r w:rsidRPr="006D32F0">
        <w:rPr>
          <w:rFonts w:ascii="Cambria" w:hAnsi="Cambria"/>
          <w:szCs w:val="24"/>
        </w:rPr>
        <w:t>Zamawiający dopuszcza składanie ofert częściowych na jedną lub obie części.</w:t>
      </w:r>
    </w:p>
    <w:p w14:paraId="1979F9B2" w14:textId="77777777" w:rsidR="00B3743D" w:rsidRPr="006D32F0" w:rsidRDefault="00630E49" w:rsidP="006D32F0">
      <w:pPr>
        <w:pStyle w:val="Bezodstpw"/>
        <w:numPr>
          <w:ilvl w:val="0"/>
          <w:numId w:val="7"/>
        </w:numPr>
        <w:spacing w:line="276" w:lineRule="auto"/>
        <w:ind w:left="426" w:hanging="426"/>
        <w:jc w:val="both"/>
        <w:rPr>
          <w:rFonts w:ascii="Cambria" w:hAnsi="Cambria"/>
          <w:szCs w:val="24"/>
        </w:rPr>
      </w:pPr>
      <w:r w:rsidRPr="006D32F0">
        <w:rPr>
          <w:rFonts w:ascii="Cambria" w:hAnsi="Cambria"/>
          <w:szCs w:val="24"/>
        </w:rPr>
        <w:t>Zamawiający nie przewiduje zawarcia umowy ramowej.</w:t>
      </w:r>
    </w:p>
    <w:p w14:paraId="776CD297" w14:textId="77777777" w:rsidR="00B3743D" w:rsidRPr="006D32F0" w:rsidRDefault="00630E49" w:rsidP="006D32F0">
      <w:pPr>
        <w:pStyle w:val="Bezodstpw"/>
        <w:numPr>
          <w:ilvl w:val="0"/>
          <w:numId w:val="7"/>
        </w:numPr>
        <w:spacing w:line="276" w:lineRule="auto"/>
        <w:ind w:left="426" w:hanging="426"/>
        <w:jc w:val="both"/>
        <w:rPr>
          <w:rFonts w:ascii="Cambria" w:hAnsi="Cambria"/>
          <w:szCs w:val="24"/>
        </w:rPr>
      </w:pPr>
      <w:r w:rsidRPr="006D32F0">
        <w:rPr>
          <w:rFonts w:ascii="Cambria" w:hAnsi="Cambria"/>
          <w:szCs w:val="24"/>
        </w:rPr>
        <w:t>Zamawiający nie zastrzega obowiązku osobistego wykonania przez Wykonawcę kluczowych części zamówienia.</w:t>
      </w:r>
    </w:p>
    <w:p w14:paraId="24D7DC26" w14:textId="77777777" w:rsidR="00B3743D" w:rsidRPr="006D32F0" w:rsidRDefault="00630E49" w:rsidP="006D32F0">
      <w:pPr>
        <w:pStyle w:val="Bezodstpw"/>
        <w:numPr>
          <w:ilvl w:val="0"/>
          <w:numId w:val="7"/>
        </w:numPr>
        <w:spacing w:line="276" w:lineRule="auto"/>
        <w:ind w:left="426" w:hanging="426"/>
        <w:jc w:val="both"/>
        <w:rPr>
          <w:rFonts w:ascii="Cambria" w:hAnsi="Cambria"/>
          <w:szCs w:val="24"/>
        </w:rPr>
      </w:pPr>
      <w:r w:rsidRPr="006D32F0">
        <w:rPr>
          <w:rFonts w:ascii="Cambria" w:hAnsi="Cambria"/>
          <w:szCs w:val="24"/>
        </w:rPr>
        <w:t>Zamawiający żąda wskazania przez Wykonawcę części zamówienia, których wykonanie zamierza powierzyć Podwykonawcom i podania przez Wykonawcę firm Podwykonawców.</w:t>
      </w:r>
    </w:p>
    <w:p w14:paraId="082569DC" w14:textId="77777777" w:rsidR="00B3743D" w:rsidRPr="006D32F0" w:rsidRDefault="00630E49" w:rsidP="006D32F0">
      <w:pPr>
        <w:pStyle w:val="Bezodstpw"/>
        <w:numPr>
          <w:ilvl w:val="0"/>
          <w:numId w:val="7"/>
        </w:numPr>
        <w:spacing w:line="276" w:lineRule="auto"/>
        <w:ind w:left="426" w:hanging="426"/>
        <w:jc w:val="both"/>
        <w:rPr>
          <w:rFonts w:ascii="Cambria" w:hAnsi="Cambria"/>
          <w:szCs w:val="24"/>
        </w:rPr>
      </w:pPr>
      <w:r w:rsidRPr="006D32F0">
        <w:rPr>
          <w:rFonts w:ascii="Cambria" w:hAnsi="Cambria"/>
          <w:szCs w:val="24"/>
        </w:rPr>
        <w:t xml:space="preserve">Jeżeli zmiana albo rezygnacja z Podwykonawcy dotyczy podmiotu, na którego zasoby Wykonawca powoływał się, na zasadach określonych w art. 22a ustawy </w:t>
      </w:r>
      <w:proofErr w:type="spellStart"/>
      <w:r w:rsidRPr="006D32F0">
        <w:rPr>
          <w:rFonts w:ascii="Cambria" w:hAnsi="Cambria"/>
          <w:szCs w:val="24"/>
        </w:rPr>
        <w:t>Pzp</w:t>
      </w:r>
      <w:proofErr w:type="spellEnd"/>
      <w:r w:rsidRPr="006D32F0">
        <w:rPr>
          <w:rFonts w:ascii="Cambria" w:hAnsi="Cambria"/>
          <w:szCs w:val="24"/>
        </w:rPr>
        <w:t xml:space="preserve">, w celu </w:t>
      </w:r>
      <w:r w:rsidRPr="006D32F0">
        <w:rPr>
          <w:rFonts w:ascii="Cambria" w:hAnsi="Cambria"/>
          <w:szCs w:val="24"/>
        </w:rPr>
        <w:lastRenderedPageBreak/>
        <w:t>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E5ADE69" w14:textId="77777777" w:rsidR="00B3743D" w:rsidRPr="006D32F0" w:rsidRDefault="00B3743D" w:rsidP="006D32F0">
      <w:pPr>
        <w:pStyle w:val="Bezodstpw"/>
        <w:spacing w:line="276" w:lineRule="auto"/>
        <w:jc w:val="both"/>
        <w:rPr>
          <w:rFonts w:ascii="Cambria" w:hAnsi="Cambria"/>
          <w:szCs w:val="24"/>
        </w:rPr>
      </w:pPr>
    </w:p>
    <w:p w14:paraId="1F13328C" w14:textId="77777777" w:rsidR="00B3743D" w:rsidRPr="006D32F0" w:rsidRDefault="00630E49" w:rsidP="006D32F0">
      <w:pPr>
        <w:pStyle w:val="Tekstpodstawowy"/>
        <w:spacing w:after="0" w:line="276" w:lineRule="auto"/>
        <w:ind w:left="735" w:hanging="735"/>
        <w:jc w:val="both"/>
        <w:rPr>
          <w:rFonts w:ascii="Cambria" w:hAnsi="Cambria"/>
          <w:b/>
          <w:u w:val="single"/>
        </w:rPr>
      </w:pPr>
      <w:r w:rsidRPr="006D32F0">
        <w:rPr>
          <w:rFonts w:ascii="Cambria" w:hAnsi="Cambria"/>
          <w:b/>
          <w:u w:val="single"/>
        </w:rPr>
        <w:t>Rozdział 5: Termin wykonania zamówienia</w:t>
      </w:r>
    </w:p>
    <w:p w14:paraId="3E86D484" w14:textId="6448AB99" w:rsidR="00B3743D" w:rsidRPr="006D32F0" w:rsidRDefault="00630E49" w:rsidP="006D32F0">
      <w:pPr>
        <w:pStyle w:val="Tekstpodstawowy"/>
        <w:spacing w:after="0" w:line="276" w:lineRule="auto"/>
        <w:jc w:val="both"/>
        <w:rPr>
          <w:rFonts w:ascii="Cambria" w:hAnsi="Cambria"/>
          <w:b/>
          <w:lang w:val="pl-PL"/>
        </w:rPr>
      </w:pPr>
      <w:r w:rsidRPr="006D32F0">
        <w:rPr>
          <w:rFonts w:ascii="Cambria" w:hAnsi="Cambria"/>
        </w:rPr>
        <w:t xml:space="preserve">Zamówienie będzie </w:t>
      </w:r>
      <w:r w:rsidR="00841CC2" w:rsidRPr="006D32F0">
        <w:rPr>
          <w:rFonts w:ascii="Cambria" w:hAnsi="Cambria"/>
          <w:lang w:val="pl-PL"/>
        </w:rPr>
        <w:t>realizowane</w:t>
      </w:r>
      <w:r w:rsidR="00841CC2" w:rsidRPr="006D32F0">
        <w:rPr>
          <w:rFonts w:ascii="Cambria" w:hAnsi="Cambria"/>
        </w:rPr>
        <w:t xml:space="preserve"> </w:t>
      </w:r>
      <w:r w:rsidRPr="006D32F0">
        <w:rPr>
          <w:rFonts w:ascii="Cambria" w:hAnsi="Cambria"/>
        </w:rPr>
        <w:t>od dnia</w:t>
      </w:r>
      <w:r w:rsidRPr="006D32F0">
        <w:rPr>
          <w:rFonts w:ascii="Cambria" w:hAnsi="Cambria"/>
          <w:lang w:val="pl-PL"/>
        </w:rPr>
        <w:t xml:space="preserve"> 01.05.2020 – 3</w:t>
      </w:r>
      <w:r w:rsidR="00390A65" w:rsidRPr="006D32F0">
        <w:rPr>
          <w:rFonts w:ascii="Cambria" w:hAnsi="Cambria"/>
          <w:lang w:val="pl-PL"/>
        </w:rPr>
        <w:t>0</w:t>
      </w:r>
      <w:r w:rsidRPr="006D32F0">
        <w:rPr>
          <w:rFonts w:ascii="Cambria" w:hAnsi="Cambria"/>
          <w:lang w:val="pl-PL"/>
        </w:rPr>
        <w:t xml:space="preserve">.04.2022 – </w:t>
      </w:r>
      <w:r w:rsidR="00841CC2" w:rsidRPr="006D32F0">
        <w:rPr>
          <w:rFonts w:ascii="Cambria" w:hAnsi="Cambria"/>
          <w:lang w:val="pl-PL"/>
        </w:rPr>
        <w:t xml:space="preserve">w Krakowie i Lublinie. </w:t>
      </w:r>
    </w:p>
    <w:p w14:paraId="55939382" w14:textId="77777777" w:rsidR="00B3743D" w:rsidRPr="006D32F0" w:rsidRDefault="00B3743D" w:rsidP="006D32F0">
      <w:pPr>
        <w:pStyle w:val="Tekstpodstawowy"/>
        <w:spacing w:after="0" w:line="276" w:lineRule="auto"/>
        <w:ind w:left="1276" w:hanging="1276"/>
        <w:jc w:val="both"/>
        <w:rPr>
          <w:rFonts w:ascii="Cambria" w:hAnsi="Cambria"/>
          <w:b/>
          <w:u w:val="single"/>
        </w:rPr>
      </w:pPr>
    </w:p>
    <w:p w14:paraId="198ECDFA" w14:textId="77777777" w:rsidR="00B3743D" w:rsidRPr="006D32F0" w:rsidRDefault="00630E49" w:rsidP="006D32F0">
      <w:pPr>
        <w:pStyle w:val="Tekstpodstawowy"/>
        <w:spacing w:after="0" w:line="276" w:lineRule="auto"/>
        <w:ind w:left="1276" w:hanging="1276"/>
        <w:jc w:val="both"/>
        <w:rPr>
          <w:rFonts w:ascii="Cambria" w:hAnsi="Cambria"/>
          <w:b/>
          <w:u w:val="single"/>
          <w:lang w:val="pl-PL"/>
        </w:rPr>
      </w:pPr>
      <w:r w:rsidRPr="006D32F0">
        <w:rPr>
          <w:rFonts w:ascii="Cambria" w:hAnsi="Cambria"/>
          <w:b/>
          <w:u w:val="single"/>
        </w:rPr>
        <w:t>Rozdział 6: Warunki udziału w postępowaniu</w:t>
      </w:r>
    </w:p>
    <w:p w14:paraId="1680AAF1" w14:textId="77777777" w:rsidR="00B3743D" w:rsidRPr="006D32F0" w:rsidRDefault="00630E49" w:rsidP="006D32F0">
      <w:pPr>
        <w:pStyle w:val="Tekstpodstawowy"/>
        <w:spacing w:after="0" w:line="276" w:lineRule="auto"/>
        <w:ind w:left="1276" w:hanging="1276"/>
        <w:jc w:val="both"/>
        <w:rPr>
          <w:rFonts w:ascii="Cambria" w:hAnsi="Cambria"/>
        </w:rPr>
      </w:pPr>
      <w:r w:rsidRPr="006D32F0">
        <w:rPr>
          <w:rFonts w:ascii="Cambria" w:hAnsi="Cambria"/>
        </w:rPr>
        <w:t>O udzielenie zamówienia mogą się ubiegać Wykonawcy, którzy:</w:t>
      </w:r>
    </w:p>
    <w:p w14:paraId="612A9F17" w14:textId="77777777" w:rsidR="00B3743D" w:rsidRPr="006D32F0" w:rsidRDefault="00630E49" w:rsidP="006D32F0">
      <w:pPr>
        <w:pStyle w:val="Bezodstpw"/>
        <w:numPr>
          <w:ilvl w:val="0"/>
          <w:numId w:val="16"/>
        </w:numPr>
        <w:spacing w:line="276" w:lineRule="auto"/>
        <w:ind w:left="426" w:hanging="426"/>
        <w:rPr>
          <w:rFonts w:ascii="Cambria" w:hAnsi="Cambria"/>
          <w:szCs w:val="24"/>
        </w:rPr>
      </w:pPr>
      <w:r w:rsidRPr="006D32F0">
        <w:rPr>
          <w:rFonts w:ascii="Cambria" w:hAnsi="Cambria"/>
          <w:szCs w:val="24"/>
        </w:rPr>
        <w:t>nie podlegają wykluczeniu,</w:t>
      </w:r>
    </w:p>
    <w:p w14:paraId="3B261065" w14:textId="77777777" w:rsidR="00B3743D" w:rsidRPr="006D32F0" w:rsidRDefault="00630E49" w:rsidP="006D32F0">
      <w:pPr>
        <w:pStyle w:val="Bezodstpw"/>
        <w:numPr>
          <w:ilvl w:val="0"/>
          <w:numId w:val="16"/>
        </w:numPr>
        <w:spacing w:line="276" w:lineRule="auto"/>
        <w:ind w:left="426" w:hanging="426"/>
        <w:rPr>
          <w:rFonts w:ascii="Cambria" w:hAnsi="Cambria"/>
          <w:szCs w:val="24"/>
        </w:rPr>
      </w:pPr>
      <w:r w:rsidRPr="006D32F0">
        <w:rPr>
          <w:rFonts w:ascii="Cambria" w:hAnsi="Cambria"/>
          <w:szCs w:val="24"/>
        </w:rPr>
        <w:t xml:space="preserve">spełniają następujące warunki dotyczące: </w:t>
      </w:r>
    </w:p>
    <w:p w14:paraId="3E4FC0C4" w14:textId="77777777" w:rsidR="00B3743D" w:rsidRPr="006D32F0" w:rsidRDefault="00630E49" w:rsidP="006D32F0">
      <w:pPr>
        <w:pStyle w:val="Tekstpodstawowy"/>
        <w:numPr>
          <w:ilvl w:val="0"/>
          <w:numId w:val="23"/>
        </w:numPr>
        <w:spacing w:after="0" w:line="276" w:lineRule="auto"/>
        <w:jc w:val="both"/>
        <w:rPr>
          <w:rFonts w:ascii="Cambria" w:hAnsi="Cambria"/>
        </w:rPr>
      </w:pPr>
      <w:r w:rsidRPr="006D32F0">
        <w:rPr>
          <w:rFonts w:ascii="Cambria" w:hAnsi="Cambria"/>
        </w:rPr>
        <w:t>kompetencji lub uprawnień do prowadzenia określonej działalności zawodowej:</w:t>
      </w:r>
    </w:p>
    <w:p w14:paraId="36581CC5" w14:textId="66AEACA3" w:rsidR="00272195" w:rsidRPr="006D32F0" w:rsidRDefault="00630E49" w:rsidP="006D32F0">
      <w:pPr>
        <w:pStyle w:val="Tekstpodstawowy"/>
        <w:numPr>
          <w:ilvl w:val="0"/>
          <w:numId w:val="28"/>
        </w:numPr>
        <w:spacing w:after="0" w:line="276" w:lineRule="auto"/>
        <w:jc w:val="both"/>
        <w:rPr>
          <w:rFonts w:ascii="Cambria" w:hAnsi="Cambria"/>
        </w:rPr>
      </w:pPr>
      <w:r w:rsidRPr="006D32F0">
        <w:rPr>
          <w:rFonts w:ascii="Cambria" w:hAnsi="Cambria"/>
        </w:rPr>
        <w:t xml:space="preserve">Warunek zostanie spełniony jeżeli wykonawca wykaże, że posiada aktualnie obowiązującą koncesję na prowadzenie działalności gospodarczej w zakresie obrotu energią elektryczną, wydaną przez Prezesa Urzędu Regulacji Energetyki </w:t>
      </w:r>
    </w:p>
    <w:p w14:paraId="4CC59AD2" w14:textId="77777777" w:rsidR="00B3743D" w:rsidRPr="006D32F0" w:rsidRDefault="00630E49" w:rsidP="006D32F0">
      <w:pPr>
        <w:pStyle w:val="Tekstpodstawowy"/>
        <w:numPr>
          <w:ilvl w:val="0"/>
          <w:numId w:val="28"/>
        </w:numPr>
        <w:spacing w:after="0" w:line="276" w:lineRule="auto"/>
        <w:jc w:val="both"/>
        <w:rPr>
          <w:rFonts w:ascii="Cambria" w:hAnsi="Cambria"/>
        </w:rPr>
      </w:pPr>
      <w:r w:rsidRPr="006D32F0">
        <w:rPr>
          <w:rFonts w:ascii="Cambria" w:hAnsi="Cambria"/>
        </w:rPr>
        <w:t xml:space="preserve">Warunek zostanie spełniony jeżeli wykonawca wykaże, że posiada </w:t>
      </w:r>
      <w:r w:rsidRPr="006D32F0">
        <w:rPr>
          <w:rFonts w:ascii="Cambria" w:eastAsia="PalatinoLinotype" w:hAnsi="Cambria" w:cs="PalatinoLinotype"/>
          <w:lang w:eastAsia="en-US"/>
        </w:rPr>
        <w:t>aktualną umowę z Operatorem Systemu Dystrybucyjnego, umożliwiającą sprzedaż energii elektrycznej za pośrednictwem sieci dystrybucyjnej dla obiektów Zamawiającego.</w:t>
      </w:r>
    </w:p>
    <w:p w14:paraId="53D14A6C" w14:textId="77777777" w:rsidR="00B3743D" w:rsidRPr="006D32F0" w:rsidRDefault="00630E49" w:rsidP="006D32F0">
      <w:pPr>
        <w:pStyle w:val="Tekstpodstawowy"/>
        <w:numPr>
          <w:ilvl w:val="0"/>
          <w:numId w:val="23"/>
        </w:numPr>
        <w:spacing w:after="0" w:line="276" w:lineRule="auto"/>
        <w:jc w:val="both"/>
        <w:rPr>
          <w:rFonts w:ascii="Cambria" w:hAnsi="Cambria"/>
        </w:rPr>
      </w:pPr>
      <w:r w:rsidRPr="006D32F0">
        <w:rPr>
          <w:rFonts w:ascii="Cambria" w:hAnsi="Cambria"/>
        </w:rPr>
        <w:t>sytuacji ekonomicznej lub finansowej:</w:t>
      </w:r>
    </w:p>
    <w:p w14:paraId="1F20ECCD" w14:textId="77777777" w:rsidR="00B3743D" w:rsidRPr="006D32F0" w:rsidRDefault="00630E49" w:rsidP="006D32F0">
      <w:pPr>
        <w:pStyle w:val="Tekstpodstawowy"/>
        <w:spacing w:after="0" w:line="276" w:lineRule="auto"/>
        <w:ind w:left="1440"/>
        <w:jc w:val="both"/>
        <w:rPr>
          <w:rFonts w:ascii="Cambria" w:hAnsi="Cambria"/>
        </w:rPr>
      </w:pPr>
      <w:r w:rsidRPr="006D32F0">
        <w:rPr>
          <w:rFonts w:ascii="Cambria" w:hAnsi="Cambria"/>
        </w:rPr>
        <w:t xml:space="preserve">Zamawiający nie stawia warunku w </w:t>
      </w:r>
      <w:r w:rsidRPr="006D32F0">
        <w:rPr>
          <w:rFonts w:ascii="Cambria" w:hAnsi="Cambria"/>
          <w:lang w:val="pl-PL"/>
        </w:rPr>
        <w:t>tym</w:t>
      </w:r>
      <w:r w:rsidRPr="006D32F0">
        <w:rPr>
          <w:rFonts w:ascii="Cambria" w:hAnsi="Cambria"/>
        </w:rPr>
        <w:t xml:space="preserve"> zakresie;</w:t>
      </w:r>
    </w:p>
    <w:p w14:paraId="4D292699" w14:textId="77777777" w:rsidR="00B3743D" w:rsidRPr="006D32F0" w:rsidRDefault="00630E49" w:rsidP="006D32F0">
      <w:pPr>
        <w:pStyle w:val="Tekstpodstawowy"/>
        <w:numPr>
          <w:ilvl w:val="0"/>
          <w:numId w:val="23"/>
        </w:numPr>
        <w:spacing w:after="0" w:line="276" w:lineRule="auto"/>
        <w:jc w:val="both"/>
        <w:rPr>
          <w:rFonts w:ascii="Cambria" w:hAnsi="Cambria"/>
        </w:rPr>
      </w:pPr>
      <w:r w:rsidRPr="006D32F0">
        <w:rPr>
          <w:rFonts w:ascii="Cambria" w:hAnsi="Cambria"/>
        </w:rPr>
        <w:t>zdolności technicznej lub zawodowej:</w:t>
      </w:r>
    </w:p>
    <w:p w14:paraId="3EBAA947" w14:textId="77777777" w:rsidR="00B3743D" w:rsidRPr="006D32F0" w:rsidRDefault="00630E49" w:rsidP="006D32F0">
      <w:pPr>
        <w:pStyle w:val="Tekstpodstawowy"/>
        <w:numPr>
          <w:ilvl w:val="1"/>
          <w:numId w:val="23"/>
        </w:numPr>
        <w:spacing w:after="0" w:line="276" w:lineRule="auto"/>
        <w:ind w:left="1843"/>
        <w:jc w:val="both"/>
        <w:rPr>
          <w:rFonts w:ascii="Cambria" w:hAnsi="Cambria"/>
        </w:rPr>
      </w:pPr>
      <w:r w:rsidRPr="006D32F0">
        <w:rPr>
          <w:rFonts w:ascii="Cambria" w:hAnsi="Cambria" w:cs="Arial"/>
        </w:rPr>
        <w:t xml:space="preserve">warunek udziału w postępowaniu zostanie uznany za spełniony, gdy Wykonawca wykaże się doświadczeniem w należytym wykonaniu (lub w wykonywaniu – w  przypadku świadczeń okresowych lub ciągłych) w okresie ostatnich 3 lat przed upływem terminu składania ofert, a jeżeli okres prowadzenia działalności jest krótszy – w tym okresie, co najmniej </w:t>
      </w:r>
      <w:r w:rsidRPr="006D32F0">
        <w:rPr>
          <w:rFonts w:ascii="Cambria" w:hAnsi="Cambria" w:cs="Arial"/>
          <w:lang w:val="pl-PL"/>
        </w:rPr>
        <w:t>2 (</w:t>
      </w:r>
      <w:r w:rsidRPr="006D32F0">
        <w:rPr>
          <w:rFonts w:ascii="Cambria" w:hAnsi="Cambria" w:cs="Arial"/>
        </w:rPr>
        <w:t>dwóch</w:t>
      </w:r>
      <w:r w:rsidRPr="006D32F0">
        <w:rPr>
          <w:rFonts w:ascii="Cambria" w:hAnsi="Cambria" w:cs="Arial"/>
          <w:lang w:val="pl-PL"/>
        </w:rPr>
        <w:t>)</w:t>
      </w:r>
      <w:r w:rsidRPr="006D32F0">
        <w:rPr>
          <w:rFonts w:ascii="Cambria" w:hAnsi="Cambria" w:cs="Arial"/>
        </w:rPr>
        <w:t xml:space="preserve"> dostaw, odpowiadających swoim rodzajem dostawie, stanowiącej przedmiot zamówienia</w:t>
      </w:r>
      <w:r w:rsidRPr="006D32F0">
        <w:rPr>
          <w:rFonts w:ascii="Cambria" w:hAnsi="Cambria" w:cs="Arial"/>
          <w:lang w:val="pl-PL"/>
        </w:rPr>
        <w:t>, na każdą z części</w:t>
      </w:r>
      <w:r w:rsidRPr="006D32F0">
        <w:rPr>
          <w:rFonts w:ascii="Cambria" w:hAnsi="Cambria" w:cs="Arial"/>
        </w:rPr>
        <w:t xml:space="preserve">. Za dostawę odpowiadającą swoim rodzajem dostawie, stanowiącej przedmiot zamówienia, uważa się dostawę energii elektrycznej w ilości co najmniej </w:t>
      </w:r>
      <w:r w:rsidRPr="006D32F0">
        <w:rPr>
          <w:rFonts w:ascii="Cambria" w:hAnsi="Cambria" w:cs="Arial"/>
          <w:lang w:val="pl-PL"/>
        </w:rPr>
        <w:t>800 MWh w części 1 dla Krakowa oraz 200 MWh w części 2 dla Lublina</w:t>
      </w:r>
      <w:r w:rsidRPr="006D32F0">
        <w:rPr>
          <w:rFonts w:ascii="Cambria" w:hAnsi="Cambria" w:cs="Arial"/>
        </w:rPr>
        <w:t>, świadczoną w sposób nieprzerwany przez okres co najmniej 12 miesięcy.</w:t>
      </w:r>
      <w:r w:rsidRPr="006D32F0">
        <w:rPr>
          <w:rFonts w:ascii="Cambria" w:hAnsi="Cambria" w:cs="Arial"/>
          <w:lang w:val="pl-PL"/>
        </w:rPr>
        <w:t xml:space="preserve"> </w:t>
      </w:r>
    </w:p>
    <w:p w14:paraId="19FCDFA3" w14:textId="77777777" w:rsidR="00B3743D" w:rsidRPr="006D32F0" w:rsidRDefault="00630E49" w:rsidP="006D32F0">
      <w:pPr>
        <w:pStyle w:val="Tekstpodstawowy"/>
        <w:spacing w:after="0" w:line="276" w:lineRule="auto"/>
        <w:ind w:left="1843"/>
        <w:jc w:val="both"/>
        <w:rPr>
          <w:rFonts w:ascii="Cambria" w:hAnsi="Cambria" w:cs="Arial"/>
          <w:lang w:val="pl-PL"/>
        </w:rPr>
      </w:pPr>
      <w:r w:rsidRPr="006D32F0">
        <w:rPr>
          <w:rFonts w:ascii="Cambria" w:hAnsi="Cambria" w:cs="Arial"/>
          <w:lang w:val="pl-PL"/>
        </w:rPr>
        <w:t xml:space="preserve">Zamawiający nie dopuszcza wykazania dwa razy tej samej usługi, w przypadku, gdy Wykonawca składa ofertę na obie części.  </w:t>
      </w:r>
    </w:p>
    <w:p w14:paraId="151C37B3" w14:textId="77777777" w:rsidR="00B3743D" w:rsidRPr="006D32F0" w:rsidRDefault="00630E49" w:rsidP="006D32F0">
      <w:pPr>
        <w:pStyle w:val="Bezodstpw"/>
        <w:numPr>
          <w:ilvl w:val="0"/>
          <w:numId w:val="16"/>
        </w:numPr>
        <w:spacing w:line="276" w:lineRule="auto"/>
        <w:ind w:left="426" w:hanging="426"/>
        <w:jc w:val="both"/>
        <w:rPr>
          <w:rFonts w:ascii="Cambria" w:hAnsi="Cambria"/>
          <w:szCs w:val="24"/>
        </w:rPr>
      </w:pPr>
      <w:bookmarkStart w:id="0" w:name="_GoBack"/>
      <w:bookmarkEnd w:id="0"/>
      <w:r w:rsidRPr="006D32F0">
        <w:rPr>
          <w:rFonts w:ascii="Cambria" w:hAnsi="Cambria"/>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6918C71" w14:textId="77777777" w:rsidR="00B3743D" w:rsidRPr="006D32F0" w:rsidRDefault="00630E49" w:rsidP="006D32F0">
      <w:pPr>
        <w:pStyle w:val="Bezodstpw"/>
        <w:numPr>
          <w:ilvl w:val="0"/>
          <w:numId w:val="16"/>
        </w:numPr>
        <w:spacing w:line="276" w:lineRule="auto"/>
        <w:ind w:left="426" w:hanging="426"/>
        <w:jc w:val="both"/>
        <w:rPr>
          <w:rFonts w:ascii="Cambria" w:hAnsi="Cambria"/>
          <w:szCs w:val="24"/>
        </w:rPr>
      </w:pPr>
      <w:r w:rsidRPr="006D32F0">
        <w:rPr>
          <w:rFonts w:ascii="Cambria" w:hAnsi="Cambria"/>
          <w:szCs w:val="24"/>
        </w:rPr>
        <w:t xml:space="preserve">Wykonawca może w celu potwierdzenia spełniania warunków udziału w postępowaniu, o których mowa w rozdziale 6 ust. 2 SIWZ, w stosownych sytuacjach oraz w odniesieniu do konkretnego zamówienia, lub jego części, polegać na zdolnościach technicznych lub </w:t>
      </w:r>
      <w:r w:rsidRPr="006D32F0">
        <w:rPr>
          <w:rFonts w:ascii="Cambria" w:hAnsi="Cambria"/>
          <w:szCs w:val="24"/>
        </w:rPr>
        <w:lastRenderedPageBreak/>
        <w:t>zawodowych lub sytuacji finansowej lub ekonomicznej innych podmiotów, niezależnie od charakteru prawnego łączących go z nim stosunków prawnych.</w:t>
      </w:r>
    </w:p>
    <w:p w14:paraId="48C5B0A7" w14:textId="77777777" w:rsidR="00B3743D" w:rsidRPr="006D32F0" w:rsidRDefault="00630E49" w:rsidP="006D32F0">
      <w:pPr>
        <w:pStyle w:val="Bezodstpw"/>
        <w:numPr>
          <w:ilvl w:val="0"/>
          <w:numId w:val="16"/>
        </w:numPr>
        <w:spacing w:line="276" w:lineRule="auto"/>
        <w:ind w:left="426" w:hanging="426"/>
        <w:jc w:val="both"/>
        <w:rPr>
          <w:rFonts w:ascii="Cambria" w:hAnsi="Cambria"/>
          <w:szCs w:val="24"/>
        </w:rPr>
      </w:pPr>
      <w:r w:rsidRPr="006D32F0">
        <w:rPr>
          <w:rFonts w:ascii="Cambria" w:hAnsi="Cambria"/>
          <w:szCs w:val="24"/>
        </w:rPr>
        <w:t xml:space="preserve">Zamawiający jednocześnie informuje, iż „stosowna sytuacja”, o której mowa </w:t>
      </w:r>
      <w:r w:rsidRPr="006D32F0">
        <w:rPr>
          <w:rFonts w:ascii="Cambria" w:hAnsi="Cambria"/>
          <w:szCs w:val="24"/>
        </w:rPr>
        <w:br/>
        <w:t>w rozdziale 6  ust. 4 SIWZ wystąpi wyłącznie w przypadku kiedy:</w:t>
      </w:r>
    </w:p>
    <w:p w14:paraId="6316DC32" w14:textId="3E25D90D" w:rsidR="00B3743D" w:rsidRPr="006D32F0" w:rsidRDefault="00630E49" w:rsidP="006D32F0">
      <w:pPr>
        <w:pStyle w:val="Tekstpodstawowy"/>
        <w:numPr>
          <w:ilvl w:val="0"/>
          <w:numId w:val="18"/>
        </w:numPr>
        <w:spacing w:after="0" w:line="276" w:lineRule="auto"/>
        <w:jc w:val="both"/>
        <w:rPr>
          <w:rFonts w:ascii="Cambria" w:hAnsi="Cambria"/>
        </w:rPr>
      </w:pPr>
      <w:r w:rsidRPr="006D32F0">
        <w:rPr>
          <w:rFonts w:ascii="Cambria" w:hAnsi="Cambria"/>
        </w:rPr>
        <w:t>Wykonawca, który polega na zdolnościach lub sytuacji innych podmiotów udowodni</w:t>
      </w:r>
      <w:r w:rsidRPr="006D32F0">
        <w:rPr>
          <w:rFonts w:ascii="Cambria" w:hAnsi="Cambria"/>
          <w:lang w:val="pl-PL"/>
        </w:rPr>
        <w:t xml:space="preserve"> </w:t>
      </w:r>
      <w:r w:rsidR="00841CC2" w:rsidRPr="006D32F0">
        <w:rPr>
          <w:rFonts w:ascii="Cambria" w:hAnsi="Cambria"/>
          <w:lang w:val="pl-PL"/>
        </w:rPr>
        <w:t>Zamawiającemu</w:t>
      </w:r>
      <w:r w:rsidRPr="006D32F0">
        <w:rPr>
          <w:rFonts w:ascii="Cambria" w:hAnsi="Cambria"/>
        </w:rPr>
        <w:t>, że realizując zamówienie, będzie dysponował niezbędnymi zasobami tych</w:t>
      </w:r>
      <w:r w:rsidRPr="006D32F0">
        <w:rPr>
          <w:rFonts w:ascii="Cambria" w:hAnsi="Cambria"/>
          <w:lang w:val="pl-PL"/>
        </w:rPr>
        <w:t xml:space="preserve"> </w:t>
      </w:r>
      <w:r w:rsidRPr="006D32F0">
        <w:rPr>
          <w:rFonts w:ascii="Cambria" w:hAnsi="Cambria"/>
        </w:rPr>
        <w:t>podmiotów, w szczególności przedstawiając zobowiązanie tych podmiotów do oddania mu</w:t>
      </w:r>
      <w:r w:rsidRPr="006D32F0">
        <w:rPr>
          <w:rFonts w:ascii="Cambria" w:hAnsi="Cambria"/>
          <w:lang w:val="pl-PL"/>
        </w:rPr>
        <w:t xml:space="preserve"> </w:t>
      </w:r>
      <w:r w:rsidRPr="006D32F0">
        <w:rPr>
          <w:rFonts w:ascii="Cambria" w:hAnsi="Cambria"/>
        </w:rPr>
        <w:t>do dyspozycji niezbędnych zasobów na potrzeby realizacji zamówienia;</w:t>
      </w:r>
    </w:p>
    <w:p w14:paraId="7F0A48B8" w14:textId="46ED5504" w:rsidR="00B3743D" w:rsidRPr="006D32F0" w:rsidRDefault="00630E49" w:rsidP="006D32F0">
      <w:pPr>
        <w:pStyle w:val="Tekstpodstawowy"/>
        <w:numPr>
          <w:ilvl w:val="0"/>
          <w:numId w:val="18"/>
        </w:numPr>
        <w:spacing w:after="0" w:line="276" w:lineRule="auto"/>
        <w:jc w:val="both"/>
        <w:rPr>
          <w:rFonts w:ascii="Cambria" w:hAnsi="Cambria"/>
        </w:rPr>
      </w:pPr>
      <w:r w:rsidRPr="006D32F0">
        <w:rPr>
          <w:rFonts w:ascii="Cambria" w:hAnsi="Cambria"/>
          <w:lang w:val="pl-PL"/>
        </w:rPr>
        <w:t xml:space="preserve">Zamawiający </w:t>
      </w:r>
      <w:r w:rsidRPr="006D32F0">
        <w:rPr>
          <w:rFonts w:ascii="Cambria" w:hAnsi="Cambria"/>
        </w:rPr>
        <w:t>oceni, czy udostępniane Wykonawcy przez inne podmioty zdolności techniczne</w:t>
      </w:r>
      <w:r w:rsidRPr="006D32F0">
        <w:rPr>
          <w:rFonts w:ascii="Cambria" w:hAnsi="Cambria"/>
          <w:lang w:val="pl-PL"/>
        </w:rPr>
        <w:t xml:space="preserve"> </w:t>
      </w:r>
      <w:r w:rsidRPr="006D32F0">
        <w:rPr>
          <w:rFonts w:ascii="Cambria" w:hAnsi="Cambria"/>
        </w:rPr>
        <w:t>lub zawodowe lub ich sytuacja finansowa lub ekonomiczna pozwalają na wykazanie przez</w:t>
      </w:r>
      <w:r w:rsidRPr="006D32F0">
        <w:rPr>
          <w:rFonts w:ascii="Cambria" w:hAnsi="Cambria"/>
          <w:lang w:val="pl-PL"/>
        </w:rPr>
        <w:t xml:space="preserve"> </w:t>
      </w:r>
      <w:r w:rsidR="00841CC2" w:rsidRPr="006D32F0">
        <w:rPr>
          <w:rFonts w:ascii="Cambria" w:hAnsi="Cambria"/>
          <w:lang w:val="pl-PL"/>
        </w:rPr>
        <w:t xml:space="preserve">Wykonawcę </w:t>
      </w:r>
      <w:r w:rsidRPr="006D32F0">
        <w:rPr>
          <w:rFonts w:ascii="Cambria" w:hAnsi="Cambria"/>
        </w:rPr>
        <w:t>spełniania warunków udziału w postępowaniu oraz zbada, czy nie zachodzą</w:t>
      </w:r>
      <w:r w:rsidRPr="006D32F0">
        <w:rPr>
          <w:rFonts w:ascii="Cambria" w:hAnsi="Cambria"/>
          <w:lang w:val="pl-PL"/>
        </w:rPr>
        <w:t xml:space="preserve"> </w:t>
      </w:r>
      <w:r w:rsidRPr="006D32F0">
        <w:rPr>
          <w:rFonts w:ascii="Cambria" w:hAnsi="Cambria"/>
        </w:rPr>
        <w:t>wobec tego podmiotu podstawy wykluczenia, o których mowa w art. 24 ust. 1 pkt 13–22</w:t>
      </w:r>
      <w:r w:rsidRPr="006D32F0">
        <w:rPr>
          <w:rFonts w:ascii="Cambria" w:hAnsi="Cambria"/>
          <w:lang w:val="pl-PL"/>
        </w:rPr>
        <w:t xml:space="preserve"> </w:t>
      </w:r>
      <w:r w:rsidRPr="006D32F0">
        <w:rPr>
          <w:rFonts w:ascii="Cambria" w:hAnsi="Cambria"/>
        </w:rPr>
        <w:t xml:space="preserve">i ust. 5 pkt </w:t>
      </w:r>
      <w:r w:rsidRPr="006D32F0">
        <w:rPr>
          <w:rFonts w:ascii="Cambria" w:hAnsi="Cambria"/>
          <w:lang w:val="pl-PL"/>
        </w:rPr>
        <w:t>1</w:t>
      </w:r>
      <w:r w:rsidR="0086614B" w:rsidRPr="006D32F0">
        <w:rPr>
          <w:rFonts w:ascii="Cambria" w:hAnsi="Cambria"/>
          <w:lang w:val="pl-PL"/>
        </w:rPr>
        <w:t xml:space="preserve"> oraz 7</w:t>
      </w:r>
      <w:r w:rsidRPr="006D32F0">
        <w:rPr>
          <w:rFonts w:ascii="Cambria" w:hAnsi="Cambria"/>
          <w:lang w:val="pl-PL"/>
        </w:rPr>
        <w:t xml:space="preserve"> </w:t>
      </w:r>
      <w:r w:rsidRPr="006D32F0">
        <w:rPr>
          <w:rFonts w:ascii="Cambria" w:hAnsi="Cambria"/>
        </w:rPr>
        <w:t>ustawy</w:t>
      </w:r>
      <w:r w:rsidRPr="006D32F0">
        <w:rPr>
          <w:rFonts w:ascii="Cambria" w:hAnsi="Cambria"/>
          <w:lang w:val="pl-PL"/>
        </w:rPr>
        <w:t xml:space="preserve"> </w:t>
      </w:r>
      <w:proofErr w:type="spellStart"/>
      <w:r w:rsidRPr="006D32F0">
        <w:rPr>
          <w:rFonts w:ascii="Cambria" w:hAnsi="Cambria"/>
          <w:lang w:val="pl-PL"/>
        </w:rPr>
        <w:t>Pzp</w:t>
      </w:r>
      <w:proofErr w:type="spellEnd"/>
      <w:r w:rsidRPr="006D32F0">
        <w:rPr>
          <w:rFonts w:ascii="Cambria" w:hAnsi="Cambria"/>
        </w:rPr>
        <w:t>;</w:t>
      </w:r>
    </w:p>
    <w:p w14:paraId="0E2BBDD9" w14:textId="77777777" w:rsidR="00B3743D" w:rsidRPr="006D32F0" w:rsidRDefault="00630E49" w:rsidP="006D32F0">
      <w:pPr>
        <w:pStyle w:val="Tekstpodstawowy"/>
        <w:numPr>
          <w:ilvl w:val="0"/>
          <w:numId w:val="18"/>
        </w:numPr>
        <w:spacing w:after="0" w:line="276" w:lineRule="auto"/>
        <w:jc w:val="both"/>
        <w:rPr>
          <w:rFonts w:ascii="Cambria" w:hAnsi="Cambria"/>
        </w:rPr>
      </w:pPr>
      <w:r w:rsidRPr="006D32F0">
        <w:rPr>
          <w:rFonts w:ascii="Cambria" w:hAnsi="Cambria"/>
        </w:rPr>
        <w:t>z zobowiązania lub innych dokumentów potwierdzających udostępnienie zasobów przez</w:t>
      </w:r>
      <w:r w:rsidRPr="006D32F0">
        <w:rPr>
          <w:rFonts w:ascii="Cambria" w:hAnsi="Cambria"/>
          <w:lang w:val="pl-PL"/>
        </w:rPr>
        <w:t xml:space="preserve"> </w:t>
      </w:r>
      <w:r w:rsidRPr="006D32F0">
        <w:rPr>
          <w:rFonts w:ascii="Cambria" w:hAnsi="Cambria"/>
        </w:rPr>
        <w:t xml:space="preserve">inne podmioty musi bezspornie i jednoznacznie wynikać </w:t>
      </w:r>
      <w:r w:rsidRPr="006D32F0">
        <w:rPr>
          <w:rFonts w:ascii="Cambria" w:hAnsi="Cambria"/>
        </w:rPr>
        <w:br/>
        <w:t>w szczególności:</w:t>
      </w:r>
    </w:p>
    <w:p w14:paraId="3F1EF444" w14:textId="77777777" w:rsidR="00B3743D" w:rsidRPr="006D32F0" w:rsidRDefault="00630E49" w:rsidP="006D32F0">
      <w:pPr>
        <w:pStyle w:val="Tekstpodstawowy"/>
        <w:numPr>
          <w:ilvl w:val="2"/>
          <w:numId w:val="15"/>
        </w:numPr>
        <w:spacing w:after="0" w:line="276" w:lineRule="auto"/>
        <w:ind w:hanging="459"/>
        <w:jc w:val="both"/>
        <w:rPr>
          <w:rFonts w:ascii="Cambria" w:hAnsi="Cambria"/>
        </w:rPr>
      </w:pPr>
      <w:r w:rsidRPr="006D32F0">
        <w:rPr>
          <w:rFonts w:ascii="Cambria" w:hAnsi="Cambria"/>
        </w:rPr>
        <w:t>zakres dostępnych Wykonawcy zasobów innego podmiotu;</w:t>
      </w:r>
    </w:p>
    <w:p w14:paraId="218DA4A7" w14:textId="77777777" w:rsidR="00B3743D" w:rsidRPr="006D32F0" w:rsidRDefault="00630E49" w:rsidP="006D32F0">
      <w:pPr>
        <w:pStyle w:val="Tekstpodstawowy"/>
        <w:numPr>
          <w:ilvl w:val="2"/>
          <w:numId w:val="15"/>
        </w:numPr>
        <w:spacing w:after="0" w:line="276" w:lineRule="auto"/>
        <w:ind w:hanging="459"/>
        <w:jc w:val="both"/>
        <w:rPr>
          <w:rFonts w:ascii="Cambria" w:hAnsi="Cambria"/>
        </w:rPr>
      </w:pPr>
      <w:r w:rsidRPr="006D32F0">
        <w:rPr>
          <w:rFonts w:ascii="Cambria" w:hAnsi="Cambria"/>
        </w:rPr>
        <w:t>sposób wykorzystania zasobów innego podmiotu przez Wykonawcę, przy</w:t>
      </w:r>
      <w:r w:rsidRPr="006D32F0">
        <w:rPr>
          <w:rFonts w:ascii="Cambria" w:hAnsi="Cambria"/>
          <w:lang w:val="pl-PL"/>
        </w:rPr>
        <w:t xml:space="preserve"> </w:t>
      </w:r>
      <w:r w:rsidRPr="006D32F0">
        <w:rPr>
          <w:rFonts w:ascii="Cambria" w:hAnsi="Cambria"/>
        </w:rPr>
        <w:t>wykonywaniu zamówienia;</w:t>
      </w:r>
    </w:p>
    <w:p w14:paraId="51F26D3D" w14:textId="77777777" w:rsidR="00B3743D" w:rsidRPr="006D32F0" w:rsidRDefault="00630E49" w:rsidP="006D32F0">
      <w:pPr>
        <w:pStyle w:val="Tekstpodstawowy"/>
        <w:numPr>
          <w:ilvl w:val="2"/>
          <w:numId w:val="15"/>
        </w:numPr>
        <w:spacing w:after="0" w:line="276" w:lineRule="auto"/>
        <w:ind w:hanging="459"/>
        <w:jc w:val="both"/>
        <w:rPr>
          <w:rFonts w:ascii="Cambria" w:hAnsi="Cambria"/>
        </w:rPr>
      </w:pPr>
      <w:r w:rsidRPr="006D32F0">
        <w:rPr>
          <w:rFonts w:ascii="Cambria" w:hAnsi="Cambria"/>
        </w:rPr>
        <w:t>zakres i okres udziału innego podmiotu przy wykonywaniu zamówienia publicznego;</w:t>
      </w:r>
    </w:p>
    <w:p w14:paraId="5C559D71" w14:textId="01020DA0" w:rsidR="00B3743D" w:rsidRPr="006D32F0" w:rsidRDefault="00630E49" w:rsidP="006D32F0">
      <w:pPr>
        <w:pStyle w:val="Tekstpodstawowy"/>
        <w:numPr>
          <w:ilvl w:val="2"/>
          <w:numId w:val="15"/>
        </w:numPr>
        <w:spacing w:after="0" w:line="276" w:lineRule="auto"/>
        <w:ind w:hanging="459"/>
        <w:jc w:val="both"/>
        <w:rPr>
          <w:rFonts w:ascii="Cambria" w:hAnsi="Cambria"/>
        </w:rPr>
      </w:pPr>
      <w:r w:rsidRPr="006D32F0">
        <w:rPr>
          <w:rFonts w:ascii="Cambria" w:hAnsi="Cambria"/>
        </w:rPr>
        <w:t xml:space="preserve">czy podmiot, na zdolnościach którego Wykonawca polega </w:t>
      </w:r>
      <w:r w:rsidRPr="006D32F0">
        <w:rPr>
          <w:rFonts w:ascii="Cambria" w:hAnsi="Cambria"/>
        </w:rPr>
        <w:br/>
        <w:t>w odniesieniu</w:t>
      </w:r>
      <w:r w:rsidRPr="006D32F0">
        <w:rPr>
          <w:rFonts w:ascii="Cambria" w:hAnsi="Cambria"/>
          <w:lang w:val="pl-PL"/>
        </w:rPr>
        <w:t xml:space="preserve"> </w:t>
      </w:r>
      <w:r w:rsidRPr="006D32F0">
        <w:rPr>
          <w:rFonts w:ascii="Cambria" w:hAnsi="Cambria"/>
        </w:rPr>
        <w:t>do warunków udziału w postępowaniu dotyczących</w:t>
      </w:r>
      <w:r w:rsidR="00841CC2" w:rsidRPr="006D32F0">
        <w:rPr>
          <w:rFonts w:ascii="Cambria" w:hAnsi="Cambria"/>
          <w:lang w:val="pl-PL"/>
        </w:rPr>
        <w:t>.</w:t>
      </w:r>
    </w:p>
    <w:p w14:paraId="5B85E18C" w14:textId="681FDCFD" w:rsidR="00B3743D" w:rsidRPr="006D32F0" w:rsidRDefault="00630E49" w:rsidP="006D32F0">
      <w:pPr>
        <w:pStyle w:val="Bezodstpw"/>
        <w:numPr>
          <w:ilvl w:val="0"/>
          <w:numId w:val="16"/>
        </w:numPr>
        <w:spacing w:line="276" w:lineRule="auto"/>
        <w:ind w:left="426" w:hanging="426"/>
        <w:jc w:val="both"/>
        <w:rPr>
          <w:rFonts w:ascii="Cambria" w:hAnsi="Cambria"/>
          <w:szCs w:val="24"/>
        </w:rPr>
      </w:pPr>
      <w:r w:rsidRPr="006D32F0">
        <w:rPr>
          <w:rFonts w:ascii="Cambria" w:hAnsi="Cambria"/>
          <w:szCs w:val="24"/>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14:paraId="3A2AAE79" w14:textId="77777777" w:rsidR="00B3743D" w:rsidRPr="006D32F0" w:rsidRDefault="00630E49" w:rsidP="006D32F0">
      <w:pPr>
        <w:pStyle w:val="Bezodstpw"/>
        <w:numPr>
          <w:ilvl w:val="0"/>
          <w:numId w:val="16"/>
        </w:numPr>
        <w:spacing w:line="276" w:lineRule="auto"/>
        <w:ind w:left="426" w:hanging="426"/>
        <w:jc w:val="both"/>
        <w:rPr>
          <w:rFonts w:ascii="Cambria" w:hAnsi="Cambria"/>
          <w:szCs w:val="24"/>
        </w:rPr>
      </w:pPr>
      <w:r w:rsidRPr="006D32F0">
        <w:rPr>
          <w:rFonts w:ascii="Cambria" w:hAnsi="Cambria"/>
          <w:szCs w:val="24"/>
        </w:rPr>
        <w:t>W przypadku Wykonawców wspólnie ubiegających się o udzielenie zamówienia, warunki określone w rozdziale 6 ust. 2 musi spełniać co najmniej jeden Wykonawca samodzielnie lub wszyscy Wykonawcy łącznie.</w:t>
      </w:r>
    </w:p>
    <w:p w14:paraId="1274200B" w14:textId="77777777" w:rsidR="00B3743D" w:rsidRPr="006D32F0" w:rsidRDefault="00630E49" w:rsidP="006D32F0">
      <w:pPr>
        <w:pStyle w:val="Bezodstpw"/>
        <w:numPr>
          <w:ilvl w:val="0"/>
          <w:numId w:val="16"/>
        </w:numPr>
        <w:spacing w:line="276" w:lineRule="auto"/>
        <w:ind w:left="426" w:hanging="426"/>
        <w:jc w:val="both"/>
        <w:rPr>
          <w:rFonts w:ascii="Cambria" w:hAnsi="Cambria"/>
          <w:szCs w:val="24"/>
        </w:rPr>
      </w:pPr>
      <w:r w:rsidRPr="006D32F0">
        <w:rPr>
          <w:rFonts w:ascii="Cambria" w:hAnsi="Cambria"/>
          <w:szCs w:val="24"/>
        </w:rPr>
        <w:t>Zamawiający wykluczy z postępowania Wykonawców:</w:t>
      </w:r>
    </w:p>
    <w:p w14:paraId="0BFDEF6F" w14:textId="77777777" w:rsidR="00B3743D" w:rsidRPr="006D32F0" w:rsidRDefault="00630E49" w:rsidP="006D32F0">
      <w:pPr>
        <w:pStyle w:val="Tekstpodstawowy"/>
        <w:numPr>
          <w:ilvl w:val="0"/>
          <w:numId w:val="17"/>
        </w:numPr>
        <w:spacing w:after="0" w:line="276" w:lineRule="auto"/>
        <w:jc w:val="both"/>
        <w:rPr>
          <w:rFonts w:ascii="Cambria" w:hAnsi="Cambria"/>
        </w:rPr>
      </w:pPr>
      <w:r w:rsidRPr="006D32F0">
        <w:rPr>
          <w:rFonts w:ascii="Cambria" w:hAnsi="Cambria"/>
        </w:rPr>
        <w:t xml:space="preserve">którzy nie wykazali, spełniania warunków udziału w postępowaniu, </w:t>
      </w:r>
      <w:r w:rsidRPr="006D32F0">
        <w:rPr>
          <w:rFonts w:ascii="Cambria" w:hAnsi="Cambria"/>
        </w:rPr>
        <w:br/>
        <w:t xml:space="preserve">o których mowa w </w:t>
      </w:r>
      <w:r w:rsidRPr="006D32F0">
        <w:rPr>
          <w:rFonts w:ascii="Cambria" w:hAnsi="Cambria"/>
          <w:lang w:val="pl-PL"/>
        </w:rPr>
        <w:t xml:space="preserve">rozdziale 6 ust. </w:t>
      </w:r>
      <w:r w:rsidRPr="006D32F0">
        <w:rPr>
          <w:rFonts w:ascii="Cambria" w:hAnsi="Cambria"/>
        </w:rPr>
        <w:t>2</w:t>
      </w:r>
      <w:r w:rsidRPr="006D32F0">
        <w:rPr>
          <w:rFonts w:ascii="Cambria" w:hAnsi="Cambria"/>
          <w:lang w:val="pl-PL"/>
        </w:rPr>
        <w:t>;</w:t>
      </w:r>
    </w:p>
    <w:p w14:paraId="27D739F6" w14:textId="77777777" w:rsidR="00B3743D" w:rsidRPr="006D32F0" w:rsidRDefault="00630E49" w:rsidP="006D32F0">
      <w:pPr>
        <w:pStyle w:val="Tekstpodstawowy"/>
        <w:numPr>
          <w:ilvl w:val="0"/>
          <w:numId w:val="17"/>
        </w:numPr>
        <w:spacing w:after="0" w:line="276" w:lineRule="auto"/>
        <w:jc w:val="both"/>
        <w:rPr>
          <w:rFonts w:ascii="Cambria" w:hAnsi="Cambria"/>
        </w:rPr>
      </w:pPr>
      <w:r w:rsidRPr="006D32F0">
        <w:rPr>
          <w:rFonts w:ascii="Cambria" w:hAnsi="Cambria"/>
        </w:rPr>
        <w:t xml:space="preserve">którzy nie wykażą, że nie zachodzą wobec nich przesłanki określone </w:t>
      </w:r>
      <w:r w:rsidRPr="006D32F0">
        <w:rPr>
          <w:rFonts w:ascii="Cambria" w:hAnsi="Cambria"/>
        </w:rPr>
        <w:br/>
        <w:t>w art. 24 ust. 1</w:t>
      </w:r>
      <w:r w:rsidRPr="006D32F0">
        <w:rPr>
          <w:rFonts w:ascii="Cambria" w:hAnsi="Cambria"/>
          <w:lang w:val="pl-PL"/>
        </w:rPr>
        <w:t xml:space="preserve"> </w:t>
      </w:r>
      <w:r w:rsidRPr="006D32F0">
        <w:rPr>
          <w:rFonts w:ascii="Cambria" w:hAnsi="Cambria"/>
        </w:rPr>
        <w:t>pkt 13-23 ustawy</w:t>
      </w:r>
      <w:r w:rsidRPr="006D32F0">
        <w:rPr>
          <w:rFonts w:ascii="Cambria" w:hAnsi="Cambria"/>
          <w:lang w:val="pl-PL"/>
        </w:rPr>
        <w:t xml:space="preserve"> </w:t>
      </w:r>
      <w:proofErr w:type="spellStart"/>
      <w:r w:rsidRPr="006D32F0">
        <w:rPr>
          <w:rFonts w:ascii="Cambria" w:hAnsi="Cambria"/>
          <w:lang w:val="pl-PL"/>
        </w:rPr>
        <w:t>Pzp</w:t>
      </w:r>
      <w:proofErr w:type="spellEnd"/>
      <w:r w:rsidRPr="006D32F0">
        <w:rPr>
          <w:rFonts w:ascii="Cambria" w:hAnsi="Cambria"/>
          <w:lang w:val="pl-PL"/>
        </w:rPr>
        <w:t>;</w:t>
      </w:r>
    </w:p>
    <w:p w14:paraId="06D75488" w14:textId="10AB0CCE" w:rsidR="00B3743D" w:rsidRPr="006D32F0" w:rsidRDefault="00630E49" w:rsidP="006D32F0">
      <w:pPr>
        <w:pStyle w:val="Tekstpodstawowy"/>
        <w:numPr>
          <w:ilvl w:val="0"/>
          <w:numId w:val="17"/>
        </w:numPr>
        <w:spacing w:after="0" w:line="276" w:lineRule="auto"/>
        <w:jc w:val="both"/>
        <w:rPr>
          <w:rFonts w:ascii="Cambria" w:hAnsi="Cambria"/>
        </w:rPr>
      </w:pPr>
      <w:r w:rsidRPr="006D32F0">
        <w:rPr>
          <w:rFonts w:ascii="Cambria" w:hAnsi="Cambria"/>
        </w:rPr>
        <w:t xml:space="preserve">wobec których zachodzą przesłanki określone w art. 24 ust. 5 </w:t>
      </w:r>
      <w:r w:rsidRPr="006D32F0">
        <w:rPr>
          <w:rFonts w:ascii="Cambria" w:hAnsi="Cambria"/>
          <w:lang w:val="pl-PL"/>
        </w:rPr>
        <w:t>pkt 1</w:t>
      </w:r>
      <w:r w:rsidR="0086614B" w:rsidRPr="006D32F0">
        <w:rPr>
          <w:rFonts w:ascii="Cambria" w:hAnsi="Cambria"/>
          <w:lang w:val="pl-PL"/>
        </w:rPr>
        <w:t xml:space="preserve"> oraz 7</w:t>
      </w:r>
      <w:r w:rsidRPr="006D32F0">
        <w:rPr>
          <w:rFonts w:ascii="Cambria" w:hAnsi="Cambria"/>
          <w:lang w:val="pl-PL"/>
        </w:rPr>
        <w:t xml:space="preserve"> </w:t>
      </w:r>
      <w:r w:rsidRPr="006D32F0">
        <w:rPr>
          <w:rFonts w:ascii="Cambria" w:hAnsi="Cambria"/>
        </w:rPr>
        <w:t>ustawy</w:t>
      </w:r>
      <w:r w:rsidRPr="006D32F0">
        <w:rPr>
          <w:rFonts w:ascii="Cambria" w:hAnsi="Cambria"/>
          <w:lang w:val="pl-PL"/>
        </w:rPr>
        <w:t xml:space="preserve"> </w:t>
      </w:r>
      <w:proofErr w:type="spellStart"/>
      <w:r w:rsidRPr="006D32F0">
        <w:rPr>
          <w:rFonts w:ascii="Cambria" w:hAnsi="Cambria"/>
          <w:lang w:val="pl-PL"/>
        </w:rPr>
        <w:t>Pzp</w:t>
      </w:r>
      <w:proofErr w:type="spellEnd"/>
      <w:r w:rsidRPr="006D32F0">
        <w:rPr>
          <w:rFonts w:ascii="Cambria" w:hAnsi="Cambria"/>
        </w:rPr>
        <w:t>.</w:t>
      </w:r>
    </w:p>
    <w:p w14:paraId="0DD2A7CC" w14:textId="77777777" w:rsidR="00B3743D" w:rsidRPr="006D32F0" w:rsidRDefault="00B3743D" w:rsidP="006D32F0">
      <w:pPr>
        <w:pStyle w:val="Tekstpodstawowy"/>
        <w:spacing w:after="0" w:line="276" w:lineRule="auto"/>
        <w:ind w:left="1440"/>
        <w:jc w:val="both"/>
        <w:rPr>
          <w:rFonts w:ascii="Cambria" w:hAnsi="Cambria"/>
        </w:rPr>
      </w:pPr>
    </w:p>
    <w:p w14:paraId="657BEE09" w14:textId="77777777" w:rsidR="00B3743D" w:rsidRPr="006D32F0" w:rsidRDefault="00630E49" w:rsidP="006D32F0">
      <w:pPr>
        <w:pStyle w:val="Tekstpodstawowy"/>
        <w:spacing w:after="0" w:line="276" w:lineRule="auto"/>
        <w:ind w:left="1276" w:hanging="1276"/>
        <w:jc w:val="both"/>
        <w:rPr>
          <w:rFonts w:ascii="Cambria" w:hAnsi="Cambria"/>
          <w:b/>
          <w:u w:val="single"/>
        </w:rPr>
      </w:pPr>
      <w:r w:rsidRPr="006D32F0">
        <w:rPr>
          <w:rFonts w:ascii="Cambria" w:hAnsi="Cambria"/>
          <w:b/>
          <w:u w:val="single"/>
        </w:rPr>
        <w:t>Rozdział 7: Wykaz oświadczeń i dokumentów, jakie mają dostarczyć Wykonawcy</w:t>
      </w:r>
    </w:p>
    <w:p w14:paraId="5E67C08F"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szCs w:val="24"/>
        </w:rPr>
        <w:lastRenderedPageBreak/>
        <w:t xml:space="preserve">W celu potwierdzenia spełniania warunków udziału w postępowaniu, określonych </w:t>
      </w:r>
      <w:r w:rsidRPr="006D32F0">
        <w:rPr>
          <w:rFonts w:ascii="Cambria" w:hAnsi="Cambria"/>
          <w:szCs w:val="24"/>
        </w:rPr>
        <w:br/>
        <w:t xml:space="preserve">w Rozdziale 6 oraz wykazania braku podstaw do wykluczenia, Wykonawcy muszą </w:t>
      </w:r>
      <w:r w:rsidRPr="006D32F0">
        <w:rPr>
          <w:rFonts w:ascii="Cambria" w:hAnsi="Cambria"/>
          <w:b/>
          <w:szCs w:val="24"/>
          <w:u w:val="single"/>
        </w:rPr>
        <w:t>złożyć wraz z ofertą</w:t>
      </w:r>
      <w:r w:rsidRPr="006D32F0">
        <w:rPr>
          <w:rFonts w:ascii="Cambria" w:hAnsi="Cambria"/>
          <w:szCs w:val="24"/>
        </w:rPr>
        <w:t xml:space="preserve"> następujące oświadczenia i dokumenty w formie pisemnej:</w:t>
      </w:r>
    </w:p>
    <w:p w14:paraId="4D53205D" w14:textId="77777777" w:rsidR="00B3743D" w:rsidRPr="006D32F0" w:rsidRDefault="00630E49" w:rsidP="006D32F0">
      <w:pPr>
        <w:pStyle w:val="Bezodstpw"/>
        <w:numPr>
          <w:ilvl w:val="1"/>
          <w:numId w:val="19"/>
        </w:numPr>
        <w:spacing w:line="276" w:lineRule="auto"/>
        <w:ind w:left="851" w:hanging="284"/>
        <w:jc w:val="both"/>
        <w:rPr>
          <w:rFonts w:ascii="Cambria" w:hAnsi="Cambria"/>
          <w:szCs w:val="24"/>
        </w:rPr>
      </w:pPr>
      <w:r w:rsidRPr="006D32F0">
        <w:rPr>
          <w:rFonts w:ascii="Cambria" w:hAnsi="Cambria"/>
          <w:szCs w:val="24"/>
        </w:rPr>
        <w:t xml:space="preserve">aktualne na dzień składania ofert oświadczenia w zakresie wskazanym </w:t>
      </w:r>
      <w:r w:rsidRPr="006D32F0">
        <w:rPr>
          <w:rFonts w:ascii="Cambria" w:hAnsi="Cambria"/>
          <w:szCs w:val="24"/>
        </w:rPr>
        <w:br/>
        <w:t xml:space="preserve">w załączniku nr 4 i 5 do SIWZ. Informacje zawarte w oświadczeniach będą stanowić wstępne potwierdzenie, że Wykonawca nie podlega wykluczeniu </w:t>
      </w:r>
      <w:r w:rsidRPr="006D32F0">
        <w:rPr>
          <w:rFonts w:ascii="Cambria" w:hAnsi="Cambria"/>
          <w:szCs w:val="24"/>
        </w:rPr>
        <w:br/>
        <w:t>z postępowania oraz spełnia warunki udziału w postępowaniu. Propozycja treści oświadczeń wskazana została w załączniku nr 4 i 5 do SIWZ;</w:t>
      </w:r>
    </w:p>
    <w:p w14:paraId="090D77A4" w14:textId="77777777" w:rsidR="00B3743D" w:rsidRPr="006D32F0" w:rsidRDefault="00630E49" w:rsidP="006D32F0">
      <w:pPr>
        <w:pStyle w:val="Bezodstpw"/>
        <w:numPr>
          <w:ilvl w:val="1"/>
          <w:numId w:val="19"/>
        </w:numPr>
        <w:spacing w:line="276" w:lineRule="auto"/>
        <w:ind w:left="851" w:hanging="284"/>
        <w:jc w:val="both"/>
        <w:rPr>
          <w:rFonts w:ascii="Cambria" w:hAnsi="Cambria"/>
          <w:szCs w:val="24"/>
        </w:rPr>
      </w:pPr>
      <w:r w:rsidRPr="006D32F0">
        <w:rPr>
          <w:rFonts w:ascii="Cambria" w:hAnsi="Cambria"/>
          <w:szCs w:val="24"/>
        </w:rPr>
        <w:t>w przypadku wspólnego ubiegania się o zamówienie przez Wykonawców oświadczenia, o którym mowa w rozdziale 7 ust. 1 pkt 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64B3789C" w14:textId="77777777" w:rsidR="00B3743D" w:rsidRPr="006D32F0" w:rsidRDefault="00630E49" w:rsidP="006D32F0">
      <w:pPr>
        <w:pStyle w:val="Bezodstpw"/>
        <w:numPr>
          <w:ilvl w:val="1"/>
          <w:numId w:val="19"/>
        </w:numPr>
        <w:spacing w:line="276" w:lineRule="auto"/>
        <w:ind w:left="851" w:hanging="284"/>
        <w:jc w:val="both"/>
        <w:rPr>
          <w:rFonts w:ascii="Cambria" w:hAnsi="Cambria"/>
          <w:szCs w:val="24"/>
        </w:rPr>
      </w:pPr>
      <w:r w:rsidRPr="006D32F0">
        <w:rPr>
          <w:rFonts w:ascii="Cambria" w:hAnsi="Cambria"/>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rozdziale  7 ust. 1 pkt 1;</w:t>
      </w:r>
    </w:p>
    <w:p w14:paraId="5426F50D" w14:textId="77777777" w:rsidR="00B3743D" w:rsidRPr="006D32F0" w:rsidRDefault="00630E49" w:rsidP="006D32F0">
      <w:pPr>
        <w:pStyle w:val="Bezodstpw"/>
        <w:numPr>
          <w:ilvl w:val="1"/>
          <w:numId w:val="19"/>
        </w:numPr>
        <w:spacing w:line="276" w:lineRule="auto"/>
        <w:ind w:left="851" w:hanging="284"/>
        <w:jc w:val="both"/>
        <w:rPr>
          <w:rFonts w:ascii="Cambria" w:hAnsi="Cambria"/>
          <w:szCs w:val="24"/>
        </w:rPr>
      </w:pPr>
      <w:r w:rsidRPr="006D32F0">
        <w:rPr>
          <w:rFonts w:ascii="Cambria" w:hAnsi="Cambria"/>
          <w:szCs w:val="24"/>
        </w:rPr>
        <w:t xml:space="preserve">zobowiązanie podmiotu trzeciego, o którym mowa w rozdziale 6 ust. 5 pkt </w:t>
      </w:r>
      <w:r w:rsidRPr="006D32F0">
        <w:rPr>
          <w:rFonts w:ascii="Cambria" w:hAnsi="Cambria"/>
          <w:szCs w:val="24"/>
        </w:rPr>
        <w:br/>
        <w:t>1 i pkt 4 SIWZ – jeżeli Wykonawca polega na zasobach lub sytuacji podmiotu trzeciego.</w:t>
      </w:r>
    </w:p>
    <w:p w14:paraId="7593E1A4"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szCs w:val="24"/>
        </w:rPr>
        <w:t xml:space="preserve">Wykonawca w terminie 3 dni od dnia zamieszczenia na stronie internetowej informacji, o której mowa w art. 86 ust. 5 ustawy </w:t>
      </w:r>
      <w:proofErr w:type="spellStart"/>
      <w:r w:rsidRPr="006D32F0">
        <w:rPr>
          <w:rFonts w:ascii="Cambria" w:hAnsi="Cambria"/>
          <w:szCs w:val="24"/>
        </w:rPr>
        <w:t>Pzp</w:t>
      </w:r>
      <w:proofErr w:type="spellEnd"/>
      <w:r w:rsidRPr="006D32F0">
        <w:rPr>
          <w:rFonts w:ascii="Cambria" w:hAnsi="Cambria"/>
          <w:szCs w:val="24"/>
        </w:rPr>
        <w:t xml:space="preserve">, jest zobowiązany do przekazania Zamawiającemu oświadczenia o przynależności lub braku przynależności do tej samej grupy kapitałowej, o której mowa w art. 24 ust. 1 pkt 23 ustawy </w:t>
      </w:r>
      <w:proofErr w:type="spellStart"/>
      <w:r w:rsidRPr="006D32F0">
        <w:rPr>
          <w:rFonts w:ascii="Cambria" w:hAnsi="Cambria"/>
          <w:szCs w:val="24"/>
        </w:rPr>
        <w:t>Pzp</w:t>
      </w:r>
      <w:proofErr w:type="spellEnd"/>
      <w:r w:rsidRPr="006D32F0">
        <w:rPr>
          <w:rFonts w:ascii="Cambria" w:hAnsi="Cambria"/>
          <w:szCs w:val="24"/>
        </w:rPr>
        <w:t xml:space="preserve">. Wraz ze złożeniem oświadczenia, Wykonawca może przedstawić dowody, że powiązania z innym Wykonawcą nie prowadzą do zakłócenia konkurencji w postępowaniu o udzielenie zamówienia. Propozycja treści oświadczenia wskazana została w załączniku nr 7 do SIWZ. </w:t>
      </w:r>
    </w:p>
    <w:p w14:paraId="45443C53" w14:textId="77777777" w:rsidR="00B3743D" w:rsidRPr="006D32F0" w:rsidRDefault="00B3743D" w:rsidP="006D32F0">
      <w:pPr>
        <w:pStyle w:val="Bezodstpw"/>
        <w:spacing w:line="276" w:lineRule="auto"/>
        <w:ind w:left="357"/>
        <w:jc w:val="both"/>
        <w:rPr>
          <w:rFonts w:ascii="Cambria" w:hAnsi="Cambria"/>
          <w:szCs w:val="24"/>
        </w:rPr>
      </w:pPr>
    </w:p>
    <w:p w14:paraId="65CB1DC8"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b/>
          <w:szCs w:val="24"/>
          <w:u w:val="single"/>
        </w:rPr>
        <w:t>Dokumenty składane na wezwanie Zamawiającego</w:t>
      </w:r>
      <w:r w:rsidRPr="006D32F0">
        <w:rPr>
          <w:rFonts w:ascii="Cambria" w:hAnsi="Cambria"/>
          <w:szCs w:val="24"/>
        </w:rPr>
        <w:t>. Zamawiający przed udzieleniem zamówienia, wezwie Wykonawcę, którego oferta została najwyżej oceniona, do złożenia w wyznaczonym, nie krótszym niż 5 dni, terminie, aktualnych na dzień złożenia, następujących oświadczeń lub dokumentów:</w:t>
      </w:r>
    </w:p>
    <w:p w14:paraId="3C42757F" w14:textId="77777777" w:rsidR="00B3743D" w:rsidRPr="006D32F0" w:rsidRDefault="00630E49" w:rsidP="006D32F0">
      <w:pPr>
        <w:pStyle w:val="Bezodstpw"/>
        <w:numPr>
          <w:ilvl w:val="2"/>
          <w:numId w:val="19"/>
        </w:numPr>
        <w:tabs>
          <w:tab w:val="left" w:pos="1134"/>
        </w:tabs>
        <w:spacing w:line="276" w:lineRule="auto"/>
        <w:ind w:left="1134" w:hanging="283"/>
        <w:jc w:val="both"/>
        <w:rPr>
          <w:rFonts w:ascii="Cambria" w:hAnsi="Cambria"/>
          <w:szCs w:val="24"/>
        </w:rPr>
      </w:pPr>
      <w:r w:rsidRPr="006D32F0">
        <w:rPr>
          <w:rFonts w:ascii="Cambria" w:hAnsi="Cambria"/>
          <w:szCs w:val="24"/>
        </w:rPr>
        <w:t xml:space="preserve">odpisu z właściwego rejestru lub z centralnej ewidencji i informacji </w:t>
      </w:r>
      <w:r w:rsidRPr="006D32F0">
        <w:rPr>
          <w:rFonts w:ascii="Cambria" w:hAnsi="Cambria"/>
          <w:szCs w:val="24"/>
        </w:rPr>
        <w:br/>
        <w:t xml:space="preserve">o działalności gospodarczej, jeżeli odrębne przepisy wymagają wpisu do rejestru lub ewidencji, w celu potwierdzenia braku podstaw wykluczenia na podstawie art. 24 ust. 5 pkt 1 ustawy </w:t>
      </w:r>
      <w:proofErr w:type="spellStart"/>
      <w:r w:rsidRPr="006D32F0">
        <w:rPr>
          <w:rFonts w:ascii="Cambria" w:hAnsi="Cambria"/>
          <w:szCs w:val="24"/>
        </w:rPr>
        <w:t>Pzp</w:t>
      </w:r>
      <w:proofErr w:type="spellEnd"/>
      <w:r w:rsidRPr="006D32F0">
        <w:rPr>
          <w:rFonts w:ascii="Cambria" w:hAnsi="Cambria"/>
          <w:szCs w:val="24"/>
        </w:rPr>
        <w:t>;</w:t>
      </w:r>
    </w:p>
    <w:p w14:paraId="5CA25BEE" w14:textId="77777777" w:rsidR="00B3743D" w:rsidRPr="006D32F0" w:rsidRDefault="00630E49" w:rsidP="006D32F0">
      <w:pPr>
        <w:pStyle w:val="Bezodstpw"/>
        <w:numPr>
          <w:ilvl w:val="2"/>
          <w:numId w:val="19"/>
        </w:numPr>
        <w:tabs>
          <w:tab w:val="left" w:pos="1134"/>
        </w:tabs>
        <w:spacing w:line="276" w:lineRule="auto"/>
        <w:ind w:left="1134" w:hanging="283"/>
        <w:jc w:val="both"/>
        <w:rPr>
          <w:rFonts w:ascii="Cambria" w:hAnsi="Cambria"/>
          <w:szCs w:val="24"/>
        </w:rPr>
      </w:pPr>
      <w:r w:rsidRPr="006D32F0">
        <w:rPr>
          <w:rFonts w:ascii="Cambria" w:hAnsi="Cambria" w:cs="Calibri"/>
          <w:color w:val="000000"/>
          <w:szCs w:val="24"/>
        </w:rPr>
        <w:t xml:space="preserve">aktualnie obowiązującą koncesję na prowadzenie działalności gospodarczej w zakresie obrotu energią elektryczną, wydaną przez Prezesa Urzędu Regulacji Energetyki. </w:t>
      </w:r>
    </w:p>
    <w:p w14:paraId="5BADAEA6" w14:textId="3B668ABD" w:rsidR="00B3743D" w:rsidRPr="006D32F0" w:rsidRDefault="00630E49" w:rsidP="006D32F0">
      <w:pPr>
        <w:pStyle w:val="Bezodstpw"/>
        <w:numPr>
          <w:ilvl w:val="2"/>
          <w:numId w:val="19"/>
        </w:numPr>
        <w:tabs>
          <w:tab w:val="left" w:pos="1134"/>
        </w:tabs>
        <w:spacing w:line="276" w:lineRule="auto"/>
        <w:ind w:left="1134" w:hanging="283"/>
        <w:jc w:val="both"/>
        <w:rPr>
          <w:rFonts w:ascii="Cambria" w:hAnsi="Cambria"/>
          <w:szCs w:val="24"/>
        </w:rPr>
      </w:pPr>
      <w:r w:rsidRPr="006D32F0">
        <w:rPr>
          <w:rFonts w:ascii="Cambria" w:hAnsi="Cambria"/>
          <w:szCs w:val="24"/>
        </w:rPr>
        <w:t xml:space="preserve">oświadczenie o aktualnie obowiązującej </w:t>
      </w:r>
      <w:r w:rsidRPr="006D32F0">
        <w:rPr>
          <w:rFonts w:ascii="Cambria" w:eastAsia="PalatinoLinotype" w:hAnsi="Cambria" w:cs="PalatinoLinotype"/>
          <w:szCs w:val="24"/>
        </w:rPr>
        <w:t>umowie z Operatorem Systemu Dystrybucyjnego, umożliwiającej sprzedaż energii elektrycznej za pośrednictwem sieci dystrybucyjnej dla obiektów Zamawiającego;</w:t>
      </w:r>
    </w:p>
    <w:p w14:paraId="3111F371" w14:textId="3A70045E" w:rsidR="00B3743D" w:rsidRPr="006D32F0" w:rsidRDefault="00630E49" w:rsidP="006D32F0">
      <w:pPr>
        <w:pStyle w:val="Bezodstpw"/>
        <w:numPr>
          <w:ilvl w:val="2"/>
          <w:numId w:val="19"/>
        </w:numPr>
        <w:tabs>
          <w:tab w:val="left" w:pos="1134"/>
        </w:tabs>
        <w:spacing w:line="276" w:lineRule="auto"/>
        <w:ind w:left="1134" w:hanging="283"/>
        <w:jc w:val="both"/>
        <w:rPr>
          <w:rFonts w:ascii="Cambria" w:hAnsi="Cambria"/>
          <w:szCs w:val="24"/>
        </w:rPr>
      </w:pPr>
      <w:r w:rsidRPr="006D32F0">
        <w:rPr>
          <w:rFonts w:ascii="Cambria" w:hAnsi="Cambria" w:cs="Arial"/>
          <w:szCs w:val="24"/>
          <w:lang w:eastAsia="pl-PL"/>
        </w:rPr>
        <w:lastRenderedPageBreak/>
        <w:t>wykazu dostaw wykonanych,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dostawy zostały wykonane</w:t>
      </w:r>
      <w:r w:rsidR="00625E48">
        <w:rPr>
          <w:rFonts w:ascii="Cambria" w:hAnsi="Cambria" w:cs="Arial"/>
          <w:szCs w:val="24"/>
          <w:lang w:eastAsia="pl-PL"/>
        </w:rPr>
        <w:t xml:space="preserve"> (zgodnie z załącznikiem nr 6)</w:t>
      </w:r>
      <w:r w:rsidRPr="006D32F0">
        <w:rPr>
          <w:rFonts w:ascii="Cambria" w:hAnsi="Cambria" w:cs="Arial"/>
          <w:szCs w:val="24"/>
          <w:lang w:eastAsia="pl-PL"/>
        </w:rPr>
        <w:t xml:space="preserv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14:paraId="18B5076D" w14:textId="77777777" w:rsidR="00B3743D" w:rsidRPr="006D32F0" w:rsidRDefault="00630E49" w:rsidP="006D32F0">
      <w:pPr>
        <w:pStyle w:val="Bezodstpw"/>
        <w:numPr>
          <w:ilvl w:val="2"/>
          <w:numId w:val="19"/>
        </w:numPr>
        <w:tabs>
          <w:tab w:val="left" w:pos="1134"/>
        </w:tabs>
        <w:spacing w:line="276" w:lineRule="auto"/>
        <w:ind w:left="1134" w:hanging="283"/>
        <w:jc w:val="both"/>
        <w:rPr>
          <w:rFonts w:ascii="Cambria" w:hAnsi="Cambria"/>
          <w:szCs w:val="24"/>
        </w:rPr>
      </w:pPr>
      <w:r w:rsidRPr="006D32F0">
        <w:rPr>
          <w:rFonts w:ascii="Cambria" w:hAnsi="Cambria"/>
          <w:szCs w:val="24"/>
        </w:rPr>
        <w:t>dokumentów dotyczących podmiotu trzeciego, w celu wykazania braku istnienia wobec nich podstaw wykluczenia oraz spełnienia, w zakresie, w jakim Wykonawca powołuje się na jego zasoby, warunków udziału w postępowaniu – jeżeli Wykonawca polega na zasobach podmiotu trzeciego.</w:t>
      </w:r>
    </w:p>
    <w:p w14:paraId="73EA9E1C"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szCs w:val="24"/>
        </w:rPr>
        <w:t>Jeżeli Wykonawca ma siedzibę lub miejsce zamieszkania poza terytorium Rzeczypospolitej Polskiej, zamiast dokumentów, o których mowa w ust. 3 lit. a) składa dokument lub dokumenty wystawione w kraju, w którym ma siedzibę lub miejsce zamieszkania, potwierdzające odpowiednio, że:</w:t>
      </w:r>
    </w:p>
    <w:p w14:paraId="0AC09D40" w14:textId="77777777" w:rsidR="00B3743D" w:rsidRPr="006D32F0" w:rsidRDefault="00630E49" w:rsidP="006D32F0">
      <w:pPr>
        <w:pStyle w:val="Bezodstpw"/>
        <w:numPr>
          <w:ilvl w:val="1"/>
          <w:numId w:val="19"/>
        </w:numPr>
        <w:spacing w:line="276" w:lineRule="auto"/>
        <w:jc w:val="both"/>
        <w:rPr>
          <w:rFonts w:ascii="Cambria" w:hAnsi="Cambria"/>
          <w:szCs w:val="24"/>
        </w:rPr>
      </w:pPr>
      <w:r w:rsidRPr="006D32F0">
        <w:rPr>
          <w:rFonts w:ascii="Cambria" w:hAnsi="Cambria"/>
          <w:szCs w:val="24"/>
        </w:rPr>
        <w:t>nie otwarto jego likwidacji ani nie ogłoszono upadłości, wystawiony nie wcześniej niż 6 miesięcy przed upływem terminu składania ofert.</w:t>
      </w:r>
    </w:p>
    <w:p w14:paraId="1A5D4425" w14:textId="77777777" w:rsidR="00B3743D" w:rsidRPr="006D32F0" w:rsidRDefault="00630E49" w:rsidP="006D32F0">
      <w:pPr>
        <w:pStyle w:val="Bezodstpw"/>
        <w:spacing w:line="276" w:lineRule="auto"/>
        <w:ind w:left="357"/>
        <w:jc w:val="both"/>
        <w:rPr>
          <w:rFonts w:ascii="Cambria" w:hAnsi="Cambria"/>
          <w:szCs w:val="24"/>
        </w:rPr>
      </w:pPr>
      <w:r w:rsidRPr="006D32F0">
        <w:rPr>
          <w:rFonts w:ascii="Cambria" w:hAnsi="Cambria"/>
          <w:szCs w:val="24"/>
        </w:rPr>
        <w:t>Jeżeli w kraju miejsca zamieszkania osoby lub w kraju, w którym Wykonawca ma siedzibę lub miejsce zamieszkania,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ust. 4 stosuje się.</w:t>
      </w:r>
    </w:p>
    <w:p w14:paraId="070BF325"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szCs w:val="24"/>
        </w:rPr>
        <w:t xml:space="preserve">Jeżeli Wykonawca nie złoży oświadczeń, o których mowa w rozdziale 7 ust. 1 SIWZ, oświadczeń lub dokumentów potwierdzających okoliczności, o których mowa w art. 25 ust. 1 ustawy </w:t>
      </w:r>
      <w:proofErr w:type="spellStart"/>
      <w:r w:rsidRPr="006D32F0">
        <w:rPr>
          <w:rFonts w:ascii="Cambria" w:hAnsi="Cambria"/>
          <w:szCs w:val="24"/>
        </w:rPr>
        <w:t>Pzp</w:t>
      </w:r>
      <w:proofErr w:type="spellEnd"/>
      <w:r w:rsidRPr="006D32F0">
        <w:rPr>
          <w:rFonts w:ascii="Cambria" w:hAnsi="Cambria"/>
          <w:szCs w:val="24"/>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707B92A7"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szCs w:val="24"/>
        </w:rPr>
        <w:t xml:space="preserve"> Jeżeli Wykonawca nie złoży wymaganych pełnomocnictw albo złożył wadliwe pełnomocnictwa, Zamawiający wezwie do ich złożenia w terminie przez siebie </w:t>
      </w:r>
      <w:r w:rsidRPr="006D32F0">
        <w:rPr>
          <w:rFonts w:ascii="Cambria" w:hAnsi="Cambria"/>
          <w:szCs w:val="24"/>
        </w:rPr>
        <w:lastRenderedPageBreak/>
        <w:t>wskazanym, chyba że mimo ich złożenia oferta Wykonawcy podlega odrzuceniu albo konieczne byłoby unieważnienie postępowania.</w:t>
      </w:r>
    </w:p>
    <w:p w14:paraId="4FB6040F" w14:textId="77777777" w:rsidR="00B3743D" w:rsidRPr="006D32F0" w:rsidRDefault="00630E49" w:rsidP="006D32F0">
      <w:pPr>
        <w:pStyle w:val="Bezodstpw"/>
        <w:numPr>
          <w:ilvl w:val="0"/>
          <w:numId w:val="19"/>
        </w:numPr>
        <w:spacing w:line="276" w:lineRule="auto"/>
        <w:ind w:left="357" w:hanging="357"/>
        <w:jc w:val="both"/>
        <w:rPr>
          <w:rFonts w:ascii="Cambria" w:hAnsi="Cambria"/>
          <w:color w:val="FF0000"/>
          <w:szCs w:val="24"/>
        </w:rPr>
      </w:pPr>
      <w:r w:rsidRPr="006D32F0">
        <w:rPr>
          <w:rFonts w:ascii="Cambria" w:hAnsi="Cambria"/>
          <w:szCs w:val="24"/>
        </w:rPr>
        <w:t xml:space="preserve">W przypadku Wykonawców wspólnie ubiegających się o udzielenie zamówienia oraz w przypadku innych podmiotów, na zasobach których Wykonawca polega na zasadach określonych w art. 22a ustawy </w:t>
      </w:r>
      <w:proofErr w:type="spellStart"/>
      <w:r w:rsidRPr="006D32F0">
        <w:rPr>
          <w:rFonts w:ascii="Cambria" w:hAnsi="Cambria"/>
          <w:szCs w:val="24"/>
        </w:rPr>
        <w:t>Pzp</w:t>
      </w:r>
      <w:proofErr w:type="spellEnd"/>
      <w:r w:rsidRPr="006D32F0">
        <w:rPr>
          <w:rFonts w:ascii="Cambria" w:hAnsi="Cambria"/>
          <w:szCs w:val="24"/>
        </w:rPr>
        <w:t>, poświadczenia za zgodność z oryginałem dokonuje odpowiednio Wykonawca, podmiot, na którego zdolnościach lub sytuacji polega Wykonawca, wspólnie ubiegający się o udzielenie zamówienia publicznego albo podwykonawca, w zakresie dokumentów, które każdego z nich dotyczą.</w:t>
      </w:r>
    </w:p>
    <w:p w14:paraId="14C682CD" w14:textId="77777777" w:rsidR="00B3743D" w:rsidRPr="006D32F0" w:rsidRDefault="00630E49" w:rsidP="006D32F0">
      <w:pPr>
        <w:pStyle w:val="Bezodstpw"/>
        <w:numPr>
          <w:ilvl w:val="0"/>
          <w:numId w:val="19"/>
        </w:numPr>
        <w:spacing w:line="276" w:lineRule="auto"/>
        <w:ind w:left="357" w:hanging="357"/>
        <w:jc w:val="both"/>
        <w:rPr>
          <w:rFonts w:ascii="Cambria" w:hAnsi="Cambria"/>
          <w:color w:val="FF0000"/>
          <w:szCs w:val="24"/>
        </w:rPr>
      </w:pPr>
      <w:r w:rsidRPr="006D32F0">
        <w:rPr>
          <w:rFonts w:ascii="Cambria" w:hAnsi="Cambria"/>
          <w:szCs w:val="24"/>
        </w:rPr>
        <w:t xml:space="preserve">Oświadczenia dotyczące Wykonawcy/wykonawców występujących wspólnie </w:t>
      </w:r>
      <w:r w:rsidRPr="006D32F0">
        <w:rPr>
          <w:rFonts w:ascii="Cambria" w:hAnsi="Cambria"/>
          <w:szCs w:val="24"/>
        </w:rPr>
        <w:br/>
        <w:t xml:space="preserve">i innych podmiotów, na których zdolnościach lub sytuacji polega Wykonawca na zasadach określonych w art. 22a ustawy </w:t>
      </w:r>
      <w:proofErr w:type="spellStart"/>
      <w:r w:rsidRPr="006D32F0">
        <w:rPr>
          <w:rFonts w:ascii="Cambria" w:hAnsi="Cambria"/>
          <w:szCs w:val="24"/>
        </w:rPr>
        <w:t>Pzp</w:t>
      </w:r>
      <w:proofErr w:type="spellEnd"/>
      <w:r w:rsidRPr="006D32F0">
        <w:rPr>
          <w:rFonts w:ascii="Cambria" w:hAnsi="Cambria"/>
          <w:szCs w:val="24"/>
        </w:rPr>
        <w:t xml:space="preserve"> składane są w oryginale. Dokumenty inne niż oświadczenia składane są w oryginale lub kopii poświadczonej za zgodność z oryginałem. Zobowiązanie, o którym mowa w rozdziale 6 ust. 5 pkt 1 i pkt 4 należy złożyć w formie oryginału.</w:t>
      </w:r>
    </w:p>
    <w:p w14:paraId="1E94B3AA"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szCs w:val="24"/>
        </w:rPr>
        <w:t>Dokumenty sporządzone w języku obcym muszą być złożone wraz z tłumaczeniami na język polski.</w:t>
      </w:r>
    </w:p>
    <w:p w14:paraId="49BD3548"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szCs w:val="24"/>
        </w:rPr>
        <w:t>W przypadku wskazania przez Wykonawcę dostępności oświadczeń lub dokumentów, o których mowa w rozdziale 7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7AB1F1A8"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szCs w:val="24"/>
        </w:rPr>
        <w:t>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14:paraId="1790A675"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szCs w:val="24"/>
        </w:rPr>
        <w:t>Podpisy Wykonawcy na oświadczeniach i dokumentach muszą być złożone w sposób pozwalający zidentyfikować osobę podpisującą. Zaleca się opatrzenie podpisu pieczątką z imieniem i nazwiskiem osoby podpisującej.</w:t>
      </w:r>
    </w:p>
    <w:p w14:paraId="234E83B0"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szCs w:val="24"/>
        </w:rPr>
        <w:t>W przypadku potwierdzania dokumentów za zgodność z oryginałem, na dokumentach tych muszą się znaleźć podpisy Wykonawcy, według zasad, o których mowa w ust. 7, 11 i 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161EBEB9"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szCs w:val="24"/>
        </w:rPr>
        <w:t>Pełnomocnictwo, o którym mowa w ust.  11 w formie oryginału lub kopii potwierdzonej za zgodność z oryginałem przez notariusza należy dołączyć do oferty.</w:t>
      </w:r>
    </w:p>
    <w:p w14:paraId="34877322" w14:textId="77777777" w:rsidR="00B3743D" w:rsidRPr="006D32F0" w:rsidRDefault="00630E49" w:rsidP="006D32F0">
      <w:pPr>
        <w:pStyle w:val="Bezodstpw"/>
        <w:numPr>
          <w:ilvl w:val="0"/>
          <w:numId w:val="19"/>
        </w:numPr>
        <w:spacing w:line="276" w:lineRule="auto"/>
        <w:ind w:left="357" w:hanging="357"/>
        <w:jc w:val="both"/>
        <w:rPr>
          <w:rFonts w:ascii="Cambria" w:hAnsi="Cambria"/>
          <w:szCs w:val="24"/>
        </w:rPr>
      </w:pPr>
      <w:r w:rsidRPr="006D32F0">
        <w:rPr>
          <w:rFonts w:ascii="Cambria" w:hAnsi="Cambria"/>
          <w:szCs w:val="24"/>
        </w:rPr>
        <w:t>Formę dokumentów określa rozporządzenie Ministra Rozwoju z dnia 27 lipca 2016 r. w sprawie rodzajów dokumentów, jakich może żądać Zamawiający od Wykonawcy w postępowaniu o udzielenie zamówienia publicznego (Dz. U. z 2016 r. poz. 1126).</w:t>
      </w:r>
    </w:p>
    <w:p w14:paraId="4B58B478" w14:textId="77777777" w:rsidR="00B3743D" w:rsidRPr="006D32F0" w:rsidRDefault="00B3743D" w:rsidP="006D32F0">
      <w:pPr>
        <w:pStyle w:val="Bezodstpw"/>
        <w:spacing w:line="276" w:lineRule="auto"/>
        <w:ind w:left="357"/>
        <w:jc w:val="both"/>
        <w:rPr>
          <w:rFonts w:ascii="Cambria" w:hAnsi="Cambria"/>
          <w:szCs w:val="24"/>
        </w:rPr>
      </w:pPr>
    </w:p>
    <w:p w14:paraId="2510469F" w14:textId="77777777" w:rsidR="00B3743D" w:rsidRPr="006D32F0" w:rsidRDefault="00630E49" w:rsidP="006D32F0">
      <w:pPr>
        <w:pStyle w:val="Tekstpodstawowy"/>
        <w:spacing w:after="0" w:line="276" w:lineRule="auto"/>
        <w:ind w:left="735" w:hanging="735"/>
        <w:jc w:val="both"/>
        <w:rPr>
          <w:rFonts w:ascii="Cambria" w:hAnsi="Cambria"/>
          <w:b/>
          <w:u w:val="single"/>
        </w:rPr>
      </w:pPr>
      <w:r w:rsidRPr="006D32F0">
        <w:rPr>
          <w:rFonts w:ascii="Cambria" w:hAnsi="Cambria"/>
          <w:b/>
          <w:u w:val="single"/>
        </w:rPr>
        <w:t>Rozdział 8: Sposób porozumiewania się Zamawiającego z Wykonawcami</w:t>
      </w:r>
    </w:p>
    <w:p w14:paraId="7C72123B" w14:textId="77777777" w:rsidR="00B3743D" w:rsidRPr="006D32F0" w:rsidRDefault="00630E49" w:rsidP="006D32F0">
      <w:pPr>
        <w:pStyle w:val="Bezodstpw"/>
        <w:numPr>
          <w:ilvl w:val="0"/>
          <w:numId w:val="20"/>
        </w:numPr>
        <w:spacing w:line="276" w:lineRule="auto"/>
        <w:ind w:left="357" w:hanging="357"/>
        <w:jc w:val="both"/>
        <w:rPr>
          <w:rFonts w:ascii="Cambria" w:hAnsi="Cambria"/>
          <w:szCs w:val="24"/>
        </w:rPr>
      </w:pPr>
      <w:r w:rsidRPr="006D32F0">
        <w:rPr>
          <w:rFonts w:ascii="Cambria" w:hAnsi="Cambria"/>
          <w:szCs w:val="24"/>
        </w:rPr>
        <w:t>Z zastrzeżeniem ust. 2, w niniejszym postępowaniu wszelkie oświadczenia, wnioski, zawiadomienia oraz informacje, przekazywane będą pisemnie, faksem bądź drogą elektroniczną, przy czym każda ze stron na żądanie drugiej niezwłocznie potwierdza fakt ich otrzymania.</w:t>
      </w:r>
    </w:p>
    <w:p w14:paraId="3F3264C9" w14:textId="77777777" w:rsidR="00B3743D" w:rsidRPr="006D32F0" w:rsidRDefault="00630E49" w:rsidP="006D32F0">
      <w:pPr>
        <w:pStyle w:val="Bezodstpw"/>
        <w:numPr>
          <w:ilvl w:val="0"/>
          <w:numId w:val="20"/>
        </w:numPr>
        <w:spacing w:line="276" w:lineRule="auto"/>
        <w:ind w:left="357" w:hanging="357"/>
        <w:jc w:val="both"/>
        <w:rPr>
          <w:rFonts w:ascii="Cambria" w:hAnsi="Cambria"/>
          <w:szCs w:val="24"/>
        </w:rPr>
      </w:pPr>
      <w:r w:rsidRPr="006D32F0">
        <w:rPr>
          <w:rFonts w:ascii="Cambria" w:hAnsi="Cambria"/>
          <w:szCs w:val="24"/>
        </w:rPr>
        <w:t xml:space="preserve">Oferta wraz z załącznikami, w tym oświadczenia i dokumenty potwierdzające spełnianie warunków udziału w postępowaniu, a także zmiana lub wycofanie oferty, mogą zostać złożone wyłącznie w formie pisemnej. </w:t>
      </w:r>
    </w:p>
    <w:p w14:paraId="0B513689" w14:textId="77777777" w:rsidR="00B3743D" w:rsidRPr="006D32F0" w:rsidRDefault="00630E49" w:rsidP="006D32F0">
      <w:pPr>
        <w:pStyle w:val="Bezodstpw"/>
        <w:numPr>
          <w:ilvl w:val="0"/>
          <w:numId w:val="20"/>
        </w:numPr>
        <w:spacing w:line="276" w:lineRule="auto"/>
        <w:ind w:left="357" w:hanging="357"/>
        <w:jc w:val="both"/>
        <w:rPr>
          <w:rFonts w:ascii="Cambria" w:hAnsi="Cambria"/>
          <w:szCs w:val="24"/>
        </w:rPr>
      </w:pPr>
      <w:r w:rsidRPr="006D32F0">
        <w:rPr>
          <w:rFonts w:ascii="Cambria" w:hAnsi="Cambria"/>
          <w:szCs w:val="24"/>
        </w:rPr>
        <w:t>Jeżeli Zamawiający lub Wykonawca przekazują korespondencję za pomocą faksu lub drogą elektroniczną, każda ze stron na żądanie drugiej strony potwierdza fakt jej otrzymania.</w:t>
      </w:r>
    </w:p>
    <w:p w14:paraId="45A5CC22" w14:textId="77777777" w:rsidR="00B3743D" w:rsidRPr="006D32F0" w:rsidRDefault="00630E49" w:rsidP="006D32F0">
      <w:pPr>
        <w:pStyle w:val="Bezodstpw"/>
        <w:numPr>
          <w:ilvl w:val="0"/>
          <w:numId w:val="20"/>
        </w:numPr>
        <w:spacing w:line="276" w:lineRule="auto"/>
        <w:ind w:left="357" w:hanging="357"/>
        <w:jc w:val="both"/>
        <w:rPr>
          <w:rFonts w:ascii="Cambria" w:hAnsi="Cambria"/>
          <w:szCs w:val="24"/>
        </w:rPr>
      </w:pPr>
      <w:r w:rsidRPr="006D32F0">
        <w:rPr>
          <w:rFonts w:ascii="Cambria" w:hAnsi="Cambria"/>
          <w:szCs w:val="24"/>
        </w:rPr>
        <w:t xml:space="preserve">Wyjaśnienia dotyczące SIWZ udzielane będą z zachowaniem zasad określonych w art. 38 ustawy </w:t>
      </w:r>
      <w:proofErr w:type="spellStart"/>
      <w:r w:rsidRPr="006D32F0">
        <w:rPr>
          <w:rFonts w:ascii="Cambria" w:hAnsi="Cambria"/>
          <w:szCs w:val="24"/>
        </w:rPr>
        <w:t>Pzp</w:t>
      </w:r>
      <w:proofErr w:type="spellEnd"/>
      <w:r w:rsidRPr="006D32F0">
        <w:rPr>
          <w:rFonts w:ascii="Cambria" w:hAnsi="Cambria"/>
          <w:szCs w:val="24"/>
        </w:rPr>
        <w:t xml:space="preserve">. </w:t>
      </w:r>
    </w:p>
    <w:p w14:paraId="04950E32" w14:textId="77777777" w:rsidR="00B3743D" w:rsidRPr="006D32F0" w:rsidRDefault="00630E49" w:rsidP="006D32F0">
      <w:pPr>
        <w:pStyle w:val="Bezodstpw"/>
        <w:numPr>
          <w:ilvl w:val="0"/>
          <w:numId w:val="20"/>
        </w:numPr>
        <w:spacing w:line="276" w:lineRule="auto"/>
        <w:ind w:left="357" w:hanging="357"/>
        <w:jc w:val="both"/>
        <w:rPr>
          <w:rFonts w:ascii="Cambria" w:hAnsi="Cambria"/>
          <w:szCs w:val="24"/>
        </w:rPr>
      </w:pPr>
      <w:r w:rsidRPr="006D32F0">
        <w:rPr>
          <w:rFonts w:ascii="Cambria" w:hAnsi="Cambria"/>
          <w:szCs w:val="24"/>
          <w:lang w:val="it-IT"/>
        </w:rPr>
        <w:t>Osoby uprawnione do porozumiewania się z Wykonawcami: Agnieszka Strzemplewicz , Edyta Konior</w:t>
      </w:r>
    </w:p>
    <w:p w14:paraId="654E3F78" w14:textId="77777777" w:rsidR="00B3743D" w:rsidRPr="006D32F0" w:rsidRDefault="00630E49" w:rsidP="006D32F0">
      <w:pPr>
        <w:pStyle w:val="Bezodstpw"/>
        <w:numPr>
          <w:ilvl w:val="0"/>
          <w:numId w:val="20"/>
        </w:numPr>
        <w:spacing w:line="276" w:lineRule="auto"/>
        <w:ind w:left="357" w:hanging="357"/>
        <w:jc w:val="both"/>
        <w:rPr>
          <w:rFonts w:ascii="Cambria" w:hAnsi="Cambria"/>
          <w:szCs w:val="24"/>
        </w:rPr>
      </w:pPr>
      <w:r w:rsidRPr="006D32F0">
        <w:rPr>
          <w:rFonts w:ascii="Cambria" w:hAnsi="Cambria"/>
          <w:szCs w:val="24"/>
        </w:rPr>
        <w:t xml:space="preserve">Sposób kontaktu z Zamawiającym: pisemnie, </w:t>
      </w:r>
      <w:r w:rsidRPr="006D32F0">
        <w:rPr>
          <w:rFonts w:ascii="Cambria" w:hAnsi="Cambria"/>
          <w:szCs w:val="24"/>
          <w:lang w:val="it-IT"/>
        </w:rPr>
        <w:t>faksem 12 6179653, e-mail zamowienia@kssip.gov.pl.</w:t>
      </w:r>
    </w:p>
    <w:p w14:paraId="05E5DE5A" w14:textId="77777777" w:rsidR="00B3743D" w:rsidRPr="006D32F0" w:rsidRDefault="00630E49" w:rsidP="006D32F0">
      <w:pPr>
        <w:pStyle w:val="Bezodstpw"/>
        <w:numPr>
          <w:ilvl w:val="0"/>
          <w:numId w:val="20"/>
        </w:numPr>
        <w:spacing w:line="276" w:lineRule="auto"/>
        <w:ind w:left="357" w:hanging="357"/>
        <w:jc w:val="both"/>
        <w:rPr>
          <w:rFonts w:ascii="Cambria" w:hAnsi="Cambria"/>
          <w:szCs w:val="24"/>
        </w:rPr>
      </w:pPr>
      <w:r w:rsidRPr="006D32F0">
        <w:rPr>
          <w:rFonts w:ascii="Cambria" w:hAnsi="Cambria"/>
          <w:szCs w:val="24"/>
        </w:rPr>
        <w:t>Postępowanie jest prowadzone w języku polskim.</w:t>
      </w:r>
    </w:p>
    <w:p w14:paraId="5E8FCA8E" w14:textId="77777777" w:rsidR="00B3743D" w:rsidRPr="006D32F0" w:rsidRDefault="00B3743D" w:rsidP="006D32F0">
      <w:pPr>
        <w:pStyle w:val="Bezodstpw"/>
        <w:spacing w:line="276" w:lineRule="auto"/>
        <w:ind w:left="357"/>
        <w:jc w:val="both"/>
        <w:rPr>
          <w:rFonts w:ascii="Cambria" w:hAnsi="Cambria"/>
          <w:szCs w:val="24"/>
        </w:rPr>
      </w:pPr>
    </w:p>
    <w:p w14:paraId="4D5A9BB4" w14:textId="77777777" w:rsidR="00B3743D" w:rsidRPr="006D32F0" w:rsidRDefault="00630E49" w:rsidP="006D32F0">
      <w:pPr>
        <w:pStyle w:val="Tekstpodstawowy"/>
        <w:spacing w:after="0" w:line="276" w:lineRule="auto"/>
        <w:ind w:left="735" w:hanging="735"/>
        <w:jc w:val="both"/>
        <w:rPr>
          <w:rFonts w:ascii="Cambria" w:hAnsi="Cambria"/>
          <w:b/>
          <w:u w:val="single"/>
          <w:lang w:val="pl-PL"/>
        </w:rPr>
      </w:pPr>
      <w:r w:rsidRPr="006D32F0">
        <w:rPr>
          <w:rFonts w:ascii="Cambria" w:hAnsi="Cambria"/>
          <w:b/>
          <w:u w:val="single"/>
        </w:rPr>
        <w:t>Rozdział 9: Wadium</w:t>
      </w:r>
    </w:p>
    <w:p w14:paraId="2814145F" w14:textId="77777777" w:rsidR="00B3743D" w:rsidRPr="006D32F0" w:rsidRDefault="00630E49" w:rsidP="006D32F0">
      <w:pPr>
        <w:pStyle w:val="Tekstpodstawowy"/>
        <w:spacing w:after="0" w:line="276" w:lineRule="auto"/>
        <w:ind w:left="735" w:hanging="735"/>
        <w:jc w:val="both"/>
        <w:rPr>
          <w:rFonts w:ascii="Cambria" w:hAnsi="Cambria"/>
          <w:lang w:val="pl-PL"/>
        </w:rPr>
      </w:pPr>
      <w:r w:rsidRPr="006D32F0">
        <w:rPr>
          <w:rFonts w:ascii="Cambria" w:hAnsi="Cambria"/>
          <w:lang w:val="pl-PL"/>
        </w:rPr>
        <w:t>Zamawiający nie żąda od Wykonawców wniesienia wadium.</w:t>
      </w:r>
    </w:p>
    <w:p w14:paraId="255E3B08" w14:textId="77777777" w:rsidR="00B3743D" w:rsidRPr="006D32F0" w:rsidRDefault="00B3743D" w:rsidP="006D32F0">
      <w:pPr>
        <w:pStyle w:val="Tekstpodstawowy"/>
        <w:spacing w:after="0" w:line="276" w:lineRule="auto"/>
        <w:jc w:val="both"/>
        <w:rPr>
          <w:rFonts w:ascii="Cambria" w:hAnsi="Cambria"/>
          <w:lang w:val="pl-PL"/>
        </w:rPr>
      </w:pPr>
    </w:p>
    <w:p w14:paraId="2B0B766D" w14:textId="77777777" w:rsidR="00B3743D" w:rsidRPr="006D32F0" w:rsidRDefault="00630E49" w:rsidP="006D32F0">
      <w:pPr>
        <w:pStyle w:val="Tekstpodstawowy"/>
        <w:spacing w:after="0" w:line="276" w:lineRule="auto"/>
        <w:ind w:left="735" w:hanging="735"/>
        <w:jc w:val="both"/>
        <w:rPr>
          <w:rFonts w:ascii="Cambria" w:hAnsi="Cambria"/>
          <w:b/>
          <w:u w:val="single"/>
        </w:rPr>
      </w:pPr>
      <w:r w:rsidRPr="006D32F0">
        <w:rPr>
          <w:rFonts w:ascii="Cambria" w:hAnsi="Cambria"/>
          <w:b/>
          <w:u w:val="single"/>
        </w:rPr>
        <w:t>Rozdział 10: Termin związania ofertą</w:t>
      </w:r>
    </w:p>
    <w:p w14:paraId="71CB093D" w14:textId="77777777" w:rsidR="00B3743D" w:rsidRPr="006D32F0" w:rsidRDefault="00630E49" w:rsidP="006D32F0">
      <w:pPr>
        <w:pStyle w:val="Bezodstpw"/>
        <w:numPr>
          <w:ilvl w:val="0"/>
          <w:numId w:val="9"/>
        </w:numPr>
        <w:spacing w:line="276" w:lineRule="auto"/>
        <w:ind w:left="426"/>
        <w:jc w:val="both"/>
        <w:rPr>
          <w:rFonts w:ascii="Cambria" w:hAnsi="Cambria"/>
          <w:szCs w:val="24"/>
        </w:rPr>
      </w:pPr>
      <w:r w:rsidRPr="006D32F0">
        <w:rPr>
          <w:rFonts w:ascii="Cambria" w:hAnsi="Cambria"/>
          <w:szCs w:val="24"/>
        </w:rPr>
        <w:t>Wykonawca pozostaje związany ofertą przez okres 30 dni.</w:t>
      </w:r>
    </w:p>
    <w:p w14:paraId="152E5A9B" w14:textId="77777777" w:rsidR="00B3743D" w:rsidRPr="006D32F0" w:rsidRDefault="00630E49" w:rsidP="006D32F0">
      <w:pPr>
        <w:pStyle w:val="Bezodstpw"/>
        <w:numPr>
          <w:ilvl w:val="0"/>
          <w:numId w:val="9"/>
        </w:numPr>
        <w:spacing w:line="276" w:lineRule="auto"/>
        <w:ind w:left="426"/>
        <w:jc w:val="both"/>
        <w:rPr>
          <w:rFonts w:ascii="Cambria" w:hAnsi="Cambria"/>
          <w:szCs w:val="24"/>
        </w:rPr>
      </w:pPr>
      <w:r w:rsidRPr="006D32F0">
        <w:rPr>
          <w:rFonts w:ascii="Cambria" w:hAnsi="Cambria"/>
          <w:szCs w:val="24"/>
        </w:rPr>
        <w:t>Bieg terminu związania ofertą rozpoczyna się wraz z upływem terminu składania ofert.</w:t>
      </w:r>
    </w:p>
    <w:p w14:paraId="2E56A016" w14:textId="77777777" w:rsidR="00B3743D" w:rsidRPr="006D32F0" w:rsidRDefault="00630E49" w:rsidP="006D32F0">
      <w:pPr>
        <w:pStyle w:val="Bezodstpw"/>
        <w:numPr>
          <w:ilvl w:val="0"/>
          <w:numId w:val="9"/>
        </w:numPr>
        <w:spacing w:line="276" w:lineRule="auto"/>
        <w:ind w:left="426"/>
        <w:jc w:val="both"/>
        <w:rPr>
          <w:rFonts w:ascii="Cambria" w:hAnsi="Cambria"/>
          <w:szCs w:val="24"/>
        </w:rPr>
      </w:pPr>
      <w:r w:rsidRPr="006D32F0">
        <w:rPr>
          <w:rFonts w:ascii="Cambria" w:hAnsi="Cambria"/>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4C48332C" w14:textId="77777777" w:rsidR="00B3743D" w:rsidRPr="006D32F0" w:rsidRDefault="00B3743D" w:rsidP="006D32F0">
      <w:pPr>
        <w:pStyle w:val="Bezodstpw"/>
        <w:spacing w:line="276" w:lineRule="auto"/>
        <w:ind w:left="426"/>
        <w:jc w:val="both"/>
        <w:rPr>
          <w:rFonts w:ascii="Cambria" w:hAnsi="Cambria"/>
          <w:szCs w:val="24"/>
        </w:rPr>
      </w:pPr>
    </w:p>
    <w:p w14:paraId="08E00E42" w14:textId="77777777" w:rsidR="00B3743D" w:rsidRPr="006D32F0" w:rsidRDefault="00630E49" w:rsidP="006D32F0">
      <w:pPr>
        <w:pStyle w:val="Tekstpodstawowy"/>
        <w:spacing w:after="0" w:line="276" w:lineRule="auto"/>
        <w:ind w:left="735" w:hanging="735"/>
        <w:jc w:val="both"/>
        <w:rPr>
          <w:rFonts w:ascii="Cambria" w:hAnsi="Cambria"/>
          <w:b/>
          <w:u w:val="single"/>
        </w:rPr>
      </w:pPr>
      <w:r w:rsidRPr="006D32F0">
        <w:rPr>
          <w:rFonts w:ascii="Cambria" w:hAnsi="Cambria"/>
          <w:b/>
          <w:u w:val="single"/>
        </w:rPr>
        <w:t>Rozdział 11: Opis sposobu przygotowania oferty</w:t>
      </w:r>
    </w:p>
    <w:p w14:paraId="168FA357" w14:textId="77777777" w:rsidR="00B3743D" w:rsidRPr="006D32F0" w:rsidRDefault="00630E49" w:rsidP="006D32F0">
      <w:pPr>
        <w:numPr>
          <w:ilvl w:val="0"/>
          <w:numId w:val="11"/>
        </w:numPr>
        <w:tabs>
          <w:tab w:val="left" w:pos="426"/>
          <w:tab w:val="left" w:pos="852"/>
        </w:tabs>
        <w:spacing w:line="276" w:lineRule="auto"/>
        <w:ind w:left="426" w:hanging="426"/>
        <w:jc w:val="both"/>
        <w:textAlignment w:val="top"/>
        <w:rPr>
          <w:rFonts w:ascii="Cambria" w:hAnsi="Cambria"/>
        </w:rPr>
      </w:pPr>
      <w:r w:rsidRPr="006D32F0">
        <w:rPr>
          <w:rFonts w:ascii="Cambria" w:hAnsi="Cambria"/>
        </w:rPr>
        <w:t>Wykonawca może złożyć tylko jedną ofertę na przedmiot zmówienia. Ofertę składa się, pod rygorem nieważności, w formie pisemnej.</w:t>
      </w:r>
    </w:p>
    <w:p w14:paraId="1F79FE46" w14:textId="77777777" w:rsidR="00B3743D" w:rsidRPr="006D32F0" w:rsidRDefault="00630E49" w:rsidP="006D32F0">
      <w:pPr>
        <w:numPr>
          <w:ilvl w:val="0"/>
          <w:numId w:val="11"/>
        </w:numPr>
        <w:tabs>
          <w:tab w:val="left" w:pos="426"/>
          <w:tab w:val="left" w:pos="852"/>
        </w:tabs>
        <w:spacing w:line="276" w:lineRule="auto"/>
        <w:ind w:left="426" w:hanging="426"/>
        <w:jc w:val="both"/>
        <w:textAlignment w:val="top"/>
        <w:rPr>
          <w:rFonts w:ascii="Cambria" w:hAnsi="Cambria"/>
        </w:rPr>
      </w:pPr>
      <w:r w:rsidRPr="006D32F0">
        <w:rPr>
          <w:rFonts w:ascii="Cambria" w:hAnsi="Cambria"/>
        </w:rPr>
        <w:t>Oferta wraz ze stanowiącymi jej integralną część załącznikami musi być sporządzona przez Wykonawcę ściśle według postanowień niniejszej SIWZ.</w:t>
      </w:r>
    </w:p>
    <w:p w14:paraId="261C89B7" w14:textId="77777777" w:rsidR="00B3743D" w:rsidRPr="006D32F0" w:rsidRDefault="00630E49" w:rsidP="006D32F0">
      <w:pPr>
        <w:numPr>
          <w:ilvl w:val="0"/>
          <w:numId w:val="11"/>
        </w:numPr>
        <w:tabs>
          <w:tab w:val="left" w:pos="426"/>
          <w:tab w:val="left" w:pos="852"/>
        </w:tabs>
        <w:spacing w:line="276" w:lineRule="auto"/>
        <w:ind w:left="426" w:hanging="426"/>
        <w:jc w:val="both"/>
        <w:textAlignment w:val="top"/>
        <w:rPr>
          <w:rFonts w:ascii="Cambria" w:hAnsi="Cambria"/>
        </w:rPr>
      </w:pPr>
      <w:r w:rsidRPr="006D32F0">
        <w:rPr>
          <w:rFonts w:ascii="Cambria" w:hAnsi="Cambria"/>
        </w:rPr>
        <w:t>Oferta winna zawierać wszystkie dokumenty wymienione w SIWZ w następującym układzie:</w:t>
      </w:r>
    </w:p>
    <w:p w14:paraId="2FDBF37E" w14:textId="46D168D9" w:rsidR="00B3743D" w:rsidRPr="006D32F0" w:rsidRDefault="00630E49" w:rsidP="006D32F0">
      <w:pPr>
        <w:tabs>
          <w:tab w:val="left" w:pos="851"/>
        </w:tabs>
        <w:spacing w:line="276" w:lineRule="auto"/>
        <w:ind w:left="851" w:hanging="425"/>
        <w:jc w:val="both"/>
        <w:outlineLvl w:val="1"/>
        <w:rPr>
          <w:rFonts w:ascii="Cambria" w:hAnsi="Cambria"/>
        </w:rPr>
      </w:pPr>
      <w:r w:rsidRPr="006D32F0">
        <w:rPr>
          <w:rFonts w:ascii="Cambria" w:hAnsi="Cambria"/>
          <w:bCs/>
          <w:iCs/>
        </w:rPr>
        <w:t>wypełniony i podpisany przez osobę uprawnioną „Formularz oferty” – wg Załącznika odpowiednio   nr 1 do SIWZ;</w:t>
      </w:r>
    </w:p>
    <w:p w14:paraId="24190397" w14:textId="77777777" w:rsidR="00B3743D" w:rsidRPr="006D32F0" w:rsidRDefault="00630E49" w:rsidP="006D32F0">
      <w:pPr>
        <w:tabs>
          <w:tab w:val="left" w:pos="851"/>
        </w:tabs>
        <w:spacing w:line="276" w:lineRule="auto"/>
        <w:ind w:left="851" w:hanging="425"/>
        <w:jc w:val="both"/>
        <w:outlineLvl w:val="1"/>
        <w:rPr>
          <w:rFonts w:ascii="Cambria" w:hAnsi="Cambria"/>
          <w:bCs/>
          <w:iCs/>
        </w:rPr>
      </w:pPr>
      <w:r w:rsidRPr="006D32F0">
        <w:rPr>
          <w:rFonts w:ascii="Cambria" w:hAnsi="Cambria"/>
          <w:bCs/>
          <w:iCs/>
        </w:rPr>
        <w:t>oświadczenia i dokumenty, o których mowa w Rozdziale 7 SIWZ;</w:t>
      </w:r>
    </w:p>
    <w:p w14:paraId="6EAB7106" w14:textId="77777777" w:rsidR="00B3743D" w:rsidRPr="006D32F0" w:rsidRDefault="00630E49" w:rsidP="006D32F0">
      <w:pPr>
        <w:numPr>
          <w:ilvl w:val="0"/>
          <w:numId w:val="13"/>
        </w:numPr>
        <w:tabs>
          <w:tab w:val="left" w:pos="851"/>
          <w:tab w:val="left" w:pos="9387"/>
        </w:tabs>
        <w:spacing w:line="276" w:lineRule="auto"/>
        <w:ind w:left="851" w:hanging="425"/>
        <w:jc w:val="both"/>
        <w:rPr>
          <w:rFonts w:ascii="Cambria" w:hAnsi="Cambria"/>
        </w:rPr>
      </w:pPr>
      <w:r w:rsidRPr="006D32F0">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14:paraId="421BE3B9" w14:textId="77777777" w:rsidR="00B3743D" w:rsidRPr="006D32F0" w:rsidRDefault="00630E49" w:rsidP="006D32F0">
      <w:pPr>
        <w:numPr>
          <w:ilvl w:val="0"/>
          <w:numId w:val="13"/>
        </w:numPr>
        <w:tabs>
          <w:tab w:val="left" w:pos="851"/>
          <w:tab w:val="left" w:pos="9387"/>
        </w:tabs>
        <w:spacing w:line="276" w:lineRule="auto"/>
        <w:ind w:left="851" w:hanging="425"/>
        <w:jc w:val="both"/>
        <w:rPr>
          <w:rFonts w:ascii="Cambria" w:hAnsi="Cambria"/>
        </w:rPr>
      </w:pPr>
      <w:r w:rsidRPr="006D32F0">
        <w:rPr>
          <w:rFonts w:ascii="Cambria" w:hAnsi="Cambria"/>
        </w:rPr>
        <w:lastRenderedPageBreak/>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14:paraId="42FC0374" w14:textId="77777777" w:rsidR="00B3743D" w:rsidRPr="006D32F0" w:rsidRDefault="00630E49" w:rsidP="006D32F0">
      <w:pPr>
        <w:numPr>
          <w:ilvl w:val="0"/>
          <w:numId w:val="11"/>
        </w:numPr>
        <w:tabs>
          <w:tab w:val="left" w:pos="426"/>
          <w:tab w:val="left" w:pos="852"/>
        </w:tabs>
        <w:spacing w:line="276" w:lineRule="auto"/>
        <w:ind w:left="426" w:hanging="426"/>
        <w:jc w:val="both"/>
        <w:textAlignment w:val="top"/>
        <w:rPr>
          <w:rFonts w:ascii="Cambria" w:hAnsi="Cambria"/>
        </w:rPr>
      </w:pPr>
      <w:r w:rsidRPr="006D32F0">
        <w:rPr>
          <w:rFonts w:ascii="Cambria" w:hAnsi="Cambria"/>
        </w:rPr>
        <w:t>Oferta musi być napisana czytelnie w języku polskim.</w:t>
      </w:r>
    </w:p>
    <w:p w14:paraId="591D4B69" w14:textId="77777777" w:rsidR="00B3743D" w:rsidRPr="006D32F0" w:rsidRDefault="00630E49" w:rsidP="006D32F0">
      <w:pPr>
        <w:numPr>
          <w:ilvl w:val="0"/>
          <w:numId w:val="11"/>
        </w:numPr>
        <w:tabs>
          <w:tab w:val="left" w:pos="426"/>
          <w:tab w:val="left" w:pos="852"/>
        </w:tabs>
        <w:spacing w:line="276" w:lineRule="auto"/>
        <w:ind w:left="426" w:hanging="426"/>
        <w:jc w:val="both"/>
        <w:textAlignment w:val="top"/>
        <w:rPr>
          <w:rFonts w:ascii="Cambria" w:hAnsi="Cambria"/>
        </w:rPr>
      </w:pPr>
      <w:r w:rsidRPr="006D32F0">
        <w:rPr>
          <w:rFonts w:ascii="Cambria" w:hAnsi="Cambria"/>
        </w:rPr>
        <w:t>W przypadku załączenia do oferty wymaganych oświadczeń i dokumentów sporządzonych w języku obcym, Wykonawca zobowiązany jest dołączyć do nich poświadczone przez siebie tłumaczenie na język polski.</w:t>
      </w:r>
    </w:p>
    <w:p w14:paraId="53E2E5EB" w14:textId="77777777" w:rsidR="00B3743D" w:rsidRPr="006D32F0" w:rsidRDefault="00630E49" w:rsidP="006D32F0">
      <w:pPr>
        <w:numPr>
          <w:ilvl w:val="0"/>
          <w:numId w:val="11"/>
        </w:numPr>
        <w:tabs>
          <w:tab w:val="left" w:pos="426"/>
          <w:tab w:val="left" w:pos="852"/>
        </w:tabs>
        <w:spacing w:line="276" w:lineRule="auto"/>
        <w:ind w:left="426" w:hanging="426"/>
        <w:jc w:val="both"/>
        <w:textAlignment w:val="top"/>
        <w:rPr>
          <w:rFonts w:ascii="Cambria" w:hAnsi="Cambria"/>
        </w:rPr>
      </w:pPr>
      <w:r w:rsidRPr="006D32F0">
        <w:rPr>
          <w:rFonts w:ascii="Cambria" w:hAnsi="Cambria"/>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429B3BFE" w14:textId="77777777" w:rsidR="00B3743D" w:rsidRPr="006D32F0" w:rsidRDefault="00630E49" w:rsidP="006D32F0">
      <w:pPr>
        <w:numPr>
          <w:ilvl w:val="0"/>
          <w:numId w:val="11"/>
        </w:numPr>
        <w:tabs>
          <w:tab w:val="left" w:pos="426"/>
          <w:tab w:val="left" w:pos="852"/>
        </w:tabs>
        <w:spacing w:line="276" w:lineRule="auto"/>
        <w:ind w:left="426" w:hanging="426"/>
        <w:jc w:val="both"/>
        <w:textAlignment w:val="top"/>
        <w:rPr>
          <w:rFonts w:ascii="Cambria" w:hAnsi="Cambria"/>
        </w:rPr>
      </w:pPr>
      <w:r w:rsidRPr="006D32F0">
        <w:rPr>
          <w:rFonts w:ascii="Cambria" w:hAnsi="Cambria"/>
        </w:rPr>
        <w:t>Wszelkie miejsca w ofercie, w których Wykonawca naniósł zmiany muszą być podpisane przez osobę podpisującą ofertę.</w:t>
      </w:r>
    </w:p>
    <w:p w14:paraId="58594E06" w14:textId="77777777" w:rsidR="00B3743D" w:rsidRPr="006D32F0" w:rsidRDefault="00630E49" w:rsidP="006D32F0">
      <w:pPr>
        <w:numPr>
          <w:ilvl w:val="0"/>
          <w:numId w:val="11"/>
        </w:numPr>
        <w:tabs>
          <w:tab w:val="left" w:pos="426"/>
          <w:tab w:val="left" w:pos="852"/>
        </w:tabs>
        <w:spacing w:line="276" w:lineRule="auto"/>
        <w:ind w:left="426" w:hanging="426"/>
        <w:jc w:val="both"/>
        <w:textAlignment w:val="top"/>
        <w:rPr>
          <w:rFonts w:ascii="Cambria" w:hAnsi="Cambria"/>
        </w:rPr>
      </w:pPr>
      <w:r w:rsidRPr="006D32F0">
        <w:rPr>
          <w:rFonts w:ascii="Cambria" w:hAnsi="Cambria"/>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030DD2AA" w14:textId="77777777" w:rsidR="0086614B" w:rsidRPr="006D32F0" w:rsidRDefault="0086614B" w:rsidP="006D32F0">
      <w:pPr>
        <w:numPr>
          <w:ilvl w:val="0"/>
          <w:numId w:val="11"/>
        </w:numPr>
        <w:tabs>
          <w:tab w:val="left" w:pos="426"/>
          <w:tab w:val="left" w:pos="852"/>
        </w:tabs>
        <w:spacing w:line="276" w:lineRule="auto"/>
        <w:ind w:hanging="375"/>
        <w:jc w:val="both"/>
        <w:textAlignment w:val="top"/>
        <w:rPr>
          <w:rFonts w:ascii="Cambria" w:hAnsi="Cambria"/>
        </w:rPr>
      </w:pPr>
      <w:r w:rsidRPr="006D32F0">
        <w:rPr>
          <w:rFonts w:ascii="Cambria" w:hAnsi="Cambria"/>
        </w:rPr>
        <w:t>Dokumenty, stanowiące tajemnicę przedsiębiorstwa w rozumieniu ustawy z dnia 16 kwietnia 1993 r. o zwalczaniu nieuczciwej konkurencji (t. j. Dz. U. z 2019 r. poz. 1010 z późn.zm.), powinny być umieszczone w oddzielnej kopercie z napisem „Tajemnica przedsiębiorstwa”.</w:t>
      </w:r>
    </w:p>
    <w:p w14:paraId="445763AD" w14:textId="77777777" w:rsidR="0086614B" w:rsidRPr="006D32F0" w:rsidRDefault="0086614B" w:rsidP="006D32F0">
      <w:pPr>
        <w:numPr>
          <w:ilvl w:val="0"/>
          <w:numId w:val="11"/>
        </w:numPr>
        <w:tabs>
          <w:tab w:val="left" w:pos="426"/>
          <w:tab w:val="left" w:pos="852"/>
        </w:tabs>
        <w:spacing w:line="276" w:lineRule="auto"/>
        <w:ind w:hanging="375"/>
        <w:jc w:val="both"/>
        <w:textAlignment w:val="top"/>
        <w:rPr>
          <w:rFonts w:ascii="Cambria" w:hAnsi="Cambria"/>
        </w:rPr>
      </w:pPr>
      <w:r w:rsidRPr="006D32F0">
        <w:rPr>
          <w:rFonts w:ascii="Cambria" w:hAnsi="Cambria"/>
        </w:rPr>
        <w:t xml:space="preserve"> Nie ujawnia się informacji stanowiących tajemnicę przedsiębiorstwa w rozumieniu przepisów o zwalczaniu nieuczciwej konkurencji, jeżeli Wykonawca, nie później, niż </w:t>
      </w:r>
    </w:p>
    <w:p w14:paraId="6797CC39" w14:textId="77777777" w:rsidR="0086614B" w:rsidRPr="006D32F0" w:rsidRDefault="0086614B" w:rsidP="006D32F0">
      <w:pPr>
        <w:numPr>
          <w:ilvl w:val="0"/>
          <w:numId w:val="11"/>
        </w:numPr>
        <w:tabs>
          <w:tab w:val="left" w:pos="426"/>
          <w:tab w:val="left" w:pos="852"/>
        </w:tabs>
        <w:spacing w:line="276" w:lineRule="auto"/>
        <w:ind w:hanging="375"/>
        <w:jc w:val="both"/>
        <w:textAlignment w:val="top"/>
        <w:rPr>
          <w:rFonts w:ascii="Cambria" w:hAnsi="Cambria"/>
        </w:rPr>
      </w:pPr>
      <w:r w:rsidRPr="006D32F0">
        <w:rPr>
          <w:rFonts w:ascii="Cambria" w:hAnsi="Cambria"/>
        </w:rPr>
        <w:t>w terminie składania ofert, zastrzegł, że nie mogą być one udostępniane oraz wykazał, iż zastrzeżone informacje stanowią tajemnicę przedsiębiorstwa. Wykonawca musi wykazać, że zastrzeżone informacje stanowią tajemnicę przedsiębiorstwa, w szczególności określając, w jaki sposób zostały spełnione przesłanki, o których mowa w art. 11 ust. 2 ustawy z dnia 16 kwietnia 1993 r. o zwalczaniu nieuczciwej konkurencji (t. j. Dz. U. z 2019 r. poz. 1010 z późn.zm.)</w:t>
      </w:r>
    </w:p>
    <w:p w14:paraId="6D8FEC47" w14:textId="3F91E3C4" w:rsidR="0086614B" w:rsidRPr="006D32F0" w:rsidRDefault="0086614B" w:rsidP="006D32F0">
      <w:pPr>
        <w:numPr>
          <w:ilvl w:val="0"/>
          <w:numId w:val="11"/>
        </w:numPr>
        <w:tabs>
          <w:tab w:val="left" w:pos="426"/>
          <w:tab w:val="left" w:pos="852"/>
        </w:tabs>
        <w:spacing w:line="276" w:lineRule="auto"/>
        <w:ind w:hanging="375"/>
        <w:jc w:val="both"/>
        <w:textAlignment w:val="top"/>
        <w:rPr>
          <w:rFonts w:ascii="Cambria" w:hAnsi="Cambria"/>
        </w:rPr>
      </w:pPr>
      <w:r w:rsidRPr="006D32F0">
        <w:rPr>
          <w:rFonts w:ascii="Cambria" w:hAnsi="Cambria"/>
        </w:rPr>
        <w:t xml:space="preserve">Wykonawca nie może zastrzec informacji, o których mowa w art. 86 ust. 4 ustawy </w:t>
      </w:r>
      <w:proofErr w:type="spellStart"/>
      <w:r w:rsidRPr="006D32F0">
        <w:rPr>
          <w:rFonts w:ascii="Cambria" w:hAnsi="Cambria"/>
        </w:rPr>
        <w:t>Pzp</w:t>
      </w:r>
      <w:proofErr w:type="spellEnd"/>
      <w:r w:rsidRPr="006D32F0">
        <w:rPr>
          <w:rFonts w:ascii="Cambria" w:hAnsi="Cambria"/>
        </w:rPr>
        <w:t>, tj. nazwy (firmy) oraz adresów Wykonawców, a także informacji dotyczącej ceny, terminu wykonania zamówienia, okresu gwarancji i warunków płatności zawartych w ofertach.</w:t>
      </w:r>
    </w:p>
    <w:p w14:paraId="04219EBE" w14:textId="77777777" w:rsidR="00B3743D" w:rsidRPr="006D32F0" w:rsidRDefault="00630E49" w:rsidP="006D32F0">
      <w:pPr>
        <w:numPr>
          <w:ilvl w:val="0"/>
          <w:numId w:val="11"/>
        </w:numPr>
        <w:tabs>
          <w:tab w:val="left" w:pos="426"/>
          <w:tab w:val="left" w:pos="852"/>
        </w:tabs>
        <w:spacing w:line="276" w:lineRule="auto"/>
        <w:ind w:left="426" w:hanging="426"/>
        <w:jc w:val="both"/>
        <w:textAlignment w:val="top"/>
        <w:rPr>
          <w:rFonts w:ascii="Cambria" w:hAnsi="Cambria"/>
        </w:rPr>
      </w:pPr>
      <w:r w:rsidRPr="006D32F0">
        <w:rPr>
          <w:rFonts w:ascii="Cambria" w:hAnsi="Cambria"/>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14:paraId="18D387DD" w14:textId="77777777" w:rsidR="00B3743D" w:rsidRPr="006D32F0" w:rsidRDefault="00630E49" w:rsidP="006D32F0">
      <w:pPr>
        <w:pStyle w:val="Tekstpodstawowy"/>
        <w:spacing w:after="0" w:line="276" w:lineRule="auto"/>
        <w:ind w:left="360"/>
        <w:jc w:val="center"/>
        <w:rPr>
          <w:rFonts w:ascii="Cambria" w:hAnsi="Cambria"/>
          <w:b/>
        </w:rPr>
      </w:pPr>
      <w:r w:rsidRPr="006D32F0">
        <w:rPr>
          <w:rFonts w:ascii="Cambria" w:hAnsi="Cambria"/>
          <w:b/>
        </w:rPr>
        <w:t>Krajowa Szkoła Sądownictwa i Prokuratury</w:t>
      </w:r>
    </w:p>
    <w:p w14:paraId="060FDC8A" w14:textId="77777777" w:rsidR="00B3743D" w:rsidRPr="006D32F0" w:rsidRDefault="00630E49" w:rsidP="006D32F0">
      <w:pPr>
        <w:pStyle w:val="Tekstpodstawowy"/>
        <w:spacing w:after="0" w:line="276" w:lineRule="auto"/>
        <w:ind w:left="737"/>
        <w:jc w:val="center"/>
        <w:rPr>
          <w:rFonts w:ascii="Cambria" w:hAnsi="Cambria"/>
          <w:color w:val="000000"/>
        </w:rPr>
      </w:pPr>
      <w:r w:rsidRPr="006D32F0">
        <w:rPr>
          <w:rFonts w:ascii="Cambria" w:hAnsi="Cambria"/>
          <w:b/>
        </w:rPr>
        <w:t>ul. Przy Rondzie 5, 31-547 Kraków</w:t>
      </w:r>
    </w:p>
    <w:p w14:paraId="298C56E7" w14:textId="77777777" w:rsidR="00B3743D" w:rsidRPr="006D32F0" w:rsidRDefault="00630E49" w:rsidP="006D32F0">
      <w:pPr>
        <w:spacing w:line="276" w:lineRule="auto"/>
        <w:jc w:val="center"/>
        <w:rPr>
          <w:rFonts w:ascii="Cambria" w:hAnsi="Cambria"/>
        </w:rPr>
      </w:pPr>
      <w:r w:rsidRPr="006D32F0">
        <w:rPr>
          <w:rFonts w:ascii="Cambria" w:hAnsi="Cambria"/>
        </w:rPr>
        <w:t>z dopiskiem:</w:t>
      </w:r>
    </w:p>
    <w:p w14:paraId="07EE9B50" w14:textId="77777777" w:rsidR="00B3743D" w:rsidRPr="006D32F0" w:rsidRDefault="00630E49" w:rsidP="006D32F0">
      <w:pPr>
        <w:spacing w:line="276" w:lineRule="auto"/>
        <w:jc w:val="center"/>
        <w:rPr>
          <w:rFonts w:ascii="Cambria" w:hAnsi="Cambria"/>
        </w:rPr>
      </w:pPr>
      <w:r w:rsidRPr="006D32F0">
        <w:rPr>
          <w:rFonts w:ascii="Cambria" w:hAnsi="Cambria"/>
          <w:b/>
          <w:i/>
        </w:rPr>
        <w:t xml:space="preserve">OFERTA na: </w:t>
      </w:r>
    </w:p>
    <w:p w14:paraId="67C8F2CC" w14:textId="77777777" w:rsidR="00B3743D" w:rsidRPr="006D32F0" w:rsidRDefault="00630E49" w:rsidP="006D32F0">
      <w:pPr>
        <w:spacing w:line="276" w:lineRule="auto"/>
        <w:jc w:val="center"/>
        <w:rPr>
          <w:rFonts w:ascii="Cambria" w:hAnsi="Cambria"/>
        </w:rPr>
      </w:pPr>
      <w:r w:rsidRPr="006D32F0">
        <w:rPr>
          <w:rFonts w:ascii="Cambria" w:hAnsi="Cambria"/>
          <w:b/>
          <w:i/>
        </w:rPr>
        <w:lastRenderedPageBreak/>
        <w:t xml:space="preserve">„Zakup energii elektrycznej na potrzeby Krajowej Szkoły Sądownictwa i Prokuratury do obiektów w Krakowie i Lublinie” </w:t>
      </w:r>
      <w:r w:rsidRPr="006D32F0">
        <w:rPr>
          <w:rFonts w:ascii="Cambria" w:hAnsi="Cambria"/>
          <w:b/>
          <w:i/>
        </w:rPr>
        <w:br/>
        <w:t>nr postępowania BD-V.2611.6.2020</w:t>
      </w:r>
    </w:p>
    <w:p w14:paraId="231778CB" w14:textId="3A679760" w:rsidR="00B3743D" w:rsidRPr="006D32F0" w:rsidRDefault="00630E49" w:rsidP="006D32F0">
      <w:pPr>
        <w:spacing w:line="276" w:lineRule="auto"/>
        <w:jc w:val="center"/>
        <w:rPr>
          <w:rFonts w:ascii="Cambria" w:hAnsi="Cambria"/>
        </w:rPr>
      </w:pPr>
      <w:r w:rsidRPr="006D32F0">
        <w:rPr>
          <w:rFonts w:ascii="Cambria" w:hAnsi="Cambria"/>
          <w:b/>
          <w:i/>
        </w:rPr>
        <w:t xml:space="preserve">Nie otwierać przed: </w:t>
      </w:r>
      <w:r w:rsidR="00A34ECA" w:rsidRPr="006D32F0">
        <w:rPr>
          <w:rFonts w:ascii="Cambria" w:hAnsi="Cambria"/>
          <w:b/>
          <w:i/>
        </w:rPr>
        <w:t>1</w:t>
      </w:r>
      <w:r w:rsidR="003B48C2" w:rsidRPr="006D32F0">
        <w:rPr>
          <w:rFonts w:ascii="Cambria" w:hAnsi="Cambria"/>
          <w:b/>
          <w:i/>
        </w:rPr>
        <w:t>4</w:t>
      </w:r>
      <w:r w:rsidR="006D32F0">
        <w:rPr>
          <w:rFonts w:ascii="Cambria" w:hAnsi="Cambria"/>
          <w:b/>
          <w:i/>
        </w:rPr>
        <w:t xml:space="preserve"> luty</w:t>
      </w:r>
      <w:r w:rsidR="00A34ECA" w:rsidRPr="006D32F0">
        <w:rPr>
          <w:rFonts w:ascii="Cambria" w:hAnsi="Cambria"/>
          <w:b/>
          <w:i/>
        </w:rPr>
        <w:t xml:space="preserve"> 2020 </w:t>
      </w:r>
      <w:r w:rsidRPr="006D32F0">
        <w:rPr>
          <w:rFonts w:ascii="Cambria" w:hAnsi="Cambria"/>
          <w:b/>
          <w:i/>
        </w:rPr>
        <w:t>r. godz. 10:15</w:t>
      </w:r>
    </w:p>
    <w:p w14:paraId="5681C0D0" w14:textId="77777777" w:rsidR="00B3743D" w:rsidRPr="006D32F0" w:rsidRDefault="00B3743D" w:rsidP="006D32F0">
      <w:pPr>
        <w:spacing w:line="276" w:lineRule="auto"/>
        <w:jc w:val="center"/>
        <w:rPr>
          <w:rFonts w:ascii="Cambria" w:hAnsi="Cambria"/>
          <w:color w:val="000000"/>
        </w:rPr>
      </w:pPr>
    </w:p>
    <w:p w14:paraId="4ACEC6D3" w14:textId="77777777" w:rsidR="00B3743D" w:rsidRPr="006D32F0" w:rsidRDefault="00630E49" w:rsidP="006D32F0">
      <w:pPr>
        <w:numPr>
          <w:ilvl w:val="0"/>
          <w:numId w:val="11"/>
        </w:numPr>
        <w:tabs>
          <w:tab w:val="left" w:pos="426"/>
          <w:tab w:val="left" w:pos="852"/>
        </w:tabs>
        <w:spacing w:line="276" w:lineRule="auto"/>
        <w:jc w:val="both"/>
        <w:textAlignment w:val="top"/>
        <w:rPr>
          <w:rFonts w:ascii="Cambria" w:hAnsi="Cambria"/>
          <w:color w:val="000000"/>
        </w:rPr>
      </w:pPr>
      <w:r w:rsidRPr="006D32F0">
        <w:rPr>
          <w:rFonts w:ascii="Cambria" w:hAnsi="Cambria"/>
          <w:color w:val="000000"/>
        </w:rPr>
        <w:t>Zaleca się, aby opakowanie było opatrzone pełną nazwą i dokładnym adresem (ulica, numer lokalu, miejscowość, numer kodu pocztowego) Wykonawcy składającego daną ofertę.</w:t>
      </w:r>
    </w:p>
    <w:p w14:paraId="79AE6FA1" w14:textId="77777777" w:rsidR="00B3743D" w:rsidRPr="006D32F0" w:rsidRDefault="00630E49" w:rsidP="006D32F0">
      <w:pPr>
        <w:numPr>
          <w:ilvl w:val="0"/>
          <w:numId w:val="11"/>
        </w:numPr>
        <w:tabs>
          <w:tab w:val="left" w:pos="426"/>
        </w:tabs>
        <w:spacing w:line="276" w:lineRule="auto"/>
        <w:jc w:val="both"/>
        <w:textAlignment w:val="top"/>
        <w:rPr>
          <w:rFonts w:ascii="Cambria" w:hAnsi="Cambria"/>
          <w:color w:val="000000"/>
        </w:rPr>
      </w:pPr>
      <w:r w:rsidRPr="006D32F0">
        <w:rPr>
          <w:rFonts w:ascii="Cambria" w:hAnsi="Cambria"/>
          <w:color w:val="000000"/>
        </w:rPr>
        <w:t xml:space="preserve">Ilekroć w SIWZ, a </w:t>
      </w:r>
      <w:r w:rsidRPr="006D32F0">
        <w:rPr>
          <w:rFonts w:ascii="Cambria" w:hAnsi="Cambria"/>
        </w:rPr>
        <w:t>także w załącznikach</w:t>
      </w:r>
      <w:r w:rsidRPr="006D32F0">
        <w:rPr>
          <w:rFonts w:ascii="Cambria" w:hAnsi="Cambria"/>
          <w:color w:val="000000"/>
        </w:rPr>
        <w:t xml:space="preserve">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33FD71AB" w14:textId="77777777" w:rsidR="00B3743D" w:rsidRPr="006D32F0" w:rsidRDefault="00630E49" w:rsidP="006D32F0">
      <w:pPr>
        <w:numPr>
          <w:ilvl w:val="0"/>
          <w:numId w:val="11"/>
        </w:numPr>
        <w:tabs>
          <w:tab w:val="left" w:pos="284"/>
        </w:tabs>
        <w:spacing w:line="276" w:lineRule="auto"/>
        <w:jc w:val="both"/>
        <w:textAlignment w:val="top"/>
        <w:rPr>
          <w:rFonts w:ascii="Cambria" w:hAnsi="Cambria"/>
          <w:color w:val="000000"/>
        </w:rPr>
      </w:pPr>
      <w:r w:rsidRPr="006D32F0">
        <w:rPr>
          <w:rFonts w:ascii="Cambria" w:hAnsi="Cambria"/>
        </w:rPr>
        <w:t xml:space="preserve">Pełnomocnictwo, o którym mowa powyżej składa się w formie oryginału lub kopii potwierdzonej za zgodność z oryginałem przez notariusza. Należy je dołączyć do oferty. </w:t>
      </w:r>
      <w:r w:rsidRPr="006D32F0">
        <w:rPr>
          <w:rFonts w:ascii="Cambria" w:hAnsi="Cambria"/>
          <w:u w:val="single"/>
        </w:rPr>
        <w:t>Kopia pełnomocnictwa nie może być uwierzytelniona przez upełnomocnionego.</w:t>
      </w:r>
    </w:p>
    <w:p w14:paraId="1CFE8278" w14:textId="77777777" w:rsidR="00B3743D" w:rsidRPr="006D32F0" w:rsidRDefault="00630E49" w:rsidP="006D32F0">
      <w:pPr>
        <w:numPr>
          <w:ilvl w:val="0"/>
          <w:numId w:val="11"/>
        </w:numPr>
        <w:spacing w:line="276" w:lineRule="auto"/>
        <w:jc w:val="both"/>
        <w:textAlignment w:val="top"/>
        <w:rPr>
          <w:rFonts w:ascii="Cambria" w:hAnsi="Cambria"/>
        </w:rPr>
      </w:pPr>
      <w:r w:rsidRPr="006D32F0">
        <w:rPr>
          <w:rFonts w:ascii="Cambria" w:hAnsi="Cambria"/>
        </w:rPr>
        <w:t>Zamawiający zastrzega sobie, że może najpierw dokonać oceny ofert, a następnie zbadać, czy Wykonawca, którego oferta została oceniona jako najkorzystniejsza, nie podlega wykluczeniu oraz spełnia warunki udziału w postępowaniu.</w:t>
      </w:r>
    </w:p>
    <w:p w14:paraId="6ADFE4CC" w14:textId="77777777" w:rsidR="00B3743D" w:rsidRPr="006D32F0" w:rsidRDefault="00B3743D" w:rsidP="006D32F0">
      <w:pPr>
        <w:spacing w:line="276" w:lineRule="auto"/>
        <w:ind w:left="375"/>
        <w:jc w:val="both"/>
        <w:textAlignment w:val="top"/>
        <w:rPr>
          <w:rFonts w:ascii="Cambria" w:hAnsi="Cambria"/>
        </w:rPr>
      </w:pPr>
    </w:p>
    <w:p w14:paraId="2A595096" w14:textId="77777777" w:rsidR="00B3743D" w:rsidRPr="006D32F0" w:rsidRDefault="00630E49" w:rsidP="006D32F0">
      <w:pPr>
        <w:pStyle w:val="Tekstpodstawowy"/>
        <w:spacing w:after="0" w:line="276" w:lineRule="auto"/>
        <w:ind w:left="735" w:hanging="735"/>
        <w:jc w:val="both"/>
        <w:rPr>
          <w:rFonts w:ascii="Cambria" w:hAnsi="Cambria"/>
          <w:b/>
          <w:u w:val="single"/>
        </w:rPr>
      </w:pPr>
      <w:r w:rsidRPr="006D32F0">
        <w:rPr>
          <w:rFonts w:ascii="Cambria" w:hAnsi="Cambria"/>
          <w:b/>
          <w:u w:val="single"/>
        </w:rPr>
        <w:t>Rozdział 12: Miejsce i termin składania i otwarcia ofert</w:t>
      </w:r>
    </w:p>
    <w:p w14:paraId="3F754250" w14:textId="7AA0BD5C" w:rsidR="00B3743D" w:rsidRPr="006D32F0" w:rsidRDefault="00630E49" w:rsidP="006D32F0">
      <w:pPr>
        <w:pStyle w:val="Bezodstpw"/>
        <w:numPr>
          <w:ilvl w:val="0"/>
          <w:numId w:val="8"/>
        </w:numPr>
        <w:spacing w:line="276" w:lineRule="auto"/>
        <w:ind w:left="426"/>
        <w:jc w:val="both"/>
        <w:rPr>
          <w:rFonts w:ascii="Cambria" w:hAnsi="Cambria"/>
          <w:szCs w:val="24"/>
        </w:rPr>
      </w:pPr>
      <w:r w:rsidRPr="006D32F0">
        <w:rPr>
          <w:rFonts w:ascii="Cambria" w:hAnsi="Cambria"/>
          <w:szCs w:val="24"/>
        </w:rPr>
        <w:t xml:space="preserve">Oferty należy składać pod adres Krajowa Szkoła Sądownictwa i Prokuratury, </w:t>
      </w:r>
      <w:r w:rsidRPr="006D32F0">
        <w:rPr>
          <w:rFonts w:ascii="Cambria" w:hAnsi="Cambria"/>
          <w:szCs w:val="24"/>
        </w:rPr>
        <w:br/>
        <w:t xml:space="preserve">ul. Przy Rondzie 5, 31-547 Kraków, Kancelaria Ogólna (na parterze budynku) </w:t>
      </w:r>
      <w:r w:rsidRPr="006D32F0">
        <w:rPr>
          <w:rFonts w:ascii="Cambria" w:hAnsi="Cambria"/>
          <w:szCs w:val="24"/>
        </w:rPr>
        <w:br/>
      </w:r>
      <w:r w:rsidRPr="006D32F0">
        <w:rPr>
          <w:rFonts w:ascii="Cambria" w:hAnsi="Cambria"/>
          <w:b/>
          <w:szCs w:val="24"/>
        </w:rPr>
        <w:t>do</w:t>
      </w:r>
      <w:r w:rsidR="003B48C2" w:rsidRPr="006D32F0">
        <w:rPr>
          <w:rFonts w:ascii="Cambria" w:hAnsi="Cambria"/>
          <w:b/>
          <w:szCs w:val="24"/>
        </w:rPr>
        <w:t xml:space="preserve"> </w:t>
      </w:r>
      <w:r w:rsidR="00A34ECA" w:rsidRPr="006D32F0">
        <w:rPr>
          <w:rFonts w:ascii="Cambria" w:hAnsi="Cambria"/>
          <w:b/>
          <w:szCs w:val="24"/>
        </w:rPr>
        <w:t>1</w:t>
      </w:r>
      <w:r w:rsidR="003B48C2" w:rsidRPr="006D32F0">
        <w:rPr>
          <w:rFonts w:ascii="Cambria" w:hAnsi="Cambria"/>
          <w:b/>
          <w:szCs w:val="24"/>
        </w:rPr>
        <w:t>4</w:t>
      </w:r>
      <w:r w:rsidR="00A34ECA" w:rsidRPr="006D32F0">
        <w:rPr>
          <w:rFonts w:ascii="Cambria" w:hAnsi="Cambria"/>
          <w:b/>
          <w:szCs w:val="24"/>
        </w:rPr>
        <w:t xml:space="preserve"> </w:t>
      </w:r>
      <w:r w:rsidR="006D32F0">
        <w:rPr>
          <w:rFonts w:ascii="Cambria" w:hAnsi="Cambria"/>
          <w:b/>
          <w:szCs w:val="24"/>
        </w:rPr>
        <w:t>lutego</w:t>
      </w:r>
      <w:r w:rsidR="00A34ECA" w:rsidRPr="006D32F0">
        <w:rPr>
          <w:rFonts w:ascii="Cambria" w:hAnsi="Cambria"/>
          <w:b/>
          <w:szCs w:val="24"/>
        </w:rPr>
        <w:t xml:space="preserve"> 2020</w:t>
      </w:r>
      <w:r w:rsidRPr="006D32F0">
        <w:rPr>
          <w:rFonts w:ascii="Cambria" w:hAnsi="Cambria"/>
          <w:b/>
          <w:szCs w:val="24"/>
        </w:rPr>
        <w:t xml:space="preserve"> r. do godz. 10:00</w:t>
      </w:r>
      <w:r w:rsidRPr="006D32F0">
        <w:rPr>
          <w:rFonts w:ascii="Cambria" w:hAnsi="Cambria"/>
          <w:szCs w:val="24"/>
        </w:rPr>
        <w:t xml:space="preserve">. </w:t>
      </w:r>
    </w:p>
    <w:p w14:paraId="107DDD45" w14:textId="64D4F179" w:rsidR="00B3743D" w:rsidRPr="006D32F0" w:rsidRDefault="00630E49" w:rsidP="006D32F0">
      <w:pPr>
        <w:pStyle w:val="Bezodstpw"/>
        <w:numPr>
          <w:ilvl w:val="0"/>
          <w:numId w:val="8"/>
        </w:numPr>
        <w:spacing w:line="276" w:lineRule="auto"/>
        <w:ind w:left="426"/>
        <w:jc w:val="both"/>
        <w:rPr>
          <w:rFonts w:ascii="Cambria" w:hAnsi="Cambria"/>
          <w:b/>
          <w:szCs w:val="24"/>
        </w:rPr>
      </w:pPr>
      <w:r w:rsidRPr="006D32F0">
        <w:rPr>
          <w:rFonts w:ascii="Cambria" w:hAnsi="Cambria"/>
          <w:szCs w:val="24"/>
        </w:rPr>
        <w:t xml:space="preserve">Zamawiający otworzy oferty </w:t>
      </w:r>
      <w:r w:rsidR="00A34ECA" w:rsidRPr="006D32F0">
        <w:rPr>
          <w:rFonts w:ascii="Cambria" w:eastAsia="Calibri" w:hAnsi="Cambria"/>
          <w:b/>
          <w:szCs w:val="24"/>
        </w:rPr>
        <w:t>1</w:t>
      </w:r>
      <w:r w:rsidR="003B48C2" w:rsidRPr="006D32F0">
        <w:rPr>
          <w:rFonts w:ascii="Cambria" w:eastAsia="Calibri" w:hAnsi="Cambria"/>
          <w:b/>
          <w:szCs w:val="24"/>
        </w:rPr>
        <w:t>4</w:t>
      </w:r>
      <w:r w:rsidR="00A34ECA" w:rsidRPr="006D32F0">
        <w:rPr>
          <w:rFonts w:ascii="Cambria" w:eastAsia="Calibri" w:hAnsi="Cambria"/>
          <w:b/>
          <w:szCs w:val="24"/>
        </w:rPr>
        <w:t xml:space="preserve"> </w:t>
      </w:r>
      <w:r w:rsidR="006D32F0">
        <w:rPr>
          <w:rFonts w:ascii="Cambria" w:eastAsia="Calibri" w:hAnsi="Cambria"/>
          <w:b/>
          <w:szCs w:val="24"/>
        </w:rPr>
        <w:t>lutego</w:t>
      </w:r>
      <w:r w:rsidR="00A34ECA" w:rsidRPr="006D32F0">
        <w:rPr>
          <w:rFonts w:ascii="Cambria" w:eastAsia="Calibri" w:hAnsi="Cambria"/>
          <w:b/>
          <w:szCs w:val="24"/>
        </w:rPr>
        <w:t xml:space="preserve"> 2020 </w:t>
      </w:r>
      <w:r w:rsidRPr="006D32F0">
        <w:rPr>
          <w:rFonts w:ascii="Cambria" w:hAnsi="Cambria"/>
          <w:b/>
          <w:szCs w:val="24"/>
        </w:rPr>
        <w:t>r. o godz. 10:15, pokój nr 322</w:t>
      </w:r>
      <w:r w:rsidR="00A34ECA" w:rsidRPr="006D32F0">
        <w:rPr>
          <w:rFonts w:ascii="Cambria" w:hAnsi="Cambria"/>
          <w:b/>
          <w:szCs w:val="24"/>
        </w:rPr>
        <w:t>.</w:t>
      </w:r>
    </w:p>
    <w:p w14:paraId="479E4A40" w14:textId="77777777" w:rsidR="00B3743D" w:rsidRPr="006D32F0" w:rsidRDefault="00630E49" w:rsidP="006D32F0">
      <w:pPr>
        <w:pStyle w:val="Bezodstpw"/>
        <w:numPr>
          <w:ilvl w:val="0"/>
          <w:numId w:val="8"/>
        </w:numPr>
        <w:spacing w:line="276" w:lineRule="auto"/>
        <w:ind w:left="426"/>
        <w:rPr>
          <w:rFonts w:ascii="Cambria" w:hAnsi="Cambria"/>
          <w:szCs w:val="24"/>
        </w:rPr>
      </w:pPr>
      <w:r w:rsidRPr="006D32F0">
        <w:rPr>
          <w:rFonts w:ascii="Cambria" w:hAnsi="Cambria"/>
          <w:szCs w:val="24"/>
        </w:rPr>
        <w:t>Otwarcie ofert jest jawne.</w:t>
      </w:r>
    </w:p>
    <w:p w14:paraId="1E935D35" w14:textId="77777777" w:rsidR="00B3743D" w:rsidRPr="006D32F0" w:rsidRDefault="00B3743D" w:rsidP="006D32F0">
      <w:pPr>
        <w:pStyle w:val="Bezodstpw"/>
        <w:spacing w:line="276" w:lineRule="auto"/>
        <w:ind w:left="426"/>
        <w:rPr>
          <w:rFonts w:ascii="Cambria" w:hAnsi="Cambria"/>
          <w:szCs w:val="24"/>
        </w:rPr>
      </w:pPr>
    </w:p>
    <w:p w14:paraId="166B7992" w14:textId="77777777" w:rsidR="00B3743D" w:rsidRPr="006D32F0" w:rsidRDefault="00630E49" w:rsidP="006D32F0">
      <w:pPr>
        <w:pStyle w:val="Tekstpodstawowy"/>
        <w:spacing w:after="0" w:line="276" w:lineRule="auto"/>
        <w:ind w:left="735" w:hanging="735"/>
        <w:jc w:val="both"/>
        <w:rPr>
          <w:rFonts w:ascii="Cambria" w:hAnsi="Cambria"/>
          <w:b/>
          <w:u w:val="single"/>
          <w:lang w:val="pl-PL"/>
        </w:rPr>
      </w:pPr>
      <w:r w:rsidRPr="006D32F0">
        <w:rPr>
          <w:rFonts w:ascii="Cambria" w:hAnsi="Cambria"/>
          <w:b/>
          <w:u w:val="single"/>
        </w:rPr>
        <w:t>Rozdział 13: Opis sposobu obliczenia ceny</w:t>
      </w:r>
    </w:p>
    <w:p w14:paraId="34239C2C" w14:textId="63ACB94A" w:rsidR="00B3743D" w:rsidRPr="006D32F0" w:rsidRDefault="00630E49" w:rsidP="006D32F0">
      <w:pPr>
        <w:numPr>
          <w:ilvl w:val="3"/>
          <w:numId w:val="6"/>
        </w:numPr>
        <w:tabs>
          <w:tab w:val="left" w:pos="426"/>
        </w:tabs>
        <w:spacing w:line="276" w:lineRule="auto"/>
        <w:ind w:left="426"/>
        <w:jc w:val="both"/>
        <w:rPr>
          <w:rFonts w:ascii="Cambria" w:hAnsi="Cambria"/>
          <w:lang w:eastAsia="pl-PL"/>
        </w:rPr>
      </w:pPr>
      <w:r w:rsidRPr="006D32F0">
        <w:rPr>
          <w:rFonts w:ascii="Cambria" w:hAnsi="Cambria"/>
          <w:color w:val="000000"/>
          <w:lang w:eastAsia="pl-PL"/>
        </w:rPr>
        <w:t>Cena oferty to cena brutto, tj.: cena, zgodnie z art. 3 ust. 1 pkt 1 i ust. 2 ustawy z dnia 9 maja 2014 r. o informowaniu o cenach towarów i usług (Dz. U. 201</w:t>
      </w:r>
      <w:r w:rsidR="007C57BE" w:rsidRPr="006D32F0">
        <w:rPr>
          <w:rFonts w:ascii="Cambria" w:hAnsi="Cambria"/>
          <w:color w:val="000000"/>
          <w:lang w:eastAsia="pl-PL"/>
        </w:rPr>
        <w:t>9</w:t>
      </w:r>
      <w:r w:rsidRPr="006D32F0">
        <w:rPr>
          <w:rFonts w:ascii="Cambria" w:hAnsi="Cambria"/>
          <w:color w:val="000000"/>
          <w:lang w:eastAsia="pl-PL"/>
        </w:rPr>
        <w:t xml:space="preserve"> poz. </w:t>
      </w:r>
      <w:r w:rsidR="007C57BE" w:rsidRPr="006D32F0">
        <w:rPr>
          <w:rFonts w:ascii="Cambria" w:hAnsi="Cambria"/>
          <w:color w:val="000000"/>
          <w:lang w:eastAsia="pl-PL"/>
        </w:rPr>
        <w:t xml:space="preserve">178 </w:t>
      </w:r>
      <w:proofErr w:type="spellStart"/>
      <w:r w:rsidR="007C57BE" w:rsidRPr="006D32F0">
        <w:rPr>
          <w:rFonts w:ascii="Cambria" w:hAnsi="Cambria"/>
          <w:color w:val="000000"/>
          <w:lang w:eastAsia="pl-PL"/>
        </w:rPr>
        <w:t>t.j</w:t>
      </w:r>
      <w:proofErr w:type="spellEnd"/>
      <w:r w:rsidR="007C57BE" w:rsidRPr="006D32F0">
        <w:rPr>
          <w:rFonts w:ascii="Cambria" w:hAnsi="Cambria"/>
          <w:color w:val="000000"/>
          <w:lang w:eastAsia="pl-PL"/>
        </w:rPr>
        <w:t>.</w:t>
      </w:r>
      <w:r w:rsidRPr="006D32F0">
        <w:rPr>
          <w:rFonts w:ascii="Cambria" w:hAnsi="Cambria"/>
          <w:color w:val="000000"/>
          <w:lang w:eastAsia="pl-PL"/>
        </w:rPr>
        <w:t xml:space="preserve">),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6D32F0">
        <w:rPr>
          <w:rFonts w:ascii="Cambria" w:hAnsi="Cambria" w:cs="Cambria"/>
          <w:lang w:eastAsia="pl-PL"/>
        </w:rPr>
        <w:t xml:space="preserve">Cena oferty zostanie wyliczona jako suma wartości brutto za poszczególne pozycje, wyliczone w formularzu oferty sporządzonym zgodnie z wzorem, stanowiącym odpowiednio Załącznik nr </w:t>
      </w:r>
      <w:r w:rsidR="007C57BE" w:rsidRPr="006D32F0">
        <w:rPr>
          <w:rFonts w:ascii="Cambria" w:hAnsi="Cambria" w:cs="Cambria"/>
          <w:lang w:eastAsia="pl-PL"/>
        </w:rPr>
        <w:t>1</w:t>
      </w:r>
      <w:r w:rsidRPr="006D32F0">
        <w:rPr>
          <w:rFonts w:ascii="Cambria" w:hAnsi="Cambria" w:cs="Cambria"/>
          <w:lang w:eastAsia="pl-PL"/>
        </w:rPr>
        <w:t xml:space="preserve"> do SIWZ. Cena oferty stanowić będzie maksymalną wartość umowy brutto.</w:t>
      </w:r>
    </w:p>
    <w:p w14:paraId="552B1E6C" w14:textId="77777777" w:rsidR="00B3743D" w:rsidRPr="006D32F0" w:rsidRDefault="00630E49" w:rsidP="006D32F0">
      <w:pPr>
        <w:numPr>
          <w:ilvl w:val="3"/>
          <w:numId w:val="6"/>
        </w:numPr>
        <w:tabs>
          <w:tab w:val="left" w:pos="426"/>
        </w:tabs>
        <w:spacing w:line="276" w:lineRule="auto"/>
        <w:ind w:left="426"/>
        <w:jc w:val="both"/>
        <w:rPr>
          <w:rFonts w:ascii="Cambria" w:hAnsi="Cambria"/>
          <w:lang w:eastAsia="pl-PL"/>
        </w:rPr>
      </w:pPr>
      <w:r w:rsidRPr="006D32F0">
        <w:rPr>
          <w:rFonts w:ascii="Cambria" w:hAnsi="Cambria" w:cs="Cambria"/>
          <w:lang w:eastAsia="pl-PL"/>
        </w:rPr>
        <w:t>Cena oferty powinna obejmować wszelkie koszty i składniki związane z wykonaniem zamówienia wynikające wprost z opisu przedmiotu zamówienia i wzoru umowy, jak również w nich nie ujęte, a bez których nie można zrealizować przedmiotu zamówienia.</w:t>
      </w:r>
    </w:p>
    <w:p w14:paraId="723AF849" w14:textId="77777777" w:rsidR="00B3743D" w:rsidRPr="006D32F0" w:rsidRDefault="00630E49" w:rsidP="006D32F0">
      <w:pPr>
        <w:numPr>
          <w:ilvl w:val="3"/>
          <w:numId w:val="6"/>
        </w:numPr>
        <w:tabs>
          <w:tab w:val="left" w:pos="426"/>
        </w:tabs>
        <w:spacing w:line="276" w:lineRule="auto"/>
        <w:ind w:left="426"/>
        <w:jc w:val="both"/>
        <w:rPr>
          <w:rFonts w:ascii="Cambria" w:hAnsi="Cambria"/>
          <w:lang w:eastAsia="pl-PL"/>
        </w:rPr>
      </w:pPr>
      <w:r w:rsidRPr="006D32F0">
        <w:rPr>
          <w:rFonts w:ascii="Cambria" w:hAnsi="Cambria"/>
          <w:color w:val="000000"/>
          <w:lang w:eastAsia="pl-PL"/>
        </w:rPr>
        <w:t xml:space="preserve">Cena oferty może być tylko jedna, nie dopuszcza się wariantowości cen. </w:t>
      </w:r>
    </w:p>
    <w:p w14:paraId="5B540DAA" w14:textId="77777777" w:rsidR="00B3743D" w:rsidRPr="006D32F0" w:rsidRDefault="00630E49" w:rsidP="006D32F0">
      <w:pPr>
        <w:numPr>
          <w:ilvl w:val="3"/>
          <w:numId w:val="6"/>
        </w:numPr>
        <w:tabs>
          <w:tab w:val="left" w:pos="426"/>
        </w:tabs>
        <w:spacing w:line="276" w:lineRule="auto"/>
        <w:ind w:left="426"/>
        <w:jc w:val="both"/>
        <w:rPr>
          <w:rFonts w:ascii="Cambria" w:hAnsi="Cambria"/>
          <w:lang w:eastAsia="pl-PL"/>
        </w:rPr>
      </w:pPr>
      <w:r w:rsidRPr="006D32F0">
        <w:rPr>
          <w:rFonts w:ascii="Cambria" w:hAnsi="Cambria"/>
          <w:color w:val="000000"/>
          <w:lang w:eastAsia="pl-PL"/>
        </w:rPr>
        <w:lastRenderedPageBreak/>
        <w:t xml:space="preserve">Wszelkie obliczenia należy dokonać z dokładnością do pełnych groszy (z dokładnością do dwóch miejsc po przecinku, zarówno przy kwotach netto, VAT i brutto), przy czym końcówki poniżej 0,5 grosza pomija się, a końcówki 0,5 grosza i wyższe zaokrągla się do 1 grosza. </w:t>
      </w:r>
    </w:p>
    <w:p w14:paraId="429D2A6B" w14:textId="77777777" w:rsidR="00B3743D" w:rsidRPr="006D32F0" w:rsidRDefault="00630E49" w:rsidP="006D32F0">
      <w:pPr>
        <w:numPr>
          <w:ilvl w:val="3"/>
          <w:numId w:val="6"/>
        </w:numPr>
        <w:tabs>
          <w:tab w:val="left" w:pos="426"/>
        </w:tabs>
        <w:spacing w:line="276" w:lineRule="auto"/>
        <w:ind w:left="426"/>
        <w:jc w:val="both"/>
        <w:rPr>
          <w:rFonts w:ascii="Cambria" w:hAnsi="Cambria"/>
          <w:lang w:eastAsia="pl-PL"/>
        </w:rPr>
      </w:pPr>
      <w:r w:rsidRPr="006D32F0">
        <w:rPr>
          <w:rFonts w:ascii="Cambria" w:hAnsi="Cambria"/>
          <w:color w:val="000000"/>
        </w:rPr>
        <w:t>Zamawiający poprawi oczywiste omyłki rachunkowe polegające na błędnym przemnożeniu, zsumowaniu poszczególnych pozycji w formularzu ofertowym z uwzględnieniem konsekwencji rachunkowych dokonanych poprawek.</w:t>
      </w:r>
    </w:p>
    <w:p w14:paraId="227127C9" w14:textId="77777777" w:rsidR="00B3743D" w:rsidRPr="006D32F0" w:rsidRDefault="00630E49" w:rsidP="006D32F0">
      <w:pPr>
        <w:numPr>
          <w:ilvl w:val="3"/>
          <w:numId w:val="6"/>
        </w:numPr>
        <w:tabs>
          <w:tab w:val="left" w:pos="426"/>
        </w:tabs>
        <w:spacing w:line="276" w:lineRule="auto"/>
        <w:ind w:left="426"/>
        <w:jc w:val="both"/>
        <w:rPr>
          <w:rFonts w:ascii="Cambria" w:hAnsi="Cambria"/>
        </w:rPr>
      </w:pPr>
      <w:r w:rsidRPr="006D32F0">
        <w:rPr>
          <w:rFonts w:ascii="Cambria" w:hAnsi="Cambria"/>
          <w:color w:val="000000"/>
        </w:rPr>
        <w:t>Wszelkie rozliczenia dotyczące realizacji przedmiotu zamówienia opisanego w  niniejszej specyfikacji dokonywane będą w złotych polskich.</w:t>
      </w:r>
    </w:p>
    <w:p w14:paraId="6A10067C" w14:textId="77777777" w:rsidR="00B3743D" w:rsidRPr="006D32F0" w:rsidRDefault="00B3743D" w:rsidP="006D32F0">
      <w:pPr>
        <w:spacing w:line="276" w:lineRule="auto"/>
        <w:ind w:left="426"/>
        <w:jc w:val="both"/>
        <w:rPr>
          <w:rFonts w:ascii="Cambria" w:hAnsi="Cambria"/>
        </w:rPr>
      </w:pPr>
    </w:p>
    <w:p w14:paraId="03D5B34B" w14:textId="77777777" w:rsidR="00B3743D" w:rsidRPr="006D32F0" w:rsidRDefault="00630E49" w:rsidP="006D32F0">
      <w:pPr>
        <w:pStyle w:val="Tekstpodstawowy"/>
        <w:spacing w:after="0" w:line="276" w:lineRule="auto"/>
        <w:ind w:left="735" w:hanging="735"/>
        <w:jc w:val="both"/>
        <w:rPr>
          <w:rFonts w:ascii="Cambria" w:hAnsi="Cambria"/>
          <w:b/>
          <w:u w:val="single"/>
        </w:rPr>
      </w:pPr>
      <w:r w:rsidRPr="006D32F0">
        <w:rPr>
          <w:rFonts w:ascii="Cambria" w:hAnsi="Cambria"/>
          <w:b/>
          <w:u w:val="single"/>
        </w:rPr>
        <w:t>Rozdział 14: Kryteria oraz sposób oceny ofert</w:t>
      </w:r>
    </w:p>
    <w:p w14:paraId="384BFB78" w14:textId="77777777" w:rsidR="00B3743D" w:rsidRPr="006D32F0" w:rsidRDefault="00630E49" w:rsidP="006D32F0">
      <w:pPr>
        <w:pStyle w:val="Nagwek2"/>
        <w:numPr>
          <w:ilvl w:val="1"/>
          <w:numId w:val="5"/>
        </w:numPr>
        <w:tabs>
          <w:tab w:val="left" w:pos="426"/>
          <w:tab w:val="left" w:pos="852"/>
        </w:tabs>
        <w:spacing w:line="276" w:lineRule="auto"/>
        <w:ind w:left="426" w:hanging="426"/>
        <w:rPr>
          <w:rFonts w:ascii="Cambria" w:hAnsi="Cambria"/>
        </w:rPr>
      </w:pPr>
      <w:r w:rsidRPr="006D32F0">
        <w:rPr>
          <w:rFonts w:ascii="Cambria" w:hAnsi="Cambria"/>
        </w:rPr>
        <w:t>W toku dokonywania badania i oceny ofert Zamawiający może żądać udzielenia przez Wykonawcę wyjaśnień treści złożonych przez niego ofert.</w:t>
      </w:r>
    </w:p>
    <w:p w14:paraId="55FAFF69" w14:textId="77777777" w:rsidR="00B3743D" w:rsidRPr="006D32F0" w:rsidRDefault="00630E49" w:rsidP="006D32F0">
      <w:pPr>
        <w:pStyle w:val="Nagwek2"/>
        <w:numPr>
          <w:ilvl w:val="1"/>
          <w:numId w:val="5"/>
        </w:numPr>
        <w:tabs>
          <w:tab w:val="left" w:pos="426"/>
          <w:tab w:val="left" w:pos="852"/>
        </w:tabs>
        <w:spacing w:line="276" w:lineRule="auto"/>
        <w:ind w:left="426" w:hanging="426"/>
        <w:rPr>
          <w:rFonts w:ascii="Cambria" w:hAnsi="Cambria"/>
        </w:rPr>
      </w:pPr>
      <w:r w:rsidRPr="006D32F0">
        <w:rPr>
          <w:rFonts w:ascii="Cambria" w:hAnsi="Cambria"/>
        </w:rPr>
        <w:t>Zamawiający będzie oceniał oferty według następujących kryteriów:</w:t>
      </w:r>
    </w:p>
    <w:p w14:paraId="192550AA" w14:textId="77777777" w:rsidR="00B3743D" w:rsidRPr="006D32F0" w:rsidRDefault="00630E49" w:rsidP="006D32F0">
      <w:pPr>
        <w:pStyle w:val="Nagwek2"/>
        <w:numPr>
          <w:ilvl w:val="1"/>
          <w:numId w:val="26"/>
        </w:numPr>
        <w:tabs>
          <w:tab w:val="left" w:pos="851"/>
        </w:tabs>
        <w:spacing w:line="276" w:lineRule="auto"/>
        <w:jc w:val="left"/>
        <w:rPr>
          <w:rFonts w:ascii="Cambria" w:hAnsi="Cambria"/>
          <w:b/>
        </w:rPr>
      </w:pPr>
      <w:r w:rsidRPr="006D32F0">
        <w:rPr>
          <w:rFonts w:ascii="Cambria" w:hAnsi="Cambria"/>
          <w:b/>
        </w:rPr>
        <w:t xml:space="preserve">Cena – </w:t>
      </w:r>
      <w:r w:rsidRPr="006D32F0">
        <w:rPr>
          <w:rFonts w:ascii="Cambria" w:hAnsi="Cambria"/>
          <w:b/>
          <w:lang w:val="pl-PL"/>
        </w:rPr>
        <w:t>100</w:t>
      </w:r>
      <w:r w:rsidRPr="006D32F0">
        <w:rPr>
          <w:rFonts w:ascii="Cambria" w:hAnsi="Cambria"/>
          <w:b/>
        </w:rPr>
        <w:t xml:space="preserve"> %</w:t>
      </w:r>
    </w:p>
    <w:p w14:paraId="4794445A" w14:textId="77777777" w:rsidR="00B3743D" w:rsidRPr="006D32F0" w:rsidRDefault="00630E49" w:rsidP="006D32F0">
      <w:pPr>
        <w:spacing w:line="276" w:lineRule="auto"/>
        <w:ind w:firstLine="426"/>
        <w:jc w:val="both"/>
        <w:rPr>
          <w:rFonts w:ascii="Cambria" w:hAnsi="Cambria"/>
        </w:rPr>
      </w:pPr>
      <w:r w:rsidRPr="006D32F0">
        <w:rPr>
          <w:rFonts w:ascii="Cambria" w:hAnsi="Cambria"/>
        </w:rPr>
        <w:t>Punkty za kryterium „cena” zostaną obliczone według następującego wzoru:</w:t>
      </w:r>
    </w:p>
    <w:p w14:paraId="1E0F0C2F" w14:textId="77777777" w:rsidR="00B3743D" w:rsidRPr="006D32F0" w:rsidRDefault="00630E49" w:rsidP="006D32F0">
      <w:pPr>
        <w:pStyle w:val="Tekstpodstawowy"/>
        <w:spacing w:after="0" w:line="276" w:lineRule="auto"/>
        <w:ind w:left="426"/>
        <w:jc w:val="both"/>
        <w:rPr>
          <w:rFonts w:ascii="Cambria" w:hAnsi="Cambria"/>
        </w:rPr>
      </w:pPr>
      <w:r w:rsidRPr="006D32F0">
        <w:rPr>
          <w:rFonts w:ascii="Cambria" w:hAnsi="Cambria"/>
        </w:rPr>
        <w:t xml:space="preserve">Cena = [cena z oferty z najniższą ceną] : [cena z oferty badanej] x </w:t>
      </w:r>
      <w:r w:rsidRPr="006D32F0">
        <w:rPr>
          <w:rFonts w:ascii="Cambria" w:hAnsi="Cambria"/>
          <w:lang w:val="pl-PL"/>
        </w:rPr>
        <w:t>100</w:t>
      </w:r>
      <w:r w:rsidRPr="006D32F0">
        <w:rPr>
          <w:rFonts w:ascii="Cambria" w:hAnsi="Cambria"/>
        </w:rPr>
        <w:t xml:space="preserve"> pkt</w:t>
      </w:r>
    </w:p>
    <w:p w14:paraId="42533899" w14:textId="77777777" w:rsidR="00B3743D" w:rsidRPr="006D32F0" w:rsidRDefault="00630E49" w:rsidP="006D32F0">
      <w:pPr>
        <w:numPr>
          <w:ilvl w:val="0"/>
          <w:numId w:val="5"/>
        </w:numPr>
        <w:tabs>
          <w:tab w:val="left" w:pos="426"/>
        </w:tabs>
        <w:spacing w:line="276" w:lineRule="auto"/>
        <w:jc w:val="both"/>
        <w:rPr>
          <w:rFonts w:ascii="Cambria" w:hAnsi="Cambria"/>
          <w:u w:val="single"/>
        </w:rPr>
      </w:pPr>
      <w:r w:rsidRPr="006D32F0">
        <w:rPr>
          <w:rFonts w:ascii="Cambria" w:hAnsi="Cambria"/>
        </w:rPr>
        <w:t>Do oceny będą brane pod uwagę ceny oferty brutto.</w:t>
      </w:r>
    </w:p>
    <w:p w14:paraId="0DAF110A" w14:textId="77777777" w:rsidR="00B3743D" w:rsidRPr="006D32F0" w:rsidRDefault="00630E49" w:rsidP="006D32F0">
      <w:pPr>
        <w:numPr>
          <w:ilvl w:val="0"/>
          <w:numId w:val="5"/>
        </w:numPr>
        <w:tabs>
          <w:tab w:val="left" w:pos="426"/>
        </w:tabs>
        <w:spacing w:line="276" w:lineRule="auto"/>
        <w:jc w:val="both"/>
        <w:rPr>
          <w:rFonts w:ascii="Cambria" w:hAnsi="Cambria"/>
        </w:rPr>
      </w:pPr>
      <w:r w:rsidRPr="006D32F0">
        <w:rPr>
          <w:rFonts w:ascii="Cambria" w:hAnsi="Cambria"/>
        </w:rPr>
        <w:t>Wyniki powyższych działań zostaną zaokrąglone do dwóch miejsc po przecinku.</w:t>
      </w:r>
    </w:p>
    <w:p w14:paraId="102D5CBD" w14:textId="77777777" w:rsidR="00B3743D" w:rsidRPr="006D32F0" w:rsidRDefault="00630E49" w:rsidP="006D32F0">
      <w:pPr>
        <w:numPr>
          <w:ilvl w:val="0"/>
          <w:numId w:val="5"/>
        </w:numPr>
        <w:spacing w:line="276" w:lineRule="auto"/>
        <w:jc w:val="both"/>
        <w:rPr>
          <w:rFonts w:ascii="Cambria" w:hAnsi="Cambria"/>
          <w:color w:val="000000"/>
        </w:rPr>
      </w:pPr>
      <w:r w:rsidRPr="006D32F0">
        <w:rPr>
          <w:rFonts w:ascii="Cambria" w:hAnsi="Cambria"/>
          <w:color w:val="000000"/>
        </w:rPr>
        <w:t xml:space="preserve">Za najkorzystniejszą zostanie uznana oferta, spośród ofert spełniających warunki określone w SIWZ, która uzyska najwyższą sumę punktów w wskazanych kryteriach. </w:t>
      </w:r>
    </w:p>
    <w:p w14:paraId="374B89AA" w14:textId="77777777" w:rsidR="00B3743D" w:rsidRPr="006D32F0" w:rsidRDefault="00B3743D" w:rsidP="006D32F0">
      <w:pPr>
        <w:spacing w:line="276" w:lineRule="auto"/>
        <w:ind w:left="360"/>
        <w:jc w:val="both"/>
        <w:rPr>
          <w:rFonts w:ascii="Cambria" w:hAnsi="Cambria"/>
          <w:color w:val="000000"/>
        </w:rPr>
      </w:pPr>
    </w:p>
    <w:p w14:paraId="67ED11C7" w14:textId="77777777" w:rsidR="00B3743D" w:rsidRPr="006D32F0" w:rsidRDefault="00630E49" w:rsidP="006D32F0">
      <w:pPr>
        <w:pStyle w:val="Tekstpodstawowy"/>
        <w:spacing w:after="0" w:line="276" w:lineRule="auto"/>
        <w:ind w:left="1418" w:hanging="1418"/>
        <w:jc w:val="both"/>
        <w:rPr>
          <w:rFonts w:ascii="Cambria" w:hAnsi="Cambria"/>
          <w:b/>
          <w:u w:val="single"/>
        </w:rPr>
      </w:pPr>
      <w:r w:rsidRPr="006D32F0">
        <w:rPr>
          <w:rFonts w:ascii="Cambria" w:hAnsi="Cambria"/>
          <w:b/>
          <w:u w:val="single"/>
        </w:rPr>
        <w:t>Rozdział 15: Informacja o formalnościach, jakie powinny zostać dopełnione po wyborze oferty, w celu zawarcia umowy w sprawie zamówienia publicznego</w:t>
      </w:r>
    </w:p>
    <w:p w14:paraId="0CCFE307" w14:textId="5CC81937" w:rsidR="00B3743D" w:rsidRPr="006D32F0" w:rsidRDefault="00630E49" w:rsidP="006D32F0">
      <w:pPr>
        <w:numPr>
          <w:ilvl w:val="0"/>
          <w:numId w:val="3"/>
        </w:numPr>
        <w:tabs>
          <w:tab w:val="left" w:pos="426"/>
        </w:tabs>
        <w:spacing w:line="276" w:lineRule="auto"/>
        <w:ind w:left="426" w:hanging="426"/>
        <w:jc w:val="both"/>
        <w:rPr>
          <w:rFonts w:ascii="Cambria" w:hAnsi="Cambria"/>
          <w:color w:val="000000"/>
        </w:rPr>
      </w:pPr>
      <w:r w:rsidRPr="006D32F0">
        <w:rPr>
          <w:rFonts w:ascii="Cambria" w:hAnsi="Cambria"/>
          <w:color w:val="000000"/>
        </w:rPr>
        <w:t>Zamawiający w zawiadomieniu o wyborze oferty wskaże Wykonawcę, którego oferta została wybrana</w:t>
      </w:r>
      <w:r w:rsidR="007C57BE" w:rsidRPr="006D32F0">
        <w:rPr>
          <w:rFonts w:ascii="Cambria" w:hAnsi="Cambria"/>
          <w:color w:val="000000"/>
        </w:rPr>
        <w:t>.</w:t>
      </w:r>
    </w:p>
    <w:p w14:paraId="1E452DF4" w14:textId="77777777" w:rsidR="00B3743D" w:rsidRPr="006D32F0" w:rsidRDefault="00630E49" w:rsidP="006D32F0">
      <w:pPr>
        <w:numPr>
          <w:ilvl w:val="0"/>
          <w:numId w:val="3"/>
        </w:numPr>
        <w:tabs>
          <w:tab w:val="left" w:pos="426"/>
          <w:tab w:val="left" w:pos="852"/>
        </w:tabs>
        <w:spacing w:line="276" w:lineRule="auto"/>
        <w:ind w:left="426" w:hanging="426"/>
        <w:jc w:val="both"/>
        <w:rPr>
          <w:rFonts w:ascii="Cambria" w:hAnsi="Cambria"/>
          <w:color w:val="000000"/>
        </w:rPr>
      </w:pPr>
      <w:r w:rsidRPr="006D32F0">
        <w:rPr>
          <w:rFonts w:ascii="Cambria" w:hAnsi="Cambria"/>
          <w:color w:val="000000"/>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6D32F0">
        <w:rPr>
          <w:rFonts w:ascii="Cambria" w:hAnsi="Cambria"/>
          <w:color w:val="000000"/>
        </w:rPr>
        <w:t>Pzp</w:t>
      </w:r>
      <w:proofErr w:type="spellEnd"/>
      <w:r w:rsidRPr="006D32F0">
        <w:rPr>
          <w:rFonts w:ascii="Cambria" w:hAnsi="Cambria"/>
          <w:color w:val="000000"/>
        </w:rPr>
        <w:t xml:space="preserve">. Zamawiający dopuszcza podpisanie umowy z wybranym Wykonawcą drogą korespondencyjną. </w:t>
      </w:r>
    </w:p>
    <w:p w14:paraId="5F00BC23" w14:textId="77777777" w:rsidR="00B3743D" w:rsidRPr="006D32F0" w:rsidRDefault="00630E49" w:rsidP="006D32F0">
      <w:pPr>
        <w:numPr>
          <w:ilvl w:val="0"/>
          <w:numId w:val="3"/>
        </w:numPr>
        <w:tabs>
          <w:tab w:val="left" w:pos="426"/>
          <w:tab w:val="left" w:pos="852"/>
        </w:tabs>
        <w:spacing w:line="276" w:lineRule="auto"/>
        <w:ind w:left="426" w:hanging="426"/>
        <w:jc w:val="both"/>
        <w:rPr>
          <w:rFonts w:ascii="Cambria" w:hAnsi="Cambria"/>
          <w:color w:val="000000"/>
        </w:rPr>
      </w:pPr>
      <w:r w:rsidRPr="006D32F0">
        <w:rPr>
          <w:rFonts w:ascii="Cambria" w:hAnsi="Cambria"/>
          <w:color w:val="000000"/>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3A3E6408" w14:textId="77777777" w:rsidR="00B3743D" w:rsidRPr="006D32F0" w:rsidRDefault="00B3743D" w:rsidP="006D32F0">
      <w:pPr>
        <w:tabs>
          <w:tab w:val="left" w:pos="852"/>
        </w:tabs>
        <w:spacing w:line="276" w:lineRule="auto"/>
        <w:ind w:left="426"/>
        <w:jc w:val="both"/>
        <w:rPr>
          <w:rFonts w:ascii="Cambria" w:hAnsi="Cambria"/>
          <w:color w:val="000000"/>
        </w:rPr>
      </w:pPr>
    </w:p>
    <w:p w14:paraId="06904E2B" w14:textId="77777777" w:rsidR="00B3743D" w:rsidRPr="006D32F0" w:rsidRDefault="00630E49" w:rsidP="006D32F0">
      <w:pPr>
        <w:pStyle w:val="Tekstpodstawowy"/>
        <w:spacing w:after="0" w:line="276" w:lineRule="auto"/>
        <w:ind w:left="735" w:hanging="735"/>
        <w:jc w:val="both"/>
        <w:rPr>
          <w:rFonts w:ascii="Cambria" w:hAnsi="Cambria"/>
          <w:b/>
          <w:u w:val="single"/>
        </w:rPr>
      </w:pPr>
      <w:r w:rsidRPr="006D32F0">
        <w:rPr>
          <w:rFonts w:ascii="Cambria" w:hAnsi="Cambria"/>
          <w:b/>
          <w:u w:val="single"/>
        </w:rPr>
        <w:t xml:space="preserve">Rozdział 16: Wymagania dotyczące zabezpieczenia należytego wykonania umowy </w:t>
      </w:r>
    </w:p>
    <w:p w14:paraId="69137121" w14:textId="77777777" w:rsidR="00B3743D" w:rsidRPr="006D32F0" w:rsidRDefault="00630E49" w:rsidP="006D32F0">
      <w:pPr>
        <w:pStyle w:val="Tekstpodstawowy"/>
        <w:spacing w:after="0" w:line="276" w:lineRule="auto"/>
        <w:ind w:left="735" w:hanging="735"/>
        <w:jc w:val="both"/>
        <w:rPr>
          <w:rFonts w:ascii="Cambria" w:hAnsi="Cambria"/>
        </w:rPr>
      </w:pPr>
      <w:r w:rsidRPr="006D32F0">
        <w:rPr>
          <w:rFonts w:ascii="Cambria" w:hAnsi="Cambria"/>
        </w:rPr>
        <w:t>Zamawiający nie przewiduje obowiązku zabezpieczenia należytego wykonania umowy.</w:t>
      </w:r>
    </w:p>
    <w:p w14:paraId="29E7F0F5" w14:textId="77777777" w:rsidR="00B3743D" w:rsidRPr="006D32F0" w:rsidRDefault="00B3743D" w:rsidP="006D32F0">
      <w:pPr>
        <w:pStyle w:val="Tekstpodstawowy"/>
        <w:spacing w:after="0" w:line="276" w:lineRule="auto"/>
        <w:ind w:left="735" w:hanging="735"/>
        <w:jc w:val="both"/>
        <w:rPr>
          <w:rFonts w:ascii="Cambria" w:hAnsi="Cambria"/>
        </w:rPr>
      </w:pPr>
    </w:p>
    <w:p w14:paraId="4213A50B" w14:textId="77777777" w:rsidR="00B3743D" w:rsidRPr="006D32F0" w:rsidRDefault="00630E49" w:rsidP="006D32F0">
      <w:pPr>
        <w:pStyle w:val="Tekstpodstawowy"/>
        <w:spacing w:after="0" w:line="276" w:lineRule="auto"/>
        <w:ind w:left="735" w:hanging="735"/>
        <w:jc w:val="both"/>
        <w:rPr>
          <w:rFonts w:ascii="Cambria" w:hAnsi="Cambria"/>
          <w:b/>
          <w:u w:val="single"/>
        </w:rPr>
      </w:pPr>
      <w:r w:rsidRPr="006D32F0">
        <w:rPr>
          <w:rFonts w:ascii="Cambria" w:hAnsi="Cambria"/>
          <w:b/>
          <w:u w:val="single"/>
        </w:rPr>
        <w:t>Rozdział 17: Wzór umowy</w:t>
      </w:r>
    </w:p>
    <w:p w14:paraId="06AF8020" w14:textId="77777777" w:rsidR="00B3743D" w:rsidRPr="006D32F0" w:rsidRDefault="00630E49" w:rsidP="006D32F0">
      <w:pPr>
        <w:pStyle w:val="ListParagraph1"/>
        <w:numPr>
          <w:ilvl w:val="0"/>
          <w:numId w:val="22"/>
        </w:numPr>
        <w:spacing w:line="276" w:lineRule="auto"/>
        <w:ind w:left="284" w:hanging="284"/>
        <w:jc w:val="both"/>
        <w:rPr>
          <w:rFonts w:ascii="Cambria" w:hAnsi="Cambria"/>
          <w:szCs w:val="24"/>
        </w:rPr>
      </w:pPr>
      <w:r w:rsidRPr="006D32F0">
        <w:rPr>
          <w:rFonts w:ascii="Cambria" w:hAnsi="Cambria"/>
          <w:szCs w:val="24"/>
        </w:rPr>
        <w:t>Wzór umowy zawarty jest w załączniku nr 3 do SIWZ.</w:t>
      </w:r>
    </w:p>
    <w:p w14:paraId="15D2F909" w14:textId="77777777" w:rsidR="00B3743D" w:rsidRPr="006D32F0" w:rsidRDefault="00630E49" w:rsidP="006D32F0">
      <w:pPr>
        <w:pStyle w:val="ListParagraph1"/>
        <w:numPr>
          <w:ilvl w:val="0"/>
          <w:numId w:val="22"/>
        </w:numPr>
        <w:spacing w:line="276" w:lineRule="auto"/>
        <w:ind w:left="284" w:hanging="284"/>
        <w:jc w:val="both"/>
        <w:rPr>
          <w:rFonts w:ascii="Cambria" w:hAnsi="Cambria"/>
          <w:szCs w:val="24"/>
        </w:rPr>
      </w:pPr>
      <w:r w:rsidRPr="006D32F0">
        <w:rPr>
          <w:rFonts w:ascii="Cambria" w:eastAsia="Calibri" w:hAnsi="Cambria" w:cs="Tahoma"/>
          <w:color w:val="000000"/>
          <w:szCs w:val="24"/>
          <w:lang w:eastAsia="en-US"/>
        </w:rPr>
        <w:t>Zmiany umowy wymagają zachowania formy pisemnego aneksu do umowy pod rygorem nieważności.</w:t>
      </w:r>
    </w:p>
    <w:p w14:paraId="59A88497" w14:textId="77777777" w:rsidR="00B3743D" w:rsidRPr="006D32F0" w:rsidRDefault="00630E49" w:rsidP="006D32F0">
      <w:pPr>
        <w:pStyle w:val="ListParagraph1"/>
        <w:numPr>
          <w:ilvl w:val="0"/>
          <w:numId w:val="22"/>
        </w:numPr>
        <w:spacing w:line="276" w:lineRule="auto"/>
        <w:ind w:left="284" w:hanging="284"/>
        <w:jc w:val="both"/>
        <w:rPr>
          <w:rFonts w:ascii="Cambria" w:hAnsi="Cambria"/>
          <w:szCs w:val="24"/>
        </w:rPr>
      </w:pPr>
      <w:r w:rsidRPr="006D32F0">
        <w:rPr>
          <w:rFonts w:ascii="Cambria" w:eastAsia="Calibri" w:hAnsi="Cambria" w:cs="Tahoma"/>
          <w:color w:val="000000"/>
          <w:szCs w:val="24"/>
          <w:lang w:eastAsia="en-US"/>
        </w:rPr>
        <w:t xml:space="preserve">Wprowadzenie jakichkolwiek zmian i nowych postanowień do niniejszej umowy możliwe jest tylko w granicach unormowania art. 144 ustawy </w:t>
      </w:r>
      <w:proofErr w:type="spellStart"/>
      <w:r w:rsidRPr="006D32F0">
        <w:rPr>
          <w:rFonts w:ascii="Cambria" w:eastAsia="Calibri" w:hAnsi="Cambria" w:cs="Tahoma"/>
          <w:color w:val="000000"/>
          <w:szCs w:val="24"/>
          <w:lang w:eastAsia="en-US"/>
        </w:rPr>
        <w:t>Pzp</w:t>
      </w:r>
      <w:proofErr w:type="spellEnd"/>
      <w:r w:rsidRPr="006D32F0">
        <w:rPr>
          <w:rFonts w:ascii="Cambria" w:eastAsia="Calibri" w:hAnsi="Cambria" w:cs="Tahoma"/>
          <w:color w:val="000000"/>
          <w:szCs w:val="24"/>
          <w:lang w:eastAsia="en-US"/>
        </w:rPr>
        <w:t xml:space="preserve">. </w:t>
      </w:r>
    </w:p>
    <w:p w14:paraId="30F38925" w14:textId="77777777" w:rsidR="00B3743D" w:rsidRPr="006D32F0" w:rsidRDefault="00630E49" w:rsidP="006D32F0">
      <w:pPr>
        <w:pStyle w:val="ListParagraph1"/>
        <w:numPr>
          <w:ilvl w:val="0"/>
          <w:numId w:val="22"/>
        </w:numPr>
        <w:spacing w:line="276" w:lineRule="auto"/>
        <w:ind w:left="284" w:hanging="284"/>
        <w:jc w:val="both"/>
        <w:rPr>
          <w:rFonts w:ascii="Cambria" w:eastAsia="Calibri" w:hAnsi="Cambria" w:cs="Tahoma"/>
          <w:color w:val="000000"/>
          <w:szCs w:val="24"/>
          <w:lang w:eastAsia="en-US"/>
        </w:rPr>
      </w:pPr>
      <w:r w:rsidRPr="006D32F0">
        <w:rPr>
          <w:rFonts w:ascii="Cambria" w:eastAsia="Calibri" w:hAnsi="Cambria" w:cs="Tahoma"/>
          <w:color w:val="000000"/>
          <w:szCs w:val="24"/>
          <w:lang w:eastAsia="en-US"/>
        </w:rPr>
        <w:lastRenderedPageBreak/>
        <w:t>Zamawiający przewiduje możliwość dokonania istotnych zmian postanowień zawartej umowy, w przypadkach:</w:t>
      </w:r>
    </w:p>
    <w:p w14:paraId="09E126B0" w14:textId="77777777" w:rsidR="00B3743D" w:rsidRPr="006D32F0" w:rsidRDefault="00630E49" w:rsidP="006D32F0">
      <w:pPr>
        <w:pStyle w:val="ListParagraph1"/>
        <w:numPr>
          <w:ilvl w:val="1"/>
          <w:numId w:val="22"/>
        </w:numPr>
        <w:spacing w:line="276" w:lineRule="auto"/>
        <w:jc w:val="both"/>
        <w:rPr>
          <w:rFonts w:ascii="Cambria" w:eastAsia="Calibri" w:hAnsi="Cambria" w:cs="Tahoma"/>
          <w:color w:val="000000"/>
          <w:szCs w:val="24"/>
          <w:lang w:eastAsia="en-US"/>
        </w:rPr>
      </w:pPr>
      <w:r w:rsidRPr="006D32F0">
        <w:rPr>
          <w:rFonts w:ascii="Cambria" w:eastAsia="Calibri" w:hAnsi="Cambria" w:cs="Tahoma"/>
          <w:color w:val="000000"/>
          <w:szCs w:val="24"/>
          <w:lang w:eastAsia="en-US"/>
        </w:rPr>
        <w:t>zmiany podmiotów na etapie realizacji zamówienia, na zasobach których Wykonawca opierał się wskazując spełnienie warunków udziału w postępowaniu, pod warunkiem, jeżeli  nowy podwykonawca wykaże spełnianie warunków w zakresie nie mniejszym niż wskazany na etapie postępowania o zamówienie publiczne jak dotychczasowy podwykonawca.</w:t>
      </w:r>
    </w:p>
    <w:p w14:paraId="1D95E40A" w14:textId="77777777" w:rsidR="00B3743D" w:rsidRPr="006D32F0" w:rsidRDefault="00630E49" w:rsidP="006D32F0">
      <w:pPr>
        <w:pStyle w:val="ListParagraph1"/>
        <w:numPr>
          <w:ilvl w:val="0"/>
          <w:numId w:val="22"/>
        </w:numPr>
        <w:spacing w:line="276" w:lineRule="auto"/>
        <w:ind w:left="284" w:hanging="284"/>
        <w:jc w:val="both"/>
        <w:rPr>
          <w:rFonts w:ascii="Cambria" w:eastAsia="Calibri" w:hAnsi="Cambria" w:cs="Tahoma"/>
          <w:color w:val="000000"/>
          <w:szCs w:val="24"/>
          <w:lang w:eastAsia="en-US"/>
        </w:rPr>
      </w:pPr>
      <w:r w:rsidRPr="006D32F0">
        <w:rPr>
          <w:rFonts w:ascii="Cambria" w:eastAsia="Calibri" w:hAnsi="Cambria" w:cs="Tahoma"/>
          <w:color w:val="000000"/>
          <w:szCs w:val="24"/>
          <w:lang w:eastAsia="en-US"/>
        </w:rPr>
        <w:t>Zamawiający przewiduje możliwość dokonania zmiany postanowień zawartej umowy, w zakresie terminu realizacji oraz/lub wysokości wynagrodzenia Wykonawcy w wypadku:</w:t>
      </w:r>
    </w:p>
    <w:p w14:paraId="1A5A0CA8" w14:textId="77777777" w:rsidR="00B3743D" w:rsidRPr="006D32F0" w:rsidRDefault="00630E49" w:rsidP="006D32F0">
      <w:pPr>
        <w:pStyle w:val="ListParagraph1"/>
        <w:numPr>
          <w:ilvl w:val="1"/>
          <w:numId w:val="22"/>
        </w:numPr>
        <w:spacing w:line="276" w:lineRule="auto"/>
        <w:jc w:val="both"/>
        <w:rPr>
          <w:rFonts w:ascii="Cambria" w:eastAsia="Calibri" w:hAnsi="Cambria" w:cs="Tahoma"/>
          <w:color w:val="000000"/>
          <w:szCs w:val="24"/>
          <w:lang w:eastAsia="en-US"/>
        </w:rPr>
      </w:pPr>
      <w:r w:rsidRPr="006D32F0">
        <w:rPr>
          <w:rFonts w:ascii="Cambria" w:eastAsia="Calibri" w:hAnsi="Cambria" w:cs="Tahoma"/>
          <w:color w:val="000000"/>
          <w:szCs w:val="24"/>
          <w:lang w:eastAsia="en-US"/>
        </w:rPr>
        <w:t>wystąpienia siły wyższej;</w:t>
      </w:r>
    </w:p>
    <w:p w14:paraId="0BA44547" w14:textId="77777777" w:rsidR="00B3743D" w:rsidRPr="006D32F0" w:rsidRDefault="00630E49" w:rsidP="006D32F0">
      <w:pPr>
        <w:pStyle w:val="ListParagraph1"/>
        <w:numPr>
          <w:ilvl w:val="1"/>
          <w:numId w:val="22"/>
        </w:numPr>
        <w:spacing w:line="276" w:lineRule="auto"/>
        <w:jc w:val="both"/>
        <w:rPr>
          <w:rFonts w:ascii="Cambria" w:eastAsia="Calibri" w:hAnsi="Cambria" w:cs="Tahoma"/>
          <w:color w:val="000000"/>
          <w:szCs w:val="24"/>
          <w:lang w:eastAsia="en-US"/>
        </w:rPr>
      </w:pPr>
      <w:r w:rsidRPr="006D32F0">
        <w:rPr>
          <w:rFonts w:ascii="Cambria" w:eastAsia="Calibri" w:hAnsi="Cambria" w:cs="Tahoma"/>
          <w:color w:val="000000"/>
          <w:szCs w:val="24"/>
          <w:lang w:eastAsia="en-US"/>
        </w:rPr>
        <w:t>zmiany stawki podatku od towarów i usług;</w:t>
      </w:r>
    </w:p>
    <w:p w14:paraId="380269C5" w14:textId="77777777" w:rsidR="00B3743D" w:rsidRPr="006D32F0" w:rsidRDefault="00630E49" w:rsidP="006D32F0">
      <w:pPr>
        <w:pStyle w:val="ListParagraph1"/>
        <w:numPr>
          <w:ilvl w:val="1"/>
          <w:numId w:val="22"/>
        </w:numPr>
        <w:spacing w:line="276" w:lineRule="auto"/>
        <w:jc w:val="both"/>
        <w:rPr>
          <w:rFonts w:ascii="Cambria" w:eastAsia="Calibri" w:hAnsi="Cambria" w:cs="Tahoma"/>
          <w:color w:val="000000"/>
          <w:szCs w:val="24"/>
          <w:lang w:eastAsia="en-US"/>
        </w:rPr>
      </w:pPr>
      <w:r w:rsidRPr="006D32F0">
        <w:rPr>
          <w:rFonts w:ascii="Cambria" w:eastAsia="Calibri" w:hAnsi="Cambria" w:cs="Tahoma"/>
          <w:color w:val="000000"/>
          <w:szCs w:val="24"/>
          <w:lang w:eastAsia="en-US"/>
        </w:rPr>
        <w:t xml:space="preserve">zmiana opodatkowania energii elektrycznej podatkiem akcyzowym </w:t>
      </w:r>
    </w:p>
    <w:p w14:paraId="4FA06E27" w14:textId="77777777" w:rsidR="00B3743D" w:rsidRPr="006D32F0" w:rsidRDefault="00630E49" w:rsidP="006D32F0">
      <w:pPr>
        <w:pStyle w:val="ListParagraph1"/>
        <w:numPr>
          <w:ilvl w:val="0"/>
          <w:numId w:val="22"/>
        </w:numPr>
        <w:spacing w:line="276" w:lineRule="auto"/>
        <w:ind w:left="284" w:hanging="284"/>
        <w:jc w:val="both"/>
        <w:rPr>
          <w:rFonts w:ascii="Cambria" w:eastAsia="Calibri" w:hAnsi="Cambria"/>
          <w:szCs w:val="24"/>
          <w:lang w:eastAsia="en-US"/>
        </w:rPr>
      </w:pPr>
      <w:r w:rsidRPr="006D32F0">
        <w:rPr>
          <w:rFonts w:ascii="Cambria" w:eastAsia="Calibri" w:hAnsi="Cambria" w:cs="Tahoma"/>
          <w:color w:val="000000"/>
          <w:szCs w:val="24"/>
          <w:lang w:eastAsia="en-US"/>
        </w:rPr>
        <w:t>Wykonawca wnioskujący o zmianę umowy, przedkłada Zamawiającemu pisemne uzasadnienie konieczności wprowadzenia zmian do umowy.</w:t>
      </w:r>
    </w:p>
    <w:p w14:paraId="58AEA1DD" w14:textId="77777777" w:rsidR="00B3743D" w:rsidRPr="006D32F0" w:rsidRDefault="00630E49" w:rsidP="006D32F0">
      <w:pPr>
        <w:pStyle w:val="ListParagraph1"/>
        <w:numPr>
          <w:ilvl w:val="0"/>
          <w:numId w:val="22"/>
        </w:numPr>
        <w:spacing w:line="276" w:lineRule="auto"/>
        <w:ind w:left="284" w:hanging="284"/>
        <w:jc w:val="both"/>
        <w:rPr>
          <w:rFonts w:ascii="Cambria" w:eastAsia="Calibri" w:hAnsi="Cambria"/>
          <w:szCs w:val="24"/>
          <w:lang w:eastAsia="en-US"/>
        </w:rPr>
      </w:pPr>
      <w:r w:rsidRPr="006D32F0">
        <w:rPr>
          <w:rFonts w:ascii="Cambria" w:eastAsia="Calibri" w:hAnsi="Cambria" w:cs="Tahoma"/>
          <w:color w:val="000000"/>
          <w:szCs w:val="24"/>
          <w:lang w:eastAsia="en-US"/>
        </w:rPr>
        <w:t>Inicjatorem zmian w umowie mogą być obie strony umowy, z tym że ostateczna decyzja co do wprowadzenia zmian i ich zakresu należy do Zamawiającego.</w:t>
      </w:r>
    </w:p>
    <w:p w14:paraId="3E847101" w14:textId="77777777" w:rsidR="00B3743D" w:rsidRPr="006D32F0" w:rsidRDefault="00B3743D" w:rsidP="006D32F0">
      <w:pPr>
        <w:pStyle w:val="ListParagraph1"/>
        <w:spacing w:line="276" w:lineRule="auto"/>
        <w:ind w:left="284"/>
        <w:jc w:val="both"/>
        <w:rPr>
          <w:rFonts w:ascii="Cambria" w:eastAsia="Calibri" w:hAnsi="Cambria"/>
          <w:szCs w:val="24"/>
          <w:lang w:eastAsia="en-US"/>
        </w:rPr>
      </w:pPr>
    </w:p>
    <w:p w14:paraId="79F00568" w14:textId="77777777" w:rsidR="00B3743D" w:rsidRPr="006D32F0" w:rsidRDefault="00630E49" w:rsidP="006D32F0">
      <w:pPr>
        <w:pStyle w:val="Tekstpodstawowy"/>
        <w:spacing w:after="0" w:line="276" w:lineRule="auto"/>
        <w:ind w:left="735" w:hanging="735"/>
        <w:jc w:val="both"/>
        <w:rPr>
          <w:rFonts w:ascii="Cambria" w:hAnsi="Cambria"/>
          <w:b/>
          <w:u w:val="single"/>
        </w:rPr>
      </w:pPr>
      <w:r w:rsidRPr="006D32F0">
        <w:rPr>
          <w:rFonts w:ascii="Cambria" w:hAnsi="Cambria"/>
          <w:b/>
          <w:u w:val="single"/>
        </w:rPr>
        <w:t>Rozdział 18: Pouczenie o środkach ochrony prawnej</w:t>
      </w:r>
    </w:p>
    <w:p w14:paraId="080C6304" w14:textId="77777777" w:rsidR="00B3743D" w:rsidRPr="006D32F0" w:rsidRDefault="00630E49" w:rsidP="006D32F0">
      <w:pPr>
        <w:numPr>
          <w:ilvl w:val="1"/>
          <w:numId w:val="14"/>
        </w:numPr>
        <w:spacing w:line="276" w:lineRule="auto"/>
        <w:ind w:left="284" w:hanging="284"/>
        <w:jc w:val="both"/>
        <w:rPr>
          <w:rFonts w:ascii="Cambria" w:hAnsi="Cambria"/>
          <w:color w:val="000000"/>
          <w:lang w:eastAsia="pl-PL"/>
        </w:rPr>
      </w:pPr>
      <w:r w:rsidRPr="006D32F0">
        <w:rPr>
          <w:rFonts w:ascii="Cambria" w:hAnsi="Cambria"/>
          <w:color w:val="000000"/>
          <w:lang w:eastAsia="pl-PL"/>
        </w:rPr>
        <w:t xml:space="preserve">Każdemu Wykonawcy, a także innemu podmiotowi, jeżeli ma lub miał interes </w:t>
      </w:r>
      <w:r w:rsidRPr="006D32F0">
        <w:rPr>
          <w:rFonts w:ascii="Cambria" w:hAnsi="Cambria"/>
          <w:color w:val="000000"/>
          <w:lang w:eastAsia="pl-PL"/>
        </w:rPr>
        <w:br/>
        <w:t xml:space="preserve">w uzyskaniu danego zamówienia oraz poniósł lub może ponieść szkodę w wyniku naruszenia przez Zamawiającego przepisów ustawy </w:t>
      </w:r>
      <w:proofErr w:type="spellStart"/>
      <w:r w:rsidRPr="006D32F0">
        <w:rPr>
          <w:rFonts w:ascii="Cambria" w:hAnsi="Cambria"/>
          <w:color w:val="000000"/>
          <w:lang w:eastAsia="pl-PL"/>
        </w:rPr>
        <w:t>Pzp</w:t>
      </w:r>
      <w:proofErr w:type="spellEnd"/>
      <w:r w:rsidRPr="006D32F0">
        <w:rPr>
          <w:rFonts w:ascii="Cambria" w:hAnsi="Cambria"/>
          <w:color w:val="000000"/>
          <w:lang w:eastAsia="pl-PL"/>
        </w:rPr>
        <w:t xml:space="preserve">, przysługują środki ochrony prawnej przewidziane w Dziale VI ustawy </w:t>
      </w:r>
      <w:proofErr w:type="spellStart"/>
      <w:r w:rsidRPr="006D32F0">
        <w:rPr>
          <w:rFonts w:ascii="Cambria" w:hAnsi="Cambria"/>
          <w:color w:val="000000"/>
          <w:lang w:eastAsia="pl-PL"/>
        </w:rPr>
        <w:t>Pzp</w:t>
      </w:r>
      <w:proofErr w:type="spellEnd"/>
      <w:r w:rsidRPr="006D32F0">
        <w:rPr>
          <w:rFonts w:ascii="Cambria" w:hAnsi="Cambria"/>
          <w:color w:val="000000"/>
          <w:lang w:eastAsia="pl-PL"/>
        </w:rPr>
        <w:t xml:space="preserve"> jak dla postępowań poniżej kwoty określonej w przepisach wykonawczych wydanych na podstawie art. 11 ust. 8 ustawy </w:t>
      </w:r>
      <w:proofErr w:type="spellStart"/>
      <w:r w:rsidRPr="006D32F0">
        <w:rPr>
          <w:rFonts w:ascii="Cambria" w:hAnsi="Cambria"/>
          <w:color w:val="000000"/>
          <w:lang w:eastAsia="pl-PL"/>
        </w:rPr>
        <w:t>Pzp</w:t>
      </w:r>
      <w:proofErr w:type="spellEnd"/>
      <w:r w:rsidRPr="006D32F0">
        <w:rPr>
          <w:rFonts w:ascii="Cambria" w:hAnsi="Cambria"/>
          <w:color w:val="000000"/>
          <w:lang w:eastAsia="pl-PL"/>
        </w:rPr>
        <w:t>.</w:t>
      </w:r>
    </w:p>
    <w:p w14:paraId="5E3F4A39" w14:textId="77777777" w:rsidR="00B3743D" w:rsidRPr="006D32F0" w:rsidRDefault="00630E49" w:rsidP="006D32F0">
      <w:pPr>
        <w:numPr>
          <w:ilvl w:val="1"/>
          <w:numId w:val="14"/>
        </w:numPr>
        <w:spacing w:line="276" w:lineRule="auto"/>
        <w:ind w:left="284" w:hanging="284"/>
        <w:jc w:val="both"/>
        <w:rPr>
          <w:rFonts w:ascii="Cambria" w:hAnsi="Cambria"/>
          <w:color w:val="000000"/>
          <w:lang w:eastAsia="pl-PL"/>
        </w:rPr>
      </w:pPr>
      <w:r w:rsidRPr="006D32F0">
        <w:rPr>
          <w:rFonts w:ascii="Cambria" w:hAnsi="Cambria"/>
          <w:color w:val="000000"/>
          <w:lang w:eastAsia="pl-PL"/>
        </w:rPr>
        <w:t xml:space="preserve">Środki ochrony prawnej wobec ogłoszenia o zamówieniu oraz SIWZ przysługują również organizacjom wpisanym na listę, o której mowa w art. 154 pkt 5 ustawy </w:t>
      </w:r>
      <w:proofErr w:type="spellStart"/>
      <w:r w:rsidRPr="006D32F0">
        <w:rPr>
          <w:rFonts w:ascii="Cambria" w:hAnsi="Cambria"/>
          <w:color w:val="000000"/>
          <w:lang w:eastAsia="pl-PL"/>
        </w:rPr>
        <w:t>Pzp</w:t>
      </w:r>
      <w:proofErr w:type="spellEnd"/>
      <w:r w:rsidRPr="006D32F0">
        <w:rPr>
          <w:rFonts w:ascii="Cambria" w:hAnsi="Cambria"/>
          <w:color w:val="000000"/>
          <w:lang w:eastAsia="pl-PL"/>
        </w:rPr>
        <w:t>.</w:t>
      </w:r>
    </w:p>
    <w:p w14:paraId="3D0F4845" w14:textId="77777777" w:rsidR="00B3743D" w:rsidRPr="006D32F0" w:rsidRDefault="00B3743D" w:rsidP="006D32F0">
      <w:pPr>
        <w:pStyle w:val="Tekstpodstawowy"/>
        <w:tabs>
          <w:tab w:val="left" w:pos="426"/>
        </w:tabs>
        <w:spacing w:after="0" w:line="276" w:lineRule="auto"/>
        <w:jc w:val="both"/>
        <w:rPr>
          <w:rFonts w:ascii="Cambria" w:hAnsi="Cambria"/>
          <w:b/>
          <w:u w:val="single"/>
          <w:lang w:val="pl-PL"/>
        </w:rPr>
      </w:pPr>
    </w:p>
    <w:p w14:paraId="0E54578F" w14:textId="77777777" w:rsidR="00B3743D" w:rsidRPr="006D32F0" w:rsidRDefault="00630E49" w:rsidP="006D32F0">
      <w:pPr>
        <w:pStyle w:val="Tekstpodstawowy"/>
        <w:tabs>
          <w:tab w:val="left" w:pos="426"/>
        </w:tabs>
        <w:spacing w:after="0" w:line="276" w:lineRule="auto"/>
        <w:jc w:val="both"/>
        <w:rPr>
          <w:rFonts w:ascii="Cambria" w:hAnsi="Cambria"/>
          <w:b/>
          <w:lang w:val="pl-PL"/>
        </w:rPr>
      </w:pPr>
      <w:r w:rsidRPr="006D32F0">
        <w:rPr>
          <w:rFonts w:ascii="Cambria" w:hAnsi="Cambria"/>
          <w:b/>
          <w:lang w:val="pl-PL"/>
        </w:rPr>
        <w:t>Załączniki:</w:t>
      </w:r>
    </w:p>
    <w:p w14:paraId="54AFD048" w14:textId="77777777" w:rsidR="00B3743D" w:rsidRPr="006D32F0" w:rsidRDefault="00B3743D" w:rsidP="006D32F0">
      <w:pPr>
        <w:pStyle w:val="Tekstpodstawowy"/>
        <w:tabs>
          <w:tab w:val="left" w:pos="426"/>
        </w:tabs>
        <w:spacing w:after="0" w:line="276" w:lineRule="auto"/>
        <w:jc w:val="both"/>
        <w:rPr>
          <w:rFonts w:ascii="Cambria" w:hAnsi="Cambria"/>
          <w:lang w:val="pl-PL"/>
        </w:rPr>
      </w:pPr>
    </w:p>
    <w:p w14:paraId="77D630FF" w14:textId="640EC585" w:rsidR="00B3743D" w:rsidRPr="006D32F0" w:rsidRDefault="00630E49" w:rsidP="006D32F0">
      <w:pPr>
        <w:pStyle w:val="Tekstpodstawowy"/>
        <w:numPr>
          <w:ilvl w:val="0"/>
          <w:numId w:val="10"/>
        </w:numPr>
        <w:tabs>
          <w:tab w:val="left" w:pos="284"/>
        </w:tabs>
        <w:spacing w:after="0" w:line="276" w:lineRule="auto"/>
        <w:ind w:left="426" w:hanging="426"/>
        <w:jc w:val="both"/>
        <w:rPr>
          <w:rFonts w:ascii="Cambria" w:hAnsi="Cambria"/>
        </w:rPr>
      </w:pPr>
      <w:r w:rsidRPr="006D32F0">
        <w:rPr>
          <w:rFonts w:ascii="Cambria" w:hAnsi="Cambria"/>
          <w:lang w:val="pl-PL"/>
        </w:rPr>
        <w:t>Załącznik nr 1 -</w:t>
      </w:r>
      <w:r w:rsidRPr="006D32F0">
        <w:rPr>
          <w:rFonts w:ascii="Cambria" w:hAnsi="Cambria"/>
        </w:rPr>
        <w:t xml:space="preserve"> Formularz oferty</w:t>
      </w:r>
      <w:r w:rsidR="0025487C">
        <w:rPr>
          <w:rFonts w:ascii="Cambria" w:hAnsi="Cambria"/>
          <w:lang w:val="pl-PL"/>
        </w:rPr>
        <w:t>,</w:t>
      </w:r>
    </w:p>
    <w:p w14:paraId="6F22947B" w14:textId="25BC6F43" w:rsidR="00B3743D" w:rsidRPr="006D32F0" w:rsidRDefault="00630E49" w:rsidP="006D32F0">
      <w:pPr>
        <w:pStyle w:val="Tekstpodstawowy"/>
        <w:numPr>
          <w:ilvl w:val="0"/>
          <w:numId w:val="10"/>
        </w:numPr>
        <w:tabs>
          <w:tab w:val="left" w:pos="284"/>
        </w:tabs>
        <w:spacing w:after="0" w:line="276" w:lineRule="auto"/>
        <w:jc w:val="both"/>
        <w:rPr>
          <w:rFonts w:ascii="Cambria" w:hAnsi="Cambria"/>
        </w:rPr>
      </w:pPr>
      <w:r w:rsidRPr="006D32F0">
        <w:rPr>
          <w:rFonts w:ascii="Cambria" w:hAnsi="Cambria"/>
          <w:lang w:val="pl-PL"/>
        </w:rPr>
        <w:t>Załącznik nr 2 –</w:t>
      </w:r>
      <w:r w:rsidR="004B5D2D" w:rsidRPr="006D32F0">
        <w:rPr>
          <w:rFonts w:ascii="Cambria" w:hAnsi="Cambria"/>
          <w:lang w:val="pl-PL"/>
        </w:rPr>
        <w:t xml:space="preserve"> </w:t>
      </w:r>
      <w:r w:rsidRPr="006D32F0">
        <w:rPr>
          <w:rFonts w:ascii="Cambria" w:hAnsi="Cambria"/>
          <w:lang w:val="pl-PL"/>
        </w:rPr>
        <w:t>Opis Przedmiotu Zamówienia</w:t>
      </w:r>
      <w:r w:rsidR="0025487C">
        <w:rPr>
          <w:rFonts w:ascii="Cambria" w:hAnsi="Cambria"/>
          <w:lang w:val="pl-PL"/>
        </w:rPr>
        <w:t>,</w:t>
      </w:r>
      <w:r w:rsidRPr="006D32F0">
        <w:rPr>
          <w:rFonts w:ascii="Cambria" w:hAnsi="Cambria"/>
          <w:lang w:val="pl-PL"/>
        </w:rPr>
        <w:t xml:space="preserve"> </w:t>
      </w:r>
    </w:p>
    <w:p w14:paraId="1CA7179D" w14:textId="49051F0D" w:rsidR="00B3743D" w:rsidRPr="006D32F0" w:rsidRDefault="00630E49" w:rsidP="006D32F0">
      <w:pPr>
        <w:pStyle w:val="Tekstpodstawowy"/>
        <w:numPr>
          <w:ilvl w:val="0"/>
          <w:numId w:val="10"/>
        </w:numPr>
        <w:tabs>
          <w:tab w:val="left" w:pos="284"/>
        </w:tabs>
        <w:spacing w:after="0" w:line="276" w:lineRule="auto"/>
        <w:ind w:left="426" w:hanging="426"/>
        <w:jc w:val="both"/>
        <w:rPr>
          <w:rFonts w:ascii="Cambria" w:hAnsi="Cambria"/>
        </w:rPr>
      </w:pPr>
      <w:r w:rsidRPr="006D32F0">
        <w:rPr>
          <w:rFonts w:ascii="Cambria" w:hAnsi="Cambria"/>
          <w:lang w:val="pl-PL"/>
        </w:rPr>
        <w:t>Załącznik nr 3 – Wzór umowy</w:t>
      </w:r>
      <w:r w:rsidR="0025487C">
        <w:rPr>
          <w:rFonts w:ascii="Cambria" w:hAnsi="Cambria"/>
          <w:lang w:val="pl-PL"/>
        </w:rPr>
        <w:t>,</w:t>
      </w:r>
      <w:r w:rsidRPr="006D32F0">
        <w:rPr>
          <w:rFonts w:ascii="Cambria" w:hAnsi="Cambria"/>
          <w:lang w:val="pl-PL"/>
        </w:rPr>
        <w:t xml:space="preserve"> </w:t>
      </w:r>
    </w:p>
    <w:p w14:paraId="5141AF49" w14:textId="616AA532" w:rsidR="00B3743D" w:rsidRPr="006D32F0" w:rsidRDefault="00630E49" w:rsidP="006D32F0">
      <w:pPr>
        <w:pStyle w:val="Tekstpodstawowy"/>
        <w:numPr>
          <w:ilvl w:val="0"/>
          <w:numId w:val="10"/>
        </w:numPr>
        <w:tabs>
          <w:tab w:val="left" w:pos="284"/>
        </w:tabs>
        <w:spacing w:after="0" w:line="276" w:lineRule="auto"/>
        <w:ind w:left="426" w:hanging="426"/>
        <w:jc w:val="both"/>
        <w:rPr>
          <w:rFonts w:ascii="Cambria" w:hAnsi="Cambria"/>
        </w:rPr>
      </w:pPr>
      <w:r w:rsidRPr="006D32F0">
        <w:rPr>
          <w:rFonts w:ascii="Cambria" w:hAnsi="Cambria"/>
          <w:lang w:val="pl-PL"/>
        </w:rPr>
        <w:t xml:space="preserve">Załącznik nr 4 - </w:t>
      </w:r>
      <w:r w:rsidR="007F71B9">
        <w:rPr>
          <w:rFonts w:ascii="Cambria" w:hAnsi="Cambria"/>
        </w:rPr>
        <w:t xml:space="preserve">Wzór </w:t>
      </w:r>
      <w:r w:rsidRPr="006D32F0">
        <w:rPr>
          <w:rFonts w:ascii="Cambria" w:hAnsi="Cambria"/>
        </w:rPr>
        <w:t>świadczenia o spełnianiu warunków udziału w postępowaniu</w:t>
      </w:r>
      <w:r w:rsidR="0025487C">
        <w:rPr>
          <w:rFonts w:ascii="Cambria" w:hAnsi="Cambria"/>
          <w:lang w:val="pl-PL"/>
        </w:rPr>
        <w:t>,</w:t>
      </w:r>
    </w:p>
    <w:p w14:paraId="5FEE67C6" w14:textId="4D3AF86F" w:rsidR="00B3743D" w:rsidRPr="006D32F0" w:rsidRDefault="00630E49" w:rsidP="006D32F0">
      <w:pPr>
        <w:pStyle w:val="Tekstpodstawowy"/>
        <w:numPr>
          <w:ilvl w:val="0"/>
          <w:numId w:val="10"/>
        </w:numPr>
        <w:tabs>
          <w:tab w:val="left" w:pos="284"/>
        </w:tabs>
        <w:spacing w:after="0" w:line="276" w:lineRule="auto"/>
        <w:jc w:val="both"/>
        <w:rPr>
          <w:rFonts w:ascii="Cambria" w:hAnsi="Cambria"/>
        </w:rPr>
      </w:pPr>
      <w:r w:rsidRPr="006D32F0">
        <w:rPr>
          <w:rFonts w:ascii="Cambria" w:hAnsi="Cambria"/>
        </w:rPr>
        <w:t xml:space="preserve">Załącznik nr </w:t>
      </w:r>
      <w:r w:rsidRPr="006D32F0">
        <w:rPr>
          <w:rFonts w:ascii="Cambria" w:hAnsi="Cambria"/>
          <w:lang w:val="pl-PL"/>
        </w:rPr>
        <w:t>5</w:t>
      </w:r>
      <w:r w:rsidRPr="006D32F0">
        <w:rPr>
          <w:rFonts w:ascii="Cambria" w:hAnsi="Cambria"/>
        </w:rPr>
        <w:t xml:space="preserve"> - </w:t>
      </w:r>
      <w:r w:rsidRPr="006D32F0">
        <w:rPr>
          <w:rFonts w:ascii="Cambria" w:hAnsi="Cambria"/>
          <w:lang w:val="pl-PL"/>
        </w:rPr>
        <w:t>Wzór</w:t>
      </w:r>
      <w:r w:rsidRPr="006D32F0">
        <w:rPr>
          <w:rFonts w:ascii="Cambria" w:hAnsi="Cambria"/>
        </w:rPr>
        <w:t xml:space="preserve"> oświadczenia o braku podstaw do wykluczeni</w:t>
      </w:r>
      <w:r w:rsidR="0025487C">
        <w:rPr>
          <w:rFonts w:ascii="Cambria" w:hAnsi="Cambria"/>
          <w:lang w:val="pl-PL"/>
        </w:rPr>
        <w:t>a,</w:t>
      </w:r>
    </w:p>
    <w:p w14:paraId="5800EB5A" w14:textId="0CF71A02" w:rsidR="007F71B9" w:rsidRDefault="00630E49" w:rsidP="007F71B9">
      <w:pPr>
        <w:pStyle w:val="Tekstpodstawowy"/>
        <w:numPr>
          <w:ilvl w:val="0"/>
          <w:numId w:val="10"/>
        </w:numPr>
        <w:tabs>
          <w:tab w:val="left" w:pos="284"/>
        </w:tabs>
        <w:spacing w:after="0" w:line="276" w:lineRule="auto"/>
        <w:jc w:val="both"/>
        <w:rPr>
          <w:rFonts w:ascii="Cambria" w:hAnsi="Cambria"/>
          <w:lang w:eastAsia="pl-PL"/>
        </w:rPr>
      </w:pPr>
      <w:r w:rsidRPr="006D32F0">
        <w:rPr>
          <w:rFonts w:ascii="Cambria" w:hAnsi="Cambria"/>
          <w:lang w:val="pl-PL"/>
        </w:rPr>
        <w:t xml:space="preserve">Załącznik nr 6 </w:t>
      </w:r>
      <w:r w:rsidR="00625E48">
        <w:rPr>
          <w:rFonts w:ascii="Cambria" w:hAnsi="Cambria"/>
          <w:lang w:val="pl-PL"/>
        </w:rPr>
        <w:t>–</w:t>
      </w:r>
      <w:r w:rsidRPr="006D32F0">
        <w:rPr>
          <w:rFonts w:ascii="Cambria" w:hAnsi="Cambria"/>
          <w:lang w:val="pl-PL"/>
        </w:rPr>
        <w:t xml:space="preserve"> </w:t>
      </w:r>
      <w:r w:rsidR="00625E48">
        <w:rPr>
          <w:rFonts w:ascii="Cambria" w:hAnsi="Cambria"/>
          <w:lang w:val="pl-PL"/>
        </w:rPr>
        <w:t xml:space="preserve">Wykaz </w:t>
      </w:r>
      <w:r w:rsidR="0025487C">
        <w:rPr>
          <w:rFonts w:ascii="Cambria" w:hAnsi="Cambria"/>
          <w:lang w:val="pl-PL"/>
        </w:rPr>
        <w:t>dostaw,</w:t>
      </w:r>
    </w:p>
    <w:p w14:paraId="2861DFC6" w14:textId="3651BDA1" w:rsidR="007F71B9" w:rsidRPr="007F71B9" w:rsidRDefault="00630E49" w:rsidP="007F71B9">
      <w:pPr>
        <w:pStyle w:val="Tekstpodstawowy"/>
        <w:numPr>
          <w:ilvl w:val="0"/>
          <w:numId w:val="10"/>
        </w:numPr>
        <w:tabs>
          <w:tab w:val="left" w:pos="284"/>
        </w:tabs>
        <w:spacing w:after="0" w:line="276" w:lineRule="auto"/>
        <w:jc w:val="both"/>
        <w:rPr>
          <w:rFonts w:ascii="Cambria" w:hAnsi="Cambria"/>
          <w:lang w:eastAsia="pl-PL"/>
        </w:rPr>
      </w:pPr>
      <w:r w:rsidRPr="007F71B9">
        <w:rPr>
          <w:rFonts w:ascii="Cambria" w:hAnsi="Cambria"/>
          <w:lang w:val="pl-PL"/>
        </w:rPr>
        <w:t xml:space="preserve">Załącznik nr 7 – </w:t>
      </w:r>
      <w:r w:rsidR="007F71B9" w:rsidRPr="007F71B9">
        <w:rPr>
          <w:rFonts w:ascii="Cambria" w:hAnsi="Cambria" w:cs="Cambria"/>
          <w:lang w:val="pl-PL"/>
        </w:rPr>
        <w:t xml:space="preserve">Wzór oświadczenia w zakresie art. 24 ust. 1 pkt 23 ustawy </w:t>
      </w:r>
      <w:proofErr w:type="spellStart"/>
      <w:r w:rsidR="007F71B9" w:rsidRPr="007F71B9">
        <w:rPr>
          <w:rFonts w:ascii="Cambria" w:hAnsi="Cambria" w:cs="Cambria"/>
          <w:lang w:val="pl-PL"/>
        </w:rPr>
        <w:t>Pzp</w:t>
      </w:r>
      <w:proofErr w:type="spellEnd"/>
      <w:r w:rsidR="007F71B9" w:rsidRPr="007F71B9">
        <w:rPr>
          <w:rFonts w:ascii="Cambria" w:hAnsi="Cambria" w:cs="Cambria"/>
          <w:lang w:val="pl-PL"/>
        </w:rPr>
        <w:t>.</w:t>
      </w:r>
    </w:p>
    <w:p w14:paraId="494E8589" w14:textId="2FE61289" w:rsidR="00B3743D" w:rsidRPr="007F71B9" w:rsidRDefault="00B3743D" w:rsidP="007F71B9">
      <w:pPr>
        <w:pStyle w:val="Tekstpodstawowy"/>
        <w:tabs>
          <w:tab w:val="left" w:pos="284"/>
        </w:tabs>
        <w:spacing w:after="0" w:line="276" w:lineRule="auto"/>
        <w:ind w:left="360"/>
        <w:jc w:val="both"/>
        <w:rPr>
          <w:rFonts w:ascii="Cambria" w:hAnsi="Cambria"/>
          <w:lang w:eastAsia="pl-PL"/>
        </w:rPr>
      </w:pPr>
    </w:p>
    <w:p w14:paraId="704EC725" w14:textId="77777777" w:rsidR="004B5D2D" w:rsidRPr="006D32F0" w:rsidRDefault="004B5D2D" w:rsidP="006D32F0">
      <w:pPr>
        <w:pStyle w:val="Tekstpodstawowy"/>
        <w:tabs>
          <w:tab w:val="left" w:pos="426"/>
        </w:tabs>
        <w:spacing w:after="0" w:line="276" w:lineRule="auto"/>
        <w:rPr>
          <w:rFonts w:ascii="Cambria" w:hAnsi="Cambria"/>
          <w:b/>
          <w:i/>
        </w:rPr>
      </w:pPr>
    </w:p>
    <w:sectPr w:rsidR="004B5D2D" w:rsidRPr="006D32F0">
      <w:footerReference w:type="default" r:id="rId10"/>
      <w:pgSz w:w="11906" w:h="16838"/>
      <w:pgMar w:top="851" w:right="1132" w:bottom="1418" w:left="1418"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319D9" w14:textId="77777777" w:rsidR="007F71B9" w:rsidRDefault="007F71B9">
      <w:r>
        <w:separator/>
      </w:r>
    </w:p>
  </w:endnote>
  <w:endnote w:type="continuationSeparator" w:id="0">
    <w:p w14:paraId="38207D55" w14:textId="77777777" w:rsidR="007F71B9" w:rsidRDefault="007F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altName w:val="Lucida Sans Unicode"/>
    <w:panose1 w:val="020B0602030504020204"/>
    <w:charset w:val="00"/>
    <w:family w:val="swiss"/>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20B0503030404040204"/>
    <w:charset w:val="EE"/>
    <w:family w:val="swiss"/>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Optima">
    <w:panose1 w:val="020B0502050508020304"/>
    <w:charset w:val="EE"/>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EE"/>
    <w:family w:val="swiss"/>
    <w:pitch w:val="variable"/>
    <w:sig w:usb0="E1002AFF" w:usb1="C0000002" w:usb2="00000008" w:usb3="00000000" w:csb0="000101FF" w:csb1="00000000"/>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00"/>
    <w:family w:val="roman"/>
    <w:notTrueType/>
    <w:pitch w:val="default"/>
  </w:font>
  <w:font w:name="PalatinoLinotyp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1542" w14:textId="77777777" w:rsidR="007F71B9" w:rsidRDefault="007F71B9">
    <w:pPr>
      <w:pStyle w:val="Stopka"/>
      <w:rPr>
        <w:rFonts w:ascii="Arial" w:hAnsi="Arial" w:cs="Arial"/>
        <w:i/>
        <w:sz w:val="16"/>
        <w:szCs w:val="16"/>
      </w:rPr>
    </w:pPr>
    <w:r>
      <w:rPr>
        <w:noProof/>
        <w:lang w:val="pl-PL" w:eastAsia="pl-PL"/>
      </w:rPr>
      <mc:AlternateContent>
        <mc:Choice Requires="wps">
          <w:drawing>
            <wp:anchor distT="0" distB="0" distL="0" distR="0" simplePos="0" relativeHeight="27" behindDoc="0" locked="0" layoutInCell="1" allowOverlap="1" wp14:anchorId="3988B826" wp14:editId="4D0D6EBC">
              <wp:simplePos x="0" y="0"/>
              <wp:positionH relativeFrom="page">
                <wp:posOffset>2638425</wp:posOffset>
              </wp:positionH>
              <wp:positionV relativeFrom="page">
                <wp:posOffset>10182225</wp:posOffset>
              </wp:positionV>
              <wp:extent cx="2995930" cy="350520"/>
              <wp:effectExtent l="0" t="0" r="0" b="0"/>
              <wp:wrapSquare wrapText="largest"/>
              <wp:docPr id="2" name="Ramka1"/>
              <wp:cNvGraphicFramePr/>
              <a:graphic xmlns:a="http://schemas.openxmlformats.org/drawingml/2006/main">
                <a:graphicData uri="http://schemas.microsoft.com/office/word/2010/wordprocessingShape">
                  <wps:wsp>
                    <wps:cNvSpPr txBox="1"/>
                    <wps:spPr>
                      <a:xfrm>
                        <a:off x="0" y="0"/>
                        <a:ext cx="2995930" cy="350520"/>
                      </a:xfrm>
                      <a:prstGeom prst="rect">
                        <a:avLst/>
                      </a:prstGeom>
                      <a:solidFill>
                        <a:srgbClr val="FFFFFF">
                          <a:alpha val="0"/>
                        </a:srgbClr>
                      </a:solidFill>
                    </wps:spPr>
                    <wps:txbx>
                      <w:txbxContent>
                        <w:p w14:paraId="784A9A4E" w14:textId="77777777" w:rsidR="007F71B9" w:rsidRDefault="007F71B9">
                          <w:pPr>
                            <w:pStyle w:val="Stopka"/>
                          </w:pPr>
                          <w:r>
                            <w:rPr>
                              <w:rStyle w:val="Numerstrony"/>
                              <w:rFonts w:ascii="Arial" w:hAnsi="Arial" w:cs="Arial"/>
                              <w:i/>
                              <w:sz w:val="18"/>
                              <w:szCs w:val="18"/>
                              <w:lang w:val="pl-PL"/>
                            </w:rPr>
                            <w:t xml:space="preserve">                                            </w:t>
                          </w:r>
                          <w:r>
                            <w:rPr>
                              <w:rStyle w:val="Numerstrony"/>
                              <w:rFonts w:ascii="Arial" w:hAnsi="Arial" w:cs="Arial"/>
                              <w:i/>
                              <w:sz w:val="18"/>
                              <w:szCs w:val="18"/>
                            </w:rPr>
                            <w:fldChar w:fldCharType="begin"/>
                          </w:r>
                          <w:r>
                            <w:instrText>PAGE</w:instrText>
                          </w:r>
                          <w:r>
                            <w:fldChar w:fldCharType="separate"/>
                          </w:r>
                          <w:r w:rsidR="00052E78">
                            <w:rPr>
                              <w:noProof/>
                            </w:rPr>
                            <w:t>13</w:t>
                          </w:r>
                          <w:r>
                            <w:fldChar w:fldCharType="end"/>
                          </w:r>
                        </w:p>
                      </w:txbxContent>
                    </wps:txbx>
                    <wps:bodyPr wrap="square" lIns="0" tIns="0" rIns="0" bIns="0" anchor="t">
                      <a:spAutoFit/>
                    </wps:bodyPr>
                  </wps:wsp>
                </a:graphicData>
              </a:graphic>
              <wp14:sizeRelH relativeFrom="margin">
                <wp14:pctWidth>0</wp14:pctWidth>
              </wp14:sizeRelH>
            </wp:anchor>
          </w:drawing>
        </mc:Choice>
        <mc:Fallback>
          <w:pict>
            <v:shapetype w14:anchorId="3988B826" id="_x0000_t202" coordsize="21600,21600" o:spt="202" path="m,l,21600r21600,l21600,xe">
              <v:stroke joinstyle="miter"/>
              <v:path gradientshapeok="t" o:connecttype="rect"/>
            </v:shapetype>
            <v:shape id="Ramka1" o:spid="_x0000_s1026" type="#_x0000_t202" style="position:absolute;margin-left:207.75pt;margin-top:801.75pt;width:235.9pt;height:27.6pt;z-index:2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" stroked="f">
              <v:fill opacity="0"/>
              <v:textbox style="mso-fit-shape-to-text:t" inset="0,0,0,0">
                <w:txbxContent>
                  <w:p w14:paraId="784A9A4E" w14:textId="77777777" w:rsidR="007F71B9" w:rsidRDefault="007F71B9">
                    <w:pPr>
                      <w:pStyle w:val="Stopka"/>
                    </w:pPr>
                    <w:r>
                      <w:rPr>
                        <w:rStyle w:val="Numerstrony"/>
                        <w:rFonts w:ascii="Arial" w:hAnsi="Arial" w:cs="Arial"/>
                        <w:i/>
                        <w:sz w:val="18"/>
                        <w:szCs w:val="18"/>
                        <w:lang w:val="pl-PL"/>
                      </w:rPr>
                      <w:t xml:space="preserve">                                            </w:t>
                    </w:r>
                    <w:r>
                      <w:rPr>
                        <w:rStyle w:val="Numerstrony"/>
                        <w:rFonts w:ascii="Arial" w:hAnsi="Arial" w:cs="Arial"/>
                        <w:i/>
                        <w:sz w:val="18"/>
                        <w:szCs w:val="18"/>
                      </w:rPr>
                      <w:fldChar w:fldCharType="begin"/>
                    </w:r>
                    <w:r>
                      <w:instrText>PAGE</w:instrText>
                    </w:r>
                    <w:r>
                      <w:fldChar w:fldCharType="separate"/>
                    </w:r>
                    <w:r w:rsidR="00052E78">
                      <w:rPr>
                        <w:noProof/>
                      </w:rPr>
                      <w:t>13</w:t>
                    </w:r>
                    <w:r>
                      <w:fldChar w:fldCharType="end"/>
                    </w:r>
                  </w:p>
                </w:txbxContent>
              </v:textbox>
              <w10:wrap type="square" side="largest" anchorx="page" anchory="page"/>
            </v:shape>
          </w:pict>
        </mc:Fallback>
      </mc:AlternateContent>
    </w:r>
    <w:r>
      <w:rPr>
        <w:rFonts w:ascii="Arial" w:hAnsi="Arial" w:cs="Arial"/>
        <w:i/>
        <w:sz w:val="16"/>
        <w:szCs w:val="16"/>
        <w:lang w:val="pl-PL"/>
      </w:rPr>
      <w:t xml:space="preserve">                                                                            </w:t>
    </w:r>
    <w:r>
      <w:rPr>
        <w:rFonts w:ascii="Arial" w:hAnsi="Arial" w:cs="Arial"/>
        <w:i/>
        <w:sz w:val="16"/>
        <w:szCs w:val="16"/>
      </w:rPr>
      <w:t>BD-V.2611.6.2020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BB8FA" w14:textId="77777777" w:rsidR="007F71B9" w:rsidRDefault="007F71B9">
      <w:r>
        <w:separator/>
      </w:r>
    </w:p>
  </w:footnote>
  <w:footnote w:type="continuationSeparator" w:id="0">
    <w:p w14:paraId="7F3D276E" w14:textId="77777777" w:rsidR="007F71B9" w:rsidRDefault="007F7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00000018"/>
    <w:name w:val="WW8Num35"/>
    <w:lvl w:ilvl="0">
      <w:start w:val="2"/>
      <w:numFmt w:val="decimal"/>
      <w:lvlText w:val="%1."/>
      <w:lvlJc w:val="left"/>
      <w:pPr>
        <w:tabs>
          <w:tab w:val="num" w:pos="0"/>
        </w:tabs>
        <w:ind w:left="720" w:hanging="360"/>
      </w:pPr>
      <w:rPr>
        <w:rFonts w:cs="Times New Roman" w:hint="default"/>
        <w:lang w:val="pl-PL"/>
      </w:rPr>
    </w:lvl>
  </w:abstractNum>
  <w:abstractNum w:abstractNumId="1" w15:restartNumberingAfterBreak="0">
    <w:nsid w:val="00C775C4"/>
    <w:multiLevelType w:val="multilevel"/>
    <w:tmpl w:val="7100806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4E09E1"/>
    <w:multiLevelType w:val="multilevel"/>
    <w:tmpl w:val="56962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E26F53"/>
    <w:multiLevelType w:val="multilevel"/>
    <w:tmpl w:val="271CD7A0"/>
    <w:lvl w:ilvl="0">
      <w:start w:val="1"/>
      <w:numFmt w:val="decimal"/>
      <w:lvlText w:val="%1."/>
      <w:lvlJc w:val="left"/>
      <w:pPr>
        <w:tabs>
          <w:tab w:val="num" w:pos="360"/>
        </w:tabs>
        <w:ind w:left="360" w:hanging="360"/>
      </w:pPr>
      <w:rPr>
        <w:rFonts w:ascii="Cambria" w:hAnsi="Cambria"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4F3509"/>
    <w:multiLevelType w:val="multilevel"/>
    <w:tmpl w:val="9C12D230"/>
    <w:lvl w:ilvl="0">
      <w:start w:val="11"/>
      <w:numFmt w:val="decimal"/>
      <w:lvlText w:val="%1."/>
      <w:lvlJc w:val="left"/>
      <w:pPr>
        <w:ind w:left="405" w:firstLine="0"/>
      </w:pPr>
      <w:rPr>
        <w:rFonts w:cs="Times New Roman"/>
      </w:rPr>
    </w:lvl>
    <w:lvl w:ilvl="1">
      <w:start w:val="1"/>
      <w:numFmt w:val="decimal"/>
      <w:lvlText w:val="%2."/>
      <w:lvlJc w:val="left"/>
      <w:pPr>
        <w:ind w:left="960" w:firstLine="0"/>
      </w:pPr>
      <w:rPr>
        <w:rFonts w:ascii="Cambria" w:eastAsia="Times New Roman" w:hAnsi="Cambria" w:cs="Times New Roman"/>
        <w:b w:val="0"/>
        <w:sz w:val="22"/>
      </w:rPr>
    </w:lvl>
    <w:lvl w:ilvl="2">
      <w:start w:val="1"/>
      <w:numFmt w:val="decimal"/>
      <w:lvlText w:val="%1.%2.%3."/>
      <w:lvlJc w:val="left"/>
      <w:pPr>
        <w:ind w:left="1830" w:firstLine="0"/>
      </w:pPr>
      <w:rPr>
        <w:rFonts w:cs="Times New Roman"/>
      </w:rPr>
    </w:lvl>
    <w:lvl w:ilvl="3">
      <w:start w:val="1"/>
      <w:numFmt w:val="decimal"/>
      <w:lvlText w:val="%1.%2.%3.%4."/>
      <w:lvlJc w:val="left"/>
      <w:pPr>
        <w:ind w:left="2385" w:firstLine="0"/>
      </w:pPr>
      <w:rPr>
        <w:rFonts w:cs="Times New Roman"/>
      </w:rPr>
    </w:lvl>
    <w:lvl w:ilvl="4">
      <w:start w:val="1"/>
      <w:numFmt w:val="decimal"/>
      <w:lvlText w:val="%1.%2.%3.%4.%5."/>
      <w:lvlJc w:val="left"/>
      <w:pPr>
        <w:ind w:left="3300" w:firstLine="0"/>
      </w:pPr>
      <w:rPr>
        <w:rFonts w:cs="Times New Roman"/>
      </w:rPr>
    </w:lvl>
    <w:lvl w:ilvl="5">
      <w:start w:val="1"/>
      <w:numFmt w:val="decimal"/>
      <w:lvlText w:val="%1.%2.%3.%4.%5.%6."/>
      <w:lvlJc w:val="left"/>
      <w:pPr>
        <w:ind w:left="3855" w:firstLine="0"/>
      </w:pPr>
      <w:rPr>
        <w:rFonts w:cs="Times New Roman"/>
      </w:rPr>
    </w:lvl>
    <w:lvl w:ilvl="6">
      <w:start w:val="1"/>
      <w:numFmt w:val="decimal"/>
      <w:lvlText w:val="%1.%2.%3.%4.%5.%6.%7."/>
      <w:lvlJc w:val="left"/>
      <w:pPr>
        <w:ind w:left="4410" w:firstLine="0"/>
      </w:pPr>
      <w:rPr>
        <w:rFonts w:cs="Times New Roman"/>
      </w:rPr>
    </w:lvl>
    <w:lvl w:ilvl="7">
      <w:start w:val="1"/>
      <w:numFmt w:val="decimal"/>
      <w:lvlText w:val="%1.%2.%3.%4.%5.%6.%7.%8."/>
      <w:lvlJc w:val="left"/>
      <w:pPr>
        <w:ind w:left="5325" w:firstLine="0"/>
      </w:pPr>
      <w:rPr>
        <w:rFonts w:cs="Times New Roman"/>
      </w:rPr>
    </w:lvl>
    <w:lvl w:ilvl="8">
      <w:start w:val="1"/>
      <w:numFmt w:val="decimal"/>
      <w:lvlText w:val="%1.%2.%3.%4.%5.%6.%7.%8.%9."/>
      <w:lvlJc w:val="left"/>
      <w:pPr>
        <w:ind w:left="5880" w:firstLine="0"/>
      </w:pPr>
      <w:rPr>
        <w:rFonts w:cs="Times New Roman"/>
      </w:rPr>
    </w:lvl>
  </w:abstractNum>
  <w:abstractNum w:abstractNumId="5" w15:restartNumberingAfterBreak="0">
    <w:nsid w:val="070276EF"/>
    <w:multiLevelType w:val="multilevel"/>
    <w:tmpl w:val="276CA9CA"/>
    <w:lvl w:ilvl="0">
      <w:start w:val="1"/>
      <w:numFmt w:val="decimal"/>
      <w:lvlText w:val="%1."/>
      <w:lvlJc w:val="left"/>
      <w:pPr>
        <w:ind w:left="720" w:hanging="360"/>
      </w:pPr>
      <w:rPr>
        <w:rFonts w:ascii="Cambria" w:hAnsi="Cambria"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71B5135"/>
    <w:multiLevelType w:val="multilevel"/>
    <w:tmpl w:val="2FE27D46"/>
    <w:lvl w:ilvl="0">
      <w:start w:val="1"/>
      <w:numFmt w:val="decimal"/>
      <w:pStyle w:val="Nagwek1"/>
      <w:lvlText w:val="%1."/>
      <w:lvlJc w:val="left"/>
      <w:pPr>
        <w:tabs>
          <w:tab w:val="num" w:pos="432"/>
        </w:tabs>
        <w:ind w:left="432" w:hanging="432"/>
      </w:pPr>
      <w:rPr>
        <w:rFonts w:cs="Times New Roman"/>
        <w:b/>
        <w:i w:val="0"/>
        <w:sz w:val="24"/>
        <w:szCs w:val="24"/>
      </w:rPr>
    </w:lvl>
    <w:lvl w:ilvl="1">
      <w:start w:val="1"/>
      <w:numFmt w:val="decimal"/>
      <w:pStyle w:val="Nagwek2"/>
      <w:lvlText w:val="%1.%2"/>
      <w:lvlJc w:val="left"/>
      <w:pPr>
        <w:tabs>
          <w:tab w:val="num" w:pos="576"/>
        </w:tabs>
        <w:ind w:left="576" w:hanging="576"/>
      </w:pPr>
      <w:rPr>
        <w:rFonts w:ascii="Cambria" w:hAnsi="Cambria" w:cs="Times New Roman"/>
        <w:b/>
        <w:i w:val="0"/>
        <w:sz w:val="22"/>
        <w:szCs w:val="24"/>
      </w:rPr>
    </w:lvl>
    <w:lvl w:ilvl="2">
      <w:start w:val="1"/>
      <w:numFmt w:val="none"/>
      <w:suff w:val="nothing"/>
      <w:lvlText w:val=""/>
      <w:lvlJc w:val="left"/>
      <w:pPr>
        <w:ind w:left="0" w:firstLine="0"/>
      </w:pPr>
    </w:lvl>
    <w:lvl w:ilvl="3">
      <w:start w:val="1"/>
      <w:numFmt w:val="bullet"/>
      <w:pStyle w:val="Nagwek4"/>
      <w:lvlText w:val=""/>
      <w:lvlJc w:val="left"/>
      <w:pPr>
        <w:tabs>
          <w:tab w:val="num" w:pos="864"/>
        </w:tabs>
        <w:ind w:left="864" w:hanging="864"/>
      </w:pPr>
      <w:rPr>
        <w:rFonts w:ascii="Symbol" w:hAnsi="Symbol" w:cs="Symbol" w:hint="default"/>
        <w:b w:val="0"/>
        <w:i w:val="0"/>
        <w:color w:val="00000A"/>
        <w:sz w:val="24"/>
      </w:rPr>
    </w:lvl>
    <w:lvl w:ilvl="4">
      <w:start w:val="1"/>
      <w:numFmt w:val="decimal"/>
      <w:pStyle w:val="Nagwek5"/>
      <w:lvlText w:val="%1.%2.%4.%5"/>
      <w:lvlJc w:val="left"/>
      <w:pPr>
        <w:tabs>
          <w:tab w:val="num" w:pos="1718"/>
        </w:tabs>
        <w:ind w:left="1718" w:hanging="1008"/>
      </w:pPr>
      <w:rPr>
        <w:rFonts w:cs="Times New Roman"/>
      </w:rPr>
    </w:lvl>
    <w:lvl w:ilvl="5">
      <w:start w:val="1"/>
      <w:numFmt w:val="decimal"/>
      <w:pStyle w:val="Nagwek6"/>
      <w:lvlText w:val="%1.%2.%4.%5.%6"/>
      <w:lvlJc w:val="left"/>
      <w:pPr>
        <w:tabs>
          <w:tab w:val="num" w:pos="1152"/>
        </w:tabs>
        <w:ind w:left="1152" w:hanging="1152"/>
      </w:pPr>
      <w:rPr>
        <w:rFonts w:cs="Times New Roman"/>
      </w:rPr>
    </w:lvl>
    <w:lvl w:ilvl="6">
      <w:start w:val="1"/>
      <w:numFmt w:val="decimal"/>
      <w:pStyle w:val="Nagwek7"/>
      <w:lvlText w:val="%1.%2.%4.%5.%6.%7"/>
      <w:lvlJc w:val="left"/>
      <w:pPr>
        <w:tabs>
          <w:tab w:val="num" w:pos="1296"/>
        </w:tabs>
        <w:ind w:left="1296" w:hanging="1296"/>
      </w:pPr>
      <w:rPr>
        <w:rFonts w:cs="Times New Roman"/>
      </w:rPr>
    </w:lvl>
    <w:lvl w:ilvl="7">
      <w:start w:val="1"/>
      <w:numFmt w:val="decimal"/>
      <w:pStyle w:val="Nagwek8"/>
      <w:lvlText w:val="%1.%2.%4.%5.%6.%7.%8"/>
      <w:lvlJc w:val="left"/>
      <w:pPr>
        <w:tabs>
          <w:tab w:val="num" w:pos="1440"/>
        </w:tabs>
        <w:ind w:left="1440" w:hanging="1440"/>
      </w:pPr>
      <w:rPr>
        <w:rFonts w:cs="Times New Roman"/>
      </w:rPr>
    </w:lvl>
    <w:lvl w:ilvl="8">
      <w:start w:val="1"/>
      <w:numFmt w:val="decimal"/>
      <w:pStyle w:val="Nagwek9"/>
      <w:lvlText w:val="%1.%2.%4.%5.%6.%7.%8.%9"/>
      <w:lvlJc w:val="left"/>
      <w:pPr>
        <w:tabs>
          <w:tab w:val="num" w:pos="1584"/>
        </w:tabs>
        <w:ind w:left="1584" w:hanging="1584"/>
      </w:pPr>
      <w:rPr>
        <w:rFonts w:cs="Times New Roman"/>
      </w:rPr>
    </w:lvl>
  </w:abstractNum>
  <w:abstractNum w:abstractNumId="7" w15:restartNumberingAfterBreak="0">
    <w:nsid w:val="07CE22E0"/>
    <w:multiLevelType w:val="multilevel"/>
    <w:tmpl w:val="5D9EF5C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CE66D4"/>
    <w:multiLevelType w:val="multilevel"/>
    <w:tmpl w:val="2B3A9BC2"/>
    <w:lvl w:ilvl="0">
      <w:start w:val="1"/>
      <w:numFmt w:val="lowerLetter"/>
      <w:lvlText w:val="%1)"/>
      <w:lvlJc w:val="left"/>
      <w:pPr>
        <w:ind w:left="1004" w:firstLine="0"/>
      </w:pPr>
      <w:rPr>
        <w:rFonts w:ascii="Cambria" w:hAnsi="Cambria" w:cs="Times New Roman"/>
        <w:b/>
        <w:sz w:val="22"/>
      </w:rPr>
    </w:lvl>
    <w:lvl w:ilvl="1">
      <w:start w:val="1"/>
      <w:numFmt w:val="lowerLetter"/>
      <w:lvlText w:val="%2."/>
      <w:lvlJc w:val="left"/>
      <w:pPr>
        <w:ind w:left="1724" w:firstLine="0"/>
      </w:pPr>
      <w:rPr>
        <w:rFonts w:cs="Times New Roman"/>
      </w:rPr>
    </w:lvl>
    <w:lvl w:ilvl="2">
      <w:start w:val="1"/>
      <w:numFmt w:val="lowerRoman"/>
      <w:lvlText w:val="%3."/>
      <w:lvlJc w:val="right"/>
      <w:pPr>
        <w:ind w:left="2444" w:firstLine="0"/>
      </w:pPr>
      <w:rPr>
        <w:rFonts w:cs="Times New Roman"/>
      </w:rPr>
    </w:lvl>
    <w:lvl w:ilvl="3">
      <w:start w:val="1"/>
      <w:numFmt w:val="decimal"/>
      <w:lvlText w:val="%4."/>
      <w:lvlJc w:val="left"/>
      <w:pPr>
        <w:ind w:left="3164" w:firstLine="0"/>
      </w:pPr>
      <w:rPr>
        <w:rFonts w:cs="Times New Roman"/>
      </w:rPr>
    </w:lvl>
    <w:lvl w:ilvl="4">
      <w:start w:val="1"/>
      <w:numFmt w:val="lowerLetter"/>
      <w:lvlText w:val="%5."/>
      <w:lvlJc w:val="left"/>
      <w:pPr>
        <w:ind w:left="3884" w:firstLine="0"/>
      </w:pPr>
      <w:rPr>
        <w:rFonts w:cs="Times New Roman"/>
      </w:rPr>
    </w:lvl>
    <w:lvl w:ilvl="5">
      <w:start w:val="1"/>
      <w:numFmt w:val="lowerRoman"/>
      <w:lvlText w:val="%6."/>
      <w:lvlJc w:val="right"/>
      <w:pPr>
        <w:ind w:left="4604" w:firstLine="0"/>
      </w:pPr>
      <w:rPr>
        <w:rFonts w:cs="Times New Roman"/>
      </w:rPr>
    </w:lvl>
    <w:lvl w:ilvl="6">
      <w:start w:val="1"/>
      <w:numFmt w:val="decimal"/>
      <w:lvlText w:val="%7."/>
      <w:lvlJc w:val="left"/>
      <w:pPr>
        <w:ind w:left="5324" w:firstLine="0"/>
      </w:pPr>
      <w:rPr>
        <w:rFonts w:cs="Times New Roman"/>
      </w:rPr>
    </w:lvl>
    <w:lvl w:ilvl="7">
      <w:start w:val="1"/>
      <w:numFmt w:val="lowerLetter"/>
      <w:lvlText w:val="%8."/>
      <w:lvlJc w:val="left"/>
      <w:pPr>
        <w:ind w:left="6044" w:firstLine="0"/>
      </w:pPr>
      <w:rPr>
        <w:rFonts w:cs="Times New Roman"/>
      </w:rPr>
    </w:lvl>
    <w:lvl w:ilvl="8">
      <w:start w:val="1"/>
      <w:numFmt w:val="lowerRoman"/>
      <w:lvlText w:val="%9."/>
      <w:lvlJc w:val="right"/>
      <w:pPr>
        <w:ind w:left="6764" w:firstLine="0"/>
      </w:pPr>
      <w:rPr>
        <w:rFonts w:cs="Times New Roman"/>
      </w:rPr>
    </w:lvl>
  </w:abstractNum>
  <w:abstractNum w:abstractNumId="9" w15:restartNumberingAfterBreak="0">
    <w:nsid w:val="12406691"/>
    <w:multiLevelType w:val="multilevel"/>
    <w:tmpl w:val="0916099C"/>
    <w:lvl w:ilvl="0">
      <w:start w:val="1"/>
      <w:numFmt w:val="decimal"/>
      <w:lvlText w:val="%1."/>
      <w:lvlJc w:val="left"/>
      <w:pPr>
        <w:ind w:left="720" w:hanging="360"/>
      </w:pPr>
      <w:rPr>
        <w:rFonts w:ascii="Cambria" w:hAnsi="Cambria"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2A152B1"/>
    <w:multiLevelType w:val="multilevel"/>
    <w:tmpl w:val="2D5ECA9C"/>
    <w:lvl w:ilvl="0">
      <w:start w:val="1"/>
      <w:numFmt w:val="decimal"/>
      <w:lvlText w:val="%1."/>
      <w:lvlJc w:val="left"/>
      <w:pPr>
        <w:tabs>
          <w:tab w:val="num" w:pos="2880"/>
        </w:tabs>
        <w:ind w:left="2880" w:hanging="360"/>
      </w:pPr>
      <w:rPr>
        <w:rFonts w:eastAsia="Times New Roman" w:cs="Times New Roman"/>
        <w:color w:val="00000A"/>
      </w:rPr>
    </w:lvl>
    <w:lvl w:ilvl="1">
      <w:start w:val="1"/>
      <w:numFmt w:val="lowerLetter"/>
      <w:lvlText w:val="%2)"/>
      <w:lvlJc w:val="left"/>
      <w:pPr>
        <w:tabs>
          <w:tab w:val="num" w:pos="1440"/>
        </w:tabs>
        <w:ind w:left="1440" w:hanging="360"/>
      </w:pPr>
      <w:rPr>
        <w:color w:val="00000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E510C9"/>
    <w:multiLevelType w:val="multilevel"/>
    <w:tmpl w:val="5F9EB54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800946"/>
    <w:multiLevelType w:val="multilevel"/>
    <w:tmpl w:val="FC5CF948"/>
    <w:lvl w:ilvl="0">
      <w:start w:val="1"/>
      <w:numFmt w:val="decimal"/>
      <w:lvlText w:val="%1."/>
      <w:lvlJc w:val="left"/>
      <w:pPr>
        <w:tabs>
          <w:tab w:val="num" w:pos="375"/>
        </w:tabs>
        <w:ind w:left="375" w:hanging="375"/>
      </w:pPr>
      <w:rPr>
        <w:rFonts w:ascii="Cambria" w:hAnsi="Cambria"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A487517"/>
    <w:multiLevelType w:val="multilevel"/>
    <w:tmpl w:val="A24496D8"/>
    <w:lvl w:ilvl="0">
      <w:start w:val="1"/>
      <w:numFmt w:val="decimal"/>
      <w:lvlText w:val="%1."/>
      <w:lvlJc w:val="left"/>
      <w:pPr>
        <w:ind w:left="360" w:hanging="360"/>
      </w:pPr>
      <w:rPr>
        <w:rFonts w:ascii="Cambria" w:hAnsi="Cambria" w:cs="Times New Roman"/>
        <w:b/>
        <w:sz w:val="22"/>
      </w:rPr>
    </w:lvl>
    <w:lvl w:ilvl="1">
      <w:start w:val="1"/>
      <w:numFmt w:val="lowerLetter"/>
      <w:lvlText w:val="%2."/>
      <w:lvlJc w:val="left"/>
      <w:pPr>
        <w:ind w:left="1440" w:hanging="360"/>
      </w:pPr>
      <w:rPr>
        <w:rFonts w:ascii="Cambria" w:hAnsi="Cambria" w:cs="Times New Roman"/>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B2A3E4E"/>
    <w:multiLevelType w:val="multilevel"/>
    <w:tmpl w:val="F670D0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upperLetter"/>
      <w:lvlText w:val="%4."/>
      <w:lvlJc w:val="left"/>
      <w:pPr>
        <w:ind w:left="360" w:hanging="360"/>
      </w:pPr>
    </w:lvl>
    <w:lvl w:ilvl="4">
      <w:start w:val="10"/>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305ED"/>
    <w:multiLevelType w:val="multilevel"/>
    <w:tmpl w:val="06B83E7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1E3051"/>
    <w:multiLevelType w:val="multilevel"/>
    <w:tmpl w:val="9D648B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083E7B"/>
    <w:multiLevelType w:val="multilevel"/>
    <w:tmpl w:val="5766544E"/>
    <w:lvl w:ilvl="0">
      <w:start w:val="1"/>
      <w:numFmt w:val="decimal"/>
      <w:lvlText w:val="%1."/>
      <w:lvlJc w:val="left"/>
      <w:pPr>
        <w:ind w:left="720" w:hanging="360"/>
      </w:pPr>
      <w:rPr>
        <w:rFonts w:ascii="Cambria" w:hAnsi="Cambria"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32F474A"/>
    <w:multiLevelType w:val="multilevel"/>
    <w:tmpl w:val="2B362908"/>
    <w:lvl w:ilvl="0">
      <w:start w:val="1"/>
      <w:numFmt w:val="decimal"/>
      <w:lvlText w:val="%1."/>
      <w:lvlJc w:val="left"/>
      <w:pPr>
        <w:ind w:left="720" w:hanging="360"/>
      </w:pPr>
      <w:rPr>
        <w:rFonts w:ascii="Cambria" w:hAnsi="Cambria" w:cs="Times New Roman"/>
        <w:b w:val="0"/>
        <w:strike w:val="0"/>
        <w:dstrike w:val="0"/>
        <w:color w:val="00000A"/>
      </w:rPr>
    </w:lvl>
    <w:lvl w:ilvl="1">
      <w:start w:val="1"/>
      <w:numFmt w:val="decimal"/>
      <w:lvlText w:val="%2)"/>
      <w:lvlJc w:val="left"/>
      <w:pPr>
        <w:ind w:left="1440" w:hanging="360"/>
      </w:pPr>
      <w:rPr>
        <w:rFonts w:ascii="Cambria" w:hAnsi="Cambria"/>
        <w:color w:val="00000A"/>
      </w:rPr>
    </w:lvl>
    <w:lvl w:ilvl="2">
      <w:start w:val="1"/>
      <w:numFmt w:val="lowerLetter"/>
      <w:lvlText w:val="%3)"/>
      <w:lvlJc w:val="left"/>
      <w:pPr>
        <w:ind w:left="2160" w:hanging="180"/>
      </w:pPr>
    </w:lvl>
    <w:lvl w:ilvl="3">
      <w:start w:val="1"/>
      <w:numFmt w:val="bullet"/>
      <w:lvlText w:val=""/>
      <w:lvlJc w:val="left"/>
      <w:pPr>
        <w:ind w:left="2880" w:hanging="360"/>
      </w:pPr>
      <w:rPr>
        <w:rFonts w:ascii="Symbol" w:hAnsi="Symbol" w:cs="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7915B3"/>
    <w:multiLevelType w:val="multilevel"/>
    <w:tmpl w:val="686EA2C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395F39B0"/>
    <w:multiLevelType w:val="multilevel"/>
    <w:tmpl w:val="CEC8551A"/>
    <w:lvl w:ilvl="0">
      <w:start w:val="1"/>
      <w:numFmt w:val="decimal"/>
      <w:lvlText w:val="%1."/>
      <w:lvlJc w:val="left"/>
      <w:pPr>
        <w:ind w:left="720" w:hanging="360"/>
      </w:pPr>
      <w:rPr>
        <w:rFonts w:ascii="Cambria" w:hAnsi="Cambria"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9FA6687"/>
    <w:multiLevelType w:val="multilevel"/>
    <w:tmpl w:val="33EC2BF6"/>
    <w:lvl w:ilvl="0">
      <w:start w:val="1"/>
      <w:numFmt w:val="decimal"/>
      <w:lvlText w:val="%1."/>
      <w:lvlJc w:val="left"/>
      <w:pPr>
        <w:ind w:left="720" w:hanging="360"/>
      </w:pPr>
      <w:rPr>
        <w:rFonts w:ascii="Cambria" w:hAnsi="Cambria" w:cs="Times New Roman"/>
        <w:b w:val="0"/>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bullet"/>
      <w:lvlText w:val=""/>
      <w:lvlJc w:val="left"/>
      <w:pPr>
        <w:ind w:left="2880" w:hanging="360"/>
      </w:pPr>
      <w:rPr>
        <w:rFonts w:ascii="Symbol" w:hAnsi="Symbol" w:cs="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CE1F33"/>
    <w:multiLevelType w:val="multilevel"/>
    <w:tmpl w:val="4E708C70"/>
    <w:lvl w:ilvl="0">
      <w:start w:val="1"/>
      <w:numFmt w:val="decimal"/>
      <w:lvlText w:val="%1."/>
      <w:lvlJc w:val="left"/>
      <w:pPr>
        <w:tabs>
          <w:tab w:val="num" w:pos="720"/>
        </w:tabs>
        <w:ind w:left="720" w:hanging="360"/>
      </w:pPr>
      <w:rPr>
        <w:rFonts w:ascii="Cambria" w:hAnsi="Cambria" w:cs="Times New Roman"/>
        <w:b w:val="0"/>
        <w:sz w:val="22"/>
      </w:rPr>
    </w:lvl>
    <w:lvl w:ilvl="1">
      <w:start w:val="1"/>
      <w:numFmt w:val="decimal"/>
      <w:lvlText w:val="%1.%2"/>
      <w:lvlJc w:val="left"/>
      <w:pPr>
        <w:ind w:left="502" w:hanging="360"/>
      </w:pPr>
      <w:rPr>
        <w:rFonts w:ascii="Cambria" w:eastAsia="Times New Roman" w:hAnsi="Cambria" w:cs="Arial"/>
        <w:b/>
        <w:sz w:val="22"/>
      </w:rPr>
    </w:lvl>
    <w:lvl w:ilvl="2">
      <w:start w:val="1"/>
      <w:numFmt w:val="decimal"/>
      <w:lvlText w:val="%1.%2.%3"/>
      <w:lvlJc w:val="left"/>
      <w:pPr>
        <w:ind w:left="1080" w:hanging="720"/>
      </w:pPr>
      <w:rPr>
        <w:rFonts w:eastAsia="Times New Roman" w:cs="Arial"/>
        <w:b/>
      </w:rPr>
    </w:lvl>
    <w:lvl w:ilvl="3">
      <w:start w:val="1"/>
      <w:numFmt w:val="decimal"/>
      <w:lvlText w:val="%1.%2.%3.%4"/>
      <w:lvlJc w:val="left"/>
      <w:pPr>
        <w:ind w:left="1080" w:hanging="720"/>
      </w:pPr>
      <w:rPr>
        <w:rFonts w:eastAsia="Times New Roman" w:cs="Arial"/>
        <w:b/>
      </w:rPr>
    </w:lvl>
    <w:lvl w:ilvl="4">
      <w:start w:val="1"/>
      <w:numFmt w:val="decimal"/>
      <w:lvlText w:val="%1.%2.%3.%4.%5"/>
      <w:lvlJc w:val="left"/>
      <w:pPr>
        <w:ind w:left="1440" w:hanging="1080"/>
      </w:pPr>
      <w:rPr>
        <w:rFonts w:eastAsia="Times New Roman" w:cs="Arial"/>
        <w:b/>
      </w:rPr>
    </w:lvl>
    <w:lvl w:ilvl="5">
      <w:start w:val="1"/>
      <w:numFmt w:val="decimal"/>
      <w:lvlText w:val="%1.%2.%3.%4.%5.%6"/>
      <w:lvlJc w:val="left"/>
      <w:pPr>
        <w:ind w:left="1440" w:hanging="1080"/>
      </w:pPr>
      <w:rPr>
        <w:rFonts w:eastAsia="Times New Roman" w:cs="Arial"/>
        <w:b/>
      </w:rPr>
    </w:lvl>
    <w:lvl w:ilvl="6">
      <w:start w:val="1"/>
      <w:numFmt w:val="decimal"/>
      <w:lvlText w:val="%1.%2.%3.%4.%5.%6.%7"/>
      <w:lvlJc w:val="left"/>
      <w:pPr>
        <w:ind w:left="1800" w:hanging="1440"/>
      </w:pPr>
      <w:rPr>
        <w:rFonts w:eastAsia="Times New Roman" w:cs="Arial"/>
        <w:b/>
      </w:rPr>
    </w:lvl>
    <w:lvl w:ilvl="7">
      <w:start w:val="1"/>
      <w:numFmt w:val="decimal"/>
      <w:lvlText w:val="%1.%2.%3.%4.%5.%6.%7.%8"/>
      <w:lvlJc w:val="left"/>
      <w:pPr>
        <w:ind w:left="1800" w:hanging="1440"/>
      </w:pPr>
      <w:rPr>
        <w:rFonts w:eastAsia="Times New Roman" w:cs="Arial"/>
        <w:b/>
      </w:rPr>
    </w:lvl>
    <w:lvl w:ilvl="8">
      <w:start w:val="1"/>
      <w:numFmt w:val="decimal"/>
      <w:lvlText w:val="%1.%2.%3.%4.%5.%6.%7.%8.%9"/>
      <w:lvlJc w:val="left"/>
      <w:pPr>
        <w:ind w:left="2160" w:hanging="1800"/>
      </w:pPr>
      <w:rPr>
        <w:rFonts w:eastAsia="Times New Roman" w:cs="Arial"/>
        <w:b/>
      </w:rPr>
    </w:lvl>
  </w:abstractNum>
  <w:abstractNum w:abstractNumId="23" w15:restartNumberingAfterBreak="0">
    <w:nsid w:val="40E96425"/>
    <w:multiLevelType w:val="multilevel"/>
    <w:tmpl w:val="487E9452"/>
    <w:lvl w:ilvl="0">
      <w:start w:val="1"/>
      <w:numFmt w:val="decimal"/>
      <w:lvlText w:val="%1."/>
      <w:lvlJc w:val="left"/>
      <w:pPr>
        <w:tabs>
          <w:tab w:val="num" w:pos="720"/>
        </w:tabs>
        <w:ind w:left="720" w:hanging="360"/>
      </w:pPr>
      <w:rPr>
        <w:rFonts w:ascii="Cambria" w:hAnsi="Cambria" w:cs="Times New Roman"/>
        <w:b/>
        <w:i w:val="0"/>
        <w:caps w:val="0"/>
        <w:smallCaps w:val="0"/>
        <w:strike w:val="0"/>
        <w:dstrike w:val="0"/>
        <w:vanish w:val="0"/>
        <w:color w:val="000000"/>
        <w:position w:val="0"/>
        <w:sz w:val="22"/>
        <w:szCs w:val="20"/>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 w15:restartNumberingAfterBreak="0">
    <w:nsid w:val="4B084247"/>
    <w:multiLevelType w:val="hybridMultilevel"/>
    <w:tmpl w:val="4F2E0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B63A88"/>
    <w:multiLevelType w:val="multilevel"/>
    <w:tmpl w:val="468CD1AA"/>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ascii="Cambria" w:hAnsi="Cambria" w:cs="Times New Roman"/>
        <w:b w:val="0"/>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602B0E0A"/>
    <w:multiLevelType w:val="multilevel"/>
    <w:tmpl w:val="B5449CAC"/>
    <w:lvl w:ilvl="0">
      <w:start w:val="1"/>
      <w:numFmt w:val="bullet"/>
      <w:lvlText w:val=""/>
      <w:lvlJc w:val="left"/>
      <w:pPr>
        <w:ind w:left="1455" w:hanging="360"/>
      </w:pPr>
      <w:rPr>
        <w:rFonts w:ascii="Symbol" w:hAnsi="Symbol" w:cs="Symbol" w:hint="default"/>
      </w:rPr>
    </w:lvl>
    <w:lvl w:ilvl="1">
      <w:start w:val="1"/>
      <w:numFmt w:val="bullet"/>
      <w:lvlText w:val="o"/>
      <w:lvlJc w:val="left"/>
      <w:pPr>
        <w:ind w:left="2175" w:hanging="360"/>
      </w:pPr>
      <w:rPr>
        <w:rFonts w:ascii="Courier New" w:hAnsi="Courier New" w:cs="Courier New" w:hint="default"/>
      </w:rPr>
    </w:lvl>
    <w:lvl w:ilvl="2">
      <w:start w:val="1"/>
      <w:numFmt w:val="bullet"/>
      <w:lvlText w:val=""/>
      <w:lvlJc w:val="left"/>
      <w:pPr>
        <w:ind w:left="2895" w:hanging="360"/>
      </w:pPr>
      <w:rPr>
        <w:rFonts w:ascii="Wingdings" w:hAnsi="Wingdings" w:cs="Wingdings" w:hint="default"/>
      </w:rPr>
    </w:lvl>
    <w:lvl w:ilvl="3">
      <w:start w:val="1"/>
      <w:numFmt w:val="bullet"/>
      <w:lvlText w:val=""/>
      <w:lvlJc w:val="left"/>
      <w:pPr>
        <w:ind w:left="3615" w:hanging="360"/>
      </w:pPr>
      <w:rPr>
        <w:rFonts w:ascii="Symbol" w:hAnsi="Symbol" w:cs="Symbol" w:hint="default"/>
      </w:rPr>
    </w:lvl>
    <w:lvl w:ilvl="4">
      <w:start w:val="1"/>
      <w:numFmt w:val="bullet"/>
      <w:lvlText w:val="o"/>
      <w:lvlJc w:val="left"/>
      <w:pPr>
        <w:ind w:left="4335" w:hanging="360"/>
      </w:pPr>
      <w:rPr>
        <w:rFonts w:ascii="Courier New" w:hAnsi="Courier New" w:cs="Courier New" w:hint="default"/>
      </w:rPr>
    </w:lvl>
    <w:lvl w:ilvl="5">
      <w:start w:val="1"/>
      <w:numFmt w:val="bullet"/>
      <w:lvlText w:val=""/>
      <w:lvlJc w:val="left"/>
      <w:pPr>
        <w:ind w:left="5055" w:hanging="360"/>
      </w:pPr>
      <w:rPr>
        <w:rFonts w:ascii="Wingdings" w:hAnsi="Wingdings" w:cs="Wingdings" w:hint="default"/>
      </w:rPr>
    </w:lvl>
    <w:lvl w:ilvl="6">
      <w:start w:val="1"/>
      <w:numFmt w:val="bullet"/>
      <w:lvlText w:val=""/>
      <w:lvlJc w:val="left"/>
      <w:pPr>
        <w:ind w:left="5775" w:hanging="360"/>
      </w:pPr>
      <w:rPr>
        <w:rFonts w:ascii="Symbol" w:hAnsi="Symbol" w:cs="Symbol" w:hint="default"/>
      </w:rPr>
    </w:lvl>
    <w:lvl w:ilvl="7">
      <w:start w:val="1"/>
      <w:numFmt w:val="bullet"/>
      <w:lvlText w:val="o"/>
      <w:lvlJc w:val="left"/>
      <w:pPr>
        <w:ind w:left="6495" w:hanging="360"/>
      </w:pPr>
      <w:rPr>
        <w:rFonts w:ascii="Courier New" w:hAnsi="Courier New" w:cs="Courier New" w:hint="default"/>
      </w:rPr>
    </w:lvl>
    <w:lvl w:ilvl="8">
      <w:start w:val="1"/>
      <w:numFmt w:val="bullet"/>
      <w:lvlText w:val=""/>
      <w:lvlJc w:val="left"/>
      <w:pPr>
        <w:ind w:left="7215" w:hanging="360"/>
      </w:pPr>
      <w:rPr>
        <w:rFonts w:ascii="Wingdings" w:hAnsi="Wingdings" w:cs="Wingdings" w:hint="default"/>
      </w:rPr>
    </w:lvl>
  </w:abstractNum>
  <w:abstractNum w:abstractNumId="27" w15:restartNumberingAfterBreak="0">
    <w:nsid w:val="632130DF"/>
    <w:multiLevelType w:val="multilevel"/>
    <w:tmpl w:val="338012A6"/>
    <w:lvl w:ilvl="0">
      <w:start w:val="1"/>
      <w:numFmt w:val="decimal"/>
      <w:lvlText w:val="%1."/>
      <w:lvlJc w:val="left"/>
      <w:pPr>
        <w:ind w:left="375" w:firstLine="0"/>
      </w:pPr>
      <w:rPr>
        <w:rFonts w:ascii="Cambria" w:hAnsi="Cambria"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6494C48"/>
    <w:multiLevelType w:val="multilevel"/>
    <w:tmpl w:val="60B45246"/>
    <w:lvl w:ilvl="0">
      <w:start w:val="1"/>
      <w:numFmt w:val="decimal"/>
      <w:lvlText w:val="%1."/>
      <w:lvlJc w:val="left"/>
      <w:pPr>
        <w:ind w:left="360" w:hanging="360"/>
      </w:pPr>
      <w:rPr>
        <w:rFonts w:ascii="Cambria" w:hAnsi="Cambri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AE519BE"/>
    <w:multiLevelType w:val="multilevel"/>
    <w:tmpl w:val="AC5A9A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AE149E5"/>
    <w:multiLevelType w:val="multilevel"/>
    <w:tmpl w:val="217292B8"/>
    <w:lvl w:ilvl="0">
      <w:start w:val="1"/>
      <w:numFmt w:val="decimal"/>
      <w:lvlText w:val="%1."/>
      <w:lvlJc w:val="left"/>
      <w:pPr>
        <w:ind w:left="720" w:firstLine="0"/>
      </w:pPr>
      <w:rPr>
        <w:rFonts w:ascii="Cambria" w:hAnsi="Cambria"/>
        <w:b/>
        <w:sz w:val="22"/>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num w:numId="1">
    <w:abstractNumId w:val="6"/>
  </w:num>
  <w:num w:numId="2">
    <w:abstractNumId w:val="23"/>
  </w:num>
  <w:num w:numId="3">
    <w:abstractNumId w:val="22"/>
  </w:num>
  <w:num w:numId="4">
    <w:abstractNumId w:val="12"/>
  </w:num>
  <w:num w:numId="5">
    <w:abstractNumId w:val="3"/>
  </w:num>
  <w:num w:numId="6">
    <w:abstractNumId w:val="25"/>
  </w:num>
  <w:num w:numId="7">
    <w:abstractNumId w:val="9"/>
  </w:num>
  <w:num w:numId="8">
    <w:abstractNumId w:val="5"/>
  </w:num>
  <w:num w:numId="9">
    <w:abstractNumId w:val="17"/>
  </w:num>
  <w:num w:numId="10">
    <w:abstractNumId w:val="28"/>
  </w:num>
  <w:num w:numId="11">
    <w:abstractNumId w:val="27"/>
  </w:num>
  <w:num w:numId="12">
    <w:abstractNumId w:val="26"/>
  </w:num>
  <w:num w:numId="13">
    <w:abstractNumId w:val="8"/>
  </w:num>
  <w:num w:numId="14">
    <w:abstractNumId w:val="4"/>
  </w:num>
  <w:num w:numId="15">
    <w:abstractNumId w:val="14"/>
  </w:num>
  <w:num w:numId="16">
    <w:abstractNumId w:val="20"/>
  </w:num>
  <w:num w:numId="17">
    <w:abstractNumId w:val="15"/>
  </w:num>
  <w:num w:numId="18">
    <w:abstractNumId w:val="7"/>
  </w:num>
  <w:num w:numId="19">
    <w:abstractNumId w:val="18"/>
  </w:num>
  <w:num w:numId="20">
    <w:abstractNumId w:val="21"/>
  </w:num>
  <w:num w:numId="21">
    <w:abstractNumId w:val="30"/>
  </w:num>
  <w:num w:numId="22">
    <w:abstractNumId w:val="2"/>
  </w:num>
  <w:num w:numId="23">
    <w:abstractNumId w:val="1"/>
  </w:num>
  <w:num w:numId="24">
    <w:abstractNumId w:val="29"/>
  </w:num>
  <w:num w:numId="25">
    <w:abstractNumId w:val="13"/>
  </w:num>
  <w:num w:numId="26">
    <w:abstractNumId w:val="16"/>
  </w:num>
  <w:num w:numId="27">
    <w:abstractNumId w:val="11"/>
  </w:num>
  <w:num w:numId="28">
    <w:abstractNumId w:val="19"/>
  </w:num>
  <w:num w:numId="29">
    <w:abstractNumId w:val="10"/>
  </w:num>
  <w:num w:numId="30">
    <w:abstractNumId w:val="2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3D"/>
    <w:rsid w:val="000074D5"/>
    <w:rsid w:val="00052E78"/>
    <w:rsid w:val="000C02E7"/>
    <w:rsid w:val="00100AA6"/>
    <w:rsid w:val="00123878"/>
    <w:rsid w:val="00151820"/>
    <w:rsid w:val="00254141"/>
    <w:rsid w:val="0025487C"/>
    <w:rsid w:val="0025513D"/>
    <w:rsid w:val="00272195"/>
    <w:rsid w:val="002B3E58"/>
    <w:rsid w:val="0030008B"/>
    <w:rsid w:val="00316E57"/>
    <w:rsid w:val="00335E7E"/>
    <w:rsid w:val="00390A65"/>
    <w:rsid w:val="003B48C2"/>
    <w:rsid w:val="003D0FC8"/>
    <w:rsid w:val="00435CB6"/>
    <w:rsid w:val="004B5D2D"/>
    <w:rsid w:val="004F692A"/>
    <w:rsid w:val="00625E48"/>
    <w:rsid w:val="00630E49"/>
    <w:rsid w:val="006D32F0"/>
    <w:rsid w:val="007019F8"/>
    <w:rsid w:val="007A5722"/>
    <w:rsid w:val="007C57BE"/>
    <w:rsid w:val="007E6FD6"/>
    <w:rsid w:val="007F1290"/>
    <w:rsid w:val="007F71B9"/>
    <w:rsid w:val="00836490"/>
    <w:rsid w:val="00841CC2"/>
    <w:rsid w:val="00852018"/>
    <w:rsid w:val="0086614B"/>
    <w:rsid w:val="00996ADD"/>
    <w:rsid w:val="009B06AF"/>
    <w:rsid w:val="009D2AA8"/>
    <w:rsid w:val="00A31DDA"/>
    <w:rsid w:val="00A34ECA"/>
    <w:rsid w:val="00AD35C1"/>
    <w:rsid w:val="00B3059D"/>
    <w:rsid w:val="00B3743D"/>
    <w:rsid w:val="00B55A35"/>
    <w:rsid w:val="00B77D61"/>
    <w:rsid w:val="00B851D9"/>
    <w:rsid w:val="00BB6255"/>
    <w:rsid w:val="00C23263"/>
    <w:rsid w:val="00C3558E"/>
    <w:rsid w:val="00D214C6"/>
    <w:rsid w:val="00D72F71"/>
    <w:rsid w:val="00E208AD"/>
    <w:rsid w:val="00E22100"/>
    <w:rsid w:val="00E56517"/>
    <w:rsid w:val="00F137FF"/>
    <w:rsid w:val="00F26572"/>
    <w:rsid w:val="00F621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13E301"/>
  <w15:docId w15:val="{C971D311-4BA7-4737-A2AB-900D8053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3274"/>
    <w:pPr>
      <w:suppressAutoHyphens/>
    </w:pPr>
    <w:rPr>
      <w:rFonts w:ascii="Times New Roman" w:eastAsia="Times New Roman" w:hAnsi="Times New Roman" w:cs="Times New Roman"/>
      <w:sz w:val="24"/>
      <w:szCs w:val="24"/>
      <w:lang w:eastAsia="ar-SA"/>
    </w:rPr>
  </w:style>
  <w:style w:type="paragraph" w:styleId="Nagwek1">
    <w:name w:val="heading 1"/>
    <w:basedOn w:val="Normalny"/>
    <w:link w:val="Nagwek1Znak1"/>
    <w:uiPriority w:val="99"/>
    <w:qFormat/>
    <w:rsid w:val="00A63274"/>
    <w:pPr>
      <w:numPr>
        <w:numId w:val="1"/>
      </w:numPr>
      <w:spacing w:before="360" w:after="120"/>
      <w:ind w:left="431" w:hanging="431"/>
      <w:outlineLvl w:val="0"/>
    </w:pPr>
    <w:rPr>
      <w:rFonts w:eastAsia="Calibri"/>
      <w:b/>
      <w:bCs/>
      <w:caps/>
      <w:kern w:val="2"/>
      <w:lang w:val="x-none"/>
    </w:rPr>
  </w:style>
  <w:style w:type="paragraph" w:styleId="Nagwek2">
    <w:name w:val="heading 2"/>
    <w:basedOn w:val="Normalny"/>
    <w:link w:val="Nagwek2Znak1"/>
    <w:uiPriority w:val="99"/>
    <w:qFormat/>
    <w:rsid w:val="00A63274"/>
    <w:pPr>
      <w:numPr>
        <w:ilvl w:val="1"/>
        <w:numId w:val="1"/>
      </w:numPr>
      <w:jc w:val="both"/>
      <w:outlineLvl w:val="1"/>
    </w:pPr>
    <w:rPr>
      <w:rFonts w:eastAsia="Calibri"/>
      <w:bCs/>
      <w:iCs/>
      <w:color w:val="000000"/>
      <w:lang w:val="x-none"/>
    </w:rPr>
  </w:style>
  <w:style w:type="paragraph" w:styleId="Nagwek3">
    <w:name w:val="heading 3"/>
    <w:basedOn w:val="Normalny"/>
    <w:link w:val="Nagwek3Znak"/>
    <w:uiPriority w:val="99"/>
    <w:qFormat/>
    <w:rsid w:val="00A63274"/>
    <w:pPr>
      <w:tabs>
        <w:tab w:val="left" w:pos="900"/>
      </w:tabs>
      <w:jc w:val="both"/>
      <w:outlineLvl w:val="2"/>
    </w:pPr>
    <w:rPr>
      <w:rFonts w:eastAsia="Calibri"/>
      <w:bCs/>
      <w:lang w:val="x-none"/>
    </w:rPr>
  </w:style>
  <w:style w:type="paragraph" w:styleId="Nagwek4">
    <w:name w:val="heading 4"/>
    <w:basedOn w:val="Normalny"/>
    <w:link w:val="Nagwek4Znak"/>
    <w:uiPriority w:val="99"/>
    <w:qFormat/>
    <w:rsid w:val="00A6327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link w:val="Nagwek5Znak"/>
    <w:uiPriority w:val="99"/>
    <w:qFormat/>
    <w:rsid w:val="00A63274"/>
    <w:pPr>
      <w:numPr>
        <w:ilvl w:val="4"/>
        <w:numId w:val="1"/>
      </w:numPr>
      <w:spacing w:before="240" w:after="60"/>
      <w:outlineLvl w:val="4"/>
    </w:pPr>
    <w:rPr>
      <w:rFonts w:eastAsia="Calibri"/>
      <w:b/>
      <w:bCs/>
      <w:i/>
      <w:iCs/>
      <w:sz w:val="26"/>
      <w:szCs w:val="26"/>
      <w:lang w:val="x-none"/>
    </w:rPr>
  </w:style>
  <w:style w:type="paragraph" w:styleId="Nagwek6">
    <w:name w:val="heading 6"/>
    <w:basedOn w:val="Normalny"/>
    <w:link w:val="Nagwek6Znak"/>
    <w:uiPriority w:val="99"/>
    <w:qFormat/>
    <w:rsid w:val="00A63274"/>
    <w:pPr>
      <w:numPr>
        <w:ilvl w:val="5"/>
        <w:numId w:val="1"/>
      </w:numPr>
      <w:spacing w:before="240" w:after="60"/>
      <w:outlineLvl w:val="5"/>
    </w:pPr>
    <w:rPr>
      <w:rFonts w:eastAsia="Calibri"/>
      <w:b/>
      <w:bCs/>
      <w:sz w:val="20"/>
      <w:szCs w:val="20"/>
      <w:lang w:val="x-none"/>
    </w:rPr>
  </w:style>
  <w:style w:type="paragraph" w:styleId="Nagwek7">
    <w:name w:val="heading 7"/>
    <w:basedOn w:val="Normalny"/>
    <w:link w:val="Nagwek7Znak"/>
    <w:uiPriority w:val="99"/>
    <w:qFormat/>
    <w:rsid w:val="00A63274"/>
    <w:pPr>
      <w:numPr>
        <w:ilvl w:val="6"/>
        <w:numId w:val="1"/>
      </w:numPr>
      <w:spacing w:before="240" w:after="60"/>
      <w:outlineLvl w:val="6"/>
    </w:pPr>
    <w:rPr>
      <w:rFonts w:eastAsia="Calibri"/>
      <w:lang w:val="x-none"/>
    </w:rPr>
  </w:style>
  <w:style w:type="paragraph" w:styleId="Nagwek8">
    <w:name w:val="heading 8"/>
    <w:basedOn w:val="Normalny"/>
    <w:link w:val="Nagwek8Znak"/>
    <w:uiPriority w:val="99"/>
    <w:qFormat/>
    <w:rsid w:val="00A63274"/>
    <w:pPr>
      <w:numPr>
        <w:ilvl w:val="7"/>
        <w:numId w:val="1"/>
      </w:numPr>
      <w:spacing w:before="240" w:after="60"/>
      <w:outlineLvl w:val="7"/>
    </w:pPr>
    <w:rPr>
      <w:rFonts w:eastAsia="Calibri"/>
      <w:i/>
      <w:iCs/>
      <w:lang w:val="x-none"/>
    </w:rPr>
  </w:style>
  <w:style w:type="paragraph" w:styleId="Nagwek9">
    <w:name w:val="heading 9"/>
    <w:basedOn w:val="Normalny"/>
    <w:link w:val="Nagwek9Znak"/>
    <w:uiPriority w:val="99"/>
    <w:qFormat/>
    <w:rsid w:val="00A6327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qFormat/>
    <w:rsid w:val="00A6327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qFormat/>
    <w:rsid w:val="00A6327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qFormat/>
    <w:rsid w:val="00A6327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qFormat/>
    <w:rsid w:val="00A6327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qFormat/>
    <w:rsid w:val="00A6327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qFormat/>
    <w:rsid w:val="00A6327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qFormat/>
    <w:rsid w:val="00A6327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qFormat/>
    <w:rsid w:val="00A6327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qFormat/>
    <w:rsid w:val="00A63274"/>
    <w:rPr>
      <w:rFonts w:ascii="Arial" w:eastAsia="Calibri" w:hAnsi="Arial" w:cs="Times New Roman"/>
      <w:sz w:val="20"/>
      <w:szCs w:val="20"/>
      <w:lang w:val="x-none" w:eastAsia="ar-SA"/>
    </w:rPr>
  </w:style>
  <w:style w:type="character" w:customStyle="1" w:styleId="Nagwek1Znak1">
    <w:name w:val="Nagłówek 1 Znak1"/>
    <w:link w:val="Nagwek1"/>
    <w:uiPriority w:val="99"/>
    <w:qFormat/>
    <w:locked/>
    <w:rsid w:val="00A63274"/>
    <w:rPr>
      <w:rFonts w:ascii="Times New Roman" w:eastAsia="Calibri" w:hAnsi="Times New Roman" w:cs="Times New Roman"/>
      <w:b/>
      <w:bCs/>
      <w:caps/>
      <w:kern w:val="2"/>
      <w:sz w:val="24"/>
      <w:szCs w:val="24"/>
      <w:lang w:val="x-none" w:eastAsia="ar-SA"/>
    </w:rPr>
  </w:style>
  <w:style w:type="character" w:customStyle="1" w:styleId="Nagwek2Znak1">
    <w:name w:val="Nagłówek 2 Znak1"/>
    <w:link w:val="Nagwek2"/>
    <w:uiPriority w:val="99"/>
    <w:qFormat/>
    <w:locked/>
    <w:rsid w:val="00A6327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qFormat/>
    <w:rsid w:val="00A63274"/>
    <w:rPr>
      <w:sz w:val="24"/>
    </w:rPr>
  </w:style>
  <w:style w:type="character" w:customStyle="1" w:styleId="WW8Num1z3">
    <w:name w:val="WW8Num1z3"/>
    <w:uiPriority w:val="99"/>
    <w:qFormat/>
    <w:rsid w:val="00A63274"/>
    <w:rPr>
      <w:rFonts w:ascii="Symbol" w:hAnsi="Symbol"/>
    </w:rPr>
  </w:style>
  <w:style w:type="character" w:customStyle="1" w:styleId="WW8Num3z0">
    <w:name w:val="WW8Num3z0"/>
    <w:uiPriority w:val="99"/>
    <w:qFormat/>
    <w:rsid w:val="00A63274"/>
    <w:rPr>
      <w:color w:val="000000"/>
    </w:rPr>
  </w:style>
  <w:style w:type="character" w:customStyle="1" w:styleId="WW8Num6z0">
    <w:name w:val="WW8Num6z0"/>
    <w:uiPriority w:val="99"/>
    <w:qFormat/>
    <w:rsid w:val="00A63274"/>
  </w:style>
  <w:style w:type="character" w:customStyle="1" w:styleId="WW8Num7z0">
    <w:name w:val="WW8Num7z0"/>
    <w:uiPriority w:val="99"/>
    <w:qFormat/>
    <w:rsid w:val="00A63274"/>
    <w:rPr>
      <w:rFonts w:ascii="Times New Roman" w:hAnsi="Times New Roman"/>
    </w:rPr>
  </w:style>
  <w:style w:type="character" w:customStyle="1" w:styleId="WW8Num8z0">
    <w:name w:val="WW8Num8z0"/>
    <w:uiPriority w:val="99"/>
    <w:qFormat/>
    <w:rsid w:val="00A63274"/>
  </w:style>
  <w:style w:type="character" w:customStyle="1" w:styleId="WW8Num10z0">
    <w:name w:val="WW8Num10z0"/>
    <w:uiPriority w:val="99"/>
    <w:qFormat/>
    <w:rsid w:val="00A63274"/>
    <w:rPr>
      <w:rFonts w:ascii="Times New Roman" w:hAnsi="Times New Roman"/>
    </w:rPr>
  </w:style>
  <w:style w:type="character" w:customStyle="1" w:styleId="WW8Num10z1">
    <w:name w:val="WW8Num10z1"/>
    <w:uiPriority w:val="99"/>
    <w:qFormat/>
    <w:rsid w:val="00A63274"/>
    <w:rPr>
      <w:rFonts w:ascii="Times New Roman" w:hAnsi="Times New Roman"/>
    </w:rPr>
  </w:style>
  <w:style w:type="character" w:customStyle="1" w:styleId="WW8Num11z0">
    <w:name w:val="WW8Num11z0"/>
    <w:uiPriority w:val="99"/>
    <w:qFormat/>
    <w:rsid w:val="00A63274"/>
    <w:rPr>
      <w:rFonts w:ascii="Times New Roman" w:hAnsi="Times New Roman"/>
      <w:b/>
      <w:sz w:val="24"/>
    </w:rPr>
  </w:style>
  <w:style w:type="character" w:customStyle="1" w:styleId="WW8Num11z1">
    <w:name w:val="WW8Num11z1"/>
    <w:uiPriority w:val="99"/>
    <w:qFormat/>
    <w:rsid w:val="00A63274"/>
    <w:rPr>
      <w:rFonts w:ascii="Times New Roman" w:hAnsi="Times New Roman"/>
      <w:sz w:val="24"/>
    </w:rPr>
  </w:style>
  <w:style w:type="character" w:customStyle="1" w:styleId="WW8Num11z3">
    <w:name w:val="WW8Num11z3"/>
    <w:uiPriority w:val="99"/>
    <w:qFormat/>
    <w:rsid w:val="00A63274"/>
    <w:rPr>
      <w:rFonts w:ascii="Symbol" w:hAnsi="Symbol"/>
      <w:color w:val="00000A"/>
      <w:sz w:val="24"/>
    </w:rPr>
  </w:style>
  <w:style w:type="character" w:customStyle="1" w:styleId="WW8Num12z0">
    <w:name w:val="WW8Num12z0"/>
    <w:uiPriority w:val="99"/>
    <w:qFormat/>
    <w:rsid w:val="00A63274"/>
  </w:style>
  <w:style w:type="character" w:customStyle="1" w:styleId="WW8Num13z0">
    <w:name w:val="WW8Num13z0"/>
    <w:uiPriority w:val="99"/>
    <w:qFormat/>
    <w:rsid w:val="00A63274"/>
  </w:style>
  <w:style w:type="character" w:customStyle="1" w:styleId="WW8Num14z0">
    <w:name w:val="WW8Num14z0"/>
    <w:uiPriority w:val="99"/>
    <w:qFormat/>
    <w:rsid w:val="00A63274"/>
    <w:rPr>
      <w:sz w:val="24"/>
    </w:rPr>
  </w:style>
  <w:style w:type="character" w:customStyle="1" w:styleId="WW8Num17z0">
    <w:name w:val="WW8Num17z0"/>
    <w:uiPriority w:val="99"/>
    <w:qFormat/>
    <w:rsid w:val="00A63274"/>
    <w:rPr>
      <w:rFonts w:ascii="Times New Roman" w:hAnsi="Times New Roman"/>
    </w:rPr>
  </w:style>
  <w:style w:type="character" w:customStyle="1" w:styleId="WW8Num18z0">
    <w:name w:val="WW8Num18z0"/>
    <w:uiPriority w:val="99"/>
    <w:qFormat/>
    <w:rsid w:val="00A63274"/>
    <w:rPr>
      <w:rFonts w:ascii="Times New Roman" w:hAnsi="Times New Roman"/>
      <w:position w:val="0"/>
      <w:sz w:val="20"/>
      <w:vertAlign w:val="baseline"/>
    </w:rPr>
  </w:style>
  <w:style w:type="character" w:customStyle="1" w:styleId="WW8Num19z0">
    <w:name w:val="WW8Num19z0"/>
    <w:uiPriority w:val="99"/>
    <w:qFormat/>
    <w:rsid w:val="00A63274"/>
    <w:rPr>
      <w:rFonts w:ascii="Symbol" w:hAnsi="Symbol"/>
    </w:rPr>
  </w:style>
  <w:style w:type="character" w:customStyle="1" w:styleId="WW8Num19z1">
    <w:name w:val="WW8Num19z1"/>
    <w:uiPriority w:val="99"/>
    <w:qFormat/>
    <w:rsid w:val="00A63274"/>
    <w:rPr>
      <w:rFonts w:ascii="Times New Roman" w:hAnsi="Times New Roman"/>
    </w:rPr>
  </w:style>
  <w:style w:type="character" w:customStyle="1" w:styleId="WW8Num19z2">
    <w:name w:val="WW8Num19z2"/>
    <w:uiPriority w:val="99"/>
    <w:qFormat/>
    <w:rsid w:val="00A63274"/>
    <w:rPr>
      <w:rFonts w:ascii="Wingdings" w:hAnsi="Wingdings"/>
    </w:rPr>
  </w:style>
  <w:style w:type="character" w:customStyle="1" w:styleId="WW8Num19z4">
    <w:name w:val="WW8Num19z4"/>
    <w:uiPriority w:val="99"/>
    <w:qFormat/>
    <w:rsid w:val="00A63274"/>
    <w:rPr>
      <w:rFonts w:ascii="Courier New" w:hAnsi="Courier New"/>
    </w:rPr>
  </w:style>
  <w:style w:type="character" w:customStyle="1" w:styleId="WW8Num24z0">
    <w:name w:val="WW8Num24z0"/>
    <w:uiPriority w:val="99"/>
    <w:qFormat/>
    <w:rsid w:val="00A63274"/>
  </w:style>
  <w:style w:type="character" w:customStyle="1" w:styleId="WW8Num26z0">
    <w:name w:val="WW8Num26z0"/>
    <w:uiPriority w:val="99"/>
    <w:qFormat/>
    <w:rsid w:val="00A63274"/>
    <w:rPr>
      <w:sz w:val="24"/>
    </w:rPr>
  </w:style>
  <w:style w:type="character" w:customStyle="1" w:styleId="WW8Num26z1">
    <w:name w:val="WW8Num26z1"/>
    <w:uiPriority w:val="99"/>
    <w:qFormat/>
    <w:rsid w:val="00A63274"/>
    <w:rPr>
      <w:sz w:val="24"/>
    </w:rPr>
  </w:style>
  <w:style w:type="character" w:customStyle="1" w:styleId="WW8Num26z3">
    <w:name w:val="WW8Num26z3"/>
    <w:uiPriority w:val="99"/>
    <w:qFormat/>
    <w:rsid w:val="00A63274"/>
    <w:rPr>
      <w:rFonts w:ascii="Symbol" w:hAnsi="Symbol"/>
    </w:rPr>
  </w:style>
  <w:style w:type="character" w:customStyle="1" w:styleId="WW8Num28z0">
    <w:name w:val="WW8Num28z0"/>
    <w:uiPriority w:val="99"/>
    <w:qFormat/>
    <w:rsid w:val="00A63274"/>
  </w:style>
  <w:style w:type="character" w:customStyle="1" w:styleId="WW8Num29z0">
    <w:name w:val="WW8Num29z0"/>
    <w:uiPriority w:val="99"/>
    <w:qFormat/>
    <w:rsid w:val="00A63274"/>
    <w:rPr>
      <w:sz w:val="24"/>
    </w:rPr>
  </w:style>
  <w:style w:type="character" w:customStyle="1" w:styleId="WW8Num29z1">
    <w:name w:val="WW8Num29z1"/>
    <w:uiPriority w:val="99"/>
    <w:qFormat/>
    <w:rsid w:val="00A63274"/>
    <w:rPr>
      <w:sz w:val="24"/>
    </w:rPr>
  </w:style>
  <w:style w:type="character" w:customStyle="1" w:styleId="WW8Num29z3">
    <w:name w:val="WW8Num29z3"/>
    <w:uiPriority w:val="99"/>
    <w:qFormat/>
    <w:rsid w:val="00A63274"/>
    <w:rPr>
      <w:rFonts w:ascii="Symbol" w:hAnsi="Symbol"/>
    </w:rPr>
  </w:style>
  <w:style w:type="character" w:customStyle="1" w:styleId="WW8Num31z0">
    <w:name w:val="WW8Num31z0"/>
    <w:uiPriority w:val="99"/>
    <w:qFormat/>
    <w:rsid w:val="00A63274"/>
    <w:rPr>
      <w:sz w:val="24"/>
    </w:rPr>
  </w:style>
  <w:style w:type="character" w:customStyle="1" w:styleId="WW8Num31z1">
    <w:name w:val="WW8Num31z1"/>
    <w:uiPriority w:val="99"/>
    <w:qFormat/>
    <w:rsid w:val="00A63274"/>
    <w:rPr>
      <w:sz w:val="24"/>
    </w:rPr>
  </w:style>
  <w:style w:type="character" w:customStyle="1" w:styleId="WW8Num31z3">
    <w:name w:val="WW8Num31z3"/>
    <w:uiPriority w:val="99"/>
    <w:qFormat/>
    <w:rsid w:val="00A63274"/>
    <w:rPr>
      <w:rFonts w:ascii="Symbol" w:hAnsi="Symbol"/>
    </w:rPr>
  </w:style>
  <w:style w:type="character" w:customStyle="1" w:styleId="WW8Num36z0">
    <w:name w:val="WW8Num36z0"/>
    <w:uiPriority w:val="99"/>
    <w:qFormat/>
    <w:rsid w:val="00A63274"/>
    <w:rPr>
      <w:sz w:val="24"/>
    </w:rPr>
  </w:style>
  <w:style w:type="character" w:customStyle="1" w:styleId="WW8Num36z1">
    <w:name w:val="WW8Num36z1"/>
    <w:uiPriority w:val="99"/>
    <w:qFormat/>
    <w:rsid w:val="00A63274"/>
    <w:rPr>
      <w:sz w:val="24"/>
    </w:rPr>
  </w:style>
  <w:style w:type="character" w:customStyle="1" w:styleId="WW8Num36z3">
    <w:name w:val="WW8Num36z3"/>
    <w:uiPriority w:val="99"/>
    <w:qFormat/>
    <w:rsid w:val="00A63274"/>
    <w:rPr>
      <w:rFonts w:ascii="Symbol" w:hAnsi="Symbol"/>
    </w:rPr>
  </w:style>
  <w:style w:type="character" w:customStyle="1" w:styleId="WW8Num37z0">
    <w:name w:val="WW8Num37z0"/>
    <w:uiPriority w:val="99"/>
    <w:qFormat/>
    <w:rsid w:val="00A63274"/>
  </w:style>
  <w:style w:type="character" w:customStyle="1" w:styleId="WW8Num43z0">
    <w:name w:val="WW8Num43z0"/>
    <w:uiPriority w:val="99"/>
    <w:qFormat/>
    <w:rsid w:val="00A63274"/>
    <w:rPr>
      <w:rFonts w:ascii="Times New Roman" w:hAnsi="Times New Roman"/>
    </w:rPr>
  </w:style>
  <w:style w:type="character" w:customStyle="1" w:styleId="WW8Num45z0">
    <w:name w:val="WW8Num45z0"/>
    <w:uiPriority w:val="99"/>
    <w:qFormat/>
    <w:rsid w:val="00A63274"/>
    <w:rPr>
      <w:rFonts w:ascii="Times New Roman" w:hAnsi="Times New Roman"/>
    </w:rPr>
  </w:style>
  <w:style w:type="character" w:customStyle="1" w:styleId="WW8Num48z0">
    <w:name w:val="WW8Num48z0"/>
    <w:uiPriority w:val="99"/>
    <w:qFormat/>
    <w:rsid w:val="00A63274"/>
    <w:rPr>
      <w:sz w:val="24"/>
    </w:rPr>
  </w:style>
  <w:style w:type="character" w:customStyle="1" w:styleId="WW8Num48z1">
    <w:name w:val="WW8Num48z1"/>
    <w:uiPriority w:val="99"/>
    <w:qFormat/>
    <w:rsid w:val="00A63274"/>
    <w:rPr>
      <w:sz w:val="24"/>
    </w:rPr>
  </w:style>
  <w:style w:type="character" w:customStyle="1" w:styleId="WW8Num48z3">
    <w:name w:val="WW8Num48z3"/>
    <w:uiPriority w:val="99"/>
    <w:qFormat/>
    <w:rsid w:val="00A63274"/>
    <w:rPr>
      <w:rFonts w:ascii="Symbol" w:hAnsi="Symbol"/>
    </w:rPr>
  </w:style>
  <w:style w:type="character" w:customStyle="1" w:styleId="WW8Num51z0">
    <w:name w:val="WW8Num51z0"/>
    <w:uiPriority w:val="99"/>
    <w:qFormat/>
    <w:rsid w:val="00A63274"/>
    <w:rPr>
      <w:rFonts w:ascii="Times New Roman" w:hAnsi="Times New Roman"/>
    </w:rPr>
  </w:style>
  <w:style w:type="character" w:customStyle="1" w:styleId="WW8Num51z1">
    <w:name w:val="WW8Num51z1"/>
    <w:uiPriority w:val="99"/>
    <w:qFormat/>
    <w:rsid w:val="00A63274"/>
    <w:rPr>
      <w:rFonts w:ascii="Courier New" w:hAnsi="Courier New"/>
    </w:rPr>
  </w:style>
  <w:style w:type="character" w:customStyle="1" w:styleId="WW8Num51z2">
    <w:name w:val="WW8Num51z2"/>
    <w:uiPriority w:val="99"/>
    <w:qFormat/>
    <w:rsid w:val="00A63274"/>
    <w:rPr>
      <w:rFonts w:ascii="Wingdings" w:hAnsi="Wingdings"/>
    </w:rPr>
  </w:style>
  <w:style w:type="character" w:customStyle="1" w:styleId="WW8Num51z3">
    <w:name w:val="WW8Num51z3"/>
    <w:uiPriority w:val="99"/>
    <w:qFormat/>
    <w:rsid w:val="00A63274"/>
    <w:rPr>
      <w:rFonts w:ascii="Symbol" w:hAnsi="Symbol"/>
    </w:rPr>
  </w:style>
  <w:style w:type="character" w:customStyle="1" w:styleId="WW8Num55z0">
    <w:name w:val="WW8Num55z0"/>
    <w:uiPriority w:val="99"/>
    <w:qFormat/>
    <w:rsid w:val="00A63274"/>
    <w:rPr>
      <w:color w:val="00000A"/>
    </w:rPr>
  </w:style>
  <w:style w:type="character" w:customStyle="1" w:styleId="WW8Num58z0">
    <w:name w:val="WW8Num58z0"/>
    <w:uiPriority w:val="99"/>
    <w:qFormat/>
    <w:rsid w:val="00A63274"/>
    <w:rPr>
      <w:color w:val="00000A"/>
    </w:rPr>
  </w:style>
  <w:style w:type="character" w:customStyle="1" w:styleId="WW8Num60z0">
    <w:name w:val="WW8Num60z0"/>
    <w:uiPriority w:val="99"/>
    <w:qFormat/>
    <w:rsid w:val="00A63274"/>
  </w:style>
  <w:style w:type="character" w:customStyle="1" w:styleId="WW8Num64z0">
    <w:name w:val="WW8Num64z0"/>
    <w:uiPriority w:val="99"/>
    <w:qFormat/>
    <w:rsid w:val="00A63274"/>
    <w:rPr>
      <w:rFonts w:ascii="Times New Roman" w:hAnsi="Times New Roman"/>
    </w:rPr>
  </w:style>
  <w:style w:type="character" w:customStyle="1" w:styleId="WW8Num65z0">
    <w:name w:val="WW8Num65z0"/>
    <w:uiPriority w:val="99"/>
    <w:qFormat/>
    <w:rsid w:val="00A63274"/>
  </w:style>
  <w:style w:type="character" w:customStyle="1" w:styleId="Domylnaczcionkaakapitu1">
    <w:name w:val="Domyślna czcionka akapitu1"/>
    <w:uiPriority w:val="99"/>
    <w:qFormat/>
    <w:rsid w:val="00A63274"/>
  </w:style>
  <w:style w:type="character" w:customStyle="1" w:styleId="czeinternetowe">
    <w:name w:val="Łącze internetowe"/>
    <w:uiPriority w:val="99"/>
    <w:rsid w:val="00A63274"/>
    <w:rPr>
      <w:rFonts w:cs="Times New Roman"/>
      <w:color w:val="0000FF"/>
      <w:u w:val="single"/>
    </w:rPr>
  </w:style>
  <w:style w:type="character" w:styleId="HTML-staaszeroko">
    <w:name w:val="HTML Typewriter"/>
    <w:uiPriority w:val="99"/>
    <w:qFormat/>
    <w:rsid w:val="00A63274"/>
    <w:rPr>
      <w:rFonts w:ascii="Arial Unicode MS" w:eastAsia="Arial Unicode MS" w:hAnsi="Arial Unicode MS" w:cs="Times New Roman"/>
      <w:sz w:val="20"/>
    </w:rPr>
  </w:style>
  <w:style w:type="character" w:customStyle="1" w:styleId="TekstdymkaZnak">
    <w:name w:val="Tekst dymka Znak"/>
    <w:uiPriority w:val="99"/>
    <w:qFormat/>
    <w:rsid w:val="00A63274"/>
    <w:rPr>
      <w:rFonts w:ascii="Tahoma" w:hAnsi="Tahoma"/>
      <w:sz w:val="16"/>
    </w:rPr>
  </w:style>
  <w:style w:type="character" w:customStyle="1" w:styleId="Odwoaniedokomentarza1">
    <w:name w:val="Odwołanie do komentarza1"/>
    <w:uiPriority w:val="99"/>
    <w:qFormat/>
    <w:rsid w:val="00A63274"/>
    <w:rPr>
      <w:sz w:val="16"/>
    </w:rPr>
  </w:style>
  <w:style w:type="character" w:customStyle="1" w:styleId="TekstkomentarzaZnak">
    <w:name w:val="Tekst komentarza Znak"/>
    <w:qFormat/>
    <w:rsid w:val="00A63274"/>
    <w:rPr>
      <w:rFonts w:eastAsia="Times New Roman"/>
      <w:color w:val="C2D69B"/>
    </w:rPr>
  </w:style>
  <w:style w:type="character" w:customStyle="1" w:styleId="TematkomentarzaZnak">
    <w:name w:val="Temat komentarza Znak"/>
    <w:uiPriority w:val="99"/>
    <w:qFormat/>
    <w:rsid w:val="00A63274"/>
    <w:rPr>
      <w:rFonts w:eastAsia="Times New Roman"/>
      <w:b/>
      <w:color w:val="C2D69B"/>
    </w:rPr>
  </w:style>
  <w:style w:type="character" w:customStyle="1" w:styleId="PlainTextChar">
    <w:name w:val="Plain Text Char"/>
    <w:uiPriority w:val="99"/>
    <w:qFormat/>
    <w:locked/>
    <w:rsid w:val="00A63274"/>
    <w:rPr>
      <w:rFonts w:ascii="Courier New" w:hAnsi="Courier New"/>
    </w:rPr>
  </w:style>
  <w:style w:type="character" w:customStyle="1" w:styleId="TekstpodstawowyZnak">
    <w:name w:val="Tekst podstawowy Znak"/>
    <w:uiPriority w:val="99"/>
    <w:qFormat/>
    <w:rsid w:val="00A63274"/>
    <w:rPr>
      <w:sz w:val="24"/>
    </w:rPr>
  </w:style>
  <w:style w:type="character" w:customStyle="1" w:styleId="TekstpodstawowywcityZnak">
    <w:name w:val="Tekst podstawowy wcięty Znak"/>
    <w:uiPriority w:val="99"/>
    <w:qFormat/>
    <w:rsid w:val="00A63274"/>
    <w:rPr>
      <w:sz w:val="24"/>
    </w:rPr>
  </w:style>
  <w:style w:type="character" w:customStyle="1" w:styleId="Tekstpodstawowywcity2Znak">
    <w:name w:val="Tekst podstawowy wcięty 2 Znak"/>
    <w:uiPriority w:val="99"/>
    <w:qFormat/>
    <w:rsid w:val="00A63274"/>
    <w:rPr>
      <w:sz w:val="24"/>
    </w:rPr>
  </w:style>
  <w:style w:type="character" w:customStyle="1" w:styleId="TekstprzypisukocowegoZnak">
    <w:name w:val="Tekst przypisu końcowego Znak"/>
    <w:uiPriority w:val="99"/>
    <w:qFormat/>
    <w:rsid w:val="00A63274"/>
  </w:style>
  <w:style w:type="character" w:customStyle="1" w:styleId="Znakiprzypiswkocowych">
    <w:name w:val="Znaki przypisów końcowych"/>
    <w:uiPriority w:val="99"/>
    <w:qFormat/>
    <w:rsid w:val="00A63274"/>
    <w:rPr>
      <w:vertAlign w:val="superscript"/>
    </w:rPr>
  </w:style>
  <w:style w:type="character" w:customStyle="1" w:styleId="ZnakZnak7">
    <w:name w:val="Znak Znak7"/>
    <w:uiPriority w:val="99"/>
    <w:qFormat/>
    <w:rsid w:val="00A63274"/>
    <w:rPr>
      <w:sz w:val="24"/>
      <w:lang w:val="pl-PL" w:eastAsia="ar-SA" w:bidi="ar-SA"/>
    </w:rPr>
  </w:style>
  <w:style w:type="character" w:customStyle="1" w:styleId="Znakinumeracji">
    <w:name w:val="Znaki numeracji"/>
    <w:uiPriority w:val="99"/>
    <w:qFormat/>
    <w:rsid w:val="00A63274"/>
  </w:style>
  <w:style w:type="character" w:customStyle="1" w:styleId="TekstpodstawowyZnak1">
    <w:name w:val="Tekst podstawowy Znak1"/>
    <w:basedOn w:val="Domylnaczcionkaakapitu"/>
    <w:link w:val="Tekstpodstawowy"/>
    <w:uiPriority w:val="99"/>
    <w:qFormat/>
    <w:rsid w:val="00A63274"/>
    <w:rPr>
      <w:rFonts w:ascii="Times New Roman" w:eastAsia="Calibri" w:hAnsi="Times New Roman" w:cs="Times New Roman"/>
      <w:sz w:val="24"/>
      <w:szCs w:val="24"/>
      <w:lang w:val="x-none" w:eastAsia="ar-SA"/>
    </w:rPr>
  </w:style>
  <w:style w:type="character" w:customStyle="1" w:styleId="NagwekZnak">
    <w:name w:val="Nagłówek Znak"/>
    <w:basedOn w:val="Domylnaczcionkaakapitu"/>
    <w:link w:val="Nagwek"/>
    <w:uiPriority w:val="99"/>
    <w:qFormat/>
    <w:rsid w:val="00A63274"/>
    <w:rPr>
      <w:rFonts w:ascii="Times New Roman" w:eastAsia="Calibri" w:hAnsi="Times New Roman" w:cs="Times New Roman"/>
      <w:sz w:val="24"/>
      <w:szCs w:val="24"/>
      <w:lang w:val="x-none" w:eastAsia="ar-SA"/>
    </w:rPr>
  </w:style>
  <w:style w:type="character" w:customStyle="1" w:styleId="StopkaZnak">
    <w:name w:val="Stopka Znak"/>
    <w:basedOn w:val="Domylnaczcionkaakapitu"/>
    <w:link w:val="Stopka"/>
    <w:uiPriority w:val="99"/>
    <w:qFormat/>
    <w:rsid w:val="00A63274"/>
    <w:rPr>
      <w:rFonts w:ascii="Times New Roman" w:eastAsia="Calibri" w:hAnsi="Times New Roman" w:cs="Times New Roman"/>
      <w:sz w:val="24"/>
      <w:szCs w:val="24"/>
      <w:lang w:val="x-none" w:eastAsia="ar-SA"/>
    </w:rPr>
  </w:style>
  <w:style w:type="character" w:customStyle="1" w:styleId="TytuZnak">
    <w:name w:val="Tytuł Znak"/>
    <w:basedOn w:val="Domylnaczcionkaakapitu"/>
    <w:link w:val="Tytu"/>
    <w:uiPriority w:val="99"/>
    <w:qFormat/>
    <w:rsid w:val="00A63274"/>
    <w:rPr>
      <w:rFonts w:ascii="Times New Roman" w:eastAsia="Calibri" w:hAnsi="Times New Roman" w:cs="Arial"/>
      <w:b/>
      <w:bCs/>
      <w:kern w:val="2"/>
      <w:sz w:val="32"/>
      <w:szCs w:val="32"/>
      <w:lang w:val="x-none" w:eastAsia="ar-SA"/>
    </w:rPr>
  </w:style>
  <w:style w:type="character" w:customStyle="1" w:styleId="PodtytuZnak">
    <w:name w:val="Podtytuł Znak"/>
    <w:basedOn w:val="Domylnaczcionkaakapitu"/>
    <w:link w:val="Podtytu"/>
    <w:uiPriority w:val="99"/>
    <w:qFormat/>
    <w:rsid w:val="00A63274"/>
    <w:rPr>
      <w:rFonts w:ascii="Arial" w:eastAsia="MS Mincho" w:hAnsi="Arial" w:cs="Tahoma"/>
      <w:i/>
      <w:iCs/>
      <w:sz w:val="28"/>
      <w:szCs w:val="28"/>
      <w:lang w:val="x-none" w:eastAsia="ar-SA"/>
    </w:rPr>
  </w:style>
  <w:style w:type="character" w:customStyle="1" w:styleId="TekstpodstawowywcityZnak1">
    <w:name w:val="Tekst podstawowy wcięty Znak1"/>
    <w:basedOn w:val="Domylnaczcionkaakapitu"/>
    <w:link w:val="Tekstpodstawowywcity"/>
    <w:uiPriority w:val="99"/>
    <w:qFormat/>
    <w:rsid w:val="00A63274"/>
    <w:rPr>
      <w:rFonts w:ascii="Times New Roman" w:eastAsia="Calibri" w:hAnsi="Times New Roman" w:cs="Times New Roman"/>
      <w:sz w:val="24"/>
      <w:szCs w:val="24"/>
      <w:lang w:val="x-none" w:eastAsia="ar-SA"/>
    </w:rPr>
  </w:style>
  <w:style w:type="character" w:customStyle="1" w:styleId="TekstdymkaZnak1">
    <w:name w:val="Tekst dymka Znak1"/>
    <w:basedOn w:val="Domylnaczcionkaakapitu"/>
    <w:link w:val="Tekstdymka"/>
    <w:uiPriority w:val="99"/>
    <w:qFormat/>
    <w:rsid w:val="00A63274"/>
    <w:rPr>
      <w:rFonts w:ascii="Tahoma" w:eastAsia="Calibri" w:hAnsi="Tahoma" w:cs="Tahoma"/>
      <w:sz w:val="16"/>
      <w:szCs w:val="16"/>
      <w:lang w:val="x-none" w:eastAsia="ar-SA"/>
    </w:rPr>
  </w:style>
  <w:style w:type="character" w:customStyle="1" w:styleId="TekstkomentarzaZnak1">
    <w:name w:val="Tekst komentarza Znak1"/>
    <w:basedOn w:val="Domylnaczcionkaakapitu"/>
    <w:link w:val="Tekstkomentarza"/>
    <w:semiHidden/>
    <w:qFormat/>
    <w:rsid w:val="00A63274"/>
    <w:rPr>
      <w:rFonts w:ascii="Times New Roman" w:eastAsia="Calibri" w:hAnsi="Times New Roman" w:cs="Times New Roman"/>
      <w:sz w:val="20"/>
      <w:szCs w:val="20"/>
      <w:lang w:val="x-none" w:eastAsia="ar-SA"/>
    </w:rPr>
  </w:style>
  <w:style w:type="character" w:customStyle="1" w:styleId="TematkomentarzaZnak1">
    <w:name w:val="Temat komentarza Znak1"/>
    <w:basedOn w:val="TekstkomentarzaZnak1"/>
    <w:link w:val="Tematkomentarza"/>
    <w:uiPriority w:val="99"/>
    <w:qFormat/>
    <w:rsid w:val="00A63274"/>
    <w:rPr>
      <w:rFonts w:ascii="Times New Roman" w:eastAsia="Calibri" w:hAnsi="Times New Roman" w:cs="Times New Roman"/>
      <w:b/>
      <w:bCs/>
      <w:sz w:val="20"/>
      <w:szCs w:val="20"/>
      <w:lang w:val="x-none" w:eastAsia="ar-SA"/>
    </w:rPr>
  </w:style>
  <w:style w:type="character" w:customStyle="1" w:styleId="TekstprzypisukocowegoZnak1">
    <w:name w:val="Tekst przypisu końcowego Znak1"/>
    <w:basedOn w:val="Domylnaczcionkaakapitu"/>
    <w:link w:val="Tekstprzypisukocowego"/>
    <w:uiPriority w:val="99"/>
    <w:qFormat/>
    <w:rsid w:val="00A63274"/>
    <w:rPr>
      <w:rFonts w:ascii="Times New Roman" w:eastAsia="Calibri" w:hAnsi="Times New Roman" w:cs="Times New Roman"/>
      <w:sz w:val="20"/>
      <w:szCs w:val="20"/>
      <w:lang w:val="x-none" w:eastAsia="ar-SA"/>
    </w:rPr>
  </w:style>
  <w:style w:type="character" w:styleId="Odwoaniedokomentarza">
    <w:name w:val="annotation reference"/>
    <w:uiPriority w:val="99"/>
    <w:qFormat/>
    <w:rsid w:val="00A63274"/>
    <w:rPr>
      <w:rFonts w:cs="Times New Roman"/>
      <w:sz w:val="16"/>
    </w:rPr>
  </w:style>
  <w:style w:type="character" w:customStyle="1" w:styleId="ZwykytekstZnak">
    <w:name w:val="Zwykły tekst Znak"/>
    <w:basedOn w:val="Domylnaczcionkaakapitu"/>
    <w:link w:val="Zwykytekst"/>
    <w:qFormat/>
    <w:rsid w:val="00A63274"/>
    <w:rPr>
      <w:rFonts w:ascii="Courier New" w:eastAsia="Calibri" w:hAnsi="Courier New" w:cs="Times New Roman"/>
      <w:sz w:val="20"/>
      <w:szCs w:val="20"/>
      <w:lang w:val="x-none" w:eastAsia="pl-PL"/>
    </w:rPr>
  </w:style>
  <w:style w:type="character" w:customStyle="1" w:styleId="PlainTextChar1">
    <w:name w:val="Plain Text Char1"/>
    <w:uiPriority w:val="99"/>
    <w:semiHidden/>
    <w:qFormat/>
    <w:locked/>
    <w:rsid w:val="00A63274"/>
    <w:rPr>
      <w:rFonts w:ascii="Courier New" w:hAnsi="Courier New" w:cs="Times New Roman"/>
      <w:sz w:val="20"/>
      <w:lang w:eastAsia="ar-SA" w:bidi="ar-SA"/>
    </w:rPr>
  </w:style>
  <w:style w:type="character" w:styleId="Odwoanieprzypisukocowego">
    <w:name w:val="endnote reference"/>
    <w:uiPriority w:val="99"/>
    <w:semiHidden/>
    <w:qFormat/>
    <w:rsid w:val="00A63274"/>
    <w:rPr>
      <w:rFonts w:cs="Times New Roman"/>
      <w:vertAlign w:val="superscript"/>
    </w:rPr>
  </w:style>
  <w:style w:type="character" w:customStyle="1" w:styleId="Tekstpodstawowy2Znak">
    <w:name w:val="Tekst podstawowy 2 Znak"/>
    <w:basedOn w:val="Domylnaczcionkaakapitu"/>
    <w:link w:val="Tekstpodstawowy2"/>
    <w:uiPriority w:val="99"/>
    <w:qFormat/>
    <w:rsid w:val="00A63274"/>
    <w:rPr>
      <w:rFonts w:ascii="Times New Roman" w:eastAsia="Calibri" w:hAnsi="Times New Roman" w:cs="Times New Roman"/>
      <w:sz w:val="24"/>
      <w:szCs w:val="24"/>
      <w:lang w:val="x-none" w:eastAsia="ar-SA"/>
    </w:rPr>
  </w:style>
  <w:style w:type="character" w:customStyle="1" w:styleId="Tekstpodstawowy3Znak">
    <w:name w:val="Tekst podstawowy 3 Znak"/>
    <w:basedOn w:val="Domylnaczcionkaakapitu"/>
    <w:link w:val="Tekstpodstawowy3"/>
    <w:uiPriority w:val="99"/>
    <w:qFormat/>
    <w:rsid w:val="00A63274"/>
    <w:rPr>
      <w:rFonts w:ascii="Times New Roman" w:eastAsia="Calibri" w:hAnsi="Times New Roman" w:cs="Times New Roman"/>
      <w:sz w:val="16"/>
      <w:szCs w:val="16"/>
      <w:lang w:val="x-none" w:eastAsia="ar-SA"/>
    </w:rPr>
  </w:style>
  <w:style w:type="character" w:customStyle="1" w:styleId="Tekstpodstawowywcity2Znak1">
    <w:name w:val="Tekst podstawowy wcięty 2 Znak1"/>
    <w:basedOn w:val="Domylnaczcionkaakapitu"/>
    <w:link w:val="Tekstpodstawowywcity2"/>
    <w:uiPriority w:val="99"/>
    <w:qFormat/>
    <w:rsid w:val="00A63274"/>
    <w:rPr>
      <w:rFonts w:ascii="Times New Roman" w:eastAsia="Calibri" w:hAnsi="Times New Roman" w:cs="Times New Roman"/>
      <w:sz w:val="24"/>
      <w:szCs w:val="24"/>
      <w:lang w:val="x-none" w:eastAsia="ar-SA"/>
    </w:rPr>
  </w:style>
  <w:style w:type="character" w:styleId="Numerstrony">
    <w:name w:val="page number"/>
    <w:uiPriority w:val="99"/>
    <w:qFormat/>
    <w:rsid w:val="00A63274"/>
    <w:rPr>
      <w:rFonts w:cs="Times New Roman"/>
    </w:rPr>
  </w:style>
  <w:style w:type="character" w:customStyle="1" w:styleId="TekstprzypisudolnegoZnak">
    <w:name w:val="Tekst przypisu dolnego Znak"/>
    <w:basedOn w:val="Domylnaczcionkaakapitu"/>
    <w:link w:val="Tekstprzypisudolnego"/>
    <w:uiPriority w:val="99"/>
    <w:qFormat/>
    <w:rsid w:val="00A63274"/>
    <w:rPr>
      <w:rFonts w:ascii="Times New Roman" w:eastAsia="Calibri" w:hAnsi="Times New Roman" w:cs="Times New Roman"/>
      <w:sz w:val="20"/>
      <w:szCs w:val="20"/>
      <w:lang w:val="x-none" w:eastAsia="ar-SA"/>
    </w:rPr>
  </w:style>
  <w:style w:type="character" w:styleId="Odwoanieprzypisudolnego">
    <w:name w:val="footnote reference"/>
    <w:uiPriority w:val="99"/>
    <w:qFormat/>
    <w:rsid w:val="00A63274"/>
    <w:rPr>
      <w:rFonts w:cs="Times New Roman"/>
      <w:vertAlign w:val="superscript"/>
    </w:rPr>
  </w:style>
  <w:style w:type="character" w:customStyle="1" w:styleId="n">
    <w:name w:val="n"/>
    <w:uiPriority w:val="99"/>
    <w:qFormat/>
    <w:rsid w:val="00A63274"/>
    <w:rPr>
      <w:rFonts w:ascii="Tahoma" w:hAnsi="Tahoma" w:cs="Tahoma"/>
      <w:color w:val="000088"/>
      <w:sz w:val="13"/>
      <w:szCs w:val="13"/>
    </w:rPr>
  </w:style>
  <w:style w:type="character" w:customStyle="1" w:styleId="z">
    <w:name w:val="z"/>
    <w:uiPriority w:val="99"/>
    <w:qFormat/>
    <w:rsid w:val="00A63274"/>
    <w:rPr>
      <w:rFonts w:ascii="Tahoma" w:hAnsi="Tahoma" w:cs="Tahoma"/>
      <w:color w:val="000086"/>
      <w:sz w:val="13"/>
      <w:szCs w:val="13"/>
    </w:rPr>
  </w:style>
  <w:style w:type="character" w:customStyle="1" w:styleId="zd">
    <w:name w:val="zd"/>
    <w:uiPriority w:val="99"/>
    <w:qFormat/>
    <w:rsid w:val="00A63274"/>
    <w:rPr>
      <w:rFonts w:ascii="Tahoma" w:hAnsi="Tahoma" w:cs="Tahoma"/>
      <w:b/>
      <w:bCs/>
      <w:color w:val="000000"/>
      <w:sz w:val="13"/>
      <w:szCs w:val="13"/>
    </w:rPr>
  </w:style>
  <w:style w:type="character" w:customStyle="1" w:styleId="Wyrnienie">
    <w:name w:val="Wyróżnienie"/>
    <w:uiPriority w:val="20"/>
    <w:qFormat/>
    <w:rsid w:val="00A63274"/>
    <w:rPr>
      <w:i/>
      <w:iCs/>
    </w:rPr>
  </w:style>
  <w:style w:type="character" w:styleId="Pogrubienie">
    <w:name w:val="Strong"/>
    <w:uiPriority w:val="22"/>
    <w:qFormat/>
    <w:rsid w:val="00A63274"/>
    <w:rPr>
      <w:b/>
      <w:bCs/>
    </w:rPr>
  </w:style>
  <w:style w:type="character" w:customStyle="1" w:styleId="ListLabel1">
    <w:name w:val="ListLabel 1"/>
    <w:qFormat/>
    <w:rPr>
      <w:rFonts w:cs="Times New Roman"/>
      <w:b/>
      <w:i w:val="0"/>
      <w:sz w:val="24"/>
      <w:szCs w:val="24"/>
    </w:rPr>
  </w:style>
  <w:style w:type="character" w:customStyle="1" w:styleId="ListLabel2">
    <w:name w:val="ListLabel 2"/>
    <w:qFormat/>
    <w:rPr>
      <w:rFonts w:ascii="Cambria" w:hAnsi="Cambria" w:cs="Times New Roman"/>
      <w:b/>
      <w:i w:val="0"/>
      <w:sz w:val="22"/>
      <w:szCs w:val="24"/>
    </w:rPr>
  </w:style>
  <w:style w:type="character" w:customStyle="1" w:styleId="ListLabel3">
    <w:name w:val="ListLabel 3"/>
    <w:qFormat/>
    <w:rPr>
      <w:rFonts w:cs="Times New Roman"/>
      <w:b w:val="0"/>
      <w:i w:val="0"/>
      <w:sz w:val="24"/>
      <w:szCs w:val="24"/>
    </w:rPr>
  </w:style>
  <w:style w:type="character" w:customStyle="1" w:styleId="ListLabel4">
    <w:name w:val="ListLabel 4"/>
    <w:qFormat/>
    <w:rPr>
      <w:b w:val="0"/>
      <w:i w:val="0"/>
      <w:color w:val="00000A"/>
      <w:sz w:val="24"/>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Cambria" w:hAnsi="Cambria" w:cs="Times New Roman"/>
      <w:b/>
      <w:i w:val="0"/>
      <w:caps w:val="0"/>
      <w:smallCaps w:val="0"/>
      <w:strike w:val="0"/>
      <w:dstrike w:val="0"/>
      <w:vanish w:val="0"/>
      <w:color w:val="000000"/>
      <w:position w:val="0"/>
      <w:sz w:val="22"/>
      <w:szCs w:val="20"/>
      <w:vertAlign w:val="baseline"/>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color w:val="FF0000"/>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ascii="Cambria" w:hAnsi="Cambria" w:cs="Times New Roman"/>
      <w:b w:val="0"/>
      <w:sz w:val="22"/>
    </w:rPr>
  </w:style>
  <w:style w:type="character" w:customStyle="1" w:styleId="ListLabel19">
    <w:name w:val="ListLabel 19"/>
    <w:qFormat/>
    <w:rPr>
      <w:rFonts w:ascii="Cambria" w:eastAsia="Times New Roman" w:hAnsi="Cambria" w:cs="Arial"/>
      <w:b/>
      <w:sz w:val="22"/>
    </w:rPr>
  </w:style>
  <w:style w:type="character" w:customStyle="1" w:styleId="ListLabel20">
    <w:name w:val="ListLabel 20"/>
    <w:qFormat/>
    <w:rPr>
      <w:rFonts w:eastAsia="Times New Roman" w:cs="Arial"/>
      <w:b/>
    </w:rPr>
  </w:style>
  <w:style w:type="character" w:customStyle="1" w:styleId="ListLabel21">
    <w:name w:val="ListLabel 21"/>
    <w:qFormat/>
    <w:rPr>
      <w:rFonts w:eastAsia="Times New Roman" w:cs="Arial"/>
      <w:b/>
    </w:rPr>
  </w:style>
  <w:style w:type="character" w:customStyle="1" w:styleId="ListLabel22">
    <w:name w:val="ListLabel 22"/>
    <w:qFormat/>
    <w:rPr>
      <w:rFonts w:eastAsia="Times New Roman" w:cs="Arial"/>
      <w:b/>
    </w:rPr>
  </w:style>
  <w:style w:type="character" w:customStyle="1" w:styleId="ListLabel23">
    <w:name w:val="ListLabel 23"/>
    <w:qFormat/>
    <w:rPr>
      <w:rFonts w:eastAsia="Times New Roman" w:cs="Arial"/>
      <w:b/>
    </w:rPr>
  </w:style>
  <w:style w:type="character" w:customStyle="1" w:styleId="ListLabel24">
    <w:name w:val="ListLabel 24"/>
    <w:qFormat/>
    <w:rPr>
      <w:rFonts w:eastAsia="Times New Roman" w:cs="Arial"/>
      <w:b/>
    </w:rPr>
  </w:style>
  <w:style w:type="character" w:customStyle="1" w:styleId="ListLabel25">
    <w:name w:val="ListLabel 25"/>
    <w:qFormat/>
    <w:rPr>
      <w:rFonts w:eastAsia="Times New Roman" w:cs="Arial"/>
      <w:b/>
    </w:rPr>
  </w:style>
  <w:style w:type="character" w:customStyle="1" w:styleId="ListLabel26">
    <w:name w:val="ListLabel 26"/>
    <w:qFormat/>
    <w:rPr>
      <w:rFonts w:eastAsia="Times New Roman" w:cs="Arial"/>
      <w:b/>
    </w:rPr>
  </w:style>
  <w:style w:type="character" w:customStyle="1" w:styleId="ListLabel27">
    <w:name w:val="ListLabel 27"/>
    <w:qFormat/>
    <w:rPr>
      <w:rFonts w:ascii="Cambria" w:hAnsi="Cambria" w:cs="Times New Roman"/>
      <w:b w:val="0"/>
      <w:sz w:val="22"/>
    </w:rPr>
  </w:style>
  <w:style w:type="character" w:customStyle="1" w:styleId="ListLabel28">
    <w:name w:val="ListLabel 28"/>
    <w:qFormat/>
    <w:rPr>
      <w:rFonts w:ascii="Cambria" w:hAnsi="Cambria" w:cs="Times New Roman"/>
      <w:b w:val="0"/>
      <w:sz w:val="22"/>
    </w:rPr>
  </w:style>
  <w:style w:type="character" w:customStyle="1" w:styleId="ListLabel29">
    <w:name w:val="ListLabel 29"/>
    <w:qFormat/>
    <w:rPr>
      <w:b/>
      <w:lang w:val="x-none"/>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ascii="Cambria" w:hAnsi="Cambria" w:cs="Times New Roman"/>
      <w:b w:val="0"/>
      <w:sz w:val="22"/>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ascii="Cambria" w:hAnsi="Cambria" w:cs="Times New Roman"/>
      <w:b w:val="0"/>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ascii="Cambria" w:hAnsi="Cambria" w:cs="Times New Roman"/>
      <w:b w:val="0"/>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ascii="Cambria" w:hAnsi="Cambria" w:cs="Times New Roman"/>
      <w:b w:val="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ascii="Cambria" w:hAnsi="Cambria" w:cs="Times New Roman"/>
      <w:b w:val="0"/>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Cambria" w:hAnsi="Cambria" w:cs="Times New Roman"/>
      <w:b w:val="0"/>
      <w:sz w:val="22"/>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ascii="Cambria" w:hAnsi="Cambria" w:cs="Times New Roman"/>
      <w:b/>
      <w:sz w:val="22"/>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ascii="Cambria" w:eastAsia="Times New Roman" w:hAnsi="Cambria" w:cs="Times New Roman"/>
      <w:b w:val="0"/>
      <w:sz w:val="22"/>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ascii="Cambria" w:hAnsi="Cambria" w:cs="Times New Roman"/>
      <w:b w:val="0"/>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ascii="Cambria" w:hAnsi="Cambria" w:cs="Times New Roman"/>
      <w:b w:val="0"/>
      <w:strike w:val="0"/>
      <w:dstrike w:val="0"/>
      <w:color w:val="00000A"/>
    </w:rPr>
  </w:style>
  <w:style w:type="character" w:customStyle="1" w:styleId="ListLabel106">
    <w:name w:val="ListLabel 106"/>
    <w:qFormat/>
    <w:rPr>
      <w:rFonts w:ascii="Cambria" w:hAnsi="Cambria"/>
      <w:color w:val="00000A"/>
    </w:rPr>
  </w:style>
  <w:style w:type="character" w:customStyle="1" w:styleId="ListLabel107">
    <w:name w:val="ListLabel 107"/>
    <w:qFormat/>
    <w:rPr>
      <w:rFonts w:ascii="Cambria" w:hAnsi="Cambria" w:cs="Times New Roman"/>
      <w:b w:val="0"/>
    </w:rPr>
  </w:style>
  <w:style w:type="character" w:customStyle="1" w:styleId="ListLabel108">
    <w:name w:val="ListLabel 108"/>
    <w:qFormat/>
    <w:rPr>
      <w:rFonts w:ascii="Cambria" w:hAnsi="Cambria"/>
      <w:b/>
      <w:sz w:val="22"/>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ascii="Cambria" w:hAnsi="Cambria" w:cs="Times New Roman"/>
      <w:b/>
      <w:sz w:val="22"/>
    </w:rPr>
  </w:style>
  <w:style w:type="character" w:customStyle="1" w:styleId="ListLabel113">
    <w:name w:val="ListLabel 113"/>
    <w:qFormat/>
    <w:rPr>
      <w:rFonts w:ascii="Cambria" w:hAnsi="Cambria" w:cs="Times New Roman"/>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b w:val="0"/>
      <w:bCs w:val="0"/>
      <w:i w:val="0"/>
      <w:iCs w:val="0"/>
      <w:sz w:val="20"/>
      <w:szCs w:val="20"/>
    </w:rPr>
  </w:style>
  <w:style w:type="character" w:customStyle="1" w:styleId="ListLabel122">
    <w:name w:val="ListLabel 122"/>
    <w:qFormat/>
    <w:rPr>
      <w:b w:val="0"/>
      <w:bCs w:val="0"/>
      <w:i w:val="0"/>
      <w:iCs w:val="0"/>
      <w:sz w:val="20"/>
      <w:szCs w:val="20"/>
    </w:rPr>
  </w:style>
  <w:style w:type="character" w:customStyle="1" w:styleId="ListLabel123">
    <w:name w:val="ListLabel 123"/>
    <w:qFormat/>
    <w:rPr>
      <w:b w:val="0"/>
      <w:bCs w:val="0"/>
      <w:i w:val="0"/>
      <w:iCs w:val="0"/>
      <w:sz w:val="20"/>
      <w:szCs w:val="20"/>
    </w:rPr>
  </w:style>
  <w:style w:type="character" w:customStyle="1" w:styleId="ListLabel124">
    <w:name w:val="ListLabel 124"/>
    <w:qFormat/>
    <w:rPr>
      <w:rFonts w:eastAsia="Arial Unicode MS" w:cs="Times New Roman"/>
    </w:rPr>
  </w:style>
  <w:style w:type="character" w:customStyle="1" w:styleId="ListLabel125">
    <w:name w:val="ListLabel 125"/>
    <w:qFormat/>
    <w:rPr>
      <w:b/>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Tahoma"/>
    </w:rPr>
  </w:style>
  <w:style w:type="character" w:customStyle="1" w:styleId="ListLabel133">
    <w:name w:val="ListLabel 133"/>
    <w:qFormat/>
    <w:rPr>
      <w:rFonts w:cs="Tahoma"/>
    </w:rPr>
  </w:style>
  <w:style w:type="character" w:customStyle="1" w:styleId="ListLabel134">
    <w:name w:val="ListLabel 134"/>
    <w:qFormat/>
    <w:rPr>
      <w:rFonts w:cs="Tahoma"/>
    </w:rPr>
  </w:style>
  <w:style w:type="character" w:customStyle="1" w:styleId="ListLabel135">
    <w:name w:val="ListLabel 135"/>
    <w:qFormat/>
    <w:rPr>
      <w:rFonts w:cs="Tahoma"/>
    </w:rPr>
  </w:style>
  <w:style w:type="character" w:customStyle="1" w:styleId="ListLabel136">
    <w:name w:val="ListLabel 136"/>
    <w:qFormat/>
    <w:rPr>
      <w:rFonts w:cs="Tahoma"/>
    </w:rPr>
  </w:style>
  <w:style w:type="character" w:customStyle="1" w:styleId="ListLabel137">
    <w:name w:val="ListLabel 137"/>
    <w:qFormat/>
    <w:rPr>
      <w:rFonts w:cs="Tahoma"/>
    </w:rPr>
  </w:style>
  <w:style w:type="character" w:customStyle="1" w:styleId="ListLabel138">
    <w:name w:val="ListLabel 138"/>
    <w:qFormat/>
    <w:rPr>
      <w:rFonts w:cs="Tahoma"/>
    </w:rPr>
  </w:style>
  <w:style w:type="character" w:customStyle="1" w:styleId="ListLabel139">
    <w:name w:val="ListLabel 139"/>
    <w:qFormat/>
    <w:rPr>
      <w:rFonts w:cs="Tahoma"/>
    </w:rPr>
  </w:style>
  <w:style w:type="character" w:customStyle="1" w:styleId="ListLabel140">
    <w:name w:val="ListLabel 140"/>
    <w:qFormat/>
    <w:rPr>
      <w:rFonts w:cs="Tahoma"/>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b/>
    </w:rPr>
  </w:style>
  <w:style w:type="character" w:customStyle="1" w:styleId="ListLabel151">
    <w:name w:val="ListLabel 151"/>
    <w:qFormat/>
    <w:rPr>
      <w:rFonts w:cs="Times New Roman"/>
      <w:b w:val="0"/>
    </w:rPr>
  </w:style>
  <w:style w:type="character" w:customStyle="1" w:styleId="ListLabel152">
    <w:name w:val="ListLabel 152"/>
    <w:qFormat/>
    <w:rPr>
      <w:rFonts w:eastAsia="Times New Roman" w:cs="Arial"/>
      <w:b/>
    </w:rPr>
  </w:style>
  <w:style w:type="character" w:customStyle="1" w:styleId="ListLabel153">
    <w:name w:val="ListLabel 153"/>
    <w:qFormat/>
    <w:rPr>
      <w:rFonts w:eastAsia="Times New Roman" w:cs="Arial"/>
      <w:b/>
    </w:rPr>
  </w:style>
  <w:style w:type="character" w:customStyle="1" w:styleId="ListLabel154">
    <w:name w:val="ListLabel 154"/>
    <w:qFormat/>
    <w:rPr>
      <w:rFonts w:eastAsia="Times New Roman" w:cs="Arial"/>
      <w:b/>
    </w:rPr>
  </w:style>
  <w:style w:type="character" w:customStyle="1" w:styleId="ListLabel155">
    <w:name w:val="ListLabel 155"/>
    <w:qFormat/>
    <w:rPr>
      <w:rFonts w:eastAsia="Times New Roman" w:cs="Arial"/>
      <w:b/>
    </w:rPr>
  </w:style>
  <w:style w:type="character" w:customStyle="1" w:styleId="ListLabel156">
    <w:name w:val="ListLabel 156"/>
    <w:qFormat/>
    <w:rPr>
      <w:rFonts w:eastAsia="Times New Roman" w:cs="Arial"/>
      <w:b/>
    </w:rPr>
  </w:style>
  <w:style w:type="character" w:customStyle="1" w:styleId="ListLabel157">
    <w:name w:val="ListLabel 157"/>
    <w:qFormat/>
    <w:rPr>
      <w:rFonts w:eastAsia="Times New Roman" w:cs="Arial"/>
      <w:b/>
    </w:rPr>
  </w:style>
  <w:style w:type="character" w:customStyle="1" w:styleId="ListLabel158">
    <w:name w:val="ListLabel 158"/>
    <w:qFormat/>
    <w:rPr>
      <w:rFonts w:eastAsia="Times New Roman" w:cs="Arial"/>
      <w:b/>
    </w:rPr>
  </w:style>
  <w:style w:type="character" w:customStyle="1" w:styleId="ListLabel159">
    <w:name w:val="ListLabel 159"/>
    <w:qFormat/>
    <w:rPr>
      <w:rFonts w:eastAsia="Times New Roman" w:cs="Arial"/>
      <w:b/>
    </w:rPr>
  </w:style>
  <w:style w:type="character" w:customStyle="1" w:styleId="ListLabel160">
    <w:name w:val="ListLabel 160"/>
    <w:qFormat/>
    <w:rPr>
      <w:b w:val="0"/>
    </w:rPr>
  </w:style>
  <w:style w:type="character" w:customStyle="1" w:styleId="ListLabel161">
    <w:name w:val="ListLabel 161"/>
    <w:qFormat/>
    <w:rPr>
      <w:b w:val="0"/>
    </w:rPr>
  </w:style>
  <w:style w:type="character" w:customStyle="1" w:styleId="ListLabel162">
    <w:name w:val="ListLabel 162"/>
    <w:qFormat/>
    <w:rPr>
      <w:color w:val="000000"/>
      <w:sz w:val="20"/>
      <w:szCs w:val="20"/>
    </w:rPr>
  </w:style>
  <w:style w:type="character" w:customStyle="1" w:styleId="ListLabel163">
    <w:name w:val="ListLabel 163"/>
    <w:qFormat/>
    <w:rPr>
      <w:b w:val="0"/>
      <w:sz w:val="20"/>
      <w:szCs w:val="20"/>
    </w:rPr>
  </w:style>
  <w:style w:type="character" w:customStyle="1" w:styleId="ListLabel164">
    <w:name w:val="ListLabel 164"/>
    <w:qFormat/>
    <w:rPr>
      <w:rFonts w:eastAsia="Times New Roman" w:cs="Times New Roman"/>
      <w:color w:val="00000A"/>
    </w:rPr>
  </w:style>
  <w:style w:type="character" w:customStyle="1" w:styleId="ListLabel165">
    <w:name w:val="ListLabel 165"/>
    <w:qFormat/>
    <w:rPr>
      <w:color w:val="00000A"/>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next w:val="Tekstpodstawowy"/>
    <w:link w:val="NagwekZnak"/>
    <w:uiPriority w:val="99"/>
    <w:rsid w:val="00A63274"/>
    <w:pPr>
      <w:tabs>
        <w:tab w:val="center" w:pos="4536"/>
        <w:tab w:val="right" w:pos="9072"/>
      </w:tabs>
    </w:pPr>
    <w:rPr>
      <w:rFonts w:eastAsia="Calibri"/>
      <w:lang w:val="x-none"/>
    </w:rPr>
  </w:style>
  <w:style w:type="paragraph" w:styleId="Tekstpodstawowy">
    <w:name w:val="Body Text"/>
    <w:basedOn w:val="Normalny"/>
    <w:link w:val="TekstpodstawowyZnak1"/>
    <w:uiPriority w:val="99"/>
    <w:rsid w:val="00A63274"/>
    <w:pPr>
      <w:spacing w:after="120"/>
    </w:pPr>
    <w:rPr>
      <w:rFonts w:eastAsia="Calibri"/>
      <w:lang w:val="x-none"/>
    </w:rPr>
  </w:style>
  <w:style w:type="paragraph" w:styleId="Lista">
    <w:name w:val="List"/>
    <w:basedOn w:val="Tekstpodstawowy"/>
    <w:uiPriority w:val="99"/>
    <w:rsid w:val="00A63274"/>
    <w:rPr>
      <w:rFonts w:cs="Tahoma"/>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uiPriority w:val="99"/>
    <w:qFormat/>
    <w:rsid w:val="00A63274"/>
    <w:pPr>
      <w:suppressLineNumbers/>
    </w:pPr>
    <w:rPr>
      <w:rFonts w:cs="Tahoma"/>
    </w:rPr>
  </w:style>
  <w:style w:type="paragraph" w:customStyle="1" w:styleId="Nagwek10">
    <w:name w:val="Nagłówek1"/>
    <w:basedOn w:val="Normalny"/>
    <w:uiPriority w:val="99"/>
    <w:qFormat/>
    <w:rsid w:val="00A63274"/>
    <w:pPr>
      <w:keepNext/>
      <w:spacing w:before="240" w:after="120"/>
    </w:pPr>
    <w:rPr>
      <w:rFonts w:ascii="Arial" w:eastAsia="MS Mincho" w:hAnsi="Arial" w:cs="Tahoma"/>
      <w:sz w:val="28"/>
      <w:szCs w:val="28"/>
    </w:rPr>
  </w:style>
  <w:style w:type="paragraph" w:customStyle="1" w:styleId="Podpis1">
    <w:name w:val="Podpis1"/>
    <w:basedOn w:val="Normalny"/>
    <w:uiPriority w:val="99"/>
    <w:qFormat/>
    <w:rsid w:val="00A63274"/>
    <w:pPr>
      <w:suppressLineNumbers/>
      <w:spacing w:before="120" w:after="120"/>
    </w:pPr>
    <w:rPr>
      <w:rFonts w:cs="Tahoma"/>
      <w:i/>
      <w:iCs/>
    </w:rPr>
  </w:style>
  <w:style w:type="paragraph" w:styleId="Stopka">
    <w:name w:val="footer"/>
    <w:basedOn w:val="Normalny"/>
    <w:link w:val="StopkaZnak"/>
    <w:uiPriority w:val="99"/>
    <w:rsid w:val="00A63274"/>
    <w:pPr>
      <w:tabs>
        <w:tab w:val="center" w:pos="4536"/>
        <w:tab w:val="right" w:pos="9072"/>
      </w:tabs>
    </w:pPr>
    <w:rPr>
      <w:rFonts w:eastAsia="Calibri"/>
      <w:lang w:val="x-none"/>
    </w:rPr>
  </w:style>
  <w:style w:type="paragraph" w:customStyle="1" w:styleId="pkt">
    <w:name w:val="pkt"/>
    <w:basedOn w:val="Normalny"/>
    <w:uiPriority w:val="99"/>
    <w:qFormat/>
    <w:rsid w:val="00A63274"/>
    <w:pPr>
      <w:spacing w:before="60" w:after="60"/>
      <w:ind w:left="851" w:hanging="295"/>
      <w:jc w:val="both"/>
    </w:pPr>
    <w:rPr>
      <w:szCs w:val="20"/>
    </w:rPr>
  </w:style>
  <w:style w:type="paragraph" w:styleId="Tytu">
    <w:name w:val="Title"/>
    <w:basedOn w:val="Normalny"/>
    <w:link w:val="TytuZnak"/>
    <w:uiPriority w:val="99"/>
    <w:qFormat/>
    <w:rsid w:val="00A63274"/>
    <w:pPr>
      <w:spacing w:before="240" w:after="60"/>
      <w:jc w:val="center"/>
    </w:pPr>
    <w:rPr>
      <w:rFonts w:eastAsia="Calibri" w:cs="Arial"/>
      <w:b/>
      <w:bCs/>
      <w:kern w:val="2"/>
      <w:sz w:val="32"/>
      <w:szCs w:val="32"/>
      <w:lang w:val="x-none"/>
    </w:rPr>
  </w:style>
  <w:style w:type="paragraph" w:styleId="Podtytu">
    <w:name w:val="Subtitle"/>
    <w:basedOn w:val="Nagwek10"/>
    <w:link w:val="PodtytuZnak"/>
    <w:uiPriority w:val="99"/>
    <w:qFormat/>
    <w:rsid w:val="00A63274"/>
    <w:pPr>
      <w:jc w:val="center"/>
    </w:pPr>
    <w:rPr>
      <w:i/>
      <w:iCs/>
      <w:lang w:val="x-none"/>
    </w:rPr>
  </w:style>
  <w:style w:type="paragraph" w:styleId="Tekstpodstawowywcity">
    <w:name w:val="Body Text Indent"/>
    <w:basedOn w:val="Normalny"/>
    <w:link w:val="TekstpodstawowywcityZnak1"/>
    <w:uiPriority w:val="99"/>
    <w:rsid w:val="00A63274"/>
    <w:pPr>
      <w:spacing w:after="120"/>
      <w:ind w:left="283"/>
    </w:pPr>
    <w:rPr>
      <w:rFonts w:eastAsia="Calibri"/>
      <w:lang w:val="x-none"/>
    </w:rPr>
  </w:style>
  <w:style w:type="paragraph" w:customStyle="1" w:styleId="Tekstpodstawowy31">
    <w:name w:val="Tekst podstawowy 31"/>
    <w:basedOn w:val="Normalny"/>
    <w:uiPriority w:val="99"/>
    <w:qFormat/>
    <w:rsid w:val="00A63274"/>
    <w:pPr>
      <w:jc w:val="both"/>
    </w:pPr>
  </w:style>
  <w:style w:type="paragraph" w:customStyle="1" w:styleId="Tekstpodstawowy21">
    <w:name w:val="Tekst podstawowy 21"/>
    <w:basedOn w:val="Normalny"/>
    <w:uiPriority w:val="99"/>
    <w:qFormat/>
    <w:rsid w:val="00A63274"/>
    <w:pPr>
      <w:spacing w:after="120" w:line="480" w:lineRule="auto"/>
    </w:pPr>
    <w:rPr>
      <w:rFonts w:ascii="Calibri" w:hAnsi="Calibri"/>
      <w:sz w:val="22"/>
      <w:szCs w:val="22"/>
    </w:rPr>
  </w:style>
  <w:style w:type="paragraph" w:customStyle="1" w:styleId="Tekstpodstawowywcity21">
    <w:name w:val="Tekst podstawowy wcięty 21"/>
    <w:basedOn w:val="Normalny"/>
    <w:uiPriority w:val="99"/>
    <w:qFormat/>
    <w:rsid w:val="00A63274"/>
    <w:pPr>
      <w:tabs>
        <w:tab w:val="left" w:pos="786"/>
      </w:tabs>
      <w:ind w:left="360" w:hanging="360"/>
      <w:jc w:val="both"/>
    </w:pPr>
  </w:style>
  <w:style w:type="paragraph" w:customStyle="1" w:styleId="Zwykytekst1">
    <w:name w:val="Zwykły tekst1"/>
    <w:basedOn w:val="Normalny"/>
    <w:uiPriority w:val="99"/>
    <w:qFormat/>
    <w:rsid w:val="00A63274"/>
    <w:rPr>
      <w:rFonts w:ascii="Courier New" w:hAnsi="Courier New" w:cs="Courier New"/>
      <w:sz w:val="20"/>
      <w:szCs w:val="20"/>
    </w:rPr>
  </w:style>
  <w:style w:type="paragraph" w:styleId="Tekstdymka">
    <w:name w:val="Balloon Text"/>
    <w:basedOn w:val="Normalny"/>
    <w:link w:val="TekstdymkaZnak1"/>
    <w:uiPriority w:val="99"/>
    <w:qFormat/>
    <w:rsid w:val="00A63274"/>
    <w:rPr>
      <w:rFonts w:ascii="Tahoma" w:eastAsia="Calibri" w:hAnsi="Tahoma" w:cs="Tahoma"/>
      <w:sz w:val="16"/>
      <w:szCs w:val="16"/>
      <w:lang w:val="x-none"/>
    </w:rPr>
  </w:style>
  <w:style w:type="paragraph" w:customStyle="1" w:styleId="WW-Tekstpodstawowy2">
    <w:name w:val="WW-Tekst podstawowy 2"/>
    <w:basedOn w:val="Normalny"/>
    <w:uiPriority w:val="99"/>
    <w:qFormat/>
    <w:rsid w:val="00A63274"/>
    <w:pPr>
      <w:widowControl w:val="0"/>
      <w:jc w:val="both"/>
    </w:pPr>
    <w:rPr>
      <w:rFonts w:ascii="MS Sans Serif" w:hAnsi="MS Sans Serif"/>
      <w:szCs w:val="20"/>
    </w:rPr>
  </w:style>
  <w:style w:type="paragraph" w:customStyle="1" w:styleId="Default">
    <w:name w:val="Default"/>
    <w:qFormat/>
    <w:rsid w:val="00A63274"/>
    <w:pPr>
      <w:suppressAutoHyphens/>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qFormat/>
    <w:rsid w:val="00A63274"/>
    <w:pPr>
      <w:ind w:hanging="425"/>
    </w:pPr>
    <w:rPr>
      <w:color w:val="C2D69B"/>
      <w:sz w:val="20"/>
      <w:szCs w:val="20"/>
    </w:rPr>
  </w:style>
  <w:style w:type="paragraph" w:styleId="Tekstkomentarza">
    <w:name w:val="annotation text"/>
    <w:basedOn w:val="Normalny"/>
    <w:link w:val="TekstkomentarzaZnak1"/>
    <w:semiHidden/>
    <w:qFormat/>
    <w:rsid w:val="00A63274"/>
    <w:rPr>
      <w:rFonts w:eastAsia="Calibri"/>
      <w:sz w:val="20"/>
      <w:szCs w:val="20"/>
      <w:lang w:val="x-none"/>
    </w:rPr>
  </w:style>
  <w:style w:type="paragraph" w:styleId="Tematkomentarza">
    <w:name w:val="annotation subject"/>
    <w:basedOn w:val="Tekstkomentarza1"/>
    <w:link w:val="TematkomentarzaZnak1"/>
    <w:uiPriority w:val="99"/>
    <w:qFormat/>
    <w:rsid w:val="00A63274"/>
    <w:pPr>
      <w:ind w:firstLine="0"/>
    </w:pPr>
    <w:rPr>
      <w:rFonts w:eastAsia="Calibri"/>
      <w:b/>
      <w:bCs/>
      <w:color w:val="00000A"/>
      <w:lang w:val="x-none"/>
    </w:rPr>
  </w:style>
  <w:style w:type="paragraph" w:customStyle="1" w:styleId="Akapitzlist1">
    <w:name w:val="Akapit z listą1"/>
    <w:basedOn w:val="Normalny"/>
    <w:uiPriority w:val="99"/>
    <w:qFormat/>
    <w:rsid w:val="00A63274"/>
    <w:pPr>
      <w:spacing w:after="200" w:line="276" w:lineRule="auto"/>
      <w:ind w:left="720"/>
    </w:pPr>
    <w:rPr>
      <w:rFonts w:ascii="Calibri" w:hAnsi="Calibri"/>
      <w:sz w:val="22"/>
      <w:szCs w:val="22"/>
    </w:rPr>
  </w:style>
  <w:style w:type="paragraph" w:customStyle="1" w:styleId="Plandokumentu1">
    <w:name w:val="Plan dokumentu1"/>
    <w:basedOn w:val="Normalny"/>
    <w:uiPriority w:val="99"/>
    <w:qFormat/>
    <w:rsid w:val="00A63274"/>
    <w:pPr>
      <w:shd w:val="clear" w:color="auto" w:fill="000080"/>
    </w:pPr>
    <w:rPr>
      <w:rFonts w:ascii="Tahoma" w:hAnsi="Tahoma" w:cs="Tahoma"/>
      <w:sz w:val="20"/>
      <w:szCs w:val="20"/>
    </w:rPr>
  </w:style>
  <w:style w:type="paragraph" w:customStyle="1" w:styleId="Kolorowalistaakcent11">
    <w:name w:val="Kolorowa lista — akcent 11"/>
    <w:basedOn w:val="Normalny"/>
    <w:uiPriority w:val="99"/>
    <w:qFormat/>
    <w:rsid w:val="00A63274"/>
    <w:pPr>
      <w:spacing w:line="480" w:lineRule="auto"/>
      <w:ind w:left="720" w:hanging="425"/>
    </w:pPr>
    <w:rPr>
      <w:color w:val="C2D69B"/>
    </w:rPr>
  </w:style>
  <w:style w:type="paragraph" w:customStyle="1" w:styleId="ListParagraph1">
    <w:name w:val="List Paragraph1"/>
    <w:basedOn w:val="Normalny"/>
    <w:uiPriority w:val="99"/>
    <w:qFormat/>
    <w:rsid w:val="00A63274"/>
    <w:pPr>
      <w:widowControl w:val="0"/>
      <w:ind w:left="720"/>
    </w:pPr>
    <w:rPr>
      <w:rFonts w:ascii="Geneva" w:hAnsi="Geneva"/>
      <w:szCs w:val="20"/>
    </w:rPr>
  </w:style>
  <w:style w:type="paragraph" w:customStyle="1" w:styleId="BodyText21">
    <w:name w:val="Body Text 21"/>
    <w:basedOn w:val="Normalny"/>
    <w:uiPriority w:val="99"/>
    <w:qFormat/>
    <w:rsid w:val="00A63274"/>
    <w:pPr>
      <w:widowControl w:val="0"/>
      <w:jc w:val="both"/>
    </w:pPr>
    <w:rPr>
      <w:rFonts w:ascii="MS Sans Serif" w:hAnsi="MS Sans Serif"/>
      <w:szCs w:val="20"/>
    </w:rPr>
  </w:style>
  <w:style w:type="paragraph" w:customStyle="1" w:styleId="Zawartotabeli">
    <w:name w:val="Zawartość tabeli"/>
    <w:basedOn w:val="Normalny"/>
    <w:uiPriority w:val="99"/>
    <w:qFormat/>
    <w:rsid w:val="00A63274"/>
    <w:pPr>
      <w:suppressLineNumbers/>
    </w:pPr>
  </w:style>
  <w:style w:type="paragraph" w:customStyle="1" w:styleId="Nagwektabeli">
    <w:name w:val="Nagłówek tabeli"/>
    <w:basedOn w:val="Normalny"/>
    <w:uiPriority w:val="99"/>
    <w:qFormat/>
    <w:rsid w:val="00A63274"/>
    <w:pPr>
      <w:suppressLineNumbers/>
      <w:jc w:val="center"/>
    </w:pPr>
    <w:rPr>
      <w:b/>
      <w:bCs/>
    </w:rPr>
  </w:style>
  <w:style w:type="paragraph" w:styleId="Tekstprzypisukocowego">
    <w:name w:val="endnote text"/>
    <w:basedOn w:val="Normalny"/>
    <w:link w:val="TekstprzypisukocowegoZnak1"/>
    <w:uiPriority w:val="99"/>
    <w:qFormat/>
    <w:rsid w:val="00A63274"/>
    <w:rPr>
      <w:rFonts w:eastAsia="Calibri"/>
      <w:sz w:val="20"/>
      <w:szCs w:val="20"/>
      <w:lang w:val="x-none"/>
    </w:rPr>
  </w:style>
  <w:style w:type="paragraph" w:styleId="Akapitzlist">
    <w:name w:val="List Paragraph"/>
    <w:basedOn w:val="Normalny"/>
    <w:uiPriority w:val="34"/>
    <w:qFormat/>
    <w:rsid w:val="00A63274"/>
    <w:pPr>
      <w:ind w:left="708"/>
    </w:pPr>
  </w:style>
  <w:style w:type="paragraph" w:styleId="Zwykytekst">
    <w:name w:val="Plain Text"/>
    <w:basedOn w:val="Normalny"/>
    <w:link w:val="ZwykytekstZnak"/>
    <w:qFormat/>
    <w:rsid w:val="00A63274"/>
    <w:pPr>
      <w:suppressAutoHyphens w:val="0"/>
    </w:pPr>
    <w:rPr>
      <w:rFonts w:ascii="Courier New" w:eastAsia="Calibri" w:hAnsi="Courier New"/>
      <w:sz w:val="20"/>
      <w:szCs w:val="20"/>
      <w:lang w:val="x-none" w:eastAsia="pl-PL"/>
    </w:rPr>
  </w:style>
  <w:style w:type="paragraph" w:customStyle="1" w:styleId="zmart2">
    <w:name w:val="zm art2"/>
    <w:basedOn w:val="Normalny"/>
    <w:uiPriority w:val="99"/>
    <w:qFormat/>
    <w:rsid w:val="00A6327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qFormat/>
    <w:rsid w:val="00A63274"/>
    <w:pPr>
      <w:spacing w:after="120" w:line="480" w:lineRule="auto"/>
    </w:pPr>
    <w:rPr>
      <w:rFonts w:eastAsia="Calibri"/>
      <w:lang w:val="x-none"/>
    </w:rPr>
  </w:style>
  <w:style w:type="paragraph" w:customStyle="1" w:styleId="UmowaStandardowy">
    <w:name w:val="Umowa Standardowy"/>
    <w:basedOn w:val="Normalny"/>
    <w:uiPriority w:val="99"/>
    <w:qFormat/>
    <w:rsid w:val="00A6327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qFormat/>
    <w:rsid w:val="00A63274"/>
    <w:pPr>
      <w:spacing w:after="120"/>
    </w:pPr>
    <w:rPr>
      <w:rFonts w:eastAsia="Calibri"/>
      <w:sz w:val="16"/>
      <w:szCs w:val="16"/>
      <w:lang w:val="x-none"/>
    </w:rPr>
  </w:style>
  <w:style w:type="paragraph" w:styleId="Tekstpodstawowywcity2">
    <w:name w:val="Body Text Indent 2"/>
    <w:basedOn w:val="Normalny"/>
    <w:link w:val="Tekstpodstawowywcity2Znak1"/>
    <w:uiPriority w:val="99"/>
    <w:qFormat/>
    <w:rsid w:val="00A63274"/>
    <w:pPr>
      <w:spacing w:after="120" w:line="480" w:lineRule="auto"/>
      <w:ind w:left="283"/>
    </w:pPr>
    <w:rPr>
      <w:rFonts w:eastAsia="Calibri"/>
      <w:lang w:val="x-none"/>
    </w:rPr>
  </w:style>
  <w:style w:type="paragraph" w:styleId="Tekstprzypisudolnego">
    <w:name w:val="footnote text"/>
    <w:basedOn w:val="Normalny"/>
    <w:link w:val="TekstprzypisudolnegoZnak"/>
  </w:style>
  <w:style w:type="paragraph" w:styleId="Bezodstpw">
    <w:name w:val="No Spacing"/>
    <w:uiPriority w:val="1"/>
    <w:qFormat/>
    <w:rsid w:val="00A63274"/>
    <w:rPr>
      <w:rFonts w:cs="Times New Roman"/>
      <w:sz w:val="24"/>
    </w:rPr>
  </w:style>
  <w:style w:type="paragraph" w:styleId="NormalnyWeb">
    <w:name w:val="Normal (Web)"/>
    <w:basedOn w:val="Normalny"/>
    <w:uiPriority w:val="99"/>
    <w:semiHidden/>
    <w:qFormat/>
    <w:rsid w:val="00A63274"/>
    <w:pPr>
      <w:suppressAutoHyphens w:val="0"/>
      <w:spacing w:beforeAutospacing="1" w:afterAutospacing="1"/>
    </w:pPr>
    <w:rPr>
      <w:color w:val="000000"/>
      <w:lang w:eastAsia="pl-PL"/>
    </w:rPr>
  </w:style>
  <w:style w:type="paragraph" w:customStyle="1" w:styleId="StandardowyStandardowy1">
    <w:name w:val="Standardowy.Standardowy1"/>
    <w:uiPriority w:val="99"/>
    <w:qFormat/>
    <w:rsid w:val="00A63274"/>
    <w:rPr>
      <w:rFonts w:ascii="Garamond" w:eastAsia="Times New Roman" w:hAnsi="Garamond" w:cs="Times New Roman"/>
      <w:sz w:val="26"/>
      <w:szCs w:val="20"/>
      <w:lang w:eastAsia="pl-PL"/>
    </w:rPr>
  </w:style>
  <w:style w:type="paragraph" w:customStyle="1" w:styleId="normaltableau">
    <w:name w:val="normal_tableau"/>
    <w:basedOn w:val="Normalny"/>
    <w:qFormat/>
    <w:rsid w:val="00A6327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qFormat/>
    <w:rsid w:val="00A63274"/>
    <w:pPr>
      <w:suppressAutoHyphens w:val="0"/>
      <w:jc w:val="both"/>
      <w:textAlignment w:val="baseline"/>
    </w:pPr>
    <w:rPr>
      <w:szCs w:val="20"/>
      <w:lang w:eastAsia="pl-PL"/>
    </w:rPr>
  </w:style>
  <w:style w:type="paragraph" w:customStyle="1" w:styleId="Akapitzlist2">
    <w:name w:val="Akapit z listą2"/>
    <w:basedOn w:val="Normalny"/>
    <w:qFormat/>
    <w:rsid w:val="00A63274"/>
    <w:pPr>
      <w:widowControl w:val="0"/>
      <w:ind w:left="720"/>
    </w:pPr>
    <w:rPr>
      <w:rFonts w:ascii="Geneva" w:hAnsi="Geneva"/>
      <w:szCs w:val="20"/>
    </w:rPr>
  </w:style>
  <w:style w:type="paragraph" w:styleId="Poprawka">
    <w:name w:val="Revision"/>
    <w:uiPriority w:val="99"/>
    <w:semiHidden/>
    <w:qFormat/>
    <w:rsid w:val="00A63274"/>
    <w:rPr>
      <w:rFonts w:ascii="Times New Roman" w:eastAsia="Times New Roman" w:hAnsi="Times New Roman" w:cs="Times New Roman"/>
      <w:sz w:val="24"/>
      <w:szCs w:val="24"/>
      <w:lang w:eastAsia="ar-SA"/>
    </w:rPr>
  </w:style>
  <w:style w:type="paragraph" w:customStyle="1" w:styleId="Bezodstpw1">
    <w:name w:val="Bez odstępów1"/>
    <w:qFormat/>
    <w:rsid w:val="00A63274"/>
    <w:rPr>
      <w:rFonts w:eastAsia="Times New Roman" w:cs="Times New Roman"/>
      <w:sz w:val="24"/>
    </w:rPr>
  </w:style>
  <w:style w:type="paragraph" w:customStyle="1" w:styleId="Standard">
    <w:name w:val="Standard"/>
    <w:qFormat/>
    <w:rsid w:val="00A63274"/>
    <w:pPr>
      <w:widowControl w:val="0"/>
      <w:suppressAutoHyphens/>
    </w:pPr>
    <w:rPr>
      <w:rFonts w:ascii="Times New Roman" w:eastAsia="SimSun" w:hAnsi="Times New Roman" w:cs="Mangal"/>
      <w:kern w:val="2"/>
      <w:sz w:val="24"/>
      <w:szCs w:val="24"/>
      <w:lang w:eastAsia="zh-CN" w:bidi="hi-IN"/>
    </w:rPr>
  </w:style>
  <w:style w:type="paragraph" w:customStyle="1" w:styleId="Styl">
    <w:name w:val="Styl"/>
    <w:qFormat/>
    <w:rsid w:val="006F5747"/>
    <w:pPr>
      <w:widowControl w:val="0"/>
    </w:pPr>
    <w:rPr>
      <w:rFonts w:ascii="Arial" w:eastAsia="Times New Roman" w:hAnsi="Arial" w:cs="Arial"/>
      <w:sz w:val="24"/>
      <w:szCs w:val="24"/>
      <w:lang w:eastAsia="pl-PL"/>
    </w:rPr>
  </w:style>
  <w:style w:type="paragraph" w:customStyle="1" w:styleId="NumeracjaUrzdowa">
    <w:name w:val="Numeracja Urzędowa"/>
    <w:basedOn w:val="Standard"/>
    <w:qFormat/>
    <w:rsid w:val="004C16F8"/>
    <w:pPr>
      <w:widowControl/>
      <w:spacing w:line="360" w:lineRule="auto"/>
      <w:jc w:val="both"/>
      <w:textAlignment w:val="baseline"/>
    </w:pPr>
    <w:rPr>
      <w:rFonts w:eastAsia="Times New Roman" w:cs="Times New Roman"/>
      <w:kern w:val="0"/>
      <w:sz w:val="21"/>
      <w:lang w:eastAsia="pl-PL" w:bidi="ar-SA"/>
    </w:rPr>
  </w:style>
  <w:style w:type="paragraph" w:customStyle="1" w:styleId="celp">
    <w:name w:val="cel_p"/>
    <w:basedOn w:val="Standard"/>
    <w:qFormat/>
    <w:rsid w:val="004C16F8"/>
    <w:pPr>
      <w:widowControl/>
      <w:suppressAutoHyphens w:val="0"/>
      <w:spacing w:before="280" w:after="280" w:line="360" w:lineRule="auto"/>
      <w:jc w:val="both"/>
      <w:textAlignment w:val="baseline"/>
    </w:pPr>
    <w:rPr>
      <w:rFonts w:eastAsia="Times New Roman" w:cs="Times New Roman"/>
      <w:kern w:val="0"/>
      <w:sz w:val="21"/>
      <w:lang w:eastAsia="pl-PL" w:bidi="ar-SA"/>
    </w:rPr>
  </w:style>
  <w:style w:type="paragraph" w:customStyle="1" w:styleId="PGEtekstglowny">
    <w:name w:val="PGE_tekst_glowny"/>
    <w:basedOn w:val="Normalny"/>
    <w:qFormat/>
    <w:rsid w:val="0018360E"/>
    <w:pPr>
      <w:suppressAutoHyphens w:val="0"/>
      <w:spacing w:line="360" w:lineRule="auto"/>
      <w:jc w:val="both"/>
    </w:pPr>
    <w:rPr>
      <w:rFonts w:ascii="Arial" w:hAnsi="Arial" w:cs="Arial"/>
      <w:sz w:val="22"/>
      <w:szCs w:val="22"/>
      <w:lang w:eastAsia="pl-PL"/>
    </w:rPr>
  </w:style>
  <w:style w:type="paragraph" w:customStyle="1" w:styleId="Zawartoramki">
    <w:name w:val="Zawartość ramki"/>
    <w:basedOn w:val="Normalny"/>
    <w:qFormat/>
  </w:style>
  <w:style w:type="numbering" w:customStyle="1" w:styleId="WW8Num511">
    <w:name w:val="WW8Num511"/>
    <w:qFormat/>
    <w:rsid w:val="00A63274"/>
  </w:style>
  <w:style w:type="numbering" w:customStyle="1" w:styleId="NumeracjaUrzdowawStarostwie">
    <w:name w:val="Numeracja Urzędowa w Starostwie"/>
    <w:qFormat/>
    <w:rsid w:val="004C16F8"/>
  </w:style>
  <w:style w:type="numbering" w:customStyle="1" w:styleId="WW8Num77">
    <w:name w:val="WW8Num77"/>
    <w:qFormat/>
  </w:style>
  <w:style w:type="table" w:styleId="Tabela-Siatka">
    <w:name w:val="Table Grid"/>
    <w:basedOn w:val="Standardowy"/>
    <w:uiPriority w:val="59"/>
    <w:rsid w:val="00A63274"/>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771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287D-1A9F-466D-9ED4-B592EBAF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4793</Words>
  <Characters>28762</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Sobierajska</dc:creator>
  <cp:lastModifiedBy>Agnieszka Strzemplewicz</cp:lastModifiedBy>
  <cp:revision>9</cp:revision>
  <cp:lastPrinted>2020-02-03T09:43:00Z</cp:lastPrinted>
  <dcterms:created xsi:type="dcterms:W3CDTF">2020-02-03T07:20:00Z</dcterms:created>
  <dcterms:modified xsi:type="dcterms:W3CDTF">2020-02-03T11:37:00Z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