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769" w:rsidRPr="000C2C98" w:rsidRDefault="00146769" w:rsidP="00146769">
      <w:pPr>
        <w:pStyle w:val="pkt"/>
        <w:tabs>
          <w:tab w:val="right" w:pos="9000"/>
        </w:tabs>
        <w:spacing w:before="0" w:after="120"/>
        <w:ind w:left="0" w:firstLine="0"/>
        <w:rPr>
          <w:rFonts w:asciiTheme="majorHAnsi" w:hAnsiTheme="majorHAnsi"/>
          <w:b/>
          <w:szCs w:val="24"/>
        </w:rPr>
      </w:pPr>
      <w:r w:rsidRPr="000C2C98">
        <w:rPr>
          <w:rFonts w:asciiTheme="majorHAnsi" w:hAnsiTheme="majorHAnsi"/>
          <w:b/>
          <w:szCs w:val="24"/>
        </w:rPr>
        <w:t xml:space="preserve">Nr postępowania: </w:t>
      </w:r>
      <w:r w:rsidR="000C2C98" w:rsidRPr="000C2C98">
        <w:rPr>
          <w:rFonts w:asciiTheme="majorHAnsi" w:hAnsiTheme="majorHAnsi"/>
          <w:b/>
          <w:szCs w:val="24"/>
        </w:rPr>
        <w:t>BEF-V-261-2-23/2015</w:t>
      </w:r>
    </w:p>
    <w:p w:rsidR="00146769" w:rsidRPr="00EB7CD1" w:rsidRDefault="00146769" w:rsidP="00146769">
      <w:pPr>
        <w:pStyle w:val="pkt"/>
        <w:tabs>
          <w:tab w:val="right" w:pos="9000"/>
        </w:tabs>
        <w:spacing w:before="0" w:after="120"/>
        <w:ind w:left="0" w:firstLine="0"/>
        <w:rPr>
          <w:rFonts w:asciiTheme="majorHAnsi" w:hAnsiTheme="majorHAnsi"/>
          <w:szCs w:val="24"/>
        </w:rPr>
      </w:pPr>
    </w:p>
    <w:p w:rsidR="00146769" w:rsidRPr="00EB7CD1" w:rsidRDefault="00146769" w:rsidP="00146769">
      <w:pPr>
        <w:pStyle w:val="pkt"/>
        <w:tabs>
          <w:tab w:val="right" w:pos="9000"/>
        </w:tabs>
        <w:spacing w:before="0" w:after="120"/>
        <w:ind w:left="0" w:firstLine="0"/>
        <w:rPr>
          <w:rFonts w:asciiTheme="majorHAnsi" w:hAnsiTheme="majorHAnsi"/>
          <w:szCs w:val="24"/>
        </w:rPr>
      </w:pPr>
      <w:r w:rsidRPr="00EB7CD1">
        <w:rPr>
          <w:rFonts w:asciiTheme="majorHAnsi" w:hAnsiTheme="majorHAnsi"/>
          <w:szCs w:val="24"/>
        </w:rPr>
        <w:tab/>
      </w:r>
    </w:p>
    <w:p w:rsidR="00146769" w:rsidRPr="00EB7CD1" w:rsidRDefault="00146769" w:rsidP="00146769">
      <w:pPr>
        <w:spacing w:after="120"/>
        <w:jc w:val="both"/>
        <w:rPr>
          <w:rFonts w:asciiTheme="majorHAnsi" w:hAnsiTheme="majorHAnsi"/>
        </w:rPr>
      </w:pPr>
    </w:p>
    <w:p w:rsidR="00146769" w:rsidRPr="00EB7CD1" w:rsidRDefault="00146769" w:rsidP="00146769">
      <w:pPr>
        <w:pStyle w:val="Tytu"/>
        <w:spacing w:before="0" w:after="120"/>
        <w:jc w:val="both"/>
        <w:rPr>
          <w:rFonts w:asciiTheme="majorHAnsi" w:hAnsiTheme="majorHAnsi" w:cs="Times New Roman"/>
          <w:sz w:val="24"/>
          <w:szCs w:val="24"/>
        </w:rPr>
      </w:pPr>
    </w:p>
    <w:p w:rsidR="00146769" w:rsidRPr="00EB7CD1" w:rsidRDefault="00146769" w:rsidP="00146769">
      <w:pPr>
        <w:pStyle w:val="Tytu"/>
        <w:spacing w:before="0" w:after="120"/>
        <w:rPr>
          <w:rFonts w:asciiTheme="majorHAnsi" w:hAnsiTheme="majorHAnsi" w:cs="Times New Roman"/>
          <w:sz w:val="24"/>
          <w:szCs w:val="24"/>
        </w:rPr>
      </w:pPr>
      <w:r w:rsidRPr="00EB7CD1">
        <w:rPr>
          <w:rFonts w:asciiTheme="majorHAnsi" w:hAnsiTheme="majorHAnsi" w:cs="Times New Roman"/>
          <w:sz w:val="24"/>
          <w:szCs w:val="24"/>
        </w:rPr>
        <w:t>SPECYFIKACJA ISTOTNYCH WARUNKÓW ZAMÓWIENIA (SIWZ)</w:t>
      </w:r>
    </w:p>
    <w:p w:rsidR="00146769" w:rsidRPr="00EB7CD1" w:rsidRDefault="00146769" w:rsidP="00146769">
      <w:pPr>
        <w:spacing w:after="120"/>
        <w:jc w:val="center"/>
        <w:rPr>
          <w:rFonts w:asciiTheme="majorHAnsi" w:hAnsiTheme="majorHAnsi"/>
          <w:b/>
        </w:rPr>
      </w:pPr>
    </w:p>
    <w:p w:rsidR="00146769" w:rsidRPr="00EB7CD1" w:rsidRDefault="00146769" w:rsidP="00146769">
      <w:pPr>
        <w:spacing w:after="120"/>
        <w:jc w:val="center"/>
        <w:rPr>
          <w:rFonts w:asciiTheme="majorHAnsi" w:hAnsiTheme="majorHAnsi"/>
          <w:b/>
        </w:rPr>
      </w:pPr>
    </w:p>
    <w:p w:rsidR="00146769" w:rsidRPr="00EB7CD1" w:rsidRDefault="00146769" w:rsidP="00146769">
      <w:pPr>
        <w:spacing w:after="120"/>
        <w:jc w:val="center"/>
        <w:rPr>
          <w:rFonts w:asciiTheme="majorHAnsi" w:hAnsiTheme="majorHAnsi"/>
          <w:b/>
        </w:rPr>
      </w:pPr>
    </w:p>
    <w:p w:rsidR="00146769" w:rsidRPr="00EB7CD1" w:rsidRDefault="00146769" w:rsidP="00146769">
      <w:pPr>
        <w:spacing w:after="120"/>
        <w:jc w:val="center"/>
        <w:rPr>
          <w:rFonts w:asciiTheme="majorHAnsi" w:hAnsiTheme="majorHAnsi"/>
          <w:b/>
        </w:rPr>
      </w:pPr>
      <w:r w:rsidRPr="00EB7CD1">
        <w:rPr>
          <w:rFonts w:asciiTheme="majorHAnsi" w:hAnsiTheme="majorHAnsi"/>
          <w:b/>
        </w:rPr>
        <w:t>Przetarg nieograniczony, pn. „</w:t>
      </w:r>
      <w:r w:rsidR="00F720C5">
        <w:rPr>
          <w:rFonts w:asciiTheme="majorHAnsi" w:hAnsiTheme="majorHAnsi"/>
          <w:b/>
        </w:rPr>
        <w:t xml:space="preserve">Sukcesywna dostawa materiałów biurowych </w:t>
      </w:r>
      <w:r w:rsidR="0055527E">
        <w:rPr>
          <w:rFonts w:asciiTheme="majorHAnsi" w:hAnsiTheme="majorHAnsi"/>
          <w:b/>
        </w:rPr>
        <w:br/>
      </w:r>
      <w:r w:rsidR="00F720C5">
        <w:rPr>
          <w:rFonts w:asciiTheme="majorHAnsi" w:hAnsiTheme="majorHAnsi"/>
          <w:b/>
        </w:rPr>
        <w:t>do jednostek organizacyjnych Krajowej Szkoły Sądownictwa i Prokuratury</w:t>
      </w:r>
      <w:r w:rsidRPr="00EB7CD1">
        <w:rPr>
          <w:rFonts w:asciiTheme="majorHAnsi" w:hAnsiTheme="majorHAnsi"/>
          <w:b/>
        </w:rPr>
        <w:t>”</w:t>
      </w:r>
    </w:p>
    <w:p w:rsidR="00146769" w:rsidRPr="00EB7CD1" w:rsidRDefault="00ED75AF" w:rsidP="00146769">
      <w:pPr>
        <w:spacing w:after="120"/>
        <w:jc w:val="center"/>
        <w:rPr>
          <w:rFonts w:asciiTheme="majorHAnsi" w:hAnsiTheme="majorHAnsi"/>
          <w:b/>
        </w:rPr>
      </w:pPr>
      <w:r>
        <w:rPr>
          <w:rFonts w:asciiTheme="majorHAnsi" w:hAnsiTheme="majorHAnsi"/>
          <w:b/>
        </w:rPr>
        <w:t xml:space="preserve">Postępowanie </w:t>
      </w:r>
      <w:r w:rsidR="00FA6E6C">
        <w:rPr>
          <w:rFonts w:asciiTheme="majorHAnsi" w:hAnsiTheme="majorHAnsi"/>
          <w:b/>
        </w:rPr>
        <w:t>poniżej 207</w:t>
      </w:r>
      <w:r w:rsidR="00146769" w:rsidRPr="00EB7CD1">
        <w:rPr>
          <w:rFonts w:asciiTheme="majorHAnsi" w:hAnsiTheme="majorHAnsi"/>
          <w:b/>
        </w:rPr>
        <w:t> 000 euro</w:t>
      </w:r>
    </w:p>
    <w:p w:rsidR="00146769" w:rsidRPr="00EB7CD1" w:rsidRDefault="00146769" w:rsidP="00146769">
      <w:pPr>
        <w:spacing w:after="120"/>
        <w:jc w:val="both"/>
        <w:rPr>
          <w:rFonts w:asciiTheme="majorHAnsi" w:hAnsiTheme="majorHAnsi"/>
          <w:b/>
        </w:rPr>
      </w:pPr>
    </w:p>
    <w:p w:rsidR="00146769" w:rsidRPr="00EB7CD1" w:rsidRDefault="00146769" w:rsidP="00146769">
      <w:pPr>
        <w:spacing w:after="120"/>
        <w:jc w:val="both"/>
        <w:rPr>
          <w:rFonts w:asciiTheme="majorHAnsi" w:hAnsiTheme="majorHAnsi"/>
          <w:b/>
        </w:rPr>
      </w:pPr>
    </w:p>
    <w:p w:rsidR="00146769" w:rsidRPr="00EB7CD1" w:rsidRDefault="00146769" w:rsidP="00146769">
      <w:pPr>
        <w:spacing w:after="120"/>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center"/>
        <w:rPr>
          <w:rFonts w:asciiTheme="majorHAnsi" w:hAnsiTheme="majorHAnsi"/>
        </w:rPr>
      </w:pPr>
      <w:r w:rsidRPr="00EB7CD1">
        <w:rPr>
          <w:rFonts w:asciiTheme="majorHAnsi" w:hAnsiTheme="majorHAnsi"/>
        </w:rPr>
        <w:t xml:space="preserve">Kraków, </w:t>
      </w:r>
      <w:r w:rsidR="007F755B">
        <w:rPr>
          <w:rFonts w:asciiTheme="majorHAnsi" w:hAnsiTheme="majorHAnsi"/>
        </w:rPr>
        <w:t>dnia 1 września 2015</w:t>
      </w:r>
      <w:r w:rsidR="000C2C98">
        <w:rPr>
          <w:rFonts w:asciiTheme="majorHAnsi" w:hAnsiTheme="majorHAnsi"/>
        </w:rPr>
        <w:t xml:space="preserve"> r.</w:t>
      </w: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r w:rsidRPr="00EB7CD1">
        <w:rPr>
          <w:rFonts w:asciiTheme="majorHAnsi" w:hAnsiTheme="majorHAnsi"/>
        </w:rPr>
        <w:t>Zatwierdzam</w:t>
      </w:r>
      <w:r w:rsidR="00ED75AF">
        <w:rPr>
          <w:rFonts w:asciiTheme="majorHAnsi" w:hAnsiTheme="majorHAnsi"/>
        </w:rPr>
        <w:t>:</w:t>
      </w:r>
    </w:p>
    <w:p w:rsidR="00146769" w:rsidRPr="00EB7CD1" w:rsidRDefault="00146769" w:rsidP="00146769">
      <w:pPr>
        <w:pStyle w:val="Tekstpodstawowy"/>
        <w:jc w:val="both"/>
        <w:rPr>
          <w:rFonts w:asciiTheme="majorHAnsi" w:hAnsiTheme="majorHAnsi"/>
        </w:rPr>
      </w:pPr>
    </w:p>
    <w:p w:rsidR="00146769" w:rsidRDefault="00146769" w:rsidP="00146769">
      <w:pPr>
        <w:pStyle w:val="Tekstpodstawowy"/>
        <w:jc w:val="both"/>
        <w:rPr>
          <w:rFonts w:asciiTheme="majorHAnsi" w:hAnsiTheme="majorHAnsi"/>
        </w:rPr>
      </w:pPr>
      <w:r w:rsidRPr="00EB7CD1">
        <w:rPr>
          <w:rFonts w:asciiTheme="majorHAnsi" w:hAnsiTheme="majorHAnsi"/>
        </w:rPr>
        <w:t>Dyrektor Krajowej Szkoły Sądownictwa i Prokuratury</w:t>
      </w:r>
    </w:p>
    <w:p w:rsidR="008C5BA3" w:rsidRDefault="008C5BA3" w:rsidP="00146769">
      <w:pPr>
        <w:pStyle w:val="Tekstpodstawowy"/>
        <w:jc w:val="both"/>
        <w:rPr>
          <w:rFonts w:asciiTheme="majorHAnsi" w:hAnsiTheme="majorHAnsi"/>
        </w:rPr>
      </w:pPr>
    </w:p>
    <w:p w:rsidR="008C5BA3" w:rsidRDefault="008C5BA3" w:rsidP="00146769">
      <w:pPr>
        <w:pStyle w:val="Tekstpodstawowy"/>
        <w:jc w:val="both"/>
        <w:rPr>
          <w:rFonts w:asciiTheme="majorHAnsi" w:hAnsiTheme="majorHAnsi"/>
        </w:rPr>
      </w:pPr>
    </w:p>
    <w:p w:rsidR="008C5BA3" w:rsidRPr="00EB7CD1" w:rsidRDefault="008C5BA3" w:rsidP="00146769">
      <w:pPr>
        <w:pStyle w:val="Tekstpodstawowy"/>
        <w:jc w:val="both"/>
        <w:rPr>
          <w:rFonts w:asciiTheme="majorHAnsi" w:hAnsiTheme="majorHAnsi"/>
        </w:rPr>
      </w:pPr>
      <w:r>
        <w:rPr>
          <w:rFonts w:asciiTheme="majorHAnsi" w:hAnsiTheme="majorHAnsi"/>
        </w:rPr>
        <w:t>Sporządził:</w:t>
      </w:r>
    </w:p>
    <w:p w:rsidR="00146769" w:rsidRPr="00EB7CD1" w:rsidRDefault="00146769" w:rsidP="00146769">
      <w:pPr>
        <w:pStyle w:val="Tekstpodstawowy"/>
        <w:pageBreakBefore/>
        <w:ind w:left="735" w:hanging="735"/>
        <w:jc w:val="both"/>
        <w:rPr>
          <w:rFonts w:asciiTheme="majorHAnsi" w:hAnsiTheme="majorHAnsi"/>
          <w:b/>
          <w:bCs/>
          <w:u w:val="single"/>
        </w:rPr>
      </w:pPr>
      <w:r w:rsidRPr="00EB7CD1">
        <w:rPr>
          <w:rFonts w:asciiTheme="majorHAnsi" w:hAnsiTheme="majorHAnsi"/>
          <w:b/>
          <w:u w:val="single"/>
        </w:rPr>
        <w:lastRenderedPageBreak/>
        <w:t xml:space="preserve">Rozdział 1: </w:t>
      </w:r>
      <w:r w:rsidRPr="00EB7CD1">
        <w:rPr>
          <w:rFonts w:asciiTheme="majorHAnsi" w:hAnsiTheme="majorHAnsi"/>
          <w:b/>
          <w:bCs/>
          <w:u w:val="single"/>
        </w:rPr>
        <w:t>Zamawiający</w:t>
      </w:r>
    </w:p>
    <w:p w:rsidR="00146769" w:rsidRPr="00EB7CD1" w:rsidRDefault="00146769" w:rsidP="00146769">
      <w:pPr>
        <w:pStyle w:val="Tekstpodstawowy"/>
        <w:spacing w:after="0"/>
        <w:ind w:left="738" w:hanging="738"/>
        <w:jc w:val="both"/>
        <w:rPr>
          <w:rFonts w:asciiTheme="majorHAnsi" w:hAnsiTheme="majorHAnsi"/>
        </w:rPr>
      </w:pPr>
      <w:r w:rsidRPr="00EB7CD1">
        <w:rPr>
          <w:rFonts w:asciiTheme="majorHAnsi" w:hAnsiTheme="majorHAnsi"/>
        </w:rPr>
        <w:t>Krajowa Szkoła Sądownictwa i Prokuratury</w:t>
      </w:r>
    </w:p>
    <w:p w:rsidR="00146769" w:rsidRPr="00EB7CD1" w:rsidRDefault="00146769" w:rsidP="00B2376D">
      <w:pPr>
        <w:pStyle w:val="Tekstpodstawowy"/>
        <w:spacing w:after="0"/>
        <w:ind w:left="735" w:hanging="738"/>
        <w:jc w:val="both"/>
        <w:rPr>
          <w:rFonts w:asciiTheme="majorHAnsi" w:hAnsiTheme="majorHAnsi"/>
        </w:rPr>
      </w:pPr>
      <w:r w:rsidRPr="00EB7CD1">
        <w:rPr>
          <w:rFonts w:asciiTheme="majorHAnsi" w:hAnsiTheme="majorHAnsi"/>
        </w:rPr>
        <w:t xml:space="preserve">ul. Przy Rondzie 5, 31-547 Kraków, </w:t>
      </w:r>
    </w:p>
    <w:p w:rsidR="00146769" w:rsidRPr="00EB7CD1" w:rsidRDefault="00146769" w:rsidP="005629E0">
      <w:pPr>
        <w:pStyle w:val="Tekstpodstawowy"/>
        <w:spacing w:after="0"/>
        <w:ind w:left="735" w:hanging="738"/>
        <w:jc w:val="both"/>
        <w:rPr>
          <w:rFonts w:asciiTheme="majorHAnsi" w:hAnsiTheme="majorHAnsi"/>
          <w:color w:val="000000"/>
        </w:rPr>
      </w:pPr>
      <w:r w:rsidRPr="00EB7CD1">
        <w:rPr>
          <w:rFonts w:asciiTheme="majorHAnsi" w:hAnsiTheme="majorHAnsi"/>
          <w:color w:val="000000"/>
        </w:rPr>
        <w:t>tel. 12 617 96 55</w:t>
      </w:r>
      <w:r w:rsidRPr="00EB7CD1">
        <w:rPr>
          <w:rFonts w:asciiTheme="majorHAnsi" w:hAnsiTheme="majorHAnsi"/>
        </w:rPr>
        <w:t xml:space="preserve">, </w:t>
      </w:r>
      <w:r w:rsidRPr="00EB7CD1">
        <w:rPr>
          <w:rFonts w:asciiTheme="majorHAnsi" w:hAnsiTheme="majorHAnsi"/>
          <w:color w:val="000000"/>
        </w:rPr>
        <w:t>fax. 12 617 94 11</w:t>
      </w: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2: Tryb udzielenia zamówienia</w:t>
      </w:r>
    </w:p>
    <w:p w:rsidR="00DF1576" w:rsidRPr="00EB7CD1" w:rsidRDefault="00DF1576" w:rsidP="005629E0">
      <w:pPr>
        <w:jc w:val="both"/>
        <w:rPr>
          <w:rFonts w:ascii="Cambria" w:hAnsi="Cambria"/>
        </w:rPr>
      </w:pPr>
      <w:r w:rsidRPr="00EB7CD1">
        <w:rPr>
          <w:rFonts w:ascii="Cambria" w:hAnsi="Cambria"/>
        </w:rPr>
        <w:t xml:space="preserve">Postępowanie o udzielenie zamówienia prowadzone jest w trybie przetargu nieograniczonego na podstawie ustawy z dnia 29 stycznia 2004 roku Prawo zamówień publicznych </w:t>
      </w:r>
      <w:r w:rsidRPr="004607A2">
        <w:rPr>
          <w:rFonts w:ascii="Cambria" w:hAnsi="Cambria"/>
        </w:rPr>
        <w:t>(</w:t>
      </w:r>
      <w:proofErr w:type="spellStart"/>
      <w:r w:rsidRPr="004607A2">
        <w:rPr>
          <w:rFonts w:ascii="Cambria" w:hAnsi="Cambria"/>
        </w:rPr>
        <w:t>t.j</w:t>
      </w:r>
      <w:proofErr w:type="spellEnd"/>
      <w:r w:rsidRPr="004607A2">
        <w:rPr>
          <w:rFonts w:ascii="Cambria" w:hAnsi="Cambria"/>
        </w:rPr>
        <w:t>. Dz. U. z 2013 r. poz. 907 ze zm.)</w:t>
      </w:r>
      <w:r>
        <w:rPr>
          <w:rFonts w:ascii="Cambria" w:hAnsi="Cambria"/>
        </w:rPr>
        <w:t>.</w:t>
      </w:r>
    </w:p>
    <w:p w:rsidR="00146769" w:rsidRPr="00EB7CD1" w:rsidRDefault="00146769" w:rsidP="00B2376D">
      <w:pPr>
        <w:spacing w:after="120"/>
        <w:jc w:val="both"/>
        <w:rPr>
          <w:rFonts w:asciiTheme="majorHAnsi" w:hAnsiTheme="majorHAnsi"/>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3: Opis przedmiotu zamówienia</w:t>
      </w:r>
    </w:p>
    <w:p w:rsidR="00146769" w:rsidRDefault="00146769" w:rsidP="00913AA3">
      <w:pPr>
        <w:pStyle w:val="Bezodstpw"/>
        <w:numPr>
          <w:ilvl w:val="0"/>
          <w:numId w:val="28"/>
        </w:numPr>
        <w:spacing w:after="60"/>
        <w:ind w:left="426" w:hanging="426"/>
        <w:jc w:val="both"/>
        <w:rPr>
          <w:rFonts w:asciiTheme="majorHAnsi" w:hAnsiTheme="majorHAnsi"/>
          <w:bCs/>
          <w:sz w:val="24"/>
          <w:szCs w:val="24"/>
        </w:rPr>
      </w:pPr>
      <w:r w:rsidRPr="00B74338">
        <w:rPr>
          <w:rFonts w:asciiTheme="majorHAnsi" w:hAnsiTheme="majorHAnsi"/>
          <w:sz w:val="24"/>
          <w:szCs w:val="24"/>
        </w:rPr>
        <w:t xml:space="preserve">Przedmiotem zamówienia jest </w:t>
      </w:r>
      <w:r w:rsidR="00652B97">
        <w:rPr>
          <w:rFonts w:asciiTheme="majorHAnsi" w:hAnsiTheme="majorHAnsi"/>
          <w:sz w:val="24"/>
          <w:szCs w:val="24"/>
        </w:rPr>
        <w:t xml:space="preserve">sukcesywna dostawa materiałów biurowych dla </w:t>
      </w:r>
      <w:r w:rsidRPr="00EB7CD1">
        <w:rPr>
          <w:rFonts w:asciiTheme="majorHAnsi" w:hAnsiTheme="majorHAnsi"/>
          <w:bCs/>
          <w:sz w:val="24"/>
          <w:szCs w:val="24"/>
        </w:rPr>
        <w:t xml:space="preserve"> </w:t>
      </w:r>
      <w:r w:rsidR="00652B97" w:rsidRPr="00652B97">
        <w:rPr>
          <w:rFonts w:asciiTheme="majorHAnsi" w:hAnsiTheme="majorHAnsi"/>
          <w:bCs/>
          <w:sz w:val="24"/>
          <w:szCs w:val="24"/>
        </w:rPr>
        <w:t>jednostek organizacyjnych Krajowej Szkoły Sądownictwa i Prokuratury</w:t>
      </w:r>
      <w:r w:rsidR="00652B97">
        <w:rPr>
          <w:rFonts w:asciiTheme="majorHAnsi" w:hAnsiTheme="majorHAnsi"/>
          <w:bCs/>
          <w:sz w:val="24"/>
          <w:szCs w:val="24"/>
        </w:rPr>
        <w:t>. Materiały będą dostarczane sukcesywnie, stosownie do zamówień przekazywanych przez Zamawiającego, do następujących jednostek organizacyjnych:</w:t>
      </w:r>
    </w:p>
    <w:p w:rsidR="00213ADC" w:rsidRPr="00906539" w:rsidRDefault="00213ADC" w:rsidP="00913AA3">
      <w:pPr>
        <w:pStyle w:val="StandardowyStandardowy1"/>
        <w:numPr>
          <w:ilvl w:val="0"/>
          <w:numId w:val="24"/>
        </w:numPr>
        <w:ind w:left="851" w:hanging="425"/>
        <w:jc w:val="both"/>
        <w:rPr>
          <w:rFonts w:asciiTheme="majorHAnsi" w:hAnsiTheme="majorHAnsi"/>
          <w:sz w:val="24"/>
          <w:szCs w:val="24"/>
        </w:rPr>
      </w:pPr>
      <w:r w:rsidRPr="00906539">
        <w:rPr>
          <w:rFonts w:asciiTheme="majorHAnsi" w:hAnsiTheme="majorHAnsi"/>
          <w:sz w:val="24"/>
          <w:szCs w:val="24"/>
        </w:rPr>
        <w:t xml:space="preserve">Krajowa Szkoła Sądownictwa i Prokuratury w Krakowie, ul. Przy Rondzie 5, </w:t>
      </w:r>
      <w:r>
        <w:rPr>
          <w:rFonts w:asciiTheme="majorHAnsi" w:hAnsiTheme="majorHAnsi"/>
          <w:sz w:val="24"/>
          <w:szCs w:val="24"/>
        </w:rPr>
        <w:br/>
      </w:r>
      <w:r w:rsidRPr="00906539">
        <w:rPr>
          <w:rFonts w:asciiTheme="majorHAnsi" w:hAnsiTheme="majorHAnsi"/>
          <w:sz w:val="24"/>
          <w:szCs w:val="24"/>
        </w:rPr>
        <w:t>31-547 Kraków,</w:t>
      </w:r>
    </w:p>
    <w:p w:rsidR="00213ADC" w:rsidRPr="00906539" w:rsidRDefault="00213ADC" w:rsidP="00913AA3">
      <w:pPr>
        <w:pStyle w:val="StandardowyStandardowy1"/>
        <w:numPr>
          <w:ilvl w:val="0"/>
          <w:numId w:val="24"/>
        </w:numPr>
        <w:ind w:left="851" w:hanging="425"/>
        <w:jc w:val="both"/>
        <w:rPr>
          <w:rFonts w:asciiTheme="majorHAnsi" w:hAnsiTheme="majorHAnsi"/>
          <w:sz w:val="24"/>
          <w:szCs w:val="24"/>
        </w:rPr>
      </w:pPr>
      <w:r w:rsidRPr="00906539">
        <w:rPr>
          <w:rFonts w:asciiTheme="majorHAnsi" w:hAnsiTheme="majorHAnsi"/>
          <w:sz w:val="24"/>
          <w:szCs w:val="24"/>
        </w:rPr>
        <w:t xml:space="preserve">Krajowa Szkoła Sądownictwa i Prokuratury, Ośrodek Szkolenia Ustawicznego </w:t>
      </w:r>
      <w:r>
        <w:rPr>
          <w:rFonts w:asciiTheme="majorHAnsi" w:hAnsiTheme="majorHAnsi"/>
          <w:sz w:val="24"/>
          <w:szCs w:val="24"/>
        </w:rPr>
        <w:br/>
      </w:r>
      <w:r w:rsidRPr="00906539">
        <w:rPr>
          <w:rFonts w:asciiTheme="majorHAnsi" w:hAnsiTheme="majorHAnsi"/>
          <w:sz w:val="24"/>
          <w:szCs w:val="24"/>
        </w:rPr>
        <w:t>i Współpracy Międzynarodowej, ul. Krakowskie Przedmieście 62, 20-076 Lublin,</w:t>
      </w:r>
    </w:p>
    <w:p w:rsidR="00213ADC" w:rsidRPr="00E5134F" w:rsidRDefault="00213ADC" w:rsidP="00213ADC">
      <w:pPr>
        <w:pStyle w:val="StandardowyStandardowy1"/>
        <w:ind w:left="426"/>
        <w:jc w:val="both"/>
        <w:rPr>
          <w:rFonts w:asciiTheme="majorHAnsi" w:hAnsiTheme="majorHAnsi"/>
          <w:i/>
          <w:sz w:val="24"/>
          <w:szCs w:val="24"/>
          <w:u w:val="single"/>
        </w:rPr>
      </w:pPr>
      <w:r w:rsidRPr="00E5134F">
        <w:rPr>
          <w:rFonts w:asciiTheme="majorHAnsi" w:hAnsiTheme="majorHAnsi"/>
          <w:i/>
          <w:sz w:val="24"/>
          <w:szCs w:val="24"/>
          <w:u w:val="single"/>
        </w:rPr>
        <w:t>Ośrodki:</w:t>
      </w:r>
    </w:p>
    <w:p w:rsidR="00213ADC" w:rsidRPr="002F11F9" w:rsidRDefault="00213ADC" w:rsidP="00913AA3">
      <w:pPr>
        <w:pStyle w:val="StandardowyStandardowy1"/>
        <w:numPr>
          <w:ilvl w:val="0"/>
          <w:numId w:val="24"/>
        </w:numPr>
        <w:ind w:left="851" w:hanging="425"/>
        <w:jc w:val="both"/>
        <w:rPr>
          <w:rFonts w:asciiTheme="majorHAnsi" w:hAnsiTheme="majorHAnsi"/>
          <w:sz w:val="24"/>
          <w:szCs w:val="24"/>
        </w:rPr>
      </w:pPr>
      <w:r w:rsidRPr="00906539">
        <w:rPr>
          <w:rFonts w:asciiTheme="majorHAnsi" w:hAnsiTheme="majorHAnsi"/>
          <w:sz w:val="24"/>
          <w:szCs w:val="24"/>
        </w:rPr>
        <w:t xml:space="preserve">Krajowa Szkoła Sądownictwa i Prokuratury Ośrodek  Szkoleniowy  „Jurysta” </w:t>
      </w:r>
      <w:r>
        <w:rPr>
          <w:rFonts w:asciiTheme="majorHAnsi" w:hAnsiTheme="majorHAnsi"/>
          <w:sz w:val="24"/>
          <w:szCs w:val="24"/>
        </w:rPr>
        <w:br/>
      </w:r>
      <w:r w:rsidRPr="00906539">
        <w:rPr>
          <w:rFonts w:asciiTheme="majorHAnsi" w:hAnsiTheme="majorHAnsi"/>
          <w:sz w:val="24"/>
          <w:szCs w:val="24"/>
        </w:rPr>
        <w:t>w Jastrzębiej Górze:</w:t>
      </w:r>
      <w:r w:rsidR="002F11F9">
        <w:rPr>
          <w:rFonts w:asciiTheme="majorHAnsi" w:hAnsiTheme="majorHAnsi"/>
          <w:sz w:val="24"/>
          <w:szCs w:val="24"/>
        </w:rPr>
        <w:t xml:space="preserve"> - </w:t>
      </w:r>
      <w:r w:rsidRPr="002F11F9">
        <w:rPr>
          <w:rFonts w:asciiTheme="majorHAnsi" w:hAnsiTheme="majorHAnsi"/>
          <w:sz w:val="24"/>
          <w:szCs w:val="24"/>
        </w:rPr>
        <w:t xml:space="preserve">Małe </w:t>
      </w:r>
      <w:proofErr w:type="spellStart"/>
      <w:r w:rsidRPr="002F11F9">
        <w:rPr>
          <w:rFonts w:asciiTheme="majorHAnsi" w:hAnsiTheme="majorHAnsi"/>
          <w:sz w:val="24"/>
          <w:szCs w:val="24"/>
        </w:rPr>
        <w:t>Swornegacie</w:t>
      </w:r>
      <w:proofErr w:type="spellEnd"/>
      <w:r w:rsidRPr="002F11F9">
        <w:rPr>
          <w:rFonts w:asciiTheme="majorHAnsi" w:hAnsiTheme="majorHAnsi"/>
          <w:sz w:val="24"/>
          <w:szCs w:val="24"/>
        </w:rPr>
        <w:t xml:space="preserve">, ul. Karsińska 8, 89-608 </w:t>
      </w:r>
      <w:proofErr w:type="spellStart"/>
      <w:r w:rsidRPr="002F11F9">
        <w:rPr>
          <w:rFonts w:asciiTheme="majorHAnsi" w:hAnsiTheme="majorHAnsi"/>
          <w:sz w:val="24"/>
          <w:szCs w:val="24"/>
        </w:rPr>
        <w:t>Swornegacie</w:t>
      </w:r>
      <w:proofErr w:type="spellEnd"/>
      <w:r w:rsidRPr="002F11F9">
        <w:rPr>
          <w:rFonts w:asciiTheme="majorHAnsi" w:hAnsiTheme="majorHAnsi"/>
          <w:sz w:val="24"/>
          <w:szCs w:val="24"/>
        </w:rPr>
        <w:t>,</w:t>
      </w:r>
    </w:p>
    <w:p w:rsidR="00213ADC" w:rsidRPr="00906539" w:rsidRDefault="00213ADC" w:rsidP="00913AA3">
      <w:pPr>
        <w:pStyle w:val="StandardowyStandardowy1"/>
        <w:numPr>
          <w:ilvl w:val="0"/>
          <w:numId w:val="24"/>
        </w:numPr>
        <w:ind w:left="851" w:hanging="425"/>
        <w:jc w:val="both"/>
        <w:rPr>
          <w:rFonts w:asciiTheme="majorHAnsi" w:hAnsiTheme="majorHAnsi"/>
          <w:sz w:val="24"/>
          <w:szCs w:val="24"/>
        </w:rPr>
      </w:pPr>
      <w:r w:rsidRPr="00906539">
        <w:rPr>
          <w:rFonts w:asciiTheme="majorHAnsi" w:hAnsiTheme="majorHAnsi"/>
          <w:sz w:val="24"/>
          <w:szCs w:val="24"/>
        </w:rPr>
        <w:t xml:space="preserve">Krajowa Szkoła Sądownictwa i Prokuratury Ośrodek Szkoleniowy  w Dębem </w:t>
      </w:r>
      <w:r w:rsidR="002F11F9">
        <w:rPr>
          <w:rFonts w:asciiTheme="majorHAnsi" w:hAnsiTheme="majorHAnsi"/>
          <w:sz w:val="24"/>
          <w:szCs w:val="24"/>
        </w:rPr>
        <w:br/>
      </w:r>
      <w:r w:rsidRPr="00906539">
        <w:rPr>
          <w:rFonts w:asciiTheme="majorHAnsi" w:hAnsiTheme="majorHAnsi"/>
          <w:sz w:val="24"/>
          <w:szCs w:val="24"/>
        </w:rPr>
        <w:t xml:space="preserve"> 05-140 Serock.</w:t>
      </w:r>
    </w:p>
    <w:p w:rsidR="002401E5" w:rsidRPr="002401E5" w:rsidRDefault="002401E5" w:rsidP="00E5134F">
      <w:pPr>
        <w:pStyle w:val="Tekstpodstawowy"/>
        <w:ind w:left="426"/>
        <w:jc w:val="both"/>
        <w:rPr>
          <w:rFonts w:asciiTheme="majorHAnsi" w:hAnsiTheme="majorHAnsi"/>
        </w:rPr>
      </w:pPr>
      <w:r w:rsidRPr="002401E5">
        <w:rPr>
          <w:rFonts w:asciiTheme="majorHAnsi" w:hAnsiTheme="majorHAnsi"/>
        </w:rPr>
        <w:t xml:space="preserve">Liczba wskazanych jednostek organizacyjnych oraz ich adresy mogą ulec zmianie </w:t>
      </w:r>
      <w:r w:rsidR="002F11F9">
        <w:rPr>
          <w:rFonts w:asciiTheme="majorHAnsi" w:hAnsiTheme="majorHAnsi"/>
        </w:rPr>
        <w:br/>
      </w:r>
      <w:r w:rsidRPr="002401E5">
        <w:rPr>
          <w:rFonts w:asciiTheme="majorHAnsi" w:hAnsiTheme="majorHAnsi"/>
        </w:rPr>
        <w:t xml:space="preserve">w trakcie realizacji umowy. </w:t>
      </w:r>
    </w:p>
    <w:p w:rsidR="002401E5" w:rsidRPr="00263BFA" w:rsidRDefault="002401E5" w:rsidP="00E5134F">
      <w:pPr>
        <w:pStyle w:val="Tekstpodstawowy"/>
        <w:numPr>
          <w:ilvl w:val="0"/>
          <w:numId w:val="28"/>
        </w:numPr>
        <w:ind w:left="426" w:hanging="426"/>
        <w:jc w:val="both"/>
        <w:rPr>
          <w:rFonts w:asciiTheme="majorHAnsi" w:hAnsiTheme="majorHAnsi"/>
        </w:rPr>
      </w:pPr>
      <w:r w:rsidRPr="00263BFA">
        <w:rPr>
          <w:rFonts w:asciiTheme="majorHAnsi" w:hAnsiTheme="majorHAnsi"/>
        </w:rPr>
        <w:t xml:space="preserve">Przedmiot zamówienia oraz sposób jego wykonywania zostały szczegółowo określone w </w:t>
      </w:r>
      <w:r w:rsidR="00263BFA" w:rsidRPr="00263BFA">
        <w:rPr>
          <w:rFonts w:asciiTheme="majorHAnsi" w:hAnsiTheme="majorHAnsi"/>
        </w:rPr>
        <w:t>formularzu cenowym</w:t>
      </w:r>
      <w:r w:rsidRPr="00263BFA">
        <w:rPr>
          <w:rFonts w:asciiTheme="majorHAnsi" w:hAnsiTheme="majorHAnsi"/>
        </w:rPr>
        <w:t xml:space="preserve"> (załącznik nr </w:t>
      </w:r>
      <w:r w:rsidR="00263BFA" w:rsidRPr="00263BFA">
        <w:rPr>
          <w:rFonts w:asciiTheme="majorHAnsi" w:hAnsiTheme="majorHAnsi"/>
        </w:rPr>
        <w:t>2</w:t>
      </w:r>
      <w:r w:rsidRPr="00263BFA">
        <w:rPr>
          <w:rFonts w:asciiTheme="majorHAnsi" w:hAnsiTheme="majorHAnsi"/>
        </w:rPr>
        <w:t>)</w:t>
      </w:r>
      <w:r w:rsidR="00263BFA" w:rsidRPr="00263BFA">
        <w:rPr>
          <w:rFonts w:asciiTheme="majorHAnsi" w:hAnsiTheme="majorHAnsi"/>
        </w:rPr>
        <w:t xml:space="preserve"> oraz we</w:t>
      </w:r>
      <w:r w:rsidRPr="00263BFA">
        <w:rPr>
          <w:rFonts w:asciiTheme="majorHAnsi" w:hAnsiTheme="majorHAnsi"/>
        </w:rPr>
        <w:t xml:space="preserve"> wzorze umowy (załącznik nr </w:t>
      </w:r>
      <w:r w:rsidR="00263BFA" w:rsidRPr="00263BFA">
        <w:rPr>
          <w:rFonts w:asciiTheme="majorHAnsi" w:hAnsiTheme="majorHAnsi"/>
        </w:rPr>
        <w:t>3</w:t>
      </w:r>
      <w:r w:rsidRPr="00263BFA">
        <w:rPr>
          <w:rFonts w:asciiTheme="majorHAnsi" w:hAnsiTheme="majorHAnsi"/>
        </w:rPr>
        <w:t>), stanowiących załączniki do niniejszej Specyfikacji Istotnych Warunków Zamówienia.</w:t>
      </w:r>
    </w:p>
    <w:p w:rsidR="002401E5" w:rsidRDefault="003E2452" w:rsidP="00E5134F">
      <w:pPr>
        <w:pStyle w:val="Tekstpodstawowy"/>
        <w:numPr>
          <w:ilvl w:val="0"/>
          <w:numId w:val="28"/>
        </w:numPr>
        <w:ind w:left="426" w:hanging="426"/>
        <w:jc w:val="both"/>
        <w:rPr>
          <w:rFonts w:asciiTheme="majorHAnsi" w:hAnsiTheme="majorHAnsi"/>
        </w:rPr>
      </w:pPr>
      <w:r w:rsidRPr="003E2452">
        <w:rPr>
          <w:rFonts w:asciiTheme="majorHAnsi" w:hAnsiTheme="majorHAnsi"/>
        </w:rPr>
        <w:t xml:space="preserve">Nazwy własne towarów (producent, marka, model) zostały użyte w opisie przedmiotu zamówienia ze względu na specyfikę tych produktów, ponieważ Zamawiający nie mógł opisać ich za pomocą dostatecznie dokładnych określeń. </w:t>
      </w:r>
      <w:r w:rsidR="002F11F9">
        <w:rPr>
          <w:rFonts w:asciiTheme="majorHAnsi" w:hAnsiTheme="majorHAnsi"/>
        </w:rPr>
        <w:br/>
      </w:r>
      <w:r w:rsidRPr="003E2452">
        <w:rPr>
          <w:rFonts w:asciiTheme="majorHAnsi" w:hAnsiTheme="majorHAnsi"/>
        </w:rPr>
        <w:t>W każdym miejscu, w którym wskazane są towary przykładowe, należy przez to rozumieć także towary równoważne, posiadające co najmniej te same parametry użytkowe, jak opisane przez Zamawiającego</w:t>
      </w:r>
      <w:r w:rsidR="00B2376D">
        <w:rPr>
          <w:rFonts w:asciiTheme="majorHAnsi" w:hAnsiTheme="majorHAnsi"/>
        </w:rPr>
        <w:t>.</w:t>
      </w:r>
    </w:p>
    <w:p w:rsidR="003E2452" w:rsidRPr="00263BFA" w:rsidRDefault="003E2452" w:rsidP="00E5134F">
      <w:pPr>
        <w:pStyle w:val="StandardowyStandardowy1"/>
        <w:numPr>
          <w:ilvl w:val="0"/>
          <w:numId w:val="28"/>
        </w:numPr>
        <w:spacing w:after="240"/>
        <w:ind w:left="426" w:hanging="426"/>
        <w:jc w:val="both"/>
        <w:rPr>
          <w:rFonts w:asciiTheme="majorHAnsi" w:hAnsiTheme="majorHAnsi"/>
          <w:b/>
          <w:sz w:val="24"/>
          <w:szCs w:val="24"/>
        </w:rPr>
      </w:pPr>
      <w:r w:rsidRPr="00263BFA">
        <w:rPr>
          <w:rFonts w:asciiTheme="majorHAnsi" w:hAnsiTheme="majorHAnsi"/>
          <w:b/>
          <w:sz w:val="24"/>
          <w:szCs w:val="24"/>
        </w:rPr>
        <w:t xml:space="preserve">Dla każdej pozycji asortymentu Wykonawca jest zobowiązany podać </w:t>
      </w:r>
      <w:r w:rsidR="002F11F9">
        <w:rPr>
          <w:rFonts w:asciiTheme="majorHAnsi" w:hAnsiTheme="majorHAnsi"/>
          <w:b/>
          <w:sz w:val="24"/>
          <w:szCs w:val="24"/>
        </w:rPr>
        <w:br/>
      </w:r>
      <w:r w:rsidRPr="00263BFA">
        <w:rPr>
          <w:rFonts w:asciiTheme="majorHAnsi" w:hAnsiTheme="majorHAnsi"/>
          <w:b/>
          <w:sz w:val="24"/>
          <w:szCs w:val="24"/>
        </w:rPr>
        <w:t>w f</w:t>
      </w:r>
      <w:r w:rsidR="00E0782E">
        <w:rPr>
          <w:rFonts w:asciiTheme="majorHAnsi" w:hAnsiTheme="majorHAnsi"/>
          <w:b/>
          <w:sz w:val="24"/>
          <w:szCs w:val="24"/>
        </w:rPr>
        <w:t xml:space="preserve">ormularzu cenowym producenta oraz kod lub numer katalogowy producenta w celu jednoznacznej identyfikacji produktu. W przypadku gdy producent nie nadał kodu lub numeru katalogowego wymagane jest załączenie karty produktu ze wskazaniem nazwy producenta, zdjęcia oraz parametrów technicznych. </w:t>
      </w:r>
    </w:p>
    <w:p w:rsidR="00263BFA" w:rsidRDefault="003E2452" w:rsidP="00E5134F">
      <w:pPr>
        <w:pStyle w:val="StandardowyStandardowy1"/>
        <w:numPr>
          <w:ilvl w:val="0"/>
          <w:numId w:val="28"/>
        </w:numPr>
        <w:spacing w:after="240"/>
        <w:ind w:left="426" w:hanging="426"/>
        <w:jc w:val="both"/>
        <w:rPr>
          <w:rFonts w:asciiTheme="majorHAnsi" w:hAnsiTheme="majorHAnsi"/>
          <w:sz w:val="24"/>
          <w:szCs w:val="24"/>
        </w:rPr>
      </w:pPr>
      <w:r w:rsidRPr="003E2452">
        <w:rPr>
          <w:rFonts w:asciiTheme="majorHAnsi" w:hAnsiTheme="majorHAnsi"/>
          <w:sz w:val="24"/>
          <w:szCs w:val="24"/>
        </w:rPr>
        <w:t xml:space="preserve">W przypadku oferowania towarów równoważnych (odmiennych od wskazanych </w:t>
      </w:r>
      <w:r w:rsidR="00E5134F">
        <w:rPr>
          <w:rFonts w:asciiTheme="majorHAnsi" w:hAnsiTheme="majorHAnsi"/>
          <w:sz w:val="24"/>
          <w:szCs w:val="24"/>
        </w:rPr>
        <w:br/>
      </w:r>
      <w:r w:rsidRPr="003E2452">
        <w:rPr>
          <w:rFonts w:asciiTheme="majorHAnsi" w:hAnsiTheme="majorHAnsi"/>
          <w:sz w:val="24"/>
          <w:szCs w:val="24"/>
        </w:rPr>
        <w:t xml:space="preserve">w formularzach cenowych towarów </w:t>
      </w:r>
      <w:r w:rsidR="00263BFA">
        <w:rPr>
          <w:rFonts w:asciiTheme="majorHAnsi" w:hAnsiTheme="majorHAnsi"/>
          <w:sz w:val="24"/>
          <w:szCs w:val="24"/>
        </w:rPr>
        <w:t>przykładowych</w:t>
      </w:r>
      <w:r w:rsidRPr="003E2452">
        <w:rPr>
          <w:rFonts w:asciiTheme="majorHAnsi" w:hAnsiTheme="majorHAnsi"/>
          <w:sz w:val="24"/>
          <w:szCs w:val="24"/>
        </w:rPr>
        <w:t xml:space="preserve">), Wykonawcy są zobowiązani wykazać, że oferowane towary spełniają wszystkie wymogi postawione przez </w:t>
      </w:r>
      <w:r w:rsidRPr="003E2452">
        <w:rPr>
          <w:rFonts w:asciiTheme="majorHAnsi" w:hAnsiTheme="majorHAnsi"/>
          <w:sz w:val="24"/>
          <w:szCs w:val="24"/>
        </w:rPr>
        <w:lastRenderedPageBreak/>
        <w:t xml:space="preserve">Zamawiającego. W tym celu Wykonawcy muszą wraz z ofertą złożyć dokumenty potwierdzające to, że oferowane towary spełniają wymagania Zamawiającego, zgodnie z </w:t>
      </w:r>
      <w:r w:rsidR="00263BFA">
        <w:rPr>
          <w:rFonts w:asciiTheme="majorHAnsi" w:hAnsiTheme="majorHAnsi"/>
          <w:sz w:val="24"/>
          <w:szCs w:val="24"/>
        </w:rPr>
        <w:t>Rozdziałem 11 pkt 3 lit f niniejszej SIWZ</w:t>
      </w:r>
      <w:r w:rsidRPr="003E2452">
        <w:rPr>
          <w:rFonts w:asciiTheme="majorHAnsi" w:hAnsiTheme="majorHAnsi"/>
          <w:sz w:val="24"/>
          <w:szCs w:val="24"/>
        </w:rPr>
        <w:t>.</w:t>
      </w:r>
    </w:p>
    <w:p w:rsidR="00146769" w:rsidRPr="00263BFA" w:rsidRDefault="00146769" w:rsidP="00913AA3">
      <w:pPr>
        <w:pStyle w:val="StandardowyStandardowy1"/>
        <w:numPr>
          <w:ilvl w:val="0"/>
          <w:numId w:val="28"/>
        </w:numPr>
        <w:spacing w:after="60"/>
        <w:ind w:left="426" w:hanging="426"/>
        <w:jc w:val="both"/>
        <w:rPr>
          <w:rStyle w:val="HTML-staaszeroko"/>
          <w:rFonts w:asciiTheme="majorHAnsi" w:eastAsia="Times New Roman" w:hAnsiTheme="majorHAnsi" w:cs="Times New Roman"/>
          <w:sz w:val="24"/>
          <w:szCs w:val="24"/>
        </w:rPr>
      </w:pPr>
      <w:r w:rsidRPr="00263BFA">
        <w:rPr>
          <w:rFonts w:asciiTheme="majorHAnsi" w:hAnsiTheme="majorHAnsi"/>
          <w:sz w:val="24"/>
          <w:szCs w:val="24"/>
        </w:rPr>
        <w:t xml:space="preserve">Kod Wspólnego Słownika Zamówień (CPV): </w:t>
      </w:r>
    </w:p>
    <w:p w:rsidR="00E5134F" w:rsidRDefault="00E5134F" w:rsidP="00263BFA">
      <w:pPr>
        <w:pStyle w:val="Bezodstpw"/>
        <w:spacing w:after="60"/>
        <w:ind w:left="426"/>
        <w:jc w:val="both"/>
        <w:rPr>
          <w:rStyle w:val="HTML-staaszeroko"/>
          <w:rFonts w:asciiTheme="majorHAnsi" w:hAnsiTheme="majorHAnsi"/>
          <w:sz w:val="24"/>
          <w:szCs w:val="24"/>
        </w:rPr>
      </w:pPr>
      <w:r>
        <w:rPr>
          <w:rStyle w:val="HTML-staaszeroko"/>
          <w:rFonts w:asciiTheme="majorHAnsi" w:hAnsiTheme="majorHAnsi"/>
          <w:sz w:val="24"/>
          <w:szCs w:val="24"/>
        </w:rPr>
        <w:t>30123000-7 maszyny biurowe</w:t>
      </w:r>
    </w:p>
    <w:p w:rsidR="00147B08" w:rsidRDefault="00E5134F" w:rsidP="00263BFA">
      <w:pPr>
        <w:pStyle w:val="Bezodstpw"/>
        <w:spacing w:after="60"/>
        <w:ind w:left="426"/>
        <w:jc w:val="both"/>
        <w:rPr>
          <w:rStyle w:val="HTML-staaszeroko"/>
          <w:rFonts w:asciiTheme="majorHAnsi" w:hAnsiTheme="majorHAnsi"/>
          <w:sz w:val="24"/>
          <w:szCs w:val="24"/>
        </w:rPr>
      </w:pPr>
      <w:r>
        <w:rPr>
          <w:rStyle w:val="HTML-staaszeroko"/>
          <w:rFonts w:asciiTheme="majorHAnsi" w:hAnsiTheme="majorHAnsi"/>
          <w:sz w:val="24"/>
          <w:szCs w:val="24"/>
        </w:rPr>
        <w:t>30190000-7  r</w:t>
      </w:r>
      <w:r w:rsidR="00147B08">
        <w:rPr>
          <w:rStyle w:val="HTML-staaszeroko"/>
          <w:rFonts w:asciiTheme="majorHAnsi" w:hAnsiTheme="majorHAnsi"/>
          <w:sz w:val="24"/>
          <w:szCs w:val="24"/>
        </w:rPr>
        <w:t>óżny sprzęt i artykuły biurowe</w:t>
      </w:r>
    </w:p>
    <w:p w:rsidR="00E5134F" w:rsidRDefault="00E5134F" w:rsidP="00E5134F">
      <w:pPr>
        <w:pStyle w:val="Bezodstpw"/>
        <w:ind w:left="426"/>
        <w:jc w:val="both"/>
        <w:rPr>
          <w:rStyle w:val="HTML-staaszeroko"/>
          <w:rFonts w:asciiTheme="majorHAnsi" w:hAnsiTheme="majorHAnsi"/>
          <w:sz w:val="24"/>
          <w:szCs w:val="24"/>
        </w:rPr>
      </w:pPr>
      <w:r>
        <w:rPr>
          <w:rStyle w:val="HTML-staaszeroko"/>
          <w:rFonts w:asciiTheme="majorHAnsi" w:hAnsiTheme="majorHAnsi"/>
          <w:sz w:val="24"/>
          <w:szCs w:val="24"/>
        </w:rPr>
        <w:t>30197644-2 papier kserograficzny</w:t>
      </w:r>
    </w:p>
    <w:p w:rsidR="00E5134F" w:rsidRPr="000C2C98" w:rsidRDefault="00E5134F" w:rsidP="00E5134F">
      <w:pPr>
        <w:pStyle w:val="Bezodstpw"/>
        <w:spacing w:after="240"/>
        <w:ind w:left="426"/>
        <w:jc w:val="both"/>
        <w:rPr>
          <w:rFonts w:asciiTheme="majorHAnsi" w:eastAsia="Arial Unicode MS" w:hAnsiTheme="majorHAnsi" w:cs="Arial Unicode MS"/>
          <w:sz w:val="24"/>
          <w:szCs w:val="24"/>
        </w:rPr>
      </w:pPr>
      <w:r>
        <w:rPr>
          <w:rStyle w:val="HTML-staaszeroko"/>
          <w:rFonts w:asciiTheme="majorHAnsi" w:hAnsiTheme="majorHAnsi"/>
          <w:sz w:val="24"/>
          <w:szCs w:val="24"/>
        </w:rPr>
        <w:t>30197630-1  p</w:t>
      </w:r>
      <w:r w:rsidR="00147B08" w:rsidRPr="00147B08">
        <w:rPr>
          <w:rStyle w:val="HTML-staaszeroko"/>
          <w:rFonts w:asciiTheme="majorHAnsi" w:hAnsiTheme="majorHAnsi"/>
          <w:sz w:val="24"/>
          <w:szCs w:val="24"/>
        </w:rPr>
        <w:t>apier do drukowania</w:t>
      </w:r>
    </w:p>
    <w:p w:rsidR="00146769" w:rsidRPr="006C23A5" w:rsidRDefault="00146769" w:rsidP="00146769">
      <w:pPr>
        <w:pStyle w:val="Tekstpodstawowy"/>
        <w:ind w:left="1276" w:hanging="1276"/>
        <w:jc w:val="both"/>
        <w:rPr>
          <w:rFonts w:asciiTheme="majorHAnsi" w:hAnsiTheme="majorHAnsi"/>
          <w:b/>
          <w:u w:val="single"/>
        </w:rPr>
      </w:pPr>
      <w:r w:rsidRPr="006C23A5">
        <w:rPr>
          <w:rFonts w:asciiTheme="majorHAnsi" w:hAnsiTheme="majorHAnsi"/>
          <w:b/>
          <w:u w:val="single"/>
        </w:rPr>
        <w:t xml:space="preserve">Rozdział 4: Informacja o ofertach częściowych, wariantowych oraz </w:t>
      </w:r>
      <w:r w:rsidR="002F11F9">
        <w:rPr>
          <w:rFonts w:asciiTheme="majorHAnsi" w:hAnsiTheme="majorHAnsi"/>
          <w:b/>
          <w:u w:val="single"/>
        </w:rPr>
        <w:br/>
      </w:r>
      <w:r w:rsidRPr="006C23A5">
        <w:rPr>
          <w:rFonts w:asciiTheme="majorHAnsi" w:hAnsiTheme="majorHAnsi"/>
          <w:b/>
          <w:u w:val="single"/>
        </w:rPr>
        <w:t xml:space="preserve">o przewidywanych zamówieniach uzupełniających </w:t>
      </w:r>
    </w:p>
    <w:p w:rsidR="00DF1576" w:rsidRPr="00424DD8" w:rsidRDefault="00424DD8" w:rsidP="00913AA3">
      <w:pPr>
        <w:pStyle w:val="Bezodstpw"/>
        <w:numPr>
          <w:ilvl w:val="0"/>
          <w:numId w:val="13"/>
        </w:numPr>
        <w:ind w:left="426" w:hanging="426"/>
        <w:jc w:val="both"/>
        <w:rPr>
          <w:rFonts w:ascii="Cambria" w:hAnsi="Cambria"/>
          <w:sz w:val="24"/>
          <w:szCs w:val="24"/>
        </w:rPr>
      </w:pPr>
      <w:r w:rsidRPr="00424DD8">
        <w:rPr>
          <w:rFonts w:ascii="Cambria" w:hAnsi="Cambria"/>
          <w:sz w:val="24"/>
          <w:szCs w:val="24"/>
        </w:rPr>
        <w:t xml:space="preserve">Zamawiający przewiduje możliwość udzielania zamówień uzupełniających, o których mowa w art. 67 ust. 1 pkt 7 ustawy </w:t>
      </w:r>
      <w:proofErr w:type="spellStart"/>
      <w:r w:rsidRPr="00424DD8">
        <w:rPr>
          <w:rFonts w:ascii="Cambria" w:hAnsi="Cambria"/>
          <w:sz w:val="24"/>
          <w:szCs w:val="24"/>
        </w:rPr>
        <w:t>Pzp</w:t>
      </w:r>
      <w:proofErr w:type="spellEnd"/>
      <w:r w:rsidRPr="00424DD8">
        <w:rPr>
          <w:rFonts w:ascii="Cambria" w:hAnsi="Cambria"/>
          <w:sz w:val="24"/>
          <w:szCs w:val="24"/>
        </w:rPr>
        <w:t>, o wartości nie przekraczającej 10 % wartości zamówienia podstawowego, polegających na powtórzeniu tego samego rodzaju zamówień, zgodnych z przedmiotem zamówienia podstawowego</w:t>
      </w:r>
      <w:r w:rsidR="00DF1576" w:rsidRPr="00424DD8">
        <w:rPr>
          <w:rFonts w:ascii="Cambria" w:hAnsi="Cambria"/>
          <w:sz w:val="24"/>
          <w:szCs w:val="24"/>
        </w:rPr>
        <w:t>.</w:t>
      </w:r>
    </w:p>
    <w:p w:rsidR="00DF1576" w:rsidRPr="006C23A5" w:rsidRDefault="00DF1576" w:rsidP="00913AA3">
      <w:pPr>
        <w:pStyle w:val="Bezodstpw"/>
        <w:numPr>
          <w:ilvl w:val="0"/>
          <w:numId w:val="13"/>
        </w:numPr>
        <w:ind w:left="426" w:hanging="426"/>
        <w:jc w:val="both"/>
        <w:rPr>
          <w:rFonts w:ascii="Cambria" w:hAnsi="Cambria"/>
          <w:sz w:val="24"/>
          <w:szCs w:val="24"/>
        </w:rPr>
      </w:pPr>
      <w:r w:rsidRPr="006C23A5">
        <w:rPr>
          <w:rFonts w:ascii="Cambria" w:hAnsi="Cambria"/>
          <w:sz w:val="24"/>
          <w:szCs w:val="24"/>
        </w:rPr>
        <w:t>Zamawiający nie dopuszc</w:t>
      </w:r>
      <w:r w:rsidR="001260D5">
        <w:rPr>
          <w:rFonts w:ascii="Cambria" w:hAnsi="Cambria"/>
          <w:sz w:val="24"/>
          <w:szCs w:val="24"/>
        </w:rPr>
        <w:t>za składania ofert wariantowych.</w:t>
      </w:r>
    </w:p>
    <w:p w:rsidR="00146769" w:rsidRPr="00861A74" w:rsidRDefault="00DF1576" w:rsidP="00861A74">
      <w:pPr>
        <w:pStyle w:val="Bezodstpw"/>
        <w:numPr>
          <w:ilvl w:val="0"/>
          <w:numId w:val="13"/>
        </w:numPr>
        <w:ind w:left="426" w:hanging="426"/>
        <w:rPr>
          <w:rFonts w:ascii="Cambria" w:hAnsi="Cambria"/>
          <w:sz w:val="24"/>
          <w:szCs w:val="24"/>
        </w:rPr>
      </w:pPr>
      <w:r w:rsidRPr="006C23A5">
        <w:rPr>
          <w:rFonts w:ascii="Cambria" w:hAnsi="Cambria"/>
          <w:sz w:val="24"/>
          <w:szCs w:val="24"/>
        </w:rPr>
        <w:t xml:space="preserve">Zamawiający </w:t>
      </w:r>
      <w:r>
        <w:rPr>
          <w:rFonts w:ascii="Cambria" w:hAnsi="Cambria"/>
          <w:sz w:val="24"/>
          <w:szCs w:val="24"/>
        </w:rPr>
        <w:t xml:space="preserve">nie </w:t>
      </w:r>
      <w:r w:rsidRPr="006C23A5">
        <w:rPr>
          <w:rFonts w:ascii="Cambria" w:hAnsi="Cambria"/>
          <w:sz w:val="24"/>
          <w:szCs w:val="24"/>
        </w:rPr>
        <w:t>dopuszcza możliwoś</w:t>
      </w:r>
      <w:r>
        <w:rPr>
          <w:rFonts w:ascii="Cambria" w:hAnsi="Cambria"/>
          <w:sz w:val="24"/>
          <w:szCs w:val="24"/>
        </w:rPr>
        <w:t>ci</w:t>
      </w:r>
      <w:r w:rsidRPr="006C23A5">
        <w:rPr>
          <w:rFonts w:ascii="Cambria" w:hAnsi="Cambria"/>
          <w:sz w:val="24"/>
          <w:szCs w:val="24"/>
        </w:rPr>
        <w:t xml:space="preserve"> składania ofert  częściowych.</w:t>
      </w:r>
    </w:p>
    <w:p w:rsidR="00146769" w:rsidRPr="006C23A5" w:rsidRDefault="00146769" w:rsidP="00146769">
      <w:pPr>
        <w:pStyle w:val="Tekstpodstawowy"/>
        <w:ind w:left="735" w:hanging="735"/>
        <w:jc w:val="both"/>
        <w:rPr>
          <w:rFonts w:asciiTheme="majorHAnsi" w:hAnsiTheme="majorHAnsi"/>
          <w:b/>
          <w:u w:val="single"/>
        </w:rPr>
      </w:pPr>
      <w:r w:rsidRPr="006C23A5">
        <w:rPr>
          <w:rFonts w:asciiTheme="majorHAnsi" w:hAnsiTheme="majorHAnsi"/>
          <w:b/>
          <w:u w:val="single"/>
        </w:rPr>
        <w:t>Rozdział 5: Termin wykonania zamówienia</w:t>
      </w:r>
    </w:p>
    <w:p w:rsidR="00146769" w:rsidRPr="000C2C98" w:rsidRDefault="00907A82" w:rsidP="00E5134F">
      <w:pPr>
        <w:pStyle w:val="Tekstpodstawowy"/>
        <w:jc w:val="both"/>
        <w:rPr>
          <w:rFonts w:ascii="Cambria" w:hAnsi="Cambria"/>
        </w:rPr>
      </w:pPr>
      <w:r w:rsidRPr="00755198">
        <w:rPr>
          <w:rFonts w:ascii="Cambria" w:hAnsi="Cambria"/>
        </w:rPr>
        <w:t xml:space="preserve">Zamówienie będzie realizowane </w:t>
      </w:r>
      <w:r>
        <w:rPr>
          <w:rFonts w:ascii="Cambria" w:hAnsi="Cambria"/>
        </w:rPr>
        <w:t>od dnia podpisania umowy przez okres 12 miesięcy lub do wyczerpania kwoty określonej w umowie, w zależności od tego które zdarzenie nastąpi pierwsze.</w:t>
      </w:r>
    </w:p>
    <w:p w:rsidR="00146769" w:rsidRPr="006C23A5" w:rsidRDefault="00146769" w:rsidP="00146769">
      <w:pPr>
        <w:pStyle w:val="Tekstpodstawowy"/>
        <w:ind w:left="1276" w:hanging="1276"/>
        <w:jc w:val="both"/>
        <w:rPr>
          <w:rFonts w:asciiTheme="majorHAnsi" w:hAnsiTheme="majorHAnsi"/>
          <w:b/>
          <w:u w:val="single"/>
        </w:rPr>
      </w:pPr>
      <w:r w:rsidRPr="006C23A5">
        <w:rPr>
          <w:rFonts w:asciiTheme="majorHAnsi" w:hAnsiTheme="majorHAnsi"/>
          <w:b/>
          <w:u w:val="single"/>
        </w:rPr>
        <w:t>Rozdział 6: Warunki udziału w postępowaniu oraz opis sposobu dokonywania oceny spełniania tych warunków</w:t>
      </w:r>
    </w:p>
    <w:p w:rsidR="00146769" w:rsidRPr="006C23A5" w:rsidRDefault="000751EE" w:rsidP="00913AA3">
      <w:pPr>
        <w:pStyle w:val="Tekstpodstawowy"/>
        <w:numPr>
          <w:ilvl w:val="0"/>
          <w:numId w:val="34"/>
        </w:numPr>
        <w:tabs>
          <w:tab w:val="left" w:pos="284"/>
        </w:tabs>
        <w:ind w:left="284" w:hanging="284"/>
        <w:jc w:val="both"/>
        <w:rPr>
          <w:rFonts w:asciiTheme="majorHAnsi" w:hAnsiTheme="majorHAnsi"/>
        </w:rPr>
      </w:pPr>
      <w:r>
        <w:rPr>
          <w:rFonts w:asciiTheme="majorHAnsi" w:hAnsiTheme="majorHAnsi"/>
        </w:rPr>
        <w:t xml:space="preserve">O </w:t>
      </w:r>
      <w:r w:rsidR="00146769" w:rsidRPr="006C23A5">
        <w:rPr>
          <w:rFonts w:asciiTheme="majorHAnsi" w:hAnsiTheme="majorHAnsi"/>
        </w:rPr>
        <w:t>udzielenie zamówienia mogą się ubiegać Wykonawcy</w:t>
      </w:r>
      <w:r w:rsidR="00146769" w:rsidRPr="006C23A5">
        <w:rPr>
          <w:rFonts w:asciiTheme="majorHAnsi" w:hAnsiTheme="majorHAnsi"/>
          <w:u w:val="single"/>
        </w:rPr>
        <w:t xml:space="preserve">, co do których brak jest podstaw do wykluczenia z postępowania wskazanych w art. 24 ust. 1 i 2 ustawy </w:t>
      </w:r>
      <w:proofErr w:type="spellStart"/>
      <w:r w:rsidR="00146769" w:rsidRPr="006C23A5">
        <w:rPr>
          <w:rFonts w:asciiTheme="majorHAnsi" w:hAnsiTheme="majorHAnsi"/>
          <w:u w:val="single"/>
        </w:rPr>
        <w:t>Pzp</w:t>
      </w:r>
      <w:proofErr w:type="spellEnd"/>
      <w:r w:rsidR="00146769" w:rsidRPr="006C23A5">
        <w:rPr>
          <w:rFonts w:asciiTheme="majorHAnsi" w:hAnsiTheme="majorHAnsi"/>
          <w:u w:val="single"/>
        </w:rPr>
        <w:t>, spełniający jednocześnie następujące warunki w zakresie</w:t>
      </w:r>
      <w:r w:rsidR="00146769" w:rsidRPr="006C23A5">
        <w:rPr>
          <w:rFonts w:asciiTheme="majorHAnsi" w:hAnsiTheme="majorHAnsi"/>
        </w:rPr>
        <w:t>:</w:t>
      </w:r>
    </w:p>
    <w:p w:rsidR="00DF1576" w:rsidRDefault="00146769" w:rsidP="00913AA3">
      <w:pPr>
        <w:pStyle w:val="Bezodstpw"/>
        <w:numPr>
          <w:ilvl w:val="0"/>
          <w:numId w:val="15"/>
        </w:numPr>
        <w:ind w:left="567"/>
        <w:jc w:val="both"/>
        <w:rPr>
          <w:rFonts w:asciiTheme="majorHAnsi" w:hAnsiTheme="majorHAnsi"/>
          <w:sz w:val="24"/>
          <w:szCs w:val="24"/>
        </w:rPr>
      </w:pPr>
      <w:r w:rsidRPr="006C23A5">
        <w:rPr>
          <w:rFonts w:asciiTheme="majorHAnsi" w:hAnsiTheme="majorHAnsi"/>
          <w:sz w:val="24"/>
          <w:szCs w:val="24"/>
        </w:rPr>
        <w:t>posiadania uprawnień do wykonywania określonej działalności lub czynności, jeżeli przepisy prawa nak</w:t>
      </w:r>
      <w:r w:rsidR="002B0D17">
        <w:rPr>
          <w:rFonts w:asciiTheme="majorHAnsi" w:hAnsiTheme="majorHAnsi"/>
          <w:sz w:val="24"/>
          <w:szCs w:val="24"/>
        </w:rPr>
        <w:t>ładają obowiązek ich posiadania:</w:t>
      </w:r>
    </w:p>
    <w:p w:rsidR="00DF1576" w:rsidRDefault="00DF1576" w:rsidP="00DF1576">
      <w:pPr>
        <w:pStyle w:val="Bezodstpw"/>
        <w:ind w:left="567"/>
        <w:jc w:val="both"/>
        <w:rPr>
          <w:rFonts w:asciiTheme="majorHAnsi" w:hAnsiTheme="majorHAnsi"/>
          <w:sz w:val="24"/>
          <w:szCs w:val="24"/>
        </w:rPr>
      </w:pPr>
      <w:r w:rsidRPr="00DF1576">
        <w:rPr>
          <w:rFonts w:ascii="Cambria" w:hAnsi="Cambria"/>
          <w:sz w:val="24"/>
          <w:szCs w:val="24"/>
          <w:u w:val="single"/>
        </w:rPr>
        <w:t>Opis sposobu dokonywania oceny spełniania tego warunku:</w:t>
      </w:r>
    </w:p>
    <w:p w:rsidR="002B0D17" w:rsidRDefault="002B0D17" w:rsidP="00424DD8">
      <w:pPr>
        <w:pStyle w:val="Bezodstpw"/>
        <w:spacing w:after="240"/>
        <w:ind w:left="567"/>
        <w:jc w:val="both"/>
        <w:rPr>
          <w:rFonts w:ascii="Cambria" w:hAnsi="Cambria"/>
          <w:sz w:val="24"/>
          <w:szCs w:val="24"/>
        </w:rPr>
      </w:pPr>
      <w:r w:rsidRPr="0083160D">
        <w:rPr>
          <w:rFonts w:ascii="Cambria" w:hAnsi="Cambria"/>
          <w:sz w:val="24"/>
          <w:szCs w:val="24"/>
        </w:rPr>
        <w:t xml:space="preserve">Zamawiający nie określa wymagań szczegółowych - Wykonawca złoży oświadczenie o spełnieniu warunków udziału w postępowaniu, o których mowa </w:t>
      </w:r>
      <w:r w:rsidR="002F11F9">
        <w:rPr>
          <w:rFonts w:ascii="Cambria" w:hAnsi="Cambria"/>
          <w:sz w:val="24"/>
          <w:szCs w:val="24"/>
        </w:rPr>
        <w:br/>
      </w:r>
      <w:r w:rsidRPr="0083160D">
        <w:rPr>
          <w:rFonts w:ascii="Cambria" w:hAnsi="Cambria"/>
          <w:sz w:val="24"/>
          <w:szCs w:val="24"/>
        </w:rPr>
        <w:t xml:space="preserve">w art. 22 ust. 1 ustawy </w:t>
      </w:r>
      <w:proofErr w:type="spellStart"/>
      <w:r w:rsidRPr="0083160D">
        <w:rPr>
          <w:rFonts w:ascii="Cambria" w:hAnsi="Cambria"/>
          <w:sz w:val="24"/>
          <w:szCs w:val="24"/>
        </w:rPr>
        <w:t>Pzp</w:t>
      </w:r>
      <w:proofErr w:type="spellEnd"/>
      <w:r w:rsidRPr="0083160D">
        <w:rPr>
          <w:rFonts w:ascii="Cambria" w:hAnsi="Cambria"/>
          <w:sz w:val="24"/>
          <w:szCs w:val="24"/>
        </w:rPr>
        <w:t>. Ocena spełnienia tego warunku będzie dokonana na zasadzie spełnia/nie spełnia. Wzór oświadc</w:t>
      </w:r>
      <w:r>
        <w:rPr>
          <w:rFonts w:ascii="Cambria" w:hAnsi="Cambria"/>
          <w:sz w:val="24"/>
          <w:szCs w:val="24"/>
        </w:rPr>
        <w:t xml:space="preserve">zenia stanowi zał. nr </w:t>
      </w:r>
      <w:r w:rsidR="00D22928">
        <w:rPr>
          <w:rFonts w:ascii="Cambria" w:hAnsi="Cambria"/>
          <w:sz w:val="24"/>
          <w:szCs w:val="24"/>
        </w:rPr>
        <w:t>4</w:t>
      </w:r>
      <w:r>
        <w:rPr>
          <w:rFonts w:ascii="Cambria" w:hAnsi="Cambria"/>
          <w:sz w:val="24"/>
          <w:szCs w:val="24"/>
        </w:rPr>
        <w:t xml:space="preserve"> do SIWZ.</w:t>
      </w:r>
    </w:p>
    <w:p w:rsidR="00146769" w:rsidRDefault="00146769" w:rsidP="00913AA3">
      <w:pPr>
        <w:pStyle w:val="Bezodstpw"/>
        <w:numPr>
          <w:ilvl w:val="0"/>
          <w:numId w:val="15"/>
        </w:numPr>
        <w:ind w:left="567"/>
        <w:jc w:val="both"/>
        <w:rPr>
          <w:rFonts w:asciiTheme="majorHAnsi" w:hAnsiTheme="majorHAnsi"/>
          <w:sz w:val="24"/>
          <w:szCs w:val="24"/>
        </w:rPr>
      </w:pPr>
      <w:r w:rsidRPr="006C23A5">
        <w:rPr>
          <w:rFonts w:asciiTheme="majorHAnsi" w:hAnsiTheme="majorHAnsi"/>
          <w:sz w:val="24"/>
          <w:szCs w:val="24"/>
        </w:rPr>
        <w:t>posiadania wiedzy i doświadczenia</w:t>
      </w:r>
      <w:r w:rsidR="002B0D17">
        <w:rPr>
          <w:rFonts w:asciiTheme="majorHAnsi" w:hAnsiTheme="majorHAnsi"/>
          <w:sz w:val="24"/>
          <w:szCs w:val="24"/>
        </w:rPr>
        <w:t>:</w:t>
      </w:r>
      <w:r w:rsidR="000F6802">
        <w:rPr>
          <w:rFonts w:asciiTheme="majorHAnsi" w:hAnsiTheme="majorHAnsi"/>
          <w:sz w:val="24"/>
          <w:szCs w:val="24"/>
        </w:rPr>
        <w:t xml:space="preserve"> </w:t>
      </w:r>
    </w:p>
    <w:p w:rsidR="000F6802" w:rsidRDefault="000F6802" w:rsidP="000F6802">
      <w:pPr>
        <w:pStyle w:val="Bezodstpw"/>
        <w:ind w:left="567"/>
        <w:jc w:val="both"/>
        <w:rPr>
          <w:rFonts w:asciiTheme="majorHAnsi" w:hAnsiTheme="majorHAnsi"/>
          <w:sz w:val="24"/>
          <w:szCs w:val="24"/>
          <w:u w:val="single"/>
        </w:rPr>
      </w:pPr>
      <w:r w:rsidRPr="000F6802">
        <w:rPr>
          <w:rFonts w:asciiTheme="majorHAnsi" w:hAnsiTheme="majorHAnsi"/>
          <w:sz w:val="24"/>
          <w:szCs w:val="24"/>
          <w:u w:val="single"/>
        </w:rPr>
        <w:t xml:space="preserve">Opis sposobu dokonywania oceny spełniania tego warunku: </w:t>
      </w:r>
    </w:p>
    <w:p w:rsidR="006E19C2" w:rsidRPr="000751EE" w:rsidRDefault="000F6802" w:rsidP="000751EE">
      <w:pPr>
        <w:pStyle w:val="Bezodstpw"/>
        <w:ind w:left="567"/>
        <w:jc w:val="both"/>
        <w:rPr>
          <w:rFonts w:asciiTheme="majorHAnsi" w:hAnsiTheme="majorHAnsi"/>
          <w:sz w:val="24"/>
          <w:szCs w:val="24"/>
        </w:rPr>
      </w:pPr>
      <w:r w:rsidRPr="006C23A5">
        <w:rPr>
          <w:rFonts w:asciiTheme="majorHAnsi" w:hAnsiTheme="majorHAnsi"/>
          <w:sz w:val="24"/>
          <w:szCs w:val="24"/>
        </w:rPr>
        <w:t xml:space="preserve">Wykonawca spełni ten warunek, jeżeli </w:t>
      </w:r>
      <w:r>
        <w:rPr>
          <w:rFonts w:asciiTheme="majorHAnsi" w:hAnsiTheme="majorHAnsi"/>
          <w:sz w:val="24"/>
          <w:szCs w:val="24"/>
        </w:rPr>
        <w:t xml:space="preserve">wykaże, że </w:t>
      </w:r>
      <w:r w:rsidR="007F2FAB" w:rsidRPr="00F278B0">
        <w:rPr>
          <w:rFonts w:asciiTheme="majorHAnsi" w:hAnsiTheme="majorHAnsi"/>
          <w:sz w:val="24"/>
          <w:szCs w:val="24"/>
        </w:rPr>
        <w:t>w okresie</w:t>
      </w:r>
      <w:r w:rsidR="007F2FAB">
        <w:rPr>
          <w:rFonts w:asciiTheme="majorHAnsi" w:hAnsiTheme="majorHAnsi"/>
          <w:sz w:val="24"/>
          <w:szCs w:val="24"/>
        </w:rPr>
        <w:t xml:space="preserve"> </w:t>
      </w:r>
      <w:r w:rsidR="007F2FAB" w:rsidRPr="00F278B0">
        <w:rPr>
          <w:rFonts w:asciiTheme="majorHAnsi" w:hAnsiTheme="majorHAnsi"/>
          <w:sz w:val="24"/>
          <w:szCs w:val="24"/>
        </w:rPr>
        <w:t xml:space="preserve">ostatnich 3 lat przed upływem terminu składania ofert w postępowaniu, a jeżeli okres </w:t>
      </w:r>
      <w:r w:rsidR="000751EE">
        <w:rPr>
          <w:rFonts w:asciiTheme="majorHAnsi" w:hAnsiTheme="majorHAnsi"/>
          <w:sz w:val="24"/>
          <w:szCs w:val="24"/>
        </w:rPr>
        <w:t xml:space="preserve">prowadzenia </w:t>
      </w:r>
      <w:r w:rsidR="007F2FAB" w:rsidRPr="00F278B0">
        <w:rPr>
          <w:rFonts w:asciiTheme="majorHAnsi" w:hAnsiTheme="majorHAnsi"/>
          <w:sz w:val="24"/>
          <w:szCs w:val="24"/>
        </w:rPr>
        <w:t>działalności jest</w:t>
      </w:r>
      <w:r w:rsidR="007F2FAB">
        <w:rPr>
          <w:rFonts w:asciiTheme="majorHAnsi" w:hAnsiTheme="majorHAnsi"/>
          <w:sz w:val="24"/>
          <w:szCs w:val="24"/>
        </w:rPr>
        <w:t xml:space="preserve"> </w:t>
      </w:r>
      <w:r w:rsidR="007F2FAB" w:rsidRPr="00F278B0">
        <w:rPr>
          <w:rFonts w:asciiTheme="majorHAnsi" w:hAnsiTheme="majorHAnsi"/>
          <w:sz w:val="24"/>
          <w:szCs w:val="24"/>
        </w:rPr>
        <w:t>krótszy - w tym okresie, wykona</w:t>
      </w:r>
      <w:r w:rsidR="007F2FAB">
        <w:rPr>
          <w:rFonts w:asciiTheme="majorHAnsi" w:hAnsiTheme="majorHAnsi"/>
          <w:sz w:val="24"/>
          <w:szCs w:val="24"/>
        </w:rPr>
        <w:t>ł</w:t>
      </w:r>
      <w:r w:rsidR="007F2FAB" w:rsidRPr="00F278B0">
        <w:rPr>
          <w:rFonts w:asciiTheme="majorHAnsi" w:hAnsiTheme="majorHAnsi"/>
          <w:sz w:val="24"/>
          <w:szCs w:val="24"/>
        </w:rPr>
        <w:t xml:space="preserve"> należycie co najmniej 1 </w:t>
      </w:r>
      <w:r w:rsidR="000751EE" w:rsidRPr="002F11F9">
        <w:rPr>
          <w:rFonts w:asciiTheme="majorHAnsi" w:hAnsiTheme="majorHAnsi"/>
          <w:sz w:val="24"/>
          <w:szCs w:val="24"/>
        </w:rPr>
        <w:t>dostawę</w:t>
      </w:r>
      <w:r w:rsidR="007F2FAB" w:rsidRPr="002F11F9">
        <w:rPr>
          <w:rFonts w:asciiTheme="majorHAnsi" w:hAnsiTheme="majorHAnsi"/>
          <w:sz w:val="24"/>
          <w:szCs w:val="24"/>
        </w:rPr>
        <w:t xml:space="preserve"> </w:t>
      </w:r>
      <w:r w:rsidR="007F2FAB" w:rsidRPr="00F278B0">
        <w:rPr>
          <w:rFonts w:asciiTheme="majorHAnsi" w:hAnsiTheme="majorHAnsi"/>
          <w:sz w:val="24"/>
          <w:szCs w:val="24"/>
        </w:rPr>
        <w:t xml:space="preserve">w zakresie </w:t>
      </w:r>
      <w:r w:rsidR="007F2FAB">
        <w:rPr>
          <w:rFonts w:asciiTheme="majorHAnsi" w:hAnsiTheme="majorHAnsi"/>
          <w:sz w:val="24"/>
          <w:szCs w:val="24"/>
        </w:rPr>
        <w:t>dostawy materiałów biurowych</w:t>
      </w:r>
      <w:r w:rsidR="007F2FAB" w:rsidRPr="00F278B0">
        <w:rPr>
          <w:rFonts w:asciiTheme="majorHAnsi" w:hAnsiTheme="majorHAnsi"/>
          <w:sz w:val="24"/>
          <w:szCs w:val="24"/>
        </w:rPr>
        <w:t>, o</w:t>
      </w:r>
      <w:r w:rsidR="000751EE">
        <w:rPr>
          <w:rFonts w:asciiTheme="majorHAnsi" w:hAnsiTheme="majorHAnsi"/>
          <w:sz w:val="24"/>
          <w:szCs w:val="24"/>
        </w:rPr>
        <w:t xml:space="preserve"> wartości co najmniej 100 </w:t>
      </w:r>
      <w:r w:rsidR="007F2FAB" w:rsidRPr="00F278B0">
        <w:rPr>
          <w:rFonts w:asciiTheme="majorHAnsi" w:hAnsiTheme="majorHAnsi"/>
          <w:sz w:val="24"/>
          <w:szCs w:val="24"/>
        </w:rPr>
        <w:t>000,00 zł brutto</w:t>
      </w:r>
      <w:r w:rsidR="00861A74">
        <w:rPr>
          <w:rFonts w:asciiTheme="majorHAnsi" w:hAnsiTheme="majorHAnsi"/>
          <w:sz w:val="24"/>
          <w:szCs w:val="24"/>
        </w:rPr>
        <w:t>,</w:t>
      </w:r>
      <w:r w:rsidR="00861A74" w:rsidRPr="00861A74">
        <w:t xml:space="preserve"> </w:t>
      </w:r>
      <w:r w:rsidR="00861A74" w:rsidRPr="00861A74">
        <w:rPr>
          <w:rFonts w:asciiTheme="majorHAnsi" w:hAnsiTheme="majorHAnsi"/>
          <w:sz w:val="24"/>
          <w:szCs w:val="24"/>
        </w:rPr>
        <w:t>oraz załączy dowody, czy usługi te zostały wykonane lub są wykonywane należycie</w:t>
      </w:r>
      <w:r w:rsidR="00861A74">
        <w:rPr>
          <w:rFonts w:asciiTheme="majorHAnsi" w:hAnsiTheme="majorHAnsi"/>
          <w:sz w:val="24"/>
          <w:szCs w:val="24"/>
        </w:rPr>
        <w:t xml:space="preserve"> – wg załącznika nr 5 do SIWZ</w:t>
      </w:r>
      <w:r w:rsidR="00861A74" w:rsidRPr="00861A74">
        <w:rPr>
          <w:rFonts w:asciiTheme="majorHAnsi" w:hAnsiTheme="majorHAnsi"/>
          <w:sz w:val="24"/>
          <w:szCs w:val="24"/>
        </w:rPr>
        <w:t xml:space="preserve">. </w:t>
      </w:r>
    </w:p>
    <w:p w:rsidR="004C1B93" w:rsidRPr="004C1B93" w:rsidRDefault="004C1B93" w:rsidP="000751EE">
      <w:pPr>
        <w:pStyle w:val="Bezodstpw"/>
        <w:spacing w:after="240"/>
        <w:ind w:left="567"/>
        <w:jc w:val="both"/>
        <w:rPr>
          <w:rFonts w:asciiTheme="majorHAnsi" w:hAnsiTheme="majorHAnsi"/>
          <w:sz w:val="24"/>
          <w:szCs w:val="24"/>
        </w:rPr>
      </w:pPr>
      <w:r w:rsidRPr="0083160D">
        <w:rPr>
          <w:rFonts w:ascii="Cambria" w:hAnsi="Cambria"/>
          <w:sz w:val="24"/>
          <w:szCs w:val="24"/>
        </w:rPr>
        <w:t xml:space="preserve">Wykonawca złoży </w:t>
      </w:r>
      <w:r>
        <w:rPr>
          <w:rFonts w:ascii="Cambria" w:hAnsi="Cambria"/>
          <w:sz w:val="24"/>
          <w:szCs w:val="24"/>
        </w:rPr>
        <w:t xml:space="preserve">ponadto </w:t>
      </w:r>
      <w:r w:rsidRPr="0083160D">
        <w:rPr>
          <w:rFonts w:ascii="Cambria" w:hAnsi="Cambria"/>
          <w:sz w:val="24"/>
          <w:szCs w:val="24"/>
        </w:rPr>
        <w:t xml:space="preserve">oświadczenie o spełnieniu warunków udziału </w:t>
      </w:r>
      <w:r w:rsidR="00F96027">
        <w:rPr>
          <w:rFonts w:ascii="Cambria" w:hAnsi="Cambria"/>
          <w:sz w:val="24"/>
          <w:szCs w:val="24"/>
        </w:rPr>
        <w:br/>
      </w:r>
      <w:r w:rsidRPr="0083160D">
        <w:rPr>
          <w:rFonts w:ascii="Cambria" w:hAnsi="Cambria"/>
          <w:sz w:val="24"/>
          <w:szCs w:val="24"/>
        </w:rPr>
        <w:t xml:space="preserve">w postępowaniu, o których mowa w art. 22 ust. 1 ustawy </w:t>
      </w:r>
      <w:proofErr w:type="spellStart"/>
      <w:r w:rsidRPr="0083160D">
        <w:rPr>
          <w:rFonts w:ascii="Cambria" w:hAnsi="Cambria"/>
          <w:sz w:val="24"/>
          <w:szCs w:val="24"/>
        </w:rPr>
        <w:t>Pzp</w:t>
      </w:r>
      <w:proofErr w:type="spellEnd"/>
      <w:r w:rsidRPr="0083160D">
        <w:rPr>
          <w:rFonts w:ascii="Cambria" w:hAnsi="Cambria"/>
          <w:sz w:val="24"/>
          <w:szCs w:val="24"/>
        </w:rPr>
        <w:t xml:space="preserve">. Ocena spełnienia tego warunku będzie dokonana na zasadzie spełnia/nie spełnia. Wzór oświadczenia stanowi zał. nr </w:t>
      </w:r>
      <w:r>
        <w:rPr>
          <w:rFonts w:ascii="Cambria" w:hAnsi="Cambria"/>
          <w:sz w:val="24"/>
          <w:szCs w:val="24"/>
        </w:rPr>
        <w:t>4</w:t>
      </w:r>
      <w:r w:rsidRPr="0083160D">
        <w:rPr>
          <w:rFonts w:ascii="Cambria" w:hAnsi="Cambria"/>
          <w:sz w:val="24"/>
          <w:szCs w:val="24"/>
        </w:rPr>
        <w:t xml:space="preserve"> do SIWZ.</w:t>
      </w:r>
    </w:p>
    <w:p w:rsidR="002B0D17" w:rsidRDefault="00146769" w:rsidP="00913AA3">
      <w:pPr>
        <w:pStyle w:val="Bezodstpw"/>
        <w:numPr>
          <w:ilvl w:val="0"/>
          <w:numId w:val="15"/>
        </w:numPr>
        <w:ind w:left="567"/>
        <w:jc w:val="both"/>
        <w:rPr>
          <w:rFonts w:asciiTheme="majorHAnsi" w:hAnsiTheme="majorHAnsi"/>
          <w:sz w:val="24"/>
          <w:szCs w:val="24"/>
        </w:rPr>
      </w:pPr>
      <w:r w:rsidRPr="006C23A5">
        <w:rPr>
          <w:rFonts w:asciiTheme="majorHAnsi" w:hAnsiTheme="majorHAnsi"/>
          <w:sz w:val="24"/>
          <w:szCs w:val="24"/>
        </w:rPr>
        <w:lastRenderedPageBreak/>
        <w:t>dysponowania odpowiednim potencjałem technicznym oraz osobami z</w:t>
      </w:r>
      <w:r w:rsidR="002B0D17">
        <w:rPr>
          <w:rFonts w:asciiTheme="majorHAnsi" w:hAnsiTheme="majorHAnsi"/>
          <w:sz w:val="24"/>
          <w:szCs w:val="24"/>
        </w:rPr>
        <w:t>dolnymi do wykonania zamówienia:</w:t>
      </w:r>
    </w:p>
    <w:p w:rsidR="002B0D17" w:rsidRDefault="002B0D17" w:rsidP="002B0D17">
      <w:pPr>
        <w:pStyle w:val="Bezodstpw"/>
        <w:ind w:left="567"/>
        <w:jc w:val="both"/>
        <w:rPr>
          <w:rFonts w:asciiTheme="majorHAnsi" w:hAnsiTheme="majorHAnsi"/>
          <w:sz w:val="24"/>
          <w:szCs w:val="24"/>
        </w:rPr>
      </w:pPr>
      <w:r w:rsidRPr="002B0D17">
        <w:rPr>
          <w:rFonts w:ascii="Cambria" w:hAnsi="Cambria"/>
          <w:sz w:val="24"/>
          <w:szCs w:val="24"/>
          <w:u w:val="single"/>
        </w:rPr>
        <w:t>Opis sposobu dokonywania oceny spełniania tego warunku:</w:t>
      </w:r>
    </w:p>
    <w:p w:rsidR="002B0D17" w:rsidRPr="002B0D17" w:rsidRDefault="002B0D17" w:rsidP="00424DD8">
      <w:pPr>
        <w:pStyle w:val="Bezodstpw"/>
        <w:spacing w:after="240"/>
        <w:ind w:left="567"/>
        <w:jc w:val="both"/>
        <w:rPr>
          <w:rFonts w:asciiTheme="majorHAnsi" w:hAnsiTheme="majorHAnsi"/>
          <w:sz w:val="24"/>
          <w:szCs w:val="24"/>
        </w:rPr>
      </w:pPr>
      <w:r w:rsidRPr="0083160D">
        <w:rPr>
          <w:rFonts w:ascii="Cambria" w:hAnsi="Cambria"/>
          <w:sz w:val="24"/>
          <w:szCs w:val="24"/>
        </w:rPr>
        <w:t xml:space="preserve">Zamawiający nie określa wymagań szczegółowych - Wykonawca złoży oświadczenie o spełnieniu warunków udziału w postępowaniu, o których mowa w art. 22 ust. 1 ustawy </w:t>
      </w:r>
      <w:proofErr w:type="spellStart"/>
      <w:r w:rsidRPr="0083160D">
        <w:rPr>
          <w:rFonts w:ascii="Cambria" w:hAnsi="Cambria"/>
          <w:sz w:val="24"/>
          <w:szCs w:val="24"/>
        </w:rPr>
        <w:t>Pzp</w:t>
      </w:r>
      <w:proofErr w:type="spellEnd"/>
      <w:r w:rsidRPr="0083160D">
        <w:rPr>
          <w:rFonts w:ascii="Cambria" w:hAnsi="Cambria"/>
          <w:sz w:val="24"/>
          <w:szCs w:val="24"/>
        </w:rPr>
        <w:t xml:space="preserve">. Ocena spełnienia tego warunku będzie dokonana na zasadzie spełnia/nie spełnia. Wzór oświadczenia stanowi zał. nr </w:t>
      </w:r>
      <w:r w:rsidR="00D22928">
        <w:rPr>
          <w:rFonts w:ascii="Cambria" w:hAnsi="Cambria"/>
          <w:sz w:val="24"/>
          <w:szCs w:val="24"/>
        </w:rPr>
        <w:t>4</w:t>
      </w:r>
      <w:r w:rsidRPr="0083160D">
        <w:rPr>
          <w:rFonts w:ascii="Cambria" w:hAnsi="Cambria"/>
          <w:sz w:val="24"/>
          <w:szCs w:val="24"/>
        </w:rPr>
        <w:t xml:space="preserve"> do SIWZ.</w:t>
      </w:r>
    </w:p>
    <w:p w:rsidR="002B0D17" w:rsidRDefault="00146769" w:rsidP="00913AA3">
      <w:pPr>
        <w:pStyle w:val="Bezodstpw"/>
        <w:numPr>
          <w:ilvl w:val="0"/>
          <w:numId w:val="15"/>
        </w:numPr>
        <w:ind w:left="567"/>
        <w:jc w:val="both"/>
        <w:rPr>
          <w:rFonts w:asciiTheme="majorHAnsi" w:hAnsiTheme="majorHAnsi"/>
          <w:sz w:val="24"/>
          <w:szCs w:val="24"/>
        </w:rPr>
      </w:pPr>
      <w:r w:rsidRPr="006C23A5">
        <w:rPr>
          <w:rFonts w:asciiTheme="majorHAnsi" w:hAnsiTheme="majorHAnsi"/>
          <w:sz w:val="24"/>
          <w:szCs w:val="24"/>
        </w:rPr>
        <w:t>syt</w:t>
      </w:r>
      <w:r w:rsidR="002B0D17">
        <w:rPr>
          <w:rFonts w:asciiTheme="majorHAnsi" w:hAnsiTheme="majorHAnsi"/>
          <w:sz w:val="24"/>
          <w:szCs w:val="24"/>
        </w:rPr>
        <w:t>uacji ekonomicznej i finansowej:</w:t>
      </w:r>
    </w:p>
    <w:p w:rsidR="002B0D17" w:rsidRDefault="002B0D17" w:rsidP="002B0D17">
      <w:pPr>
        <w:pStyle w:val="Bezodstpw"/>
        <w:ind w:left="567"/>
        <w:jc w:val="both"/>
        <w:rPr>
          <w:rFonts w:asciiTheme="majorHAnsi" w:hAnsiTheme="majorHAnsi"/>
          <w:sz w:val="24"/>
          <w:szCs w:val="24"/>
        </w:rPr>
      </w:pPr>
      <w:r w:rsidRPr="002B0D17">
        <w:rPr>
          <w:rFonts w:ascii="Cambria" w:hAnsi="Cambria"/>
          <w:sz w:val="24"/>
          <w:szCs w:val="24"/>
          <w:u w:val="single"/>
        </w:rPr>
        <w:t>Opis sposobu dokonywania oceny spełniania tego warunku:</w:t>
      </w:r>
    </w:p>
    <w:p w:rsidR="002B0D17" w:rsidRDefault="002B0D17" w:rsidP="002B0D17">
      <w:pPr>
        <w:pStyle w:val="Bezodstpw"/>
        <w:ind w:left="567"/>
        <w:jc w:val="both"/>
        <w:rPr>
          <w:rFonts w:ascii="Cambria" w:hAnsi="Cambria"/>
          <w:sz w:val="24"/>
          <w:szCs w:val="24"/>
        </w:rPr>
      </w:pPr>
      <w:r w:rsidRPr="0083160D">
        <w:rPr>
          <w:rFonts w:ascii="Cambria" w:hAnsi="Cambria"/>
          <w:sz w:val="24"/>
          <w:szCs w:val="24"/>
        </w:rPr>
        <w:t xml:space="preserve">Zamawiający nie określa wymagań szczegółowych - Wykonawca złoży oświadczenie o spełnieniu warunków udziału w postępowaniu, o których mowa w art. 22 ust. 1 ustawy </w:t>
      </w:r>
      <w:proofErr w:type="spellStart"/>
      <w:r w:rsidRPr="0083160D">
        <w:rPr>
          <w:rFonts w:ascii="Cambria" w:hAnsi="Cambria"/>
          <w:sz w:val="24"/>
          <w:szCs w:val="24"/>
        </w:rPr>
        <w:t>Pzp</w:t>
      </w:r>
      <w:proofErr w:type="spellEnd"/>
      <w:r w:rsidRPr="0083160D">
        <w:rPr>
          <w:rFonts w:ascii="Cambria" w:hAnsi="Cambria"/>
          <w:sz w:val="24"/>
          <w:szCs w:val="24"/>
        </w:rPr>
        <w:t xml:space="preserve">. Ocena spełnienia tego warunku będzie dokonana na zasadzie spełnia/nie spełnia. Wzór oświadczenia stanowi zał. nr </w:t>
      </w:r>
      <w:r w:rsidR="00D22928">
        <w:rPr>
          <w:rFonts w:ascii="Cambria" w:hAnsi="Cambria"/>
          <w:sz w:val="24"/>
          <w:szCs w:val="24"/>
        </w:rPr>
        <w:t>4</w:t>
      </w:r>
      <w:r w:rsidRPr="0083160D">
        <w:rPr>
          <w:rFonts w:ascii="Cambria" w:hAnsi="Cambria"/>
          <w:sz w:val="24"/>
          <w:szCs w:val="24"/>
        </w:rPr>
        <w:t xml:space="preserve"> do SIWZ.</w:t>
      </w:r>
    </w:p>
    <w:p w:rsidR="002B0D17" w:rsidRPr="006C23A5" w:rsidRDefault="002B0D17" w:rsidP="002B0D17">
      <w:pPr>
        <w:pStyle w:val="Bezodstpw"/>
        <w:ind w:left="567"/>
        <w:jc w:val="both"/>
        <w:rPr>
          <w:rFonts w:asciiTheme="majorHAnsi" w:hAnsiTheme="majorHAnsi"/>
          <w:sz w:val="24"/>
          <w:szCs w:val="24"/>
        </w:rPr>
      </w:pPr>
    </w:p>
    <w:p w:rsidR="00146769" w:rsidRPr="000C2C98" w:rsidRDefault="00146769" w:rsidP="00913AA3">
      <w:pPr>
        <w:pStyle w:val="Tekstpodstawowy"/>
        <w:numPr>
          <w:ilvl w:val="0"/>
          <w:numId w:val="34"/>
        </w:numPr>
        <w:tabs>
          <w:tab w:val="left" w:pos="284"/>
        </w:tabs>
        <w:ind w:left="284" w:hanging="284"/>
        <w:jc w:val="both"/>
        <w:rPr>
          <w:rFonts w:asciiTheme="majorHAnsi" w:hAnsiTheme="majorHAnsi"/>
        </w:rPr>
      </w:pPr>
      <w:r w:rsidRPr="00EB7CD1">
        <w:rPr>
          <w:rFonts w:asciiTheme="majorHAnsi" w:hAnsiTheme="majorHAnsi"/>
        </w:rPr>
        <w:t xml:space="preserve">Ocena spełniania warunków odbędzie się zgodnie z formułą „spełnia / nie spełnia”, na podstawie złożonych wraz z ofertą dokumentów oraz oświadczeń, których wykaz zawiera </w:t>
      </w:r>
      <w:r w:rsidRPr="002F11F9">
        <w:rPr>
          <w:rFonts w:asciiTheme="majorHAnsi" w:hAnsiTheme="majorHAnsi"/>
          <w:b/>
        </w:rPr>
        <w:t>Rozdział 7 SIWZ.</w:t>
      </w:r>
    </w:p>
    <w:p w:rsidR="00146769" w:rsidRDefault="00146769" w:rsidP="00146769">
      <w:pPr>
        <w:pStyle w:val="Tekstpodstawowy"/>
        <w:ind w:left="1276" w:hanging="1276"/>
        <w:jc w:val="both"/>
        <w:rPr>
          <w:rFonts w:asciiTheme="majorHAnsi" w:hAnsiTheme="majorHAnsi"/>
          <w:b/>
          <w:u w:val="single"/>
        </w:rPr>
      </w:pPr>
      <w:r w:rsidRPr="00EB7CD1">
        <w:rPr>
          <w:rFonts w:asciiTheme="majorHAnsi" w:hAnsiTheme="majorHAnsi"/>
          <w:b/>
          <w:u w:val="single"/>
        </w:rPr>
        <w:t xml:space="preserve">Rozdział 7: Wykaz oświadczeń i dokumentów, jakie mają dostarczyć wykonawcy </w:t>
      </w:r>
      <w:r w:rsidR="000751EE">
        <w:rPr>
          <w:rFonts w:asciiTheme="majorHAnsi" w:hAnsiTheme="majorHAnsi"/>
          <w:b/>
          <w:u w:val="single"/>
        </w:rPr>
        <w:br/>
      </w:r>
      <w:r w:rsidRPr="00EB7CD1">
        <w:rPr>
          <w:rFonts w:asciiTheme="majorHAnsi" w:hAnsiTheme="majorHAnsi"/>
          <w:b/>
          <w:u w:val="single"/>
        </w:rPr>
        <w:t>w celu potwierdzenia spełnienia warunków udziału w postępowaniu</w:t>
      </w:r>
    </w:p>
    <w:p w:rsidR="0063376E" w:rsidRPr="00AB7A30" w:rsidRDefault="0063376E" w:rsidP="00E5134F">
      <w:pPr>
        <w:pStyle w:val="Tekstpodstawowy"/>
        <w:numPr>
          <w:ilvl w:val="0"/>
          <w:numId w:val="38"/>
        </w:numPr>
        <w:tabs>
          <w:tab w:val="left" w:pos="284"/>
        </w:tabs>
        <w:ind w:left="284" w:hanging="284"/>
        <w:jc w:val="both"/>
        <w:rPr>
          <w:rFonts w:ascii="Cambria" w:hAnsi="Cambria"/>
        </w:rPr>
      </w:pPr>
      <w:r w:rsidRPr="00AB7A30">
        <w:rPr>
          <w:rFonts w:ascii="Cambria" w:hAnsi="Cambria"/>
        </w:rPr>
        <w:t xml:space="preserve">Wykonawca w celu wykazania spełniania warunków udziału w postępowaniu oraz wykazania braku podstaw do wykluczenia z postępowania o udzielenie zamówienia publicznego w okolicznościach, o których mowa w art. 24 ust. 1 ustawy </w:t>
      </w:r>
      <w:proofErr w:type="spellStart"/>
      <w:r w:rsidRPr="00AB7A30">
        <w:rPr>
          <w:rFonts w:ascii="Cambria" w:hAnsi="Cambria"/>
        </w:rPr>
        <w:t>Pzp</w:t>
      </w:r>
      <w:proofErr w:type="spellEnd"/>
      <w:r w:rsidRPr="00AB7A30">
        <w:rPr>
          <w:rFonts w:ascii="Cambria" w:hAnsi="Cambria"/>
        </w:rPr>
        <w:t xml:space="preserve">, musi złożyć wraz z ofertą następujące oświadczenia i dokumenty: </w:t>
      </w:r>
    </w:p>
    <w:p w:rsidR="0063376E" w:rsidRPr="00AB7A30" w:rsidRDefault="0063376E" w:rsidP="00913AA3">
      <w:pPr>
        <w:pStyle w:val="Tekstpodstawowywcity"/>
        <w:numPr>
          <w:ilvl w:val="1"/>
          <w:numId w:val="8"/>
        </w:numPr>
        <w:tabs>
          <w:tab w:val="clear" w:pos="1440"/>
          <w:tab w:val="num" w:pos="851"/>
          <w:tab w:val="left" w:pos="1702"/>
        </w:tabs>
        <w:ind w:left="851" w:hanging="284"/>
        <w:jc w:val="both"/>
        <w:rPr>
          <w:rFonts w:ascii="Cambria" w:hAnsi="Cambria"/>
        </w:rPr>
      </w:pPr>
      <w:r w:rsidRPr="000751EE">
        <w:rPr>
          <w:rFonts w:ascii="Cambria" w:hAnsi="Cambria"/>
          <w:b/>
        </w:rPr>
        <w:t>oświadczenie</w:t>
      </w:r>
      <w:r w:rsidRPr="00AB7A30">
        <w:rPr>
          <w:rFonts w:ascii="Cambria" w:hAnsi="Cambria"/>
        </w:rPr>
        <w:t xml:space="preserve"> Wykonawcy o spełnieniu warunków udziału w postępowaniu wskazanych w art. 22 ust. 1 ustawy </w:t>
      </w:r>
      <w:proofErr w:type="spellStart"/>
      <w:r w:rsidRPr="00AB7A30">
        <w:rPr>
          <w:rFonts w:ascii="Cambria" w:hAnsi="Cambria"/>
        </w:rPr>
        <w:t>Pzp</w:t>
      </w:r>
      <w:proofErr w:type="spellEnd"/>
      <w:r w:rsidRPr="00AB7A30">
        <w:rPr>
          <w:rFonts w:ascii="Cambria" w:hAnsi="Cambria"/>
        </w:rPr>
        <w:t xml:space="preserve"> oraz o braku podstaw do wykluczenia </w:t>
      </w:r>
      <w:r w:rsidR="000751EE">
        <w:rPr>
          <w:rFonts w:ascii="Cambria" w:hAnsi="Cambria"/>
        </w:rPr>
        <w:br/>
      </w:r>
      <w:r w:rsidRPr="00AB7A30">
        <w:rPr>
          <w:rFonts w:ascii="Cambria" w:hAnsi="Cambria"/>
        </w:rPr>
        <w:t xml:space="preserve">z postępowania o udzielenie zamówienia publicznego w okolicznościach, </w:t>
      </w:r>
      <w:r w:rsidR="000751EE">
        <w:rPr>
          <w:rFonts w:ascii="Cambria" w:hAnsi="Cambria"/>
        </w:rPr>
        <w:br/>
      </w:r>
      <w:r w:rsidRPr="00AB7A30">
        <w:rPr>
          <w:rFonts w:ascii="Cambria" w:hAnsi="Cambria"/>
        </w:rPr>
        <w:t xml:space="preserve">o których mowa w art. 24 ust. 1 ustawy </w:t>
      </w:r>
      <w:proofErr w:type="spellStart"/>
      <w:r w:rsidRPr="00AB7A30">
        <w:rPr>
          <w:rFonts w:ascii="Cambria" w:hAnsi="Cambria"/>
        </w:rPr>
        <w:t>Pzp</w:t>
      </w:r>
      <w:proofErr w:type="spellEnd"/>
      <w:r w:rsidRPr="00AB7A30">
        <w:rPr>
          <w:rFonts w:ascii="Cambria" w:hAnsi="Cambria"/>
        </w:rPr>
        <w:t xml:space="preserve"> - sporządzone wg wzoru stanowiącego </w:t>
      </w:r>
      <w:r w:rsidRPr="000751EE">
        <w:rPr>
          <w:rFonts w:ascii="Cambria" w:hAnsi="Cambria"/>
          <w:b/>
          <w:color w:val="000000"/>
        </w:rPr>
        <w:t>Załącznik nr 4 do SIWZ</w:t>
      </w:r>
      <w:r w:rsidRPr="00AB7A30">
        <w:rPr>
          <w:rFonts w:ascii="Cambria" w:hAnsi="Cambria"/>
          <w:color w:val="000000"/>
        </w:rPr>
        <w:t>;</w:t>
      </w:r>
      <w:r w:rsidRPr="00AB7A30">
        <w:rPr>
          <w:rFonts w:ascii="Cambria" w:hAnsi="Cambria"/>
        </w:rPr>
        <w:t xml:space="preserve"> </w:t>
      </w:r>
    </w:p>
    <w:p w:rsidR="0063376E" w:rsidRPr="00FE6ABC" w:rsidRDefault="0063376E" w:rsidP="00913AA3">
      <w:pPr>
        <w:pStyle w:val="Tekstpodstawowywcity"/>
        <w:numPr>
          <w:ilvl w:val="1"/>
          <w:numId w:val="8"/>
        </w:numPr>
        <w:tabs>
          <w:tab w:val="clear" w:pos="1440"/>
          <w:tab w:val="num" w:pos="851"/>
        </w:tabs>
        <w:ind w:left="851" w:hanging="284"/>
        <w:jc w:val="both"/>
        <w:rPr>
          <w:rFonts w:ascii="Cambria" w:hAnsi="Cambria"/>
        </w:rPr>
      </w:pPr>
      <w:r w:rsidRPr="000751EE">
        <w:rPr>
          <w:rFonts w:ascii="Cambria" w:hAnsi="Cambria"/>
          <w:b/>
        </w:rPr>
        <w:t>aktualny odpis z właściwego rejestru</w:t>
      </w:r>
      <w:r w:rsidRPr="00AB7A30">
        <w:rPr>
          <w:rFonts w:ascii="Cambria" w:hAnsi="Cambria"/>
        </w:rPr>
        <w:t xml:space="preserve"> lub z centralnej ewidencji i informacji </w:t>
      </w:r>
      <w:r w:rsidR="000751EE">
        <w:rPr>
          <w:rFonts w:ascii="Cambria" w:hAnsi="Cambria"/>
        </w:rPr>
        <w:br/>
      </w:r>
      <w:r w:rsidRPr="00AB7A30">
        <w:rPr>
          <w:rFonts w:ascii="Cambria" w:hAnsi="Cambria"/>
        </w:rPr>
        <w:t xml:space="preserve">o działalności gospodarczej, jeżeli odrębne przepisy wymagają wpisu do rejestru lub ewidencji, w celu wykazania braku podstaw do wykluczenia w oparciu o art. 24 ust. 1 pkt 2 ustawy, </w:t>
      </w:r>
      <w:r w:rsidRPr="00FE6ABC">
        <w:rPr>
          <w:rFonts w:ascii="Cambria" w:hAnsi="Cambria"/>
        </w:rPr>
        <w:t>wystawiony nie wcześniej niż 6 miesięcy przed upływem terminu składania ofert;</w:t>
      </w:r>
    </w:p>
    <w:p w:rsidR="0063376E" w:rsidRPr="003B2B4F" w:rsidRDefault="0063376E" w:rsidP="00913AA3">
      <w:pPr>
        <w:pStyle w:val="Tekstpodstawowywcity"/>
        <w:numPr>
          <w:ilvl w:val="1"/>
          <w:numId w:val="8"/>
        </w:numPr>
        <w:tabs>
          <w:tab w:val="clear" w:pos="1440"/>
          <w:tab w:val="left" w:pos="851"/>
        </w:tabs>
        <w:ind w:left="851" w:hanging="284"/>
        <w:jc w:val="both"/>
        <w:rPr>
          <w:rFonts w:ascii="Cambria" w:hAnsi="Cambria"/>
        </w:rPr>
      </w:pPr>
      <w:r w:rsidRPr="000751EE">
        <w:rPr>
          <w:rFonts w:ascii="Cambria" w:hAnsi="Cambria"/>
          <w:b/>
        </w:rPr>
        <w:t>listę podmiotów należących do tej samej grupy kapitałowej</w:t>
      </w:r>
      <w:r w:rsidRPr="00AB7A30">
        <w:rPr>
          <w:rFonts w:ascii="Cambria" w:hAnsi="Cambria"/>
        </w:rPr>
        <w:t xml:space="preserve"> w rozumieniu ustawy z dnia 16 lutego 2007 r. </w:t>
      </w:r>
      <w:r w:rsidRPr="00AB7A30">
        <w:rPr>
          <w:rFonts w:ascii="Cambria" w:hAnsi="Cambria"/>
          <w:i/>
        </w:rPr>
        <w:t>o ochronie konkurencji i konsumentów</w:t>
      </w:r>
      <w:r w:rsidRPr="00AB7A30">
        <w:rPr>
          <w:rFonts w:ascii="Cambria" w:hAnsi="Cambria"/>
        </w:rPr>
        <w:t xml:space="preserve"> (Dz.U. </w:t>
      </w:r>
      <w:r w:rsidR="00E5134F">
        <w:rPr>
          <w:rFonts w:ascii="Cambria" w:hAnsi="Cambria"/>
        </w:rPr>
        <w:br/>
      </w:r>
      <w:r w:rsidRPr="00AB7A30">
        <w:rPr>
          <w:rFonts w:ascii="Cambria" w:hAnsi="Cambria"/>
        </w:rPr>
        <w:t xml:space="preserve">Nr 50, poz. 331, z </w:t>
      </w:r>
      <w:proofErr w:type="spellStart"/>
      <w:r w:rsidRPr="00AB7A30">
        <w:rPr>
          <w:rFonts w:ascii="Cambria" w:hAnsi="Cambria"/>
        </w:rPr>
        <w:t>późn</w:t>
      </w:r>
      <w:proofErr w:type="spellEnd"/>
      <w:r w:rsidRPr="00AB7A30">
        <w:rPr>
          <w:rFonts w:ascii="Cambria" w:hAnsi="Cambria"/>
        </w:rPr>
        <w:t xml:space="preserve">. zm.) lub informację Wykonawcy o tym, że nie należy do grupy kapitałowej – sporządzone wg wzoru stanowiącego </w:t>
      </w:r>
      <w:r w:rsidRPr="000751EE">
        <w:rPr>
          <w:rFonts w:ascii="Cambria" w:hAnsi="Cambria"/>
          <w:b/>
        </w:rPr>
        <w:t xml:space="preserve">Załącznik nr </w:t>
      </w:r>
      <w:r w:rsidR="00F51E9A" w:rsidRPr="000751EE">
        <w:rPr>
          <w:rFonts w:ascii="Cambria" w:hAnsi="Cambria"/>
          <w:b/>
        </w:rPr>
        <w:t>6</w:t>
      </w:r>
      <w:r w:rsidR="00FE6ABC" w:rsidRPr="000751EE">
        <w:rPr>
          <w:rFonts w:ascii="Cambria" w:hAnsi="Cambria"/>
          <w:b/>
        </w:rPr>
        <w:t xml:space="preserve"> do SIWZ</w:t>
      </w:r>
      <w:r w:rsidR="00FE6ABC">
        <w:rPr>
          <w:rFonts w:ascii="Cambria" w:hAnsi="Cambria"/>
        </w:rPr>
        <w:t>;</w:t>
      </w:r>
    </w:p>
    <w:p w:rsidR="00424DD8" w:rsidRPr="00E5134F" w:rsidRDefault="00F51E9A" w:rsidP="00E5134F">
      <w:pPr>
        <w:pStyle w:val="Tekstpodstawowywcity"/>
        <w:numPr>
          <w:ilvl w:val="1"/>
          <w:numId w:val="8"/>
        </w:numPr>
        <w:tabs>
          <w:tab w:val="clear" w:pos="1440"/>
          <w:tab w:val="num" w:pos="851"/>
          <w:tab w:val="num" w:pos="1070"/>
        </w:tabs>
        <w:autoSpaceDE w:val="0"/>
        <w:ind w:left="851" w:hanging="284"/>
        <w:jc w:val="both"/>
        <w:rPr>
          <w:rFonts w:ascii="Cambria" w:eastAsia="Calibri" w:hAnsi="Cambria"/>
          <w:b/>
          <w:bCs/>
          <w:color w:val="000000"/>
          <w:lang w:eastAsia="pl-PL"/>
        </w:rPr>
      </w:pPr>
      <w:r w:rsidRPr="000751EE">
        <w:rPr>
          <w:rFonts w:ascii="Cambria" w:hAnsi="Cambria"/>
          <w:b/>
          <w:bCs/>
          <w:color w:val="000000"/>
          <w:lang w:eastAsia="pl-PL"/>
        </w:rPr>
        <w:t>wykaz wykonanych, a w przypadku świadczeń okresowych lub ciągłych również wykonywanych, głównych dostaw</w:t>
      </w:r>
      <w:r w:rsidRPr="00F51E9A">
        <w:rPr>
          <w:rFonts w:ascii="Cambria" w:hAnsi="Cambria"/>
          <w:bCs/>
          <w:color w:val="000000"/>
          <w:lang w:eastAsia="pl-PL"/>
        </w:rPr>
        <w:t xml:space="preserve">, w okresie ostatnich trzech lat przed upływem terminu składania ofert albo wniosków o dopuszczenie do udziału w </w:t>
      </w:r>
      <w:r w:rsidRPr="00F51E9A">
        <w:rPr>
          <w:rFonts w:ascii="Cambria" w:hAnsi="Cambria"/>
          <w:bCs/>
          <w:lang w:eastAsia="pl-PL"/>
        </w:rPr>
        <w:t xml:space="preserve">postępowaniu, a jeżeli okres prowadzenia działalności jest krótszy – </w:t>
      </w:r>
      <w:r w:rsidR="00E5134F">
        <w:rPr>
          <w:rFonts w:ascii="Cambria" w:hAnsi="Cambria"/>
          <w:bCs/>
          <w:lang w:eastAsia="pl-PL"/>
        </w:rPr>
        <w:br/>
      </w:r>
      <w:r w:rsidRPr="00F51E9A">
        <w:rPr>
          <w:rFonts w:ascii="Cambria" w:hAnsi="Cambria"/>
          <w:bCs/>
          <w:lang w:eastAsia="pl-PL"/>
        </w:rPr>
        <w:t xml:space="preserve">w tym okresie, wraz z podaniem ich wartości, przedmiotu, dat wykonania </w:t>
      </w:r>
      <w:r w:rsidRPr="00F51E9A">
        <w:rPr>
          <w:rFonts w:ascii="Cambria" w:hAnsi="Cambria"/>
          <w:bCs/>
          <w:lang w:eastAsia="pl-PL"/>
        </w:rPr>
        <w:br/>
        <w:t xml:space="preserve">i podmiotów, na rzecz których </w:t>
      </w:r>
      <w:r>
        <w:rPr>
          <w:rFonts w:ascii="Cambria" w:hAnsi="Cambria"/>
          <w:bCs/>
          <w:lang w:eastAsia="pl-PL"/>
        </w:rPr>
        <w:t>dostawy</w:t>
      </w:r>
      <w:r w:rsidRPr="00F51E9A">
        <w:rPr>
          <w:rFonts w:ascii="Cambria" w:hAnsi="Cambria"/>
          <w:bCs/>
          <w:lang w:eastAsia="pl-PL"/>
        </w:rPr>
        <w:t xml:space="preserve"> zostały wykonane, oraz załączeniem dowodów, czy zostały wykonane lub są wykonywane należycie – </w:t>
      </w:r>
      <w:r w:rsidRPr="000751EE">
        <w:rPr>
          <w:rFonts w:ascii="Cambria" w:hAnsi="Cambria"/>
          <w:b/>
          <w:bCs/>
          <w:lang w:eastAsia="pl-PL"/>
        </w:rPr>
        <w:t xml:space="preserve">załącznik </w:t>
      </w:r>
      <w:r w:rsidR="00E5134F">
        <w:rPr>
          <w:rFonts w:ascii="Cambria" w:hAnsi="Cambria"/>
          <w:b/>
          <w:bCs/>
          <w:lang w:eastAsia="pl-PL"/>
        </w:rPr>
        <w:br/>
      </w:r>
      <w:r w:rsidRPr="000751EE">
        <w:rPr>
          <w:rFonts w:ascii="Cambria" w:hAnsi="Cambria"/>
          <w:b/>
          <w:bCs/>
          <w:lang w:eastAsia="pl-PL"/>
        </w:rPr>
        <w:t>nr 5 do SIWZ.</w:t>
      </w:r>
    </w:p>
    <w:p w:rsidR="00F51E9A" w:rsidRPr="00F51E9A" w:rsidRDefault="00F51E9A" w:rsidP="00F51E9A">
      <w:pPr>
        <w:spacing w:after="120"/>
        <w:ind w:left="1134"/>
        <w:jc w:val="both"/>
        <w:rPr>
          <w:rFonts w:ascii="Cambria" w:eastAsia="Calibri" w:hAnsi="Cambria"/>
          <w:bCs/>
          <w:color w:val="000000"/>
          <w:lang w:val="x-none" w:eastAsia="pl-PL"/>
        </w:rPr>
      </w:pPr>
      <w:r w:rsidRPr="00F51E9A">
        <w:rPr>
          <w:rFonts w:ascii="Cambria" w:eastAsia="Calibri" w:hAnsi="Cambria"/>
          <w:bCs/>
          <w:color w:val="000000"/>
          <w:lang w:val="x-none" w:eastAsia="pl-PL"/>
        </w:rPr>
        <w:lastRenderedPageBreak/>
        <w:t>Dowodami, o których mowa w zdaniu poprzednim, są:</w:t>
      </w:r>
    </w:p>
    <w:p w:rsidR="00F51E9A" w:rsidRPr="00CA627F" w:rsidRDefault="00F51E9A" w:rsidP="00913AA3">
      <w:pPr>
        <w:numPr>
          <w:ilvl w:val="3"/>
          <w:numId w:val="31"/>
        </w:numPr>
        <w:spacing w:after="120"/>
        <w:ind w:left="1418" w:hanging="283"/>
        <w:jc w:val="both"/>
        <w:rPr>
          <w:rFonts w:ascii="Cambria" w:eastAsia="Calibri" w:hAnsi="Cambria"/>
          <w:bCs/>
          <w:color w:val="000000"/>
          <w:lang w:val="x-none" w:eastAsia="pl-PL"/>
        </w:rPr>
      </w:pPr>
      <w:r w:rsidRPr="00CA627F">
        <w:rPr>
          <w:rFonts w:ascii="Cambria" w:eastAsia="Calibri" w:hAnsi="Cambria"/>
          <w:bCs/>
          <w:color w:val="000000"/>
          <w:lang w:val="x-none" w:eastAsia="pl-PL"/>
        </w:rPr>
        <w:t xml:space="preserve">poświadczenie, z tym że w odniesieniu do nadal wykonywanych </w:t>
      </w:r>
      <w:r>
        <w:rPr>
          <w:rFonts w:ascii="Cambria" w:eastAsia="Calibri" w:hAnsi="Cambria"/>
          <w:bCs/>
          <w:color w:val="000000"/>
          <w:lang w:eastAsia="pl-PL"/>
        </w:rPr>
        <w:t>dostaw</w:t>
      </w:r>
      <w:r w:rsidRPr="00CA627F">
        <w:rPr>
          <w:rFonts w:ascii="Cambria" w:eastAsia="Calibri" w:hAnsi="Cambria"/>
          <w:bCs/>
          <w:color w:val="000000"/>
          <w:lang w:val="x-none" w:eastAsia="pl-PL"/>
        </w:rPr>
        <w:t xml:space="preserve"> okresowych lub ciągłych poświadczenie powinno być wydane nie wcześniej niż na 3 miesiące przed upływem terminu składania ofert;</w:t>
      </w:r>
    </w:p>
    <w:p w:rsidR="00F51E9A" w:rsidRPr="00F51E9A" w:rsidRDefault="00F51E9A" w:rsidP="00913AA3">
      <w:pPr>
        <w:numPr>
          <w:ilvl w:val="3"/>
          <w:numId w:val="31"/>
        </w:numPr>
        <w:spacing w:after="120"/>
        <w:ind w:left="1418" w:hanging="283"/>
        <w:jc w:val="both"/>
        <w:rPr>
          <w:rFonts w:ascii="Cambria" w:eastAsia="Calibri" w:hAnsi="Cambria"/>
          <w:bCs/>
          <w:color w:val="000000"/>
          <w:lang w:val="x-none" w:eastAsia="pl-PL"/>
        </w:rPr>
      </w:pPr>
      <w:r w:rsidRPr="00F51E9A">
        <w:rPr>
          <w:rFonts w:ascii="Cambria" w:eastAsia="Calibri" w:hAnsi="Cambria"/>
          <w:bCs/>
          <w:color w:val="000000"/>
          <w:lang w:val="x-none" w:eastAsia="pl-PL"/>
        </w:rPr>
        <w:t xml:space="preserve">oświadczenie wykonawcy – jeżeli z uzasadnionych przyczyn </w:t>
      </w:r>
      <w:r w:rsidR="00E5134F">
        <w:rPr>
          <w:rFonts w:ascii="Cambria" w:eastAsia="Calibri" w:hAnsi="Cambria"/>
          <w:bCs/>
          <w:color w:val="000000"/>
          <w:lang w:val="x-none" w:eastAsia="pl-PL"/>
        </w:rPr>
        <w:br/>
      </w:r>
      <w:r w:rsidRPr="00F51E9A">
        <w:rPr>
          <w:rFonts w:ascii="Cambria" w:eastAsia="Calibri" w:hAnsi="Cambria"/>
          <w:bCs/>
          <w:color w:val="000000"/>
          <w:lang w:val="x-none" w:eastAsia="pl-PL"/>
        </w:rPr>
        <w:t xml:space="preserve">o obiektywnym </w:t>
      </w:r>
      <w:r w:rsidRPr="00055565">
        <w:rPr>
          <w:rFonts w:ascii="Cambria" w:eastAsia="Calibri" w:hAnsi="Cambria"/>
          <w:bCs/>
          <w:color w:val="000000"/>
          <w:lang w:val="x-none" w:eastAsia="pl-PL"/>
        </w:rPr>
        <w:t>charakterze wykonawca nie jest w stanie</w:t>
      </w:r>
      <w:r w:rsidRPr="00F51E9A">
        <w:rPr>
          <w:rFonts w:ascii="Cambria" w:eastAsia="Calibri" w:hAnsi="Cambria"/>
          <w:bCs/>
          <w:color w:val="000000"/>
          <w:lang w:val="x-none" w:eastAsia="pl-PL"/>
        </w:rPr>
        <w:t xml:space="preserve"> uzyskać poświadczenia, o którym mowa w pkt 1.</w:t>
      </w:r>
    </w:p>
    <w:p w:rsidR="00F51E9A" w:rsidRDefault="00F51E9A" w:rsidP="00F51E9A">
      <w:pPr>
        <w:spacing w:after="120"/>
        <w:ind w:left="1134"/>
        <w:jc w:val="both"/>
        <w:rPr>
          <w:rFonts w:ascii="Cambria" w:eastAsia="Calibri" w:hAnsi="Cambria"/>
          <w:bCs/>
          <w:color w:val="000000"/>
          <w:u w:val="single"/>
          <w:lang w:val="x-none" w:eastAsia="pl-PL"/>
        </w:rPr>
      </w:pPr>
      <w:r w:rsidRPr="00F07ED9">
        <w:rPr>
          <w:rFonts w:ascii="Cambria" w:eastAsia="Calibri" w:hAnsi="Cambria"/>
          <w:bCs/>
          <w:color w:val="000000"/>
          <w:u w:val="single"/>
          <w:lang w:val="x-none" w:eastAsia="pl-PL"/>
        </w:rPr>
        <w:t>Złożenie zamiast poświadczenia, oświadczenia, uwarunkowane jest wykazaniem przez wykonawcę, że wystąpiły okoliczności niezależne, uzasadniające brak możliwości uzyskania poświadczenia.</w:t>
      </w:r>
    </w:p>
    <w:p w:rsidR="006E3D18" w:rsidRPr="006E3D18" w:rsidRDefault="006E3D18" w:rsidP="00F51E9A">
      <w:pPr>
        <w:spacing w:after="120"/>
        <w:ind w:left="1134"/>
        <w:jc w:val="both"/>
        <w:rPr>
          <w:rFonts w:ascii="Cambria" w:eastAsia="Calibri" w:hAnsi="Cambria"/>
          <w:bCs/>
          <w:color w:val="000000"/>
          <w:u w:val="single"/>
          <w:lang w:eastAsia="pl-PL"/>
        </w:rPr>
      </w:pPr>
      <w:r>
        <w:rPr>
          <w:rFonts w:ascii="Cambria" w:eastAsia="Calibri" w:hAnsi="Cambria"/>
          <w:bCs/>
          <w:color w:val="000000"/>
          <w:u w:val="single"/>
          <w:lang w:eastAsia="pl-PL"/>
        </w:rPr>
        <w:t xml:space="preserve">W przypadku, gdy </w:t>
      </w:r>
    </w:p>
    <w:p w:rsidR="00F51E9A" w:rsidRPr="00CA627F" w:rsidRDefault="00F51E9A" w:rsidP="00F51E9A">
      <w:pPr>
        <w:spacing w:after="120"/>
        <w:ind w:left="1134"/>
        <w:jc w:val="both"/>
        <w:rPr>
          <w:rFonts w:ascii="Cambria" w:eastAsia="Calibri" w:hAnsi="Cambria"/>
          <w:bCs/>
          <w:color w:val="000000"/>
          <w:lang w:eastAsia="pl-PL"/>
        </w:rPr>
      </w:pPr>
      <w:r w:rsidRPr="00CA627F">
        <w:rPr>
          <w:rFonts w:ascii="Cambria" w:eastAsia="Calibri" w:hAnsi="Cambria"/>
          <w:bCs/>
          <w:color w:val="000000"/>
          <w:lang w:val="x-none" w:eastAsia="pl-PL"/>
        </w:rPr>
        <w:t xml:space="preserve">Wykaz powinien być złożony na formularzu zgodnym z </w:t>
      </w:r>
      <w:r w:rsidRPr="00F51E9A">
        <w:rPr>
          <w:rFonts w:ascii="Cambria" w:eastAsia="Calibri" w:hAnsi="Cambria"/>
          <w:bCs/>
          <w:color w:val="000000"/>
          <w:lang w:val="x-none" w:eastAsia="pl-PL"/>
        </w:rPr>
        <w:t xml:space="preserve">treścią </w:t>
      </w:r>
      <w:r w:rsidRPr="00F51E9A">
        <w:rPr>
          <w:rFonts w:ascii="Cambria" w:eastAsia="Calibri" w:hAnsi="Cambria"/>
          <w:bCs/>
          <w:lang w:val="x-none" w:eastAsia="pl-PL"/>
        </w:rPr>
        <w:t xml:space="preserve">załącznika </w:t>
      </w:r>
      <w:r w:rsidR="00E5134F">
        <w:rPr>
          <w:rFonts w:ascii="Cambria" w:eastAsia="Calibri" w:hAnsi="Cambria"/>
          <w:bCs/>
          <w:lang w:val="x-none" w:eastAsia="pl-PL"/>
        </w:rPr>
        <w:br/>
      </w:r>
      <w:r w:rsidRPr="00F51E9A">
        <w:rPr>
          <w:rFonts w:ascii="Cambria" w:eastAsia="Calibri" w:hAnsi="Cambria"/>
          <w:bCs/>
          <w:lang w:val="x-none" w:eastAsia="pl-PL"/>
        </w:rPr>
        <w:t xml:space="preserve">nr </w:t>
      </w:r>
      <w:r w:rsidRPr="00F51E9A">
        <w:rPr>
          <w:rFonts w:ascii="Cambria" w:eastAsia="Calibri" w:hAnsi="Cambria"/>
          <w:bCs/>
          <w:lang w:eastAsia="pl-PL"/>
        </w:rPr>
        <w:t>5</w:t>
      </w:r>
      <w:r w:rsidRPr="00F51E9A">
        <w:rPr>
          <w:rFonts w:ascii="Cambria" w:eastAsia="Calibri" w:hAnsi="Cambria"/>
          <w:bCs/>
          <w:color w:val="000000"/>
          <w:lang w:val="x-none" w:eastAsia="pl-PL"/>
        </w:rPr>
        <w:t xml:space="preserve"> („Wykaz </w:t>
      </w:r>
      <w:r w:rsidRPr="00F51E9A">
        <w:rPr>
          <w:rFonts w:ascii="Cambria" w:eastAsia="Calibri" w:hAnsi="Cambria"/>
          <w:bCs/>
          <w:color w:val="000000"/>
          <w:lang w:eastAsia="pl-PL"/>
        </w:rPr>
        <w:t xml:space="preserve">głównych </w:t>
      </w:r>
      <w:r>
        <w:rPr>
          <w:rFonts w:ascii="Cambria" w:eastAsia="Calibri" w:hAnsi="Cambria"/>
          <w:bCs/>
          <w:color w:val="000000"/>
          <w:lang w:eastAsia="pl-PL"/>
        </w:rPr>
        <w:t>dostaw</w:t>
      </w:r>
      <w:r w:rsidRPr="00F51E9A">
        <w:rPr>
          <w:rFonts w:ascii="Cambria" w:eastAsia="Calibri" w:hAnsi="Cambria"/>
          <w:bCs/>
          <w:color w:val="000000"/>
          <w:lang w:val="x-none" w:eastAsia="pl-PL"/>
        </w:rPr>
        <w:t>”). Wykaz musi potwierdzać spełnienie</w:t>
      </w:r>
      <w:r w:rsidRPr="00CA627F">
        <w:rPr>
          <w:rFonts w:ascii="Cambria" w:eastAsia="Calibri" w:hAnsi="Cambria"/>
          <w:bCs/>
          <w:color w:val="000000"/>
          <w:lang w:val="x-none" w:eastAsia="pl-PL"/>
        </w:rPr>
        <w:t xml:space="preserve"> warunku, o którym mowa w rozdziale </w:t>
      </w:r>
      <w:r w:rsidRPr="00FA3ACD">
        <w:rPr>
          <w:rFonts w:ascii="Cambria" w:eastAsia="Calibri" w:hAnsi="Cambria"/>
          <w:bCs/>
          <w:lang w:val="x-none" w:eastAsia="pl-PL"/>
        </w:rPr>
        <w:t>6 ust. 1 lit b niniejszej SIWZ.</w:t>
      </w:r>
      <w:r w:rsidRPr="00CA627F">
        <w:rPr>
          <w:rFonts w:ascii="Cambria" w:eastAsia="Calibri" w:hAnsi="Cambria"/>
          <w:bCs/>
          <w:color w:val="000000"/>
          <w:lang w:val="x-none" w:eastAsia="pl-PL"/>
        </w:rPr>
        <w:t xml:space="preserve"> </w:t>
      </w:r>
    </w:p>
    <w:p w:rsidR="00F51E9A" w:rsidRPr="00FE6ABC" w:rsidRDefault="00F51E9A" w:rsidP="00F51E9A">
      <w:pPr>
        <w:spacing w:after="120"/>
        <w:ind w:left="1134"/>
        <w:jc w:val="both"/>
        <w:rPr>
          <w:rFonts w:ascii="Cambria" w:eastAsia="Calibri" w:hAnsi="Cambria"/>
          <w:bCs/>
          <w:color w:val="FF0000"/>
          <w:lang w:eastAsia="pl-PL"/>
        </w:rPr>
      </w:pPr>
      <w:r w:rsidRPr="00CA627F">
        <w:rPr>
          <w:rFonts w:ascii="Cambria" w:eastAsia="Calibri" w:hAnsi="Cambria"/>
          <w:bCs/>
          <w:color w:val="000000"/>
          <w:lang w:val="x-none" w:eastAsia="pl-PL"/>
        </w:rPr>
        <w:t xml:space="preserve">Za główne </w:t>
      </w:r>
      <w:r>
        <w:rPr>
          <w:rFonts w:ascii="Cambria" w:eastAsia="Calibri" w:hAnsi="Cambria"/>
          <w:bCs/>
          <w:color w:val="000000"/>
          <w:lang w:eastAsia="pl-PL"/>
        </w:rPr>
        <w:t>dostawy</w:t>
      </w:r>
      <w:r w:rsidRPr="00CA627F">
        <w:rPr>
          <w:rFonts w:ascii="Cambria" w:eastAsia="Calibri" w:hAnsi="Cambria"/>
          <w:bCs/>
          <w:color w:val="000000"/>
          <w:lang w:val="x-none" w:eastAsia="pl-PL"/>
        </w:rPr>
        <w:t xml:space="preserve"> będą uważane </w:t>
      </w:r>
      <w:r>
        <w:rPr>
          <w:rFonts w:ascii="Cambria" w:eastAsia="Calibri" w:hAnsi="Cambria"/>
          <w:bCs/>
          <w:color w:val="000000"/>
          <w:lang w:eastAsia="pl-PL"/>
        </w:rPr>
        <w:t>dostawy</w:t>
      </w:r>
      <w:r w:rsidRPr="00CA627F">
        <w:rPr>
          <w:rFonts w:ascii="Cambria" w:eastAsia="Calibri" w:hAnsi="Cambria"/>
          <w:bCs/>
          <w:color w:val="000000"/>
          <w:lang w:val="x-none" w:eastAsia="pl-PL"/>
        </w:rPr>
        <w:t xml:space="preserve"> które odpowiadają opisowi sposobu oceny</w:t>
      </w:r>
      <w:r w:rsidRPr="00CA627F">
        <w:rPr>
          <w:rFonts w:eastAsia="Calibri"/>
          <w:lang w:val="x-none"/>
        </w:rPr>
        <w:t xml:space="preserve"> </w:t>
      </w:r>
      <w:r w:rsidRPr="00CA627F">
        <w:rPr>
          <w:rFonts w:ascii="Cambria" w:eastAsia="Calibri" w:hAnsi="Cambria"/>
          <w:bCs/>
          <w:color w:val="000000"/>
          <w:lang w:val="x-none" w:eastAsia="pl-PL"/>
        </w:rPr>
        <w:t xml:space="preserve">dokonania oceny spełniania warunku, o którym mowa </w:t>
      </w:r>
      <w:r w:rsidR="00E5134F">
        <w:rPr>
          <w:rFonts w:ascii="Cambria" w:eastAsia="Calibri" w:hAnsi="Cambria"/>
          <w:bCs/>
          <w:color w:val="000000"/>
          <w:lang w:val="x-none" w:eastAsia="pl-PL"/>
        </w:rPr>
        <w:br/>
      </w:r>
      <w:r w:rsidRPr="00CA627F">
        <w:rPr>
          <w:rFonts w:ascii="Cambria" w:eastAsia="Calibri" w:hAnsi="Cambria"/>
          <w:bCs/>
          <w:color w:val="000000"/>
          <w:lang w:val="x-none" w:eastAsia="pl-PL"/>
        </w:rPr>
        <w:t>w r</w:t>
      </w:r>
      <w:r w:rsidR="00FE6ABC">
        <w:rPr>
          <w:rFonts w:ascii="Cambria" w:eastAsia="Calibri" w:hAnsi="Cambria"/>
          <w:bCs/>
          <w:lang w:val="x-none" w:eastAsia="pl-PL"/>
        </w:rPr>
        <w:t>ozdziale 6 ust. 1 lit. b) SIWZ</w:t>
      </w:r>
      <w:r w:rsidR="00FE6ABC">
        <w:rPr>
          <w:rFonts w:ascii="Cambria" w:eastAsia="Calibri" w:hAnsi="Cambria"/>
          <w:bCs/>
          <w:lang w:eastAsia="pl-PL"/>
        </w:rPr>
        <w:t>.</w:t>
      </w:r>
    </w:p>
    <w:p w:rsidR="0063376E" w:rsidRPr="003B61EF" w:rsidRDefault="0063376E" w:rsidP="00913AA3">
      <w:pPr>
        <w:pStyle w:val="Tekstpodstawowywcity"/>
        <w:numPr>
          <w:ilvl w:val="1"/>
          <w:numId w:val="8"/>
        </w:numPr>
        <w:tabs>
          <w:tab w:val="clear" w:pos="1440"/>
          <w:tab w:val="left" w:pos="851"/>
        </w:tabs>
        <w:ind w:left="851" w:hanging="284"/>
        <w:jc w:val="both"/>
        <w:rPr>
          <w:rFonts w:ascii="Cambria" w:hAnsi="Cambria"/>
        </w:rPr>
      </w:pPr>
      <w:r w:rsidRPr="003B61EF">
        <w:rPr>
          <w:rFonts w:ascii="Cambria" w:hAnsi="Cambria"/>
        </w:rPr>
        <w:t xml:space="preserve">wykonawca powołujący się przy wykazywaniu spełniania warunków udziału </w:t>
      </w:r>
      <w:r w:rsidR="00E5134F">
        <w:rPr>
          <w:rFonts w:ascii="Cambria" w:hAnsi="Cambria"/>
        </w:rPr>
        <w:br/>
      </w:r>
      <w:r w:rsidRPr="003B61EF">
        <w:rPr>
          <w:rFonts w:ascii="Cambria" w:hAnsi="Cambria"/>
        </w:rPr>
        <w:t xml:space="preserve">w postępowaniu na zasoby innych podmiotów, które będą brały udział </w:t>
      </w:r>
      <w:r w:rsidR="00E5134F">
        <w:rPr>
          <w:rFonts w:ascii="Cambria" w:hAnsi="Cambria"/>
        </w:rPr>
        <w:br/>
      </w:r>
      <w:r w:rsidRPr="003B61EF">
        <w:rPr>
          <w:rFonts w:ascii="Cambria" w:hAnsi="Cambria"/>
        </w:rPr>
        <w:t xml:space="preserve">w realizacji części zamówienia, przedkłada także dokumenty dotyczące tego podmiotu w zakresie wymaganym dla wykonawcy, określonym w pkt 1 lit. b oraz oświadczenie o braku podstaw do wykluczenia z postępowania o udzielenie zamówienia publicznego w okolicznościach, o których mowa w art. 24 ust. </w:t>
      </w:r>
      <w:r w:rsidR="00E5134F">
        <w:rPr>
          <w:rFonts w:ascii="Cambria" w:hAnsi="Cambria"/>
        </w:rPr>
        <w:br/>
      </w:r>
      <w:r w:rsidRPr="003B61EF">
        <w:rPr>
          <w:rFonts w:ascii="Cambria" w:hAnsi="Cambria"/>
        </w:rPr>
        <w:t xml:space="preserve">1 ustawy </w:t>
      </w:r>
      <w:proofErr w:type="spellStart"/>
      <w:r w:rsidRPr="003B61EF">
        <w:rPr>
          <w:rFonts w:ascii="Cambria" w:hAnsi="Cambria"/>
        </w:rPr>
        <w:t>Pzp</w:t>
      </w:r>
      <w:proofErr w:type="spellEnd"/>
      <w:r w:rsidRPr="003B61EF">
        <w:rPr>
          <w:rFonts w:ascii="Cambria" w:hAnsi="Cambria"/>
        </w:rPr>
        <w:t>.</w:t>
      </w:r>
    </w:p>
    <w:p w:rsidR="00F51E9A" w:rsidRPr="00055565" w:rsidRDefault="00F51E9A" w:rsidP="00913AA3">
      <w:pPr>
        <w:pStyle w:val="Tekstpodstawowywcity"/>
        <w:numPr>
          <w:ilvl w:val="0"/>
          <w:numId w:val="8"/>
        </w:numPr>
        <w:tabs>
          <w:tab w:val="clear" w:pos="735"/>
          <w:tab w:val="left" w:pos="426"/>
        </w:tabs>
        <w:autoSpaceDE w:val="0"/>
        <w:ind w:left="426" w:hanging="426"/>
        <w:jc w:val="both"/>
        <w:rPr>
          <w:rFonts w:ascii="Cambria" w:hAnsi="Cambria"/>
        </w:rPr>
      </w:pPr>
      <w:r w:rsidRPr="00800BA7">
        <w:rPr>
          <w:rFonts w:ascii="Cambria" w:hAnsi="Cambria"/>
        </w:rPr>
        <w:t xml:space="preserve">Jeżeli wykonawca ma siedzibę lub miejsce zamieszkania poza terytorium </w:t>
      </w:r>
      <w:r w:rsidRPr="00055565">
        <w:rPr>
          <w:rFonts w:ascii="Cambria" w:hAnsi="Cambria"/>
        </w:rPr>
        <w:t>Rzeczypospolitej Polskiej, zamiast dokumentów, o których mowa:</w:t>
      </w:r>
    </w:p>
    <w:p w:rsidR="00F51E9A" w:rsidRPr="00424DD8" w:rsidRDefault="00424DD8" w:rsidP="00424DD8">
      <w:pPr>
        <w:widowControl w:val="0"/>
        <w:numPr>
          <w:ilvl w:val="0"/>
          <w:numId w:val="33"/>
        </w:numPr>
        <w:tabs>
          <w:tab w:val="left" w:pos="709"/>
        </w:tabs>
        <w:overflowPunct w:val="0"/>
        <w:adjustRightInd w:val="0"/>
        <w:ind w:left="709" w:hanging="283"/>
        <w:jc w:val="both"/>
        <w:rPr>
          <w:rFonts w:ascii="Cambria" w:hAnsi="Cambria"/>
        </w:rPr>
      </w:pPr>
      <w:r>
        <w:rPr>
          <w:rFonts w:ascii="Cambria" w:hAnsi="Cambria"/>
        </w:rPr>
        <w:t>w ust. 1 lit. b</w:t>
      </w:r>
      <w:r w:rsidR="00F51E9A" w:rsidRPr="00055565">
        <w:rPr>
          <w:rFonts w:ascii="Cambria" w:hAnsi="Cambria"/>
        </w:rPr>
        <w:t xml:space="preserve"> składa dokument lub dokumenty wystawione w kraju, w którym ma siedzibę lub miejsce zamieszka</w:t>
      </w:r>
      <w:r>
        <w:rPr>
          <w:rFonts w:ascii="Cambria" w:hAnsi="Cambria"/>
        </w:rPr>
        <w:t xml:space="preserve">nia, potwierdzające że, </w:t>
      </w:r>
      <w:r w:rsidR="00F51E9A" w:rsidRPr="00424DD8">
        <w:rPr>
          <w:rFonts w:ascii="Cambria" w:hAnsi="Cambria"/>
        </w:rPr>
        <w:t xml:space="preserve">nie otwarto jego likwidacji ani nie ogłoszono upadłości, </w:t>
      </w:r>
    </w:p>
    <w:p w:rsidR="00F51E9A" w:rsidRPr="007904FD" w:rsidRDefault="00F51E9A" w:rsidP="00913AA3">
      <w:pPr>
        <w:widowControl w:val="0"/>
        <w:numPr>
          <w:ilvl w:val="0"/>
          <w:numId w:val="33"/>
        </w:numPr>
        <w:tabs>
          <w:tab w:val="left" w:pos="709"/>
        </w:tabs>
        <w:overflowPunct w:val="0"/>
        <w:adjustRightInd w:val="0"/>
        <w:spacing w:after="120"/>
        <w:ind w:left="709" w:hanging="283"/>
        <w:jc w:val="both"/>
        <w:rPr>
          <w:rFonts w:ascii="Cambria" w:hAnsi="Cambria"/>
        </w:rPr>
      </w:pPr>
      <w:r w:rsidRPr="00055565">
        <w:rPr>
          <w:rFonts w:ascii="Cambria" w:hAnsi="Cambria"/>
        </w:rPr>
        <w:t>Jeżeli w kraju</w:t>
      </w:r>
      <w:r w:rsidRPr="007904FD">
        <w:rPr>
          <w:rFonts w:ascii="Cambria" w:hAnsi="Cambria"/>
        </w:rPr>
        <w:t xml:space="preserve"> miejsca zamieszkania osoby lub w kraju, w którym wykonawca ma siedzibę lub miejsce zamieszkania, nie wydaje się dokumentów, o których mowa w pkt </w:t>
      </w:r>
      <w:r w:rsidR="00424DD8">
        <w:rPr>
          <w:rFonts w:ascii="Cambria" w:hAnsi="Cambria"/>
        </w:rPr>
        <w:t>1 lit. a</w:t>
      </w:r>
      <w:r w:rsidRPr="007904FD">
        <w:rPr>
          <w:rFonts w:ascii="Cambria" w:hAnsi="Cambria"/>
        </w:rPr>
        <w:t xml:space="preserve"> powyżej, zastępuje się je dokumentem zawierającym oświadczenie, </w:t>
      </w:r>
      <w:r>
        <w:rPr>
          <w:rFonts w:ascii="Cambria" w:hAnsi="Cambria"/>
        </w:rPr>
        <w:br/>
      </w:r>
      <w:r w:rsidRPr="007904FD">
        <w:rPr>
          <w:rFonts w:ascii="Cambria" w:hAnsi="Cambria"/>
        </w:rPr>
        <w:t>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Dokument ten powinien zostać wystawiony w terminie właściwym dla dokumentów, o którym mowa powyżej.</w:t>
      </w:r>
    </w:p>
    <w:p w:rsidR="00F51E9A" w:rsidRPr="00EB7CD1" w:rsidRDefault="00F51E9A" w:rsidP="00913AA3">
      <w:pPr>
        <w:pStyle w:val="Tekstpodstawowy"/>
        <w:numPr>
          <w:ilvl w:val="0"/>
          <w:numId w:val="8"/>
        </w:numPr>
        <w:tabs>
          <w:tab w:val="clear" w:pos="735"/>
          <w:tab w:val="num" w:pos="426"/>
        </w:tabs>
        <w:ind w:left="426" w:hanging="426"/>
        <w:jc w:val="both"/>
        <w:rPr>
          <w:rFonts w:ascii="Cambria" w:hAnsi="Cambria"/>
        </w:rPr>
      </w:pPr>
      <w:r w:rsidRPr="00EB7CD1">
        <w:rPr>
          <w:rFonts w:ascii="Cambria" w:hAnsi="Cambria"/>
        </w:rPr>
        <w:t xml:space="preserve">Dokumenty wymienione wyżej należy złożyć w oryginale lub kopii poświadczonej za zgodność z oryginałem przez Wykonawcę. W przypadku składania w formie kserokopii dokumentu składającego się z kilku stron, potwierdzenie zgodności </w:t>
      </w:r>
      <w:r>
        <w:rPr>
          <w:rFonts w:ascii="Cambria" w:hAnsi="Cambria"/>
        </w:rPr>
        <w:br/>
      </w:r>
      <w:r w:rsidRPr="00EB7CD1">
        <w:rPr>
          <w:rFonts w:ascii="Cambria" w:hAnsi="Cambria"/>
        </w:rPr>
        <w:t>z oryginałem musi znajdować się na każdej stronie dokumentu.</w:t>
      </w:r>
    </w:p>
    <w:p w:rsidR="00F51E9A" w:rsidRPr="00EB7CD1" w:rsidRDefault="00F51E9A" w:rsidP="00913AA3">
      <w:pPr>
        <w:pStyle w:val="Tekstpodstawowy"/>
        <w:numPr>
          <w:ilvl w:val="0"/>
          <w:numId w:val="8"/>
        </w:numPr>
        <w:tabs>
          <w:tab w:val="clear" w:pos="735"/>
          <w:tab w:val="num" w:pos="426"/>
        </w:tabs>
        <w:ind w:left="426" w:hanging="426"/>
        <w:jc w:val="both"/>
        <w:rPr>
          <w:rFonts w:ascii="Cambria" w:hAnsi="Cambria"/>
        </w:rPr>
      </w:pPr>
      <w:r>
        <w:rPr>
          <w:rFonts w:ascii="Cambria" w:hAnsi="Cambria"/>
        </w:rPr>
        <w:t>D</w:t>
      </w:r>
      <w:r w:rsidRPr="00EB7CD1">
        <w:rPr>
          <w:rFonts w:ascii="Cambria" w:hAnsi="Cambria"/>
        </w:rPr>
        <w:t xml:space="preserve">okumenty wskazane </w:t>
      </w:r>
      <w:r w:rsidR="000751EE">
        <w:rPr>
          <w:rFonts w:ascii="Cambria" w:hAnsi="Cambria"/>
        </w:rPr>
        <w:t>w ust. 1 lit. a</w:t>
      </w:r>
      <w:r w:rsidRPr="0028658B">
        <w:rPr>
          <w:rFonts w:ascii="Cambria" w:hAnsi="Cambria"/>
        </w:rPr>
        <w:t xml:space="preserve"> – </w:t>
      </w:r>
      <w:r w:rsidR="00DB5E92">
        <w:rPr>
          <w:rFonts w:ascii="Cambria" w:hAnsi="Cambria"/>
        </w:rPr>
        <w:t>c</w:t>
      </w:r>
      <w:r w:rsidRPr="00EB7CD1">
        <w:rPr>
          <w:rFonts w:ascii="Cambria" w:hAnsi="Cambria"/>
        </w:rPr>
        <w:t xml:space="preserve"> należy złożyć oddzielnie dla każdego </w:t>
      </w:r>
      <w:r>
        <w:rPr>
          <w:rFonts w:ascii="Cambria" w:hAnsi="Cambria"/>
        </w:rPr>
        <w:br/>
      </w:r>
      <w:r w:rsidRPr="00EB7CD1">
        <w:rPr>
          <w:rFonts w:ascii="Cambria" w:hAnsi="Cambria"/>
        </w:rPr>
        <w:t>z wykonawców ubiegających się o udzielenie zamówienia wspólnie.</w:t>
      </w:r>
    </w:p>
    <w:p w:rsidR="00F51E9A" w:rsidRPr="00910AA6" w:rsidRDefault="00F51E9A" w:rsidP="00913AA3">
      <w:pPr>
        <w:numPr>
          <w:ilvl w:val="0"/>
          <w:numId w:val="8"/>
        </w:numPr>
        <w:tabs>
          <w:tab w:val="clear" w:pos="735"/>
          <w:tab w:val="left" w:pos="426"/>
        </w:tabs>
        <w:ind w:left="426" w:hanging="426"/>
        <w:jc w:val="both"/>
        <w:rPr>
          <w:rFonts w:ascii="Cambria" w:eastAsia="Calibri" w:hAnsi="Cambria"/>
          <w:lang w:val="x-none"/>
        </w:rPr>
      </w:pPr>
      <w:r w:rsidRPr="00910AA6">
        <w:rPr>
          <w:rFonts w:ascii="Cambria" w:eastAsia="Calibri" w:hAnsi="Cambria"/>
          <w:lang w:val="x-none"/>
        </w:rPr>
        <w:lastRenderedPageBreak/>
        <w:t xml:space="preserve">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w:t>
      </w:r>
      <w:r w:rsidRPr="00FE6ABC">
        <w:rPr>
          <w:rFonts w:ascii="Cambria" w:eastAsia="Calibri" w:hAnsi="Cambria"/>
          <w:lang w:val="x-none"/>
        </w:rPr>
        <w:t>pisemne zobowiązanie</w:t>
      </w:r>
      <w:r w:rsidRPr="00910AA6">
        <w:rPr>
          <w:rFonts w:ascii="Cambria" w:eastAsia="Calibri" w:hAnsi="Cambria"/>
          <w:lang w:val="x-none"/>
        </w:rPr>
        <w:t xml:space="preserve"> tego podmiotu lub podmiotów do oddania mu do dyspozycji niezbędnych zasobów na okres korzystania z nich przy wykonywaniu zamówienia</w:t>
      </w:r>
      <w:r w:rsidR="00424DD8">
        <w:rPr>
          <w:rFonts w:ascii="Cambria" w:eastAsia="Calibri" w:hAnsi="Cambria"/>
        </w:rPr>
        <w:t xml:space="preserve">, zgodnie z art. 26 ust. </w:t>
      </w:r>
      <w:r w:rsidR="00E5134F">
        <w:rPr>
          <w:rFonts w:ascii="Cambria" w:eastAsia="Calibri" w:hAnsi="Cambria"/>
        </w:rPr>
        <w:br/>
      </w:r>
      <w:r w:rsidRPr="00910AA6">
        <w:rPr>
          <w:rFonts w:ascii="Cambria" w:eastAsia="Calibri" w:hAnsi="Cambria"/>
        </w:rPr>
        <w:t>2b ustawy Prawo zamówień publicznych.</w:t>
      </w:r>
    </w:p>
    <w:p w:rsidR="00F51E9A" w:rsidRDefault="00F51E9A" w:rsidP="00F51E9A">
      <w:pPr>
        <w:pStyle w:val="Tekstpodstawowy"/>
        <w:tabs>
          <w:tab w:val="left" w:pos="426"/>
        </w:tabs>
        <w:ind w:left="426"/>
        <w:jc w:val="both"/>
        <w:rPr>
          <w:rFonts w:ascii="Cambria" w:hAnsi="Cambria"/>
          <w:u w:val="single"/>
        </w:rPr>
      </w:pPr>
      <w:r w:rsidRPr="00F07ED9">
        <w:rPr>
          <w:rFonts w:ascii="Cambria" w:hAnsi="Cambria"/>
          <w:u w:val="single"/>
        </w:rPr>
        <w:t xml:space="preserve">Obowiązkiem Wykonawcy w przypadku, gdy korzysta z potencjału podmiotów trzecich, jest rzeczywiste wykazanie, że tym potencjałem będzie dysponował. Treść zobowiązania podmiotu trzeciego powinna określać: kto jest podmiotem przyjmującym zasoby, zakres zobowiązania podmiotu trzeciego, czego konkretnie dotyczy zobowiązanie oraz w jaki sposób będzie ono wykonane, w tym jakiego    okresu dotyczy, a w sytuacji gdy przedmiotem udzielenia są zasoby nierozerwalnie związane z podmiotem ich udzielającym, niemożliwe do samodzielnego obrotu </w:t>
      </w:r>
      <w:r w:rsidRPr="00F07ED9">
        <w:rPr>
          <w:rFonts w:ascii="Cambria" w:hAnsi="Cambria"/>
          <w:u w:val="single"/>
        </w:rPr>
        <w:br/>
        <w:t>i dalszego udzielenia ich bez zaangażowania tego podmiotu w wykonanie zamówienia, taki dokument powinien zawierać wyraźne nawiązanie do uczestnictwa tego podmiotu w wykonaniu zamówienia.</w:t>
      </w:r>
    </w:p>
    <w:p w:rsidR="00BE1795" w:rsidRDefault="00BE1795" w:rsidP="00E5134F">
      <w:pPr>
        <w:pStyle w:val="Tekstpodstawowy"/>
        <w:numPr>
          <w:ilvl w:val="0"/>
          <w:numId w:val="8"/>
        </w:numPr>
        <w:tabs>
          <w:tab w:val="clear" w:pos="735"/>
          <w:tab w:val="num" w:pos="284"/>
        </w:tabs>
        <w:ind w:left="284" w:hanging="284"/>
        <w:jc w:val="both"/>
        <w:rPr>
          <w:rFonts w:ascii="Cambria" w:hAnsi="Cambria"/>
        </w:rPr>
      </w:pPr>
      <w:r w:rsidRPr="00FD498C">
        <w:rPr>
          <w:rFonts w:ascii="Cambria" w:hAnsi="Cambria"/>
        </w:rPr>
        <w:t xml:space="preserve">Podmiot, który zobowiązał się do udostępnienia zasobów zgodnie z </w:t>
      </w:r>
      <w:r w:rsidR="00424DD8">
        <w:rPr>
          <w:rFonts w:ascii="Cambria" w:hAnsi="Cambria"/>
        </w:rPr>
        <w:t xml:space="preserve">art. 26 </w:t>
      </w:r>
      <w:r w:rsidRPr="00FD498C">
        <w:rPr>
          <w:rFonts w:ascii="Cambria" w:hAnsi="Cambria"/>
        </w:rPr>
        <w:t xml:space="preserve">ust. </w:t>
      </w:r>
      <w:r w:rsidR="00E5134F">
        <w:rPr>
          <w:rFonts w:ascii="Cambria" w:hAnsi="Cambria"/>
        </w:rPr>
        <w:br/>
      </w:r>
      <w:r w:rsidRPr="00FD498C">
        <w:rPr>
          <w:rFonts w:ascii="Cambria" w:hAnsi="Cambria"/>
        </w:rPr>
        <w:t xml:space="preserve">2b ustawy </w:t>
      </w:r>
      <w:proofErr w:type="spellStart"/>
      <w:r w:rsidRPr="00FD498C">
        <w:rPr>
          <w:rFonts w:ascii="Cambria" w:hAnsi="Cambria"/>
        </w:rPr>
        <w:t>Pzp</w:t>
      </w:r>
      <w:proofErr w:type="spellEnd"/>
      <w:r w:rsidRPr="00FD498C">
        <w:rPr>
          <w:rFonts w:ascii="Cambria" w:hAnsi="Cambria"/>
        </w:rPr>
        <w:t>, odpowiada solidarnie z wykonawcą za szkodę zamawiającego powstałą wskutek nieudostępnienia tych zasobów, chyba że za nieudostępnienie zasobów nie ponosi winy.</w:t>
      </w:r>
    </w:p>
    <w:p w:rsidR="00BE1795" w:rsidRDefault="00BE1795" w:rsidP="00E5134F">
      <w:pPr>
        <w:pStyle w:val="Tekstpodstawowy"/>
        <w:numPr>
          <w:ilvl w:val="0"/>
          <w:numId w:val="8"/>
        </w:numPr>
        <w:tabs>
          <w:tab w:val="clear" w:pos="735"/>
          <w:tab w:val="num" w:pos="284"/>
        </w:tabs>
        <w:ind w:left="284" w:hanging="284"/>
        <w:jc w:val="both"/>
        <w:rPr>
          <w:rFonts w:ascii="Cambria" w:hAnsi="Cambria"/>
          <w:szCs w:val="20"/>
        </w:rPr>
      </w:pPr>
      <w:r w:rsidRPr="00FD498C">
        <w:rPr>
          <w:rFonts w:ascii="Cambria" w:hAnsi="Cambria"/>
          <w:szCs w:val="20"/>
        </w:rPr>
        <w:t xml:space="preserve">Formę dokumentów określa rozporządzenie Prezesa Rady Ministrów z dnia </w:t>
      </w:r>
      <w:r w:rsidRPr="00FD498C">
        <w:rPr>
          <w:rFonts w:ascii="Cambria" w:hAnsi="Cambria"/>
          <w:szCs w:val="20"/>
        </w:rPr>
        <w:br/>
        <w:t>19  lutego 2013 r. w sprawie rodzajów dokumentów, jakich może żądać zamawiający od wykonawcy, oraz form, w jakich te dokumenty mogą być składane” (Dz. U. z 2013 r. poz. 231).</w:t>
      </w:r>
    </w:p>
    <w:p w:rsidR="00FE6ABC" w:rsidRPr="000C2C98" w:rsidRDefault="00BE1795" w:rsidP="00E5134F">
      <w:pPr>
        <w:pStyle w:val="Tekstpodstawowy"/>
        <w:numPr>
          <w:ilvl w:val="0"/>
          <w:numId w:val="8"/>
        </w:numPr>
        <w:tabs>
          <w:tab w:val="clear" w:pos="735"/>
          <w:tab w:val="num" w:pos="284"/>
        </w:tabs>
        <w:ind w:left="284" w:hanging="284"/>
        <w:jc w:val="both"/>
        <w:rPr>
          <w:rFonts w:ascii="Cambria" w:hAnsi="Cambria"/>
          <w:szCs w:val="20"/>
        </w:rPr>
      </w:pPr>
      <w:r w:rsidRPr="00DE042E">
        <w:rPr>
          <w:rFonts w:ascii="Cambria" w:hAnsi="Cambria"/>
          <w:szCs w:val="20"/>
        </w:rPr>
        <w:t xml:space="preserve">Ilekroć w SIWZ, a także w załącznikach do SIWZ występuje wymóg podpisywania dokumentów lub oświadczeń lub też potwierdzania dokumentów za zgodność </w:t>
      </w:r>
      <w:r w:rsidR="00E5134F">
        <w:rPr>
          <w:rFonts w:ascii="Cambria" w:hAnsi="Cambria"/>
          <w:szCs w:val="20"/>
        </w:rPr>
        <w:br/>
      </w:r>
      <w:r w:rsidRPr="00DE042E">
        <w:rPr>
          <w:rFonts w:ascii="Cambria" w:hAnsi="Cambria"/>
          <w:szCs w:val="20"/>
        </w:rPr>
        <w:t>z oryginałem, należy przez to rozumieć, że oświadczenia i dokumenty te powinny być opatrzone podpisem/</w:t>
      </w:r>
      <w:proofErr w:type="spellStart"/>
      <w:r w:rsidRPr="00DE042E">
        <w:rPr>
          <w:rFonts w:ascii="Cambria" w:hAnsi="Cambria"/>
          <w:szCs w:val="20"/>
        </w:rPr>
        <w:t>ami</w:t>
      </w:r>
      <w:proofErr w:type="spellEnd"/>
      <w:r w:rsidRPr="00DE042E">
        <w:rPr>
          <w:rFonts w:ascii="Cambria" w:hAnsi="Cambria"/>
          <w:szCs w:val="20"/>
        </w:rPr>
        <w:t xml:space="preserve"> osoby/</w:t>
      </w:r>
      <w:proofErr w:type="spellStart"/>
      <w:r w:rsidRPr="00DE042E">
        <w:rPr>
          <w:rFonts w:ascii="Cambria" w:hAnsi="Cambria"/>
          <w:szCs w:val="20"/>
        </w:rPr>
        <w:t>ób</w:t>
      </w:r>
      <w:proofErr w:type="spellEnd"/>
      <w:r w:rsidRPr="00DE042E">
        <w:rPr>
          <w:rFonts w:ascii="Cambria" w:hAnsi="Cambria"/>
          <w:szCs w:val="20"/>
        </w:rPr>
        <w:t xml:space="preserve"> uprawnionej/</w:t>
      </w:r>
      <w:proofErr w:type="spellStart"/>
      <w:r w:rsidRPr="00DE042E">
        <w:rPr>
          <w:rFonts w:ascii="Cambria" w:hAnsi="Cambria"/>
          <w:szCs w:val="20"/>
        </w:rPr>
        <w:t>ych</w:t>
      </w:r>
      <w:proofErr w:type="spellEnd"/>
      <w:r w:rsidRPr="00DE042E">
        <w:rPr>
          <w:rFonts w:ascii="Cambria" w:hAnsi="Cambria"/>
          <w:szCs w:val="20"/>
        </w:rPr>
        <w:t xml:space="preserve"> do reprezentowania wykonawcy, zgodnie z zasadami reprezentacji wskazanymi we właściwym rejestrze lub osobę/y upoważnioną/e do reprezentowania wykonawcy na podstawie pełnomocnictwa.</w:t>
      </w: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8: Sposób porozumiewania się Zamawiającego z Wykonawcami</w:t>
      </w:r>
    </w:p>
    <w:p w:rsidR="00146769" w:rsidRPr="00EB7CD1" w:rsidRDefault="00146769" w:rsidP="00913AA3">
      <w:pPr>
        <w:pStyle w:val="Tekstpodstawowy"/>
        <w:numPr>
          <w:ilvl w:val="0"/>
          <w:numId w:val="35"/>
        </w:numPr>
        <w:tabs>
          <w:tab w:val="left" w:pos="284"/>
        </w:tabs>
        <w:ind w:left="284" w:hanging="284"/>
        <w:jc w:val="both"/>
        <w:rPr>
          <w:rFonts w:asciiTheme="majorHAnsi" w:hAnsiTheme="majorHAnsi"/>
        </w:rPr>
      </w:pPr>
      <w:r w:rsidRPr="00EB7CD1">
        <w:rPr>
          <w:rFonts w:asciiTheme="majorHAnsi" w:hAnsiTheme="majorHAnsi"/>
        </w:rPr>
        <w:t xml:space="preserve">Z </w:t>
      </w:r>
      <w:r w:rsidR="00424DD8">
        <w:rPr>
          <w:rFonts w:asciiTheme="majorHAnsi" w:hAnsiTheme="majorHAnsi"/>
        </w:rPr>
        <w:t>zastrzeżeniem ust.</w:t>
      </w:r>
      <w:r w:rsidRPr="00EB7CD1">
        <w:rPr>
          <w:rFonts w:asciiTheme="majorHAnsi" w:hAnsiTheme="majorHAnsi"/>
        </w:rPr>
        <w:t xml:space="preserve">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146769" w:rsidRPr="00EB7CD1" w:rsidRDefault="00146769" w:rsidP="00913AA3">
      <w:pPr>
        <w:pStyle w:val="Tekstpodstawowy"/>
        <w:numPr>
          <w:ilvl w:val="0"/>
          <w:numId w:val="35"/>
        </w:numPr>
        <w:tabs>
          <w:tab w:val="left" w:pos="284"/>
        </w:tabs>
        <w:ind w:left="284" w:hanging="284"/>
        <w:jc w:val="both"/>
        <w:rPr>
          <w:rFonts w:asciiTheme="majorHAnsi" w:hAnsiTheme="majorHAnsi"/>
        </w:rPr>
      </w:pPr>
      <w:r w:rsidRPr="00EB7CD1">
        <w:rPr>
          <w:rFonts w:asciiTheme="majorHAnsi" w:hAnsiTheme="majorHAnsi"/>
        </w:rPr>
        <w:t xml:space="preserve">Oferta wraz z załącznikami, w tym oświadczenia i dokumenty potwierdzające spełnianie warunków udziału w postępowaniu, a także zmiana lub wycofanie oferty, mogą zostać złożone wyłącznie w formie pisemnej. </w:t>
      </w:r>
    </w:p>
    <w:p w:rsidR="00146769" w:rsidRPr="00EB7CD1" w:rsidRDefault="00146769" w:rsidP="00913AA3">
      <w:pPr>
        <w:pStyle w:val="Tekstpodstawowy"/>
        <w:numPr>
          <w:ilvl w:val="0"/>
          <w:numId w:val="35"/>
        </w:numPr>
        <w:tabs>
          <w:tab w:val="left" w:pos="284"/>
        </w:tabs>
        <w:ind w:left="284" w:hanging="284"/>
        <w:jc w:val="both"/>
        <w:rPr>
          <w:rFonts w:asciiTheme="majorHAnsi" w:hAnsiTheme="majorHAnsi"/>
        </w:rPr>
      </w:pPr>
      <w:r w:rsidRPr="00EB7CD1">
        <w:rPr>
          <w:rFonts w:asciiTheme="majorHAnsi" w:hAnsiTheme="majorHAnsi"/>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146769" w:rsidRPr="00EB7CD1" w:rsidRDefault="00146769" w:rsidP="00913AA3">
      <w:pPr>
        <w:pStyle w:val="Tekstpodstawowy"/>
        <w:numPr>
          <w:ilvl w:val="0"/>
          <w:numId w:val="35"/>
        </w:numPr>
        <w:tabs>
          <w:tab w:val="left" w:pos="284"/>
        </w:tabs>
        <w:ind w:left="284" w:hanging="284"/>
        <w:jc w:val="both"/>
        <w:rPr>
          <w:rFonts w:asciiTheme="majorHAnsi" w:hAnsiTheme="majorHAnsi"/>
        </w:rPr>
      </w:pPr>
      <w:r w:rsidRPr="00EB7CD1">
        <w:rPr>
          <w:rFonts w:asciiTheme="majorHAnsi" w:hAnsiTheme="majorHAnsi"/>
        </w:rPr>
        <w:lastRenderedPageBreak/>
        <w:t xml:space="preserve">Wyjaśnienia dotyczące SIWZ udzielane będą z zachowaniem zasad określonych w art. 38 ustawy </w:t>
      </w:r>
      <w:proofErr w:type="spellStart"/>
      <w:r w:rsidRPr="00EB7CD1">
        <w:rPr>
          <w:rFonts w:asciiTheme="majorHAnsi" w:hAnsiTheme="majorHAnsi"/>
        </w:rPr>
        <w:t>Pzp</w:t>
      </w:r>
      <w:proofErr w:type="spellEnd"/>
      <w:r w:rsidRPr="00EB7CD1">
        <w:rPr>
          <w:rFonts w:asciiTheme="majorHAnsi" w:hAnsiTheme="majorHAnsi"/>
        </w:rPr>
        <w:t xml:space="preserve">. </w:t>
      </w:r>
    </w:p>
    <w:p w:rsidR="000751EE" w:rsidRPr="000751EE" w:rsidRDefault="00424DD8" w:rsidP="00913AA3">
      <w:pPr>
        <w:pStyle w:val="Tekstpodstawowy"/>
        <w:numPr>
          <w:ilvl w:val="0"/>
          <w:numId w:val="35"/>
        </w:numPr>
        <w:tabs>
          <w:tab w:val="left" w:pos="284"/>
        </w:tabs>
        <w:ind w:left="284" w:hanging="284"/>
        <w:jc w:val="both"/>
        <w:rPr>
          <w:rFonts w:asciiTheme="majorHAnsi" w:hAnsiTheme="majorHAnsi"/>
        </w:rPr>
      </w:pPr>
      <w:r>
        <w:rPr>
          <w:rFonts w:asciiTheme="majorHAnsi" w:hAnsiTheme="majorHAnsi"/>
        </w:rPr>
        <w:t xml:space="preserve">Dane Zamawiającego </w:t>
      </w:r>
      <w:r w:rsidR="00146769" w:rsidRPr="00EB7CD1">
        <w:rPr>
          <w:rFonts w:asciiTheme="majorHAnsi" w:hAnsiTheme="majorHAnsi"/>
        </w:rPr>
        <w:t>do kontaktu z Wykonawcami:</w:t>
      </w:r>
      <w:r w:rsidR="00B04DE6">
        <w:rPr>
          <w:rFonts w:asciiTheme="majorHAnsi" w:hAnsiTheme="majorHAnsi"/>
        </w:rPr>
        <w:t xml:space="preserve"> </w:t>
      </w:r>
      <w:r w:rsidR="00146769" w:rsidRPr="008B11C0">
        <w:rPr>
          <w:rFonts w:asciiTheme="majorHAnsi" w:hAnsiTheme="majorHAnsi"/>
        </w:rPr>
        <w:t xml:space="preserve">Fax 12 617 </w:t>
      </w:r>
      <w:r w:rsidR="008B11C0">
        <w:rPr>
          <w:rFonts w:asciiTheme="majorHAnsi" w:hAnsiTheme="majorHAnsi"/>
          <w:sz w:val="22"/>
          <w:szCs w:val="22"/>
        </w:rPr>
        <w:t>96 53</w:t>
      </w:r>
      <w:r w:rsidR="00B04DE6">
        <w:rPr>
          <w:rFonts w:asciiTheme="majorHAnsi" w:hAnsiTheme="majorHAnsi"/>
        </w:rPr>
        <w:t xml:space="preserve">, </w:t>
      </w:r>
      <w:r w:rsidR="000751EE">
        <w:rPr>
          <w:rFonts w:asciiTheme="majorHAnsi" w:hAnsiTheme="majorHAnsi"/>
        </w:rPr>
        <w:t xml:space="preserve">e-mail: </w:t>
      </w:r>
      <w:hyperlink r:id="rId8" w:history="1">
        <w:r w:rsidR="000751EE" w:rsidRPr="00602834">
          <w:rPr>
            <w:rStyle w:val="Hipercze"/>
            <w:rFonts w:asciiTheme="majorHAnsi" w:hAnsiTheme="majorHAnsi"/>
          </w:rPr>
          <w:t>zamowienia@kssip.gov.pl</w:t>
        </w:r>
      </w:hyperlink>
    </w:p>
    <w:p w:rsidR="00146769" w:rsidRPr="00EB7CD1" w:rsidRDefault="00146769" w:rsidP="00E5134F">
      <w:pPr>
        <w:pStyle w:val="Tekstpodstawowy"/>
        <w:spacing w:before="240"/>
        <w:ind w:left="735" w:hanging="735"/>
        <w:jc w:val="both"/>
        <w:rPr>
          <w:rFonts w:asciiTheme="majorHAnsi" w:hAnsiTheme="majorHAnsi"/>
          <w:b/>
          <w:u w:val="single"/>
        </w:rPr>
      </w:pPr>
      <w:r w:rsidRPr="00EB7CD1">
        <w:rPr>
          <w:rFonts w:asciiTheme="majorHAnsi" w:hAnsiTheme="majorHAnsi"/>
          <w:b/>
          <w:u w:val="single"/>
        </w:rPr>
        <w:t>Rozdział 9: Wadium</w:t>
      </w:r>
    </w:p>
    <w:p w:rsidR="00146769" w:rsidRPr="000C2C98" w:rsidRDefault="00CF30C4" w:rsidP="000C2C98">
      <w:pPr>
        <w:spacing w:after="120"/>
        <w:jc w:val="both"/>
        <w:textAlignment w:val="top"/>
        <w:rPr>
          <w:rFonts w:ascii="Cambria" w:hAnsi="Cambria"/>
        </w:rPr>
      </w:pPr>
      <w:r w:rsidRPr="003B61EF">
        <w:rPr>
          <w:rFonts w:ascii="Cambria" w:hAnsi="Cambria"/>
        </w:rPr>
        <w:t xml:space="preserve">Zamawiający </w:t>
      </w:r>
      <w:r w:rsidR="00F07ED9">
        <w:rPr>
          <w:rFonts w:ascii="Cambria" w:hAnsi="Cambria"/>
        </w:rPr>
        <w:t xml:space="preserve">nie </w:t>
      </w:r>
      <w:r w:rsidRPr="003B61EF">
        <w:rPr>
          <w:rFonts w:ascii="Cambria" w:hAnsi="Cambria"/>
        </w:rPr>
        <w:t>wy</w:t>
      </w:r>
      <w:r w:rsidR="00F07ED9">
        <w:rPr>
          <w:rFonts w:ascii="Cambria" w:hAnsi="Cambria"/>
        </w:rPr>
        <w:t>maga wniesienia wadium.</w:t>
      </w:r>
    </w:p>
    <w:p w:rsidR="00146769" w:rsidRPr="00EB7CD1" w:rsidRDefault="00146769" w:rsidP="00E5134F">
      <w:pPr>
        <w:pStyle w:val="Tekstpodstawowy"/>
        <w:spacing w:before="240"/>
        <w:ind w:left="735" w:hanging="735"/>
        <w:jc w:val="both"/>
        <w:rPr>
          <w:rFonts w:asciiTheme="majorHAnsi" w:hAnsiTheme="majorHAnsi"/>
          <w:b/>
          <w:u w:val="single"/>
        </w:rPr>
      </w:pPr>
      <w:r w:rsidRPr="00EB7CD1">
        <w:rPr>
          <w:rFonts w:asciiTheme="majorHAnsi" w:hAnsiTheme="majorHAnsi"/>
          <w:b/>
          <w:u w:val="single"/>
        </w:rPr>
        <w:t>Rozdział 10: Termin związania ofertą</w:t>
      </w:r>
    </w:p>
    <w:p w:rsidR="00146769" w:rsidRPr="00EB7CD1" w:rsidRDefault="00146769" w:rsidP="00913AA3">
      <w:pPr>
        <w:pStyle w:val="Bezodstpw"/>
        <w:numPr>
          <w:ilvl w:val="0"/>
          <w:numId w:val="16"/>
        </w:numPr>
        <w:ind w:left="426"/>
        <w:jc w:val="both"/>
        <w:rPr>
          <w:rFonts w:asciiTheme="majorHAnsi" w:hAnsiTheme="majorHAnsi"/>
          <w:sz w:val="24"/>
          <w:szCs w:val="24"/>
        </w:rPr>
      </w:pPr>
      <w:r w:rsidRPr="00EB7CD1">
        <w:rPr>
          <w:rFonts w:asciiTheme="majorHAnsi" w:hAnsiTheme="majorHAnsi"/>
          <w:sz w:val="24"/>
          <w:szCs w:val="24"/>
        </w:rPr>
        <w:t>Wykonawca pozostaje związany ofertą przez okres 30 dni.</w:t>
      </w:r>
    </w:p>
    <w:p w:rsidR="00146769" w:rsidRPr="00EB7CD1" w:rsidRDefault="00146769" w:rsidP="00913AA3">
      <w:pPr>
        <w:pStyle w:val="Bezodstpw"/>
        <w:numPr>
          <w:ilvl w:val="0"/>
          <w:numId w:val="16"/>
        </w:numPr>
        <w:ind w:left="426"/>
        <w:jc w:val="both"/>
        <w:rPr>
          <w:rFonts w:asciiTheme="majorHAnsi" w:hAnsiTheme="majorHAnsi"/>
          <w:sz w:val="24"/>
          <w:szCs w:val="24"/>
        </w:rPr>
      </w:pPr>
      <w:r w:rsidRPr="00EB7CD1">
        <w:rPr>
          <w:rFonts w:asciiTheme="majorHAnsi" w:hAnsiTheme="majorHAnsi"/>
          <w:sz w:val="24"/>
          <w:szCs w:val="24"/>
        </w:rPr>
        <w:t>Bieg terminu związania ofertą rozpoczyna się wraz z upływem terminu składania ofert.</w:t>
      </w:r>
    </w:p>
    <w:p w:rsidR="00146769" w:rsidRPr="000C2C98" w:rsidRDefault="00146769" w:rsidP="00913AA3">
      <w:pPr>
        <w:pStyle w:val="Bezodstpw"/>
        <w:numPr>
          <w:ilvl w:val="0"/>
          <w:numId w:val="16"/>
        </w:numPr>
        <w:spacing w:after="240"/>
        <w:ind w:left="426"/>
        <w:jc w:val="both"/>
        <w:rPr>
          <w:rFonts w:asciiTheme="majorHAnsi" w:hAnsiTheme="majorHAnsi"/>
          <w:sz w:val="24"/>
          <w:szCs w:val="24"/>
        </w:rPr>
      </w:pPr>
      <w:r w:rsidRPr="00EB7CD1">
        <w:rPr>
          <w:rFonts w:asciiTheme="majorHAnsi" w:hAnsiTheme="majorHAnsi"/>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Theme="majorHAnsi" w:hAnsiTheme="majorHAnsi"/>
          <w:sz w:val="24"/>
          <w:szCs w:val="24"/>
        </w:rPr>
        <w:t>6</w:t>
      </w:r>
      <w:r w:rsidRPr="00EB7CD1">
        <w:rPr>
          <w:rFonts w:asciiTheme="majorHAnsi" w:hAnsiTheme="majorHAnsi"/>
          <w:sz w:val="24"/>
          <w:szCs w:val="24"/>
        </w:rPr>
        <w:t xml:space="preserve">0 dni. </w:t>
      </w:r>
    </w:p>
    <w:p w:rsidR="00146769" w:rsidRPr="006C23A5" w:rsidRDefault="00146769" w:rsidP="00146769">
      <w:pPr>
        <w:pStyle w:val="Tekstpodstawowy"/>
        <w:ind w:left="735" w:hanging="735"/>
        <w:jc w:val="both"/>
        <w:rPr>
          <w:rFonts w:asciiTheme="majorHAnsi" w:hAnsiTheme="majorHAnsi"/>
          <w:b/>
          <w:u w:val="single"/>
        </w:rPr>
      </w:pPr>
      <w:r w:rsidRPr="006C23A5">
        <w:rPr>
          <w:rFonts w:asciiTheme="majorHAnsi" w:hAnsiTheme="majorHAnsi"/>
          <w:b/>
          <w:u w:val="single"/>
        </w:rPr>
        <w:t>Rozdział 11: Opis sposobu przygotowania oferty</w:t>
      </w:r>
    </w:p>
    <w:p w:rsidR="00146769" w:rsidRPr="006C23A5" w:rsidRDefault="00146769" w:rsidP="00913AA3">
      <w:pPr>
        <w:numPr>
          <w:ilvl w:val="0"/>
          <w:numId w:val="6"/>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Wykonawca może złożyć tylko jedną ofertę na przedmiot zmówienia. Ofertę składa się, pod rygorem nieważności, w formie pisemnej.</w:t>
      </w:r>
    </w:p>
    <w:p w:rsidR="00146769" w:rsidRPr="006C23A5" w:rsidRDefault="00146769" w:rsidP="00913AA3">
      <w:pPr>
        <w:numPr>
          <w:ilvl w:val="0"/>
          <w:numId w:val="6"/>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Oferta wraz ze stanowiącymi jej integralną część załącznikami musi być sporządzona przez Wykonawcę  ściśle według postanowień niniejszej SIWZ.</w:t>
      </w:r>
    </w:p>
    <w:p w:rsidR="00146769" w:rsidRPr="006C23A5" w:rsidRDefault="00146769" w:rsidP="00913AA3">
      <w:pPr>
        <w:numPr>
          <w:ilvl w:val="0"/>
          <w:numId w:val="6"/>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Oferta winna zawierać wszystkie dokumenty wymienione w SIWZ w następującym układzie:</w:t>
      </w:r>
    </w:p>
    <w:p w:rsidR="000F6802" w:rsidRPr="00263BFA" w:rsidRDefault="00146769" w:rsidP="00913AA3">
      <w:pPr>
        <w:pStyle w:val="Nagwek2"/>
        <w:numPr>
          <w:ilvl w:val="0"/>
          <w:numId w:val="12"/>
        </w:numPr>
        <w:tabs>
          <w:tab w:val="left" w:pos="1134"/>
        </w:tabs>
        <w:spacing w:after="120"/>
        <w:rPr>
          <w:rFonts w:asciiTheme="majorHAnsi" w:hAnsiTheme="majorHAnsi"/>
        </w:rPr>
      </w:pPr>
      <w:r w:rsidRPr="00263BFA">
        <w:rPr>
          <w:rFonts w:asciiTheme="majorHAnsi" w:hAnsiTheme="majorHAnsi"/>
        </w:rPr>
        <w:t xml:space="preserve">wypełniony i podpisany przez osobę uprawnioną „Formularz oferty” – </w:t>
      </w:r>
      <w:r w:rsidR="00E5134F">
        <w:rPr>
          <w:rFonts w:asciiTheme="majorHAnsi" w:hAnsiTheme="majorHAnsi"/>
        </w:rPr>
        <w:br/>
      </w:r>
      <w:r w:rsidRPr="00263BFA">
        <w:rPr>
          <w:rFonts w:asciiTheme="majorHAnsi" w:hAnsiTheme="majorHAnsi"/>
        </w:rPr>
        <w:t xml:space="preserve">wg Załącznika nr </w:t>
      </w:r>
      <w:r w:rsidR="00263BFA" w:rsidRPr="00263BFA">
        <w:rPr>
          <w:rFonts w:asciiTheme="majorHAnsi" w:hAnsiTheme="majorHAnsi"/>
        </w:rPr>
        <w:t xml:space="preserve">1 </w:t>
      </w:r>
      <w:r w:rsidRPr="00263BFA">
        <w:rPr>
          <w:rFonts w:asciiTheme="majorHAnsi" w:hAnsiTheme="majorHAnsi"/>
        </w:rPr>
        <w:t>do SIWZ;</w:t>
      </w:r>
    </w:p>
    <w:p w:rsidR="000F6802" w:rsidRPr="00263BFA" w:rsidRDefault="000F6802" w:rsidP="00913AA3">
      <w:pPr>
        <w:pStyle w:val="Nagwek2"/>
        <w:numPr>
          <w:ilvl w:val="0"/>
          <w:numId w:val="12"/>
        </w:numPr>
        <w:tabs>
          <w:tab w:val="left" w:pos="1134"/>
        </w:tabs>
        <w:spacing w:after="120"/>
        <w:rPr>
          <w:rFonts w:asciiTheme="majorHAnsi" w:hAnsiTheme="majorHAnsi"/>
        </w:rPr>
      </w:pPr>
      <w:r w:rsidRPr="00263BFA">
        <w:rPr>
          <w:rFonts w:asciiTheme="majorHAnsi" w:hAnsiTheme="majorHAnsi"/>
        </w:rPr>
        <w:t xml:space="preserve">wypełniony i podpisany przez osobę uprawnioną „Formularz cenowy” – </w:t>
      </w:r>
      <w:r w:rsidR="00E5134F">
        <w:rPr>
          <w:rFonts w:asciiTheme="majorHAnsi" w:hAnsiTheme="majorHAnsi"/>
        </w:rPr>
        <w:br/>
      </w:r>
      <w:r w:rsidRPr="00263BFA">
        <w:rPr>
          <w:rFonts w:asciiTheme="majorHAnsi" w:hAnsiTheme="majorHAnsi"/>
        </w:rPr>
        <w:t xml:space="preserve">wg Załącznika nr </w:t>
      </w:r>
      <w:r w:rsidR="00263BFA" w:rsidRPr="00263BFA">
        <w:rPr>
          <w:rFonts w:asciiTheme="majorHAnsi" w:hAnsiTheme="majorHAnsi"/>
        </w:rPr>
        <w:t>2</w:t>
      </w:r>
      <w:r w:rsidRPr="00263BFA">
        <w:rPr>
          <w:rFonts w:asciiTheme="majorHAnsi" w:hAnsiTheme="majorHAnsi"/>
        </w:rPr>
        <w:t xml:space="preserve"> Do SIWZ;</w:t>
      </w:r>
    </w:p>
    <w:p w:rsidR="00146769" w:rsidRPr="00EB7CD1" w:rsidRDefault="00146769" w:rsidP="00913AA3">
      <w:pPr>
        <w:pStyle w:val="Nagwek2"/>
        <w:numPr>
          <w:ilvl w:val="0"/>
          <w:numId w:val="12"/>
        </w:numPr>
        <w:tabs>
          <w:tab w:val="left" w:pos="1134"/>
        </w:tabs>
        <w:spacing w:after="120"/>
        <w:rPr>
          <w:rFonts w:asciiTheme="majorHAnsi" w:hAnsiTheme="majorHAnsi"/>
        </w:rPr>
      </w:pPr>
      <w:r w:rsidRPr="00EB7CD1">
        <w:rPr>
          <w:rFonts w:asciiTheme="majorHAnsi" w:hAnsiTheme="majorHAnsi"/>
        </w:rPr>
        <w:t>oświadczenia i dokumenty, o których mowa w Rozdziale 7 SIWZ;</w:t>
      </w:r>
    </w:p>
    <w:p w:rsidR="00146769" w:rsidRPr="00EB7CD1" w:rsidRDefault="00146769" w:rsidP="00913AA3">
      <w:pPr>
        <w:pStyle w:val="Tekstpodstawowy31"/>
        <w:numPr>
          <w:ilvl w:val="0"/>
          <w:numId w:val="12"/>
        </w:numPr>
        <w:tabs>
          <w:tab w:val="left" w:pos="1134"/>
          <w:tab w:val="left" w:pos="9387"/>
        </w:tabs>
        <w:autoSpaceDE w:val="0"/>
        <w:spacing w:after="120"/>
        <w:rPr>
          <w:rFonts w:asciiTheme="majorHAnsi" w:hAnsiTheme="majorHAnsi"/>
        </w:rPr>
      </w:pPr>
      <w:r w:rsidRPr="00EB7CD1">
        <w:rPr>
          <w:rFonts w:asciiTheme="majorHAnsi" w:hAnsiTheme="majorHAnsi"/>
        </w:rPr>
        <w:t>w przypadku, gdy Wykonawcę reprezentuje pełnomocnik - do oferty musi być załączone pełnomocnictwo w oryginale lub kopii potwierdzonej notarialnie, określające jego zakres i podpisane przez osoby uprawnione do reprezentacji Wykonawcy,</w:t>
      </w:r>
    </w:p>
    <w:p w:rsidR="006555C2" w:rsidRDefault="00146769" w:rsidP="00913AA3">
      <w:pPr>
        <w:pStyle w:val="Tekstpodstawowy31"/>
        <w:numPr>
          <w:ilvl w:val="0"/>
          <w:numId w:val="12"/>
        </w:numPr>
        <w:tabs>
          <w:tab w:val="left" w:pos="1134"/>
          <w:tab w:val="left" w:pos="9387"/>
        </w:tabs>
        <w:autoSpaceDE w:val="0"/>
        <w:spacing w:after="120"/>
        <w:rPr>
          <w:rFonts w:asciiTheme="majorHAnsi" w:hAnsiTheme="majorHAnsi"/>
        </w:rPr>
      </w:pPr>
      <w:r w:rsidRPr="00EB7CD1">
        <w:rPr>
          <w:rFonts w:asciiTheme="majorHAnsi" w:hAnsiTheme="majorHAnsi"/>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r w:rsidR="006555C2">
        <w:rPr>
          <w:rFonts w:asciiTheme="majorHAnsi" w:hAnsiTheme="majorHAnsi"/>
        </w:rPr>
        <w:t>,</w:t>
      </w:r>
    </w:p>
    <w:p w:rsidR="00AC0151" w:rsidRDefault="006555C2" w:rsidP="00913AA3">
      <w:pPr>
        <w:pStyle w:val="Tekstpodstawowy31"/>
        <w:numPr>
          <w:ilvl w:val="0"/>
          <w:numId w:val="12"/>
        </w:numPr>
        <w:tabs>
          <w:tab w:val="left" w:pos="1134"/>
          <w:tab w:val="left" w:pos="9387"/>
        </w:tabs>
        <w:autoSpaceDE w:val="0"/>
        <w:spacing w:after="120"/>
        <w:rPr>
          <w:rFonts w:asciiTheme="majorHAnsi" w:hAnsiTheme="majorHAnsi"/>
        </w:rPr>
      </w:pPr>
      <w:r w:rsidRPr="00263BFA">
        <w:rPr>
          <w:rFonts w:asciiTheme="majorHAnsi" w:hAnsiTheme="majorHAnsi"/>
        </w:rPr>
        <w:t>dla każdego z zaproponowanych w formularzu cenowym towarów równoważnych – dokumenty takie jak pochodzące od producenta danego towaru karty katalogowe lub instrukcje obsługi, stanowiące opis oferowanego towaru, potwierdzające, że oferowany towar równoważny spełnia wymogi Zamawiającego określone w SIWZ</w:t>
      </w:r>
      <w:r w:rsidR="00AC0151">
        <w:rPr>
          <w:rFonts w:asciiTheme="majorHAnsi" w:hAnsiTheme="majorHAnsi"/>
        </w:rPr>
        <w:t>,</w:t>
      </w:r>
    </w:p>
    <w:p w:rsidR="00146769" w:rsidRPr="00263BFA" w:rsidRDefault="00AC0151" w:rsidP="00913AA3">
      <w:pPr>
        <w:pStyle w:val="Tekstpodstawowy31"/>
        <w:numPr>
          <w:ilvl w:val="0"/>
          <w:numId w:val="12"/>
        </w:numPr>
        <w:tabs>
          <w:tab w:val="left" w:pos="1134"/>
          <w:tab w:val="left" w:pos="9387"/>
        </w:tabs>
        <w:autoSpaceDE w:val="0"/>
        <w:spacing w:after="120"/>
        <w:rPr>
          <w:rFonts w:asciiTheme="majorHAnsi" w:hAnsiTheme="majorHAnsi"/>
        </w:rPr>
      </w:pPr>
      <w:r>
        <w:rPr>
          <w:rFonts w:asciiTheme="majorHAnsi" w:hAnsiTheme="majorHAnsi"/>
        </w:rPr>
        <w:t>o</w:t>
      </w:r>
      <w:r w:rsidRPr="00AC0151">
        <w:rPr>
          <w:rFonts w:asciiTheme="majorHAnsi" w:hAnsiTheme="majorHAnsi"/>
        </w:rPr>
        <w:t>ryginał gwarancji lub poręczenia, jeżeli wadium jest wnoszone w innej formie niż w pieniądzu</w:t>
      </w:r>
      <w:r w:rsidR="00146769" w:rsidRPr="00263BFA">
        <w:rPr>
          <w:rFonts w:asciiTheme="majorHAnsi" w:hAnsiTheme="majorHAnsi"/>
        </w:rPr>
        <w:t>.</w:t>
      </w:r>
    </w:p>
    <w:p w:rsidR="00146769" w:rsidRPr="00EB7CD1" w:rsidRDefault="00146769" w:rsidP="00913AA3">
      <w:pPr>
        <w:numPr>
          <w:ilvl w:val="0"/>
          <w:numId w:val="6"/>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lastRenderedPageBreak/>
        <w:t>Wykonawca jest zobowiązany do wskazania w ofercie zakresu zamówienia, który zostanie powierzony podwykonawcy.</w:t>
      </w:r>
    </w:p>
    <w:p w:rsidR="00146769" w:rsidRPr="00EB7CD1" w:rsidRDefault="00146769" w:rsidP="00913AA3">
      <w:pPr>
        <w:numPr>
          <w:ilvl w:val="0"/>
          <w:numId w:val="6"/>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Oferta musi być napisana czytelnie w języku polskim.</w:t>
      </w:r>
    </w:p>
    <w:p w:rsidR="00146769" w:rsidRPr="00EB7CD1" w:rsidRDefault="00146769" w:rsidP="00913AA3">
      <w:pPr>
        <w:numPr>
          <w:ilvl w:val="0"/>
          <w:numId w:val="6"/>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 przypadku załączenia do oferty wymaganych oświadczeń i dokumentów sporządzonych w języku obcym, Wykonawca zobowiązany jest dołączyć do nich poświadczone przez siebie tłumaczenie na język polski.</w:t>
      </w:r>
    </w:p>
    <w:p w:rsidR="00146769" w:rsidRPr="00EB7CD1" w:rsidRDefault="00146769" w:rsidP="00913AA3">
      <w:pPr>
        <w:numPr>
          <w:ilvl w:val="0"/>
          <w:numId w:val="6"/>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146769" w:rsidRPr="00EB7CD1" w:rsidRDefault="00146769" w:rsidP="00913AA3">
      <w:pPr>
        <w:numPr>
          <w:ilvl w:val="0"/>
          <w:numId w:val="6"/>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Wszelkie miejsca w ofercie, w których Wykonawca naniósł zmiany muszą być podpisane przez osobę podpisującą ofertę.</w:t>
      </w:r>
    </w:p>
    <w:p w:rsidR="00146769" w:rsidRPr="00EB7CD1" w:rsidRDefault="00146769" w:rsidP="00913AA3">
      <w:pPr>
        <w:numPr>
          <w:ilvl w:val="0"/>
          <w:numId w:val="6"/>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Wykonawca może, przed upływem terminu do składania ofert, zmienić lub wycofać złożoną przez siebie ofertę. Powiadomienie o zmianie lub wycofaniu musi być złożone według takich samych zasad jak składana oferta z dopiskiem: „zmiana” lub „wycofanie”.</w:t>
      </w:r>
    </w:p>
    <w:p w:rsidR="00146769" w:rsidRDefault="00146769" w:rsidP="00913AA3">
      <w:pPr>
        <w:numPr>
          <w:ilvl w:val="0"/>
          <w:numId w:val="6"/>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Dokumenty stanowiące tajemnicę przedsiębiorstwa w rozumieniu ustawy z dnia 16.</w:t>
      </w:r>
      <w:r w:rsidR="000F6802">
        <w:rPr>
          <w:rFonts w:asciiTheme="majorHAnsi" w:hAnsiTheme="majorHAnsi"/>
          <w:color w:val="000000"/>
        </w:rPr>
        <w:t>0</w:t>
      </w:r>
      <w:r w:rsidRPr="00EB7CD1">
        <w:rPr>
          <w:rFonts w:asciiTheme="majorHAnsi" w:hAnsiTheme="majorHAnsi"/>
          <w:color w:val="000000"/>
        </w:rPr>
        <w:t>4.1993r. o zwalczani</w:t>
      </w:r>
      <w:r w:rsidR="000F6802">
        <w:rPr>
          <w:rFonts w:asciiTheme="majorHAnsi" w:hAnsiTheme="majorHAnsi"/>
          <w:color w:val="000000"/>
        </w:rPr>
        <w:t>u nieuczciwej konkurencji (t. j</w:t>
      </w:r>
      <w:r w:rsidRPr="00EB7CD1">
        <w:rPr>
          <w:rFonts w:asciiTheme="majorHAnsi" w:hAnsiTheme="majorHAnsi"/>
          <w:color w:val="000000"/>
        </w:rPr>
        <w:t xml:space="preserve">. Dz. U. z 2003 r. Nr 153 poz.1503 ze zm.) powinny być umieszczone w oddzielnej kopercie z napisem </w:t>
      </w:r>
      <w:r w:rsidR="00B14786">
        <w:rPr>
          <w:rFonts w:asciiTheme="majorHAnsi" w:hAnsiTheme="majorHAnsi"/>
          <w:color w:val="000000"/>
        </w:rPr>
        <w:t>„Tajemnica przedsiębiorstwa”</w:t>
      </w:r>
    </w:p>
    <w:p w:rsidR="00B14786" w:rsidRPr="00B04DE6" w:rsidRDefault="00B14786" w:rsidP="00913AA3">
      <w:pPr>
        <w:numPr>
          <w:ilvl w:val="0"/>
          <w:numId w:val="6"/>
        </w:numPr>
        <w:tabs>
          <w:tab w:val="clear" w:pos="735"/>
          <w:tab w:val="num" w:pos="375"/>
        </w:tabs>
        <w:ind w:left="375"/>
        <w:jc w:val="both"/>
        <w:rPr>
          <w:rFonts w:ascii="Cambria" w:hAnsi="Cambria"/>
          <w:color w:val="000000"/>
        </w:rPr>
      </w:pPr>
      <w:r w:rsidRPr="00167CB0">
        <w:rPr>
          <w:rFonts w:ascii="Cambria" w:hAnsi="Cambria"/>
          <w:color w:val="00000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w:t>
      </w:r>
      <w:r w:rsidRPr="00167CB0">
        <w:rPr>
          <w:rFonts w:ascii="Cambria" w:hAnsi="Cambria"/>
          <w:b/>
          <w:color w:val="000000"/>
        </w:rPr>
        <w:t>oraz wykazał</w:t>
      </w:r>
      <w:r w:rsidRPr="00167CB0">
        <w:rPr>
          <w:rFonts w:ascii="Cambria" w:hAnsi="Cambria"/>
          <w:color w:val="000000"/>
        </w:rPr>
        <w:t>, iż zastrzeżone informacje stanowią tajemnicę przed</w:t>
      </w:r>
      <w:r>
        <w:rPr>
          <w:rFonts w:ascii="Cambria" w:hAnsi="Cambria"/>
          <w:color w:val="000000"/>
        </w:rPr>
        <w:t xml:space="preserve">siębiorstwa. </w:t>
      </w:r>
      <w:r w:rsidRPr="0074627D">
        <w:rPr>
          <w:rFonts w:ascii="Cambria" w:hAnsi="Cambria"/>
          <w:color w:val="000000"/>
        </w:rPr>
        <w:t xml:space="preserve">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w:t>
      </w:r>
      <w:r w:rsidRPr="00EA1F88">
        <w:rPr>
          <w:rFonts w:ascii="Cambria" w:hAnsi="Cambria"/>
          <w:color w:val="000000"/>
          <w:u w:val="single"/>
        </w:rPr>
        <w:t>jeżeli spełnia łącznie 3 warunki</w:t>
      </w:r>
      <w:r w:rsidRPr="0074627D">
        <w:rPr>
          <w:rFonts w:ascii="Cambria" w:hAnsi="Cambria"/>
          <w:color w:val="000000"/>
        </w:rPr>
        <w:t xml:space="preserve">:  </w:t>
      </w:r>
    </w:p>
    <w:p w:rsidR="00B14786" w:rsidRPr="00370018" w:rsidRDefault="00B14786" w:rsidP="00913AA3">
      <w:pPr>
        <w:pStyle w:val="Akapitzlist"/>
        <w:numPr>
          <w:ilvl w:val="0"/>
          <w:numId w:val="36"/>
        </w:numPr>
        <w:suppressAutoHyphens w:val="0"/>
        <w:autoSpaceDE w:val="0"/>
        <w:autoSpaceDN w:val="0"/>
        <w:adjustRightInd w:val="0"/>
        <w:spacing w:after="133"/>
        <w:rPr>
          <w:rFonts w:ascii="Cambria" w:eastAsia="Calibri" w:hAnsi="Cambria" w:cs="Arial"/>
          <w:color w:val="000000"/>
          <w:lang w:eastAsia="pl-PL"/>
        </w:rPr>
      </w:pPr>
      <w:r w:rsidRPr="00370018">
        <w:rPr>
          <w:rFonts w:ascii="Cambria" w:eastAsia="Calibri" w:hAnsi="Cambria" w:cs="Arial"/>
          <w:color w:val="000000"/>
          <w:lang w:eastAsia="pl-PL"/>
        </w:rPr>
        <w:t xml:space="preserve">ma charakter techniczny, technologiczny, organizacyjny przedsiębiorstwa lub jest to inna informacja  mająca wartość gospodarczą, </w:t>
      </w:r>
    </w:p>
    <w:p w:rsidR="00B14786" w:rsidRPr="00370018" w:rsidRDefault="00B14786" w:rsidP="00913AA3">
      <w:pPr>
        <w:pStyle w:val="Akapitzlist"/>
        <w:numPr>
          <w:ilvl w:val="0"/>
          <w:numId w:val="36"/>
        </w:numPr>
        <w:suppressAutoHyphens w:val="0"/>
        <w:autoSpaceDE w:val="0"/>
        <w:autoSpaceDN w:val="0"/>
        <w:adjustRightInd w:val="0"/>
        <w:spacing w:after="133"/>
        <w:rPr>
          <w:rFonts w:ascii="Cambria" w:eastAsia="Calibri" w:hAnsi="Cambria" w:cs="Arial"/>
          <w:color w:val="000000"/>
          <w:lang w:eastAsia="pl-PL"/>
        </w:rPr>
      </w:pPr>
      <w:r w:rsidRPr="00370018">
        <w:rPr>
          <w:rFonts w:ascii="Cambria" w:eastAsia="Calibri" w:hAnsi="Cambria" w:cs="Arial"/>
          <w:color w:val="000000"/>
          <w:lang w:eastAsia="pl-PL"/>
        </w:rPr>
        <w:t xml:space="preserve">nie została ujawniona do wiadomości publicznej, </w:t>
      </w:r>
    </w:p>
    <w:p w:rsidR="00B14786" w:rsidRPr="00370018" w:rsidRDefault="00B14786" w:rsidP="00913AA3">
      <w:pPr>
        <w:pStyle w:val="Akapitzlist"/>
        <w:numPr>
          <w:ilvl w:val="0"/>
          <w:numId w:val="36"/>
        </w:numPr>
        <w:suppressAutoHyphens w:val="0"/>
        <w:autoSpaceDE w:val="0"/>
        <w:autoSpaceDN w:val="0"/>
        <w:adjustRightInd w:val="0"/>
        <w:spacing w:after="240"/>
        <w:rPr>
          <w:rFonts w:ascii="Cambria" w:eastAsia="Calibri" w:hAnsi="Cambria" w:cs="Arial"/>
          <w:color w:val="000000"/>
          <w:lang w:eastAsia="pl-PL"/>
        </w:rPr>
      </w:pPr>
      <w:r w:rsidRPr="00370018">
        <w:rPr>
          <w:rFonts w:ascii="Cambria" w:eastAsia="Calibri" w:hAnsi="Cambria" w:cs="Arial"/>
          <w:color w:val="000000"/>
          <w:lang w:eastAsia="pl-PL"/>
        </w:rPr>
        <w:t>podjęto w stosunku do niej niezbędne działania w celu zachowania poufności</w:t>
      </w:r>
      <w:r w:rsidR="00370018">
        <w:rPr>
          <w:rFonts w:ascii="Cambria" w:eastAsia="Calibri" w:hAnsi="Cambria" w:cs="Arial"/>
          <w:color w:val="000000"/>
          <w:lang w:eastAsia="pl-PL"/>
        </w:rPr>
        <w:t>.</w:t>
      </w:r>
      <w:r w:rsidRPr="00370018">
        <w:rPr>
          <w:rFonts w:ascii="Cambria" w:eastAsia="Calibri" w:hAnsi="Cambria" w:cs="Arial"/>
          <w:color w:val="000000"/>
          <w:lang w:eastAsia="pl-PL"/>
        </w:rPr>
        <w:t xml:space="preserve"> </w:t>
      </w:r>
    </w:p>
    <w:p w:rsidR="00146769" w:rsidRPr="00EB7CD1" w:rsidRDefault="00146769" w:rsidP="00913AA3">
      <w:pPr>
        <w:numPr>
          <w:ilvl w:val="0"/>
          <w:numId w:val="6"/>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 xml:space="preserve">Wykonawca nie może zastrzec informacji, o których mowa w art. 86 ust. 4 ustawy </w:t>
      </w:r>
      <w:proofErr w:type="spellStart"/>
      <w:r w:rsidRPr="00EB7CD1">
        <w:rPr>
          <w:rFonts w:asciiTheme="majorHAnsi" w:hAnsiTheme="majorHAnsi"/>
          <w:color w:val="000000"/>
        </w:rPr>
        <w:t>Pzp</w:t>
      </w:r>
      <w:proofErr w:type="spellEnd"/>
      <w:r w:rsidRPr="00EB7CD1">
        <w:rPr>
          <w:rFonts w:asciiTheme="majorHAnsi" w:hAnsiTheme="majorHAnsi"/>
          <w:color w:val="000000"/>
        </w:rPr>
        <w:t>, tj. nazwy (firmy) oraz adresy wykonawców, a także informacje dotyczące ceny, terminu wykonania zamówienia, okresu gwarancji i warunków płatności zawartych w ofertach.</w:t>
      </w:r>
    </w:p>
    <w:p w:rsidR="00B04DE6" w:rsidRPr="00E5134F" w:rsidRDefault="00146769" w:rsidP="00E5134F">
      <w:pPr>
        <w:numPr>
          <w:ilvl w:val="0"/>
          <w:numId w:val="6"/>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E5134F" w:rsidRDefault="00E5134F" w:rsidP="00146769">
      <w:pPr>
        <w:pStyle w:val="Tekstpodstawowy"/>
        <w:spacing w:after="0"/>
        <w:ind w:left="360"/>
        <w:jc w:val="center"/>
        <w:rPr>
          <w:rFonts w:asciiTheme="majorHAnsi" w:hAnsiTheme="majorHAnsi"/>
          <w:b/>
        </w:rPr>
      </w:pPr>
    </w:p>
    <w:p w:rsidR="00146769" w:rsidRPr="00370018" w:rsidRDefault="00146769" w:rsidP="00146769">
      <w:pPr>
        <w:pStyle w:val="Tekstpodstawowy"/>
        <w:spacing w:after="0"/>
        <w:ind w:left="360"/>
        <w:jc w:val="center"/>
        <w:rPr>
          <w:rFonts w:asciiTheme="majorHAnsi" w:hAnsiTheme="majorHAnsi"/>
          <w:b/>
        </w:rPr>
      </w:pPr>
      <w:r w:rsidRPr="00370018">
        <w:rPr>
          <w:rFonts w:asciiTheme="majorHAnsi" w:hAnsiTheme="majorHAnsi"/>
          <w:b/>
        </w:rPr>
        <w:lastRenderedPageBreak/>
        <w:t>Krajowa Szkoła Sądownictwa i Prokuratury</w:t>
      </w:r>
    </w:p>
    <w:p w:rsidR="00146769" w:rsidRPr="00370018" w:rsidRDefault="00146769" w:rsidP="00146769">
      <w:pPr>
        <w:pStyle w:val="Tekstpodstawowy"/>
        <w:ind w:left="737"/>
        <w:jc w:val="center"/>
        <w:rPr>
          <w:rFonts w:asciiTheme="majorHAnsi" w:hAnsiTheme="majorHAnsi"/>
          <w:b/>
          <w:color w:val="000000"/>
        </w:rPr>
      </w:pPr>
      <w:r w:rsidRPr="00370018">
        <w:rPr>
          <w:rFonts w:asciiTheme="majorHAnsi" w:hAnsiTheme="majorHAnsi"/>
          <w:b/>
        </w:rPr>
        <w:t>ul. Przy Rondzie 5, 31-547 Kraków</w:t>
      </w:r>
    </w:p>
    <w:p w:rsidR="00146769" w:rsidRPr="00370018" w:rsidRDefault="00146769" w:rsidP="00146769">
      <w:pPr>
        <w:spacing w:after="120"/>
        <w:jc w:val="center"/>
        <w:rPr>
          <w:rFonts w:asciiTheme="majorHAnsi" w:hAnsiTheme="majorHAnsi"/>
          <w:b/>
        </w:rPr>
      </w:pPr>
      <w:r w:rsidRPr="00370018">
        <w:rPr>
          <w:rFonts w:asciiTheme="majorHAnsi" w:hAnsiTheme="majorHAnsi"/>
          <w:b/>
        </w:rPr>
        <w:t>z dopiskiem:</w:t>
      </w:r>
    </w:p>
    <w:p w:rsidR="00146769" w:rsidRDefault="00146769" w:rsidP="00146769">
      <w:pPr>
        <w:jc w:val="center"/>
        <w:rPr>
          <w:rFonts w:asciiTheme="majorHAnsi" w:hAnsiTheme="majorHAnsi"/>
          <w:b/>
        </w:rPr>
      </w:pPr>
      <w:r w:rsidRPr="00EB7CD1">
        <w:rPr>
          <w:rFonts w:asciiTheme="majorHAnsi" w:hAnsiTheme="majorHAnsi"/>
          <w:b/>
        </w:rPr>
        <w:t xml:space="preserve">OFERTA </w:t>
      </w:r>
      <w:r w:rsidR="000F6802" w:rsidRPr="000F6802">
        <w:rPr>
          <w:rFonts w:asciiTheme="majorHAnsi" w:hAnsiTheme="majorHAnsi"/>
          <w:b/>
        </w:rPr>
        <w:t>„Sukcesywna dostawa materiałów biurowych do jednostek organizacyjnych Krajowej Szkoły Sądownictwa i Prokuratury”</w:t>
      </w:r>
    </w:p>
    <w:p w:rsidR="000C2C98" w:rsidRPr="00B04DE6" w:rsidRDefault="000C2C98" w:rsidP="000C2C98">
      <w:pPr>
        <w:jc w:val="center"/>
        <w:rPr>
          <w:rFonts w:ascii="Cambria" w:hAnsi="Cambria"/>
          <w:b/>
        </w:rPr>
      </w:pPr>
      <w:r w:rsidRPr="00B04DE6">
        <w:rPr>
          <w:rFonts w:ascii="Cambria" w:hAnsi="Cambria"/>
          <w:b/>
        </w:rPr>
        <w:t>nr postępowania BEF-V-261-2-23/2015</w:t>
      </w:r>
    </w:p>
    <w:p w:rsidR="000C2C98" w:rsidRPr="00B04DE6" w:rsidRDefault="000C2C98" w:rsidP="00B04DE6">
      <w:pPr>
        <w:spacing w:after="240"/>
        <w:jc w:val="center"/>
        <w:rPr>
          <w:rFonts w:ascii="Cambria" w:hAnsi="Cambria"/>
        </w:rPr>
      </w:pPr>
      <w:r w:rsidRPr="00B04DE6">
        <w:rPr>
          <w:rFonts w:ascii="Cambria" w:hAnsi="Cambria"/>
          <w:b/>
        </w:rPr>
        <w:t>Ni</w:t>
      </w:r>
      <w:r w:rsidR="007F755B">
        <w:rPr>
          <w:rFonts w:ascii="Cambria" w:hAnsi="Cambria"/>
          <w:b/>
        </w:rPr>
        <w:t xml:space="preserve">e otwierać przed: dniem </w:t>
      </w:r>
      <w:r w:rsidR="00FA4FF4">
        <w:rPr>
          <w:rFonts w:ascii="Cambria" w:hAnsi="Cambria"/>
          <w:b/>
        </w:rPr>
        <w:t>9</w:t>
      </w:r>
      <w:r w:rsidR="007F755B">
        <w:rPr>
          <w:rFonts w:ascii="Cambria" w:hAnsi="Cambria"/>
          <w:b/>
        </w:rPr>
        <w:t>.09.</w:t>
      </w:r>
      <w:r w:rsidRPr="00B04DE6">
        <w:rPr>
          <w:rFonts w:ascii="Cambria" w:hAnsi="Cambria"/>
          <w:b/>
        </w:rPr>
        <w:t>2015 r godz. 10:30</w:t>
      </w:r>
    </w:p>
    <w:p w:rsidR="000C2C98" w:rsidRPr="00B04DE6" w:rsidRDefault="00146769" w:rsidP="00913AA3">
      <w:pPr>
        <w:numPr>
          <w:ilvl w:val="0"/>
          <w:numId w:val="6"/>
        </w:numPr>
        <w:tabs>
          <w:tab w:val="clear" w:pos="735"/>
          <w:tab w:val="num" w:pos="426"/>
          <w:tab w:val="left" w:pos="852"/>
        </w:tabs>
        <w:spacing w:after="240"/>
        <w:ind w:left="425" w:hanging="425"/>
        <w:jc w:val="both"/>
        <w:textAlignment w:val="top"/>
        <w:rPr>
          <w:rFonts w:asciiTheme="majorHAnsi" w:hAnsiTheme="majorHAnsi"/>
        </w:rPr>
      </w:pPr>
      <w:r w:rsidRPr="00B04DE6">
        <w:rPr>
          <w:rFonts w:asciiTheme="majorHAnsi" w:hAnsiTheme="majorHAnsi"/>
        </w:rPr>
        <w:t>Zaleca się, aby opakowanie było opatrzone pełną nazwą i dokładnym adresem (ulica, numer lokalu, miejscowość, numer kodu pocztowego) Wykonawcy składającego daną ofertę.</w:t>
      </w:r>
    </w:p>
    <w:p w:rsidR="00CA28A8" w:rsidRPr="00B04DE6" w:rsidRDefault="00CA28A8" w:rsidP="00913AA3">
      <w:pPr>
        <w:numPr>
          <w:ilvl w:val="0"/>
          <w:numId w:val="6"/>
        </w:numPr>
        <w:tabs>
          <w:tab w:val="clear" w:pos="735"/>
          <w:tab w:val="num" w:pos="426"/>
          <w:tab w:val="left" w:pos="852"/>
        </w:tabs>
        <w:spacing w:after="240"/>
        <w:ind w:left="425" w:hanging="425"/>
        <w:jc w:val="both"/>
        <w:textAlignment w:val="top"/>
        <w:rPr>
          <w:rFonts w:asciiTheme="majorHAnsi" w:hAnsiTheme="majorHAnsi"/>
        </w:rPr>
      </w:pPr>
      <w:r w:rsidRPr="00B04DE6">
        <w:rPr>
          <w:rFonts w:asciiTheme="majorHAnsi" w:hAnsiTheme="majorHAnsi"/>
        </w:rPr>
        <w:t xml:space="preserve">Dla każdej pozycji asortymentu Wykonawca jest zobowiązany podać w formularzu   cenowym producenta oraz kod lub numer katalogowy producenta w celu jednoznacznej identyfikacji produktu. W przypadku gdy producent nie nadał kodu lub numeru katalogowego wymagane jest załączenie karty produktu ze wskazaniem nazwy producenta, zdjęcia oraz parametrów technicznych. </w:t>
      </w:r>
    </w:p>
    <w:p w:rsidR="00146769" w:rsidRPr="00B04DE6" w:rsidRDefault="00146769" w:rsidP="00146769">
      <w:pPr>
        <w:pStyle w:val="Tekstpodstawowy"/>
        <w:ind w:left="735" w:hanging="735"/>
        <w:jc w:val="both"/>
        <w:rPr>
          <w:rFonts w:asciiTheme="majorHAnsi" w:hAnsiTheme="majorHAnsi"/>
          <w:b/>
          <w:u w:val="single"/>
        </w:rPr>
      </w:pPr>
      <w:r w:rsidRPr="00B04DE6">
        <w:rPr>
          <w:rFonts w:asciiTheme="majorHAnsi" w:hAnsiTheme="majorHAnsi"/>
          <w:b/>
          <w:u w:val="single"/>
        </w:rPr>
        <w:t>Rozdział 12: Miejsce i termin składania i otwarcia ofert</w:t>
      </w:r>
    </w:p>
    <w:p w:rsidR="00146769" w:rsidRPr="00B04DE6" w:rsidRDefault="00146769" w:rsidP="00913AA3">
      <w:pPr>
        <w:pStyle w:val="Bezodstpw"/>
        <w:numPr>
          <w:ilvl w:val="0"/>
          <w:numId w:val="14"/>
        </w:numPr>
        <w:ind w:left="426"/>
        <w:jc w:val="both"/>
        <w:rPr>
          <w:rFonts w:ascii="Cambria" w:hAnsi="Cambria"/>
          <w:sz w:val="24"/>
          <w:szCs w:val="24"/>
        </w:rPr>
      </w:pPr>
      <w:r w:rsidRPr="00B04DE6">
        <w:rPr>
          <w:rFonts w:asciiTheme="majorHAnsi" w:hAnsiTheme="majorHAnsi"/>
          <w:sz w:val="24"/>
          <w:szCs w:val="24"/>
        </w:rPr>
        <w:t xml:space="preserve">Oferty należy składać pod adres Krajowa Szkoła Sądownictwa i Prokuratury, ul. Przy Rondzie 5, 31-547 Kraków, Kancelaria Ogólna pokój nr 419 </w:t>
      </w:r>
      <w:r w:rsidR="000C2C98" w:rsidRPr="00B04DE6">
        <w:rPr>
          <w:rFonts w:ascii="Cambria" w:hAnsi="Cambria"/>
          <w:b/>
          <w:sz w:val="24"/>
          <w:szCs w:val="24"/>
        </w:rPr>
        <w:t xml:space="preserve">dnia </w:t>
      </w:r>
      <w:r w:rsidR="00FA4FF4">
        <w:rPr>
          <w:rFonts w:ascii="Cambria" w:hAnsi="Cambria"/>
          <w:b/>
          <w:sz w:val="24"/>
          <w:szCs w:val="24"/>
          <w:lang w:eastAsia="ar-SA"/>
        </w:rPr>
        <w:t>9</w:t>
      </w:r>
      <w:r w:rsidR="007F755B">
        <w:rPr>
          <w:rFonts w:ascii="Cambria" w:hAnsi="Cambria"/>
          <w:b/>
          <w:sz w:val="24"/>
          <w:szCs w:val="24"/>
          <w:lang w:eastAsia="ar-SA"/>
        </w:rPr>
        <w:t>.09.</w:t>
      </w:r>
      <w:r w:rsidR="000C2C98" w:rsidRPr="00B04DE6">
        <w:rPr>
          <w:rFonts w:ascii="Cambria" w:hAnsi="Cambria"/>
          <w:b/>
          <w:sz w:val="24"/>
          <w:szCs w:val="24"/>
          <w:lang w:eastAsia="ar-SA"/>
        </w:rPr>
        <w:t>2015</w:t>
      </w:r>
      <w:r w:rsidR="000C2C98" w:rsidRPr="00B04DE6">
        <w:rPr>
          <w:rFonts w:ascii="Cambria" w:hAnsi="Cambria"/>
          <w:sz w:val="24"/>
          <w:szCs w:val="24"/>
        </w:rPr>
        <w:t xml:space="preserve"> </w:t>
      </w:r>
      <w:r w:rsidR="000C2C98" w:rsidRPr="00B04DE6">
        <w:rPr>
          <w:rFonts w:ascii="Cambria" w:hAnsi="Cambria"/>
          <w:b/>
          <w:sz w:val="24"/>
          <w:szCs w:val="24"/>
        </w:rPr>
        <w:t>r. do godz. 10:00</w:t>
      </w:r>
      <w:r w:rsidR="000C2C98" w:rsidRPr="00B04DE6">
        <w:rPr>
          <w:rFonts w:ascii="Cambria" w:hAnsi="Cambria"/>
          <w:sz w:val="24"/>
          <w:szCs w:val="24"/>
        </w:rPr>
        <w:t>.</w:t>
      </w:r>
    </w:p>
    <w:p w:rsidR="00146769" w:rsidRPr="00B04DE6" w:rsidRDefault="00146769" w:rsidP="00913AA3">
      <w:pPr>
        <w:pStyle w:val="Bezodstpw"/>
        <w:numPr>
          <w:ilvl w:val="0"/>
          <w:numId w:val="14"/>
        </w:numPr>
        <w:ind w:left="426"/>
        <w:jc w:val="both"/>
        <w:rPr>
          <w:rFonts w:asciiTheme="majorHAnsi" w:hAnsiTheme="majorHAnsi"/>
          <w:sz w:val="24"/>
          <w:szCs w:val="24"/>
        </w:rPr>
      </w:pPr>
      <w:r w:rsidRPr="00B04DE6">
        <w:rPr>
          <w:rFonts w:asciiTheme="majorHAnsi" w:hAnsiTheme="majorHAnsi"/>
          <w:sz w:val="24"/>
          <w:szCs w:val="24"/>
        </w:rPr>
        <w:t xml:space="preserve">Zamawiający otworzy oferty w dniu </w:t>
      </w:r>
      <w:r w:rsidR="00FA4FF4">
        <w:rPr>
          <w:rFonts w:asciiTheme="majorHAnsi" w:hAnsiTheme="majorHAnsi"/>
          <w:b/>
          <w:sz w:val="24"/>
          <w:szCs w:val="24"/>
        </w:rPr>
        <w:t>9</w:t>
      </w:r>
      <w:r w:rsidR="007F755B" w:rsidRPr="00FA4FF4">
        <w:rPr>
          <w:rFonts w:asciiTheme="majorHAnsi" w:hAnsiTheme="majorHAnsi"/>
          <w:b/>
          <w:sz w:val="24"/>
          <w:szCs w:val="24"/>
        </w:rPr>
        <w:t>.09.2015 r. o godz. 10:30</w:t>
      </w:r>
      <w:r w:rsidRPr="00B04DE6">
        <w:rPr>
          <w:rFonts w:asciiTheme="majorHAnsi" w:hAnsiTheme="majorHAnsi"/>
          <w:sz w:val="24"/>
          <w:szCs w:val="24"/>
        </w:rPr>
        <w:t xml:space="preserve">  pokój nr 328.</w:t>
      </w:r>
    </w:p>
    <w:p w:rsidR="00146769" w:rsidRPr="00B04DE6" w:rsidRDefault="00146769" w:rsidP="00913AA3">
      <w:pPr>
        <w:pStyle w:val="Bezodstpw"/>
        <w:numPr>
          <w:ilvl w:val="0"/>
          <w:numId w:val="14"/>
        </w:numPr>
        <w:ind w:left="426"/>
        <w:rPr>
          <w:rFonts w:asciiTheme="majorHAnsi" w:hAnsiTheme="majorHAnsi"/>
          <w:sz w:val="24"/>
          <w:szCs w:val="24"/>
        </w:rPr>
      </w:pPr>
      <w:r w:rsidRPr="00B04DE6">
        <w:rPr>
          <w:rFonts w:asciiTheme="majorHAnsi" w:hAnsiTheme="majorHAnsi"/>
          <w:sz w:val="24"/>
          <w:szCs w:val="24"/>
        </w:rPr>
        <w:t>Otwarcie ofert jest jawne.</w:t>
      </w:r>
    </w:p>
    <w:p w:rsidR="00146769" w:rsidRPr="00CE46E6" w:rsidRDefault="00146769" w:rsidP="00913AA3">
      <w:pPr>
        <w:pStyle w:val="Bezodstpw"/>
        <w:numPr>
          <w:ilvl w:val="0"/>
          <w:numId w:val="14"/>
        </w:numPr>
        <w:spacing w:after="240"/>
        <w:ind w:left="425" w:hanging="357"/>
        <w:rPr>
          <w:rFonts w:asciiTheme="majorHAnsi" w:hAnsiTheme="majorHAnsi"/>
          <w:sz w:val="24"/>
          <w:szCs w:val="24"/>
        </w:rPr>
      </w:pPr>
      <w:r w:rsidRPr="00CE46E6">
        <w:rPr>
          <w:rFonts w:asciiTheme="majorHAnsi" w:hAnsiTheme="majorHAnsi"/>
          <w:sz w:val="24"/>
          <w:szCs w:val="24"/>
        </w:rPr>
        <w:t>Zamawiający niezwłocznie zwróci ofertę, która została złożona po terminie.</w:t>
      </w:r>
    </w:p>
    <w:p w:rsidR="00146769" w:rsidRPr="00CE46E6" w:rsidRDefault="00146769" w:rsidP="00146769">
      <w:pPr>
        <w:pStyle w:val="Tekstpodstawowy"/>
        <w:ind w:left="735" w:hanging="735"/>
        <w:jc w:val="both"/>
        <w:rPr>
          <w:rFonts w:asciiTheme="majorHAnsi" w:hAnsiTheme="majorHAnsi"/>
          <w:b/>
          <w:u w:val="single"/>
        </w:rPr>
      </w:pPr>
      <w:r w:rsidRPr="00CE46E6">
        <w:rPr>
          <w:rFonts w:asciiTheme="majorHAnsi" w:hAnsiTheme="majorHAnsi"/>
          <w:b/>
          <w:u w:val="single"/>
        </w:rPr>
        <w:t>Rozdział 13: Opis sposobu obliczenia ceny</w:t>
      </w:r>
    </w:p>
    <w:p w:rsidR="000C2C98" w:rsidRPr="009E504B" w:rsidRDefault="000C2C98" w:rsidP="00913AA3">
      <w:pPr>
        <w:numPr>
          <w:ilvl w:val="3"/>
          <w:numId w:val="8"/>
        </w:numPr>
        <w:tabs>
          <w:tab w:val="clear" w:pos="2880"/>
          <w:tab w:val="num" w:pos="426"/>
        </w:tabs>
        <w:spacing w:after="240"/>
        <w:ind w:left="426"/>
        <w:jc w:val="both"/>
        <w:rPr>
          <w:rFonts w:ascii="Cambria" w:hAnsi="Cambria"/>
          <w:lang w:eastAsia="pl-PL"/>
        </w:rPr>
      </w:pPr>
      <w:r w:rsidRPr="009E504B">
        <w:rPr>
          <w:rFonts w:ascii="Cambria" w:hAnsi="Cambria"/>
          <w:lang w:eastAsia="pl-PL"/>
        </w:rPr>
        <w:t xml:space="preserve">Cena oferty to cena brutto, tj.: cena, zgodnie z </w:t>
      </w:r>
      <w:r w:rsidRPr="009E504B">
        <w:rPr>
          <w:rFonts w:ascii="Cambria" w:hAnsi="Cambria"/>
        </w:rPr>
        <w:t>art. 3 ust. 1 pkt 1 i ust. 2 ustawy z dnia 9 maja 2014 r. o informowaniu o cenach towarów i usług (Dz. U.  2014 poz. 915)</w:t>
      </w:r>
      <w:r w:rsidRPr="009E504B">
        <w:rPr>
          <w:rFonts w:ascii="Cambria" w:hAnsi="Cambria"/>
          <w:lang w:eastAsia="pl-PL"/>
        </w:rPr>
        <w:t xml:space="preserve">, jest wartością wyrażoną w jednostkach pieniężnych, którą kupujący jest obowiązany zapłacić przedsiębiorcy za towar lub usługę. </w:t>
      </w:r>
      <w:r w:rsidRPr="009E504B">
        <w:rPr>
          <w:rFonts w:ascii="Cambria" w:hAnsi="Cambria"/>
        </w:rPr>
        <w:t xml:space="preserve">W cenie uwzględnia się podatek od towarów i usług oraz podatek akcyzowy, jeżeli na podstawie odrębnych przepisów sprzedaż towaru (usługi) podlega obciążeniu podatkiem od towarów </w:t>
      </w:r>
      <w:r w:rsidRPr="009E504B">
        <w:rPr>
          <w:rFonts w:ascii="Cambria" w:hAnsi="Cambria"/>
        </w:rPr>
        <w:br/>
        <w:t>i usług lub podatkiem akcyzowym. Przez cenę rozumie się również stawkę taryfową</w:t>
      </w:r>
      <w:r w:rsidRPr="009E504B">
        <w:rPr>
          <w:rFonts w:ascii="Cambria" w:hAnsi="Cambria"/>
          <w:lang w:eastAsia="pl-PL"/>
        </w:rPr>
        <w:t>.</w:t>
      </w:r>
    </w:p>
    <w:p w:rsidR="006555C2" w:rsidRPr="00263BFA" w:rsidRDefault="006555C2" w:rsidP="00913AA3">
      <w:pPr>
        <w:pStyle w:val="Akapitzlist"/>
        <w:numPr>
          <w:ilvl w:val="3"/>
          <w:numId w:val="8"/>
        </w:numPr>
        <w:tabs>
          <w:tab w:val="num" w:pos="426"/>
        </w:tabs>
        <w:spacing w:after="240"/>
        <w:ind w:left="426"/>
        <w:jc w:val="both"/>
        <w:rPr>
          <w:rFonts w:asciiTheme="majorHAnsi" w:hAnsiTheme="majorHAnsi"/>
          <w:color w:val="000000"/>
          <w:lang w:eastAsia="pl-PL"/>
        </w:rPr>
      </w:pPr>
      <w:r w:rsidRPr="00263BFA">
        <w:rPr>
          <w:rFonts w:asciiTheme="majorHAnsi" w:hAnsiTheme="majorHAnsi"/>
          <w:color w:val="000000"/>
          <w:lang w:eastAsia="pl-PL"/>
        </w:rPr>
        <w:t xml:space="preserve">Cena oferty zostanie wyliczona jako suma </w:t>
      </w:r>
      <w:r w:rsidR="008A72BC">
        <w:rPr>
          <w:rFonts w:asciiTheme="majorHAnsi" w:hAnsiTheme="majorHAnsi"/>
          <w:color w:val="000000"/>
          <w:lang w:eastAsia="pl-PL"/>
        </w:rPr>
        <w:t xml:space="preserve">wartości netto za poszczególne pozycje, </w:t>
      </w:r>
      <w:r w:rsidRPr="00263BFA">
        <w:rPr>
          <w:rFonts w:asciiTheme="majorHAnsi" w:hAnsiTheme="majorHAnsi"/>
          <w:color w:val="000000"/>
          <w:lang w:eastAsia="pl-PL"/>
        </w:rPr>
        <w:t xml:space="preserve"> wyliczon</w:t>
      </w:r>
      <w:r w:rsidR="008A72BC">
        <w:rPr>
          <w:rFonts w:asciiTheme="majorHAnsi" w:hAnsiTheme="majorHAnsi"/>
          <w:color w:val="000000"/>
          <w:lang w:eastAsia="pl-PL"/>
        </w:rPr>
        <w:t>e</w:t>
      </w:r>
      <w:r w:rsidRPr="00263BFA">
        <w:rPr>
          <w:rFonts w:asciiTheme="majorHAnsi" w:hAnsiTheme="majorHAnsi"/>
          <w:color w:val="000000"/>
          <w:lang w:eastAsia="pl-PL"/>
        </w:rPr>
        <w:t xml:space="preserve"> w formularzu cenowym sporządzonym zgodnie z wzorem, stanowiącym Załącznik nr </w:t>
      </w:r>
      <w:r w:rsidR="00263BFA">
        <w:rPr>
          <w:rFonts w:asciiTheme="majorHAnsi" w:hAnsiTheme="majorHAnsi"/>
          <w:color w:val="000000"/>
          <w:lang w:eastAsia="pl-PL"/>
        </w:rPr>
        <w:t>2</w:t>
      </w:r>
      <w:r w:rsidRPr="00263BFA">
        <w:rPr>
          <w:rFonts w:asciiTheme="majorHAnsi" w:hAnsiTheme="majorHAnsi"/>
          <w:color w:val="000000"/>
          <w:lang w:eastAsia="pl-PL"/>
        </w:rPr>
        <w:t xml:space="preserve"> </w:t>
      </w:r>
      <w:r w:rsidR="008A72BC">
        <w:rPr>
          <w:rFonts w:asciiTheme="majorHAnsi" w:hAnsiTheme="majorHAnsi"/>
          <w:color w:val="000000"/>
          <w:lang w:eastAsia="pl-PL"/>
        </w:rPr>
        <w:t>d</w:t>
      </w:r>
      <w:r w:rsidRPr="00263BFA">
        <w:rPr>
          <w:rFonts w:asciiTheme="majorHAnsi" w:hAnsiTheme="majorHAnsi"/>
          <w:color w:val="000000"/>
          <w:lang w:eastAsia="pl-PL"/>
        </w:rPr>
        <w:t xml:space="preserve">o SIWZ, </w:t>
      </w:r>
      <w:r w:rsidR="008A72BC">
        <w:rPr>
          <w:rFonts w:asciiTheme="majorHAnsi" w:hAnsiTheme="majorHAnsi"/>
          <w:color w:val="000000"/>
          <w:lang w:eastAsia="pl-PL"/>
        </w:rPr>
        <w:t xml:space="preserve">powiększona następnie o należny podatek VAT. Cena oferty zostanie </w:t>
      </w:r>
      <w:r w:rsidRPr="00263BFA">
        <w:rPr>
          <w:rFonts w:asciiTheme="majorHAnsi" w:hAnsiTheme="majorHAnsi"/>
          <w:color w:val="000000"/>
          <w:lang w:eastAsia="pl-PL"/>
        </w:rPr>
        <w:t>następnie naniesiona w formularzu oferty.</w:t>
      </w:r>
    </w:p>
    <w:p w:rsidR="006555C2" w:rsidRPr="006555C2" w:rsidRDefault="006555C2" w:rsidP="00913AA3">
      <w:pPr>
        <w:pStyle w:val="Akapitzlist"/>
        <w:numPr>
          <w:ilvl w:val="3"/>
          <w:numId w:val="8"/>
        </w:numPr>
        <w:tabs>
          <w:tab w:val="num" w:pos="426"/>
        </w:tabs>
        <w:spacing w:after="240"/>
        <w:ind w:left="426"/>
        <w:jc w:val="both"/>
        <w:rPr>
          <w:rFonts w:asciiTheme="majorHAnsi" w:hAnsiTheme="majorHAnsi"/>
          <w:color w:val="000000"/>
          <w:lang w:eastAsia="pl-PL"/>
        </w:rPr>
      </w:pPr>
      <w:r w:rsidRPr="006555C2">
        <w:rPr>
          <w:rFonts w:asciiTheme="majorHAnsi" w:hAnsiTheme="majorHAnsi"/>
          <w:color w:val="000000"/>
          <w:lang w:eastAsia="pl-PL"/>
        </w:rPr>
        <w:t>Cena oferty powinna obejmować całkowity koszt wykonania zamówienia, w tym również wszelkie koszty dodatkowe związane z jego realizacją. Wykonawcy zobowiązani są do starannego zapoznania się z przedmiotem zamówienia, warunkami wykonania i wszystkimi czynnikami mogącymi mieć wpływ na cenę zamówienia.</w:t>
      </w:r>
    </w:p>
    <w:p w:rsidR="00146769" w:rsidRPr="00EB7CD1" w:rsidRDefault="00146769" w:rsidP="00913AA3">
      <w:pPr>
        <w:pStyle w:val="Akapitzlist"/>
        <w:numPr>
          <w:ilvl w:val="3"/>
          <w:numId w:val="8"/>
        </w:numPr>
        <w:tabs>
          <w:tab w:val="clear" w:pos="2880"/>
          <w:tab w:val="num" w:pos="426"/>
        </w:tabs>
        <w:spacing w:after="240"/>
        <w:ind w:left="426"/>
        <w:jc w:val="both"/>
        <w:rPr>
          <w:rFonts w:asciiTheme="majorHAnsi" w:hAnsiTheme="majorHAnsi"/>
          <w:color w:val="000000"/>
          <w:lang w:eastAsia="pl-PL"/>
        </w:rPr>
      </w:pPr>
      <w:r w:rsidRPr="00EB7CD1">
        <w:rPr>
          <w:rFonts w:asciiTheme="majorHAnsi" w:hAnsiTheme="majorHAnsi"/>
          <w:color w:val="000000"/>
          <w:lang w:eastAsia="pl-PL"/>
        </w:rPr>
        <w:t xml:space="preserve">Cena </w:t>
      </w:r>
      <w:r w:rsidR="006555C2">
        <w:rPr>
          <w:rFonts w:asciiTheme="majorHAnsi" w:hAnsiTheme="majorHAnsi"/>
          <w:color w:val="000000"/>
          <w:lang w:eastAsia="pl-PL"/>
        </w:rPr>
        <w:t xml:space="preserve">oferty </w:t>
      </w:r>
      <w:r w:rsidRPr="00EB7CD1">
        <w:rPr>
          <w:rFonts w:asciiTheme="majorHAnsi" w:hAnsiTheme="majorHAnsi"/>
          <w:color w:val="000000"/>
          <w:lang w:eastAsia="pl-PL"/>
        </w:rPr>
        <w:t xml:space="preserve">może być tylko jedna. </w:t>
      </w:r>
    </w:p>
    <w:p w:rsidR="00146769" w:rsidRPr="00EB7CD1" w:rsidRDefault="00146769" w:rsidP="00913AA3">
      <w:pPr>
        <w:pStyle w:val="Akapitzlist"/>
        <w:numPr>
          <w:ilvl w:val="3"/>
          <w:numId w:val="8"/>
        </w:numPr>
        <w:tabs>
          <w:tab w:val="clear" w:pos="2880"/>
          <w:tab w:val="num" w:pos="426"/>
        </w:tabs>
        <w:spacing w:after="240"/>
        <w:ind w:left="425" w:hanging="357"/>
        <w:jc w:val="both"/>
        <w:rPr>
          <w:rFonts w:asciiTheme="majorHAnsi" w:hAnsiTheme="majorHAnsi"/>
          <w:color w:val="000000"/>
          <w:lang w:eastAsia="pl-PL"/>
        </w:rPr>
      </w:pPr>
      <w:r w:rsidRPr="00EB7CD1">
        <w:rPr>
          <w:rFonts w:asciiTheme="majorHAnsi" w:hAnsiTheme="majorHAnsi"/>
          <w:color w:val="000000"/>
          <w:lang w:eastAsia="pl-PL"/>
        </w:rPr>
        <w:lastRenderedPageBreak/>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14: Kryteria oraz sposób oceny ofert</w:t>
      </w:r>
    </w:p>
    <w:p w:rsidR="00146769" w:rsidRPr="006C23A5" w:rsidRDefault="00146769" w:rsidP="00913AA3">
      <w:pPr>
        <w:pStyle w:val="Nagwek2"/>
        <w:numPr>
          <w:ilvl w:val="0"/>
          <w:numId w:val="7"/>
        </w:numPr>
        <w:tabs>
          <w:tab w:val="clear" w:pos="720"/>
          <w:tab w:val="num" w:pos="426"/>
          <w:tab w:val="left" w:pos="852"/>
        </w:tabs>
        <w:spacing w:after="120"/>
        <w:ind w:left="426" w:hanging="426"/>
        <w:rPr>
          <w:rFonts w:asciiTheme="majorHAnsi" w:hAnsiTheme="majorHAnsi"/>
        </w:rPr>
      </w:pPr>
      <w:r w:rsidRPr="00EB7CD1">
        <w:rPr>
          <w:rFonts w:asciiTheme="majorHAnsi" w:hAnsiTheme="majorHAnsi"/>
        </w:rPr>
        <w:t xml:space="preserve">W toku dokonywania badania i oceny ofert Zamawiający może żądać udzielenia przez Wykonawcę wyjaśnień treści złożonych przez </w:t>
      </w:r>
      <w:r w:rsidRPr="006C23A5">
        <w:rPr>
          <w:rFonts w:asciiTheme="majorHAnsi" w:hAnsiTheme="majorHAnsi"/>
        </w:rPr>
        <w:t>niego ofert.</w:t>
      </w:r>
    </w:p>
    <w:p w:rsidR="00146769" w:rsidRPr="006C23A5" w:rsidRDefault="00146769" w:rsidP="00913AA3">
      <w:pPr>
        <w:pStyle w:val="Nagwek2"/>
        <w:numPr>
          <w:ilvl w:val="0"/>
          <w:numId w:val="7"/>
        </w:numPr>
        <w:tabs>
          <w:tab w:val="clear" w:pos="720"/>
          <w:tab w:val="num" w:pos="426"/>
          <w:tab w:val="left" w:pos="852"/>
        </w:tabs>
        <w:spacing w:after="120"/>
        <w:ind w:left="426" w:hanging="426"/>
        <w:rPr>
          <w:rFonts w:asciiTheme="majorHAnsi" w:hAnsiTheme="majorHAnsi"/>
        </w:rPr>
      </w:pPr>
      <w:r w:rsidRPr="006C23A5">
        <w:rPr>
          <w:rFonts w:asciiTheme="majorHAnsi" w:hAnsiTheme="majorHAnsi"/>
        </w:rPr>
        <w:t>Zamawiający będzie oceniał oferty według następujących kryteriów</w:t>
      </w:r>
      <w:r w:rsidR="00BF1917">
        <w:rPr>
          <w:rFonts w:asciiTheme="majorHAnsi" w:hAnsiTheme="majorHAnsi"/>
        </w:rPr>
        <w:t>:</w:t>
      </w:r>
    </w:p>
    <w:p w:rsidR="00146769" w:rsidRPr="00EB7CD1" w:rsidRDefault="00146769" w:rsidP="00146769">
      <w:pPr>
        <w:tabs>
          <w:tab w:val="left" w:pos="851"/>
        </w:tabs>
        <w:spacing w:after="120"/>
        <w:jc w:val="center"/>
        <w:rPr>
          <w:rFonts w:asciiTheme="majorHAnsi" w:hAnsiTheme="majorHAnsi"/>
          <w:b/>
        </w:rPr>
      </w:pPr>
      <w:r w:rsidRPr="00EB7CD1">
        <w:rPr>
          <w:rFonts w:asciiTheme="majorHAnsi" w:hAnsiTheme="majorHAnsi"/>
          <w:b/>
        </w:rPr>
        <w:t>Cena brutto – 100 %</w:t>
      </w:r>
    </w:p>
    <w:p w:rsidR="00146769" w:rsidRPr="00EB7CD1" w:rsidRDefault="00146769" w:rsidP="00146769">
      <w:pPr>
        <w:ind w:firstLine="426"/>
        <w:rPr>
          <w:rFonts w:asciiTheme="majorHAnsi" w:hAnsiTheme="majorHAnsi"/>
        </w:rPr>
      </w:pPr>
      <w:r w:rsidRPr="00EB7CD1">
        <w:rPr>
          <w:rFonts w:asciiTheme="majorHAnsi" w:hAnsiTheme="majorHAnsi"/>
        </w:rPr>
        <w:t>Punkty za kryterium „cena brutto” zostaną obliczone według następującego wzoru:</w:t>
      </w:r>
    </w:p>
    <w:p w:rsidR="00146769" w:rsidRPr="00EB7CD1" w:rsidRDefault="00146769" w:rsidP="00146769">
      <w:pPr>
        <w:pStyle w:val="Nagwek2"/>
        <w:numPr>
          <w:ilvl w:val="0"/>
          <w:numId w:val="0"/>
        </w:numPr>
        <w:ind w:left="3410" w:hanging="578"/>
        <w:rPr>
          <w:rFonts w:asciiTheme="majorHAnsi" w:hAnsiTheme="majorHAnsi"/>
        </w:rPr>
      </w:pPr>
      <w:r w:rsidRPr="00EB7CD1">
        <w:rPr>
          <w:rFonts w:asciiTheme="majorHAnsi" w:hAnsiTheme="majorHAnsi"/>
        </w:rPr>
        <w:t xml:space="preserve">  Cena z oferty z najniższą ceną</w:t>
      </w:r>
    </w:p>
    <w:p w:rsidR="00146769" w:rsidRPr="00EB7CD1" w:rsidRDefault="00146769" w:rsidP="00146769">
      <w:pPr>
        <w:pStyle w:val="Nagwek2"/>
        <w:numPr>
          <w:ilvl w:val="0"/>
          <w:numId w:val="0"/>
        </w:numPr>
        <w:ind w:left="1416" w:firstLine="708"/>
        <w:rPr>
          <w:rFonts w:asciiTheme="majorHAnsi" w:hAnsiTheme="majorHAnsi"/>
        </w:rPr>
      </w:pPr>
      <w:r w:rsidRPr="00EB7CD1">
        <w:rPr>
          <w:rFonts w:asciiTheme="majorHAnsi" w:hAnsiTheme="majorHAnsi"/>
        </w:rPr>
        <w:t>Cena = -------------------------------------   x 100 pkt,</w:t>
      </w:r>
    </w:p>
    <w:p w:rsidR="00146769" w:rsidRPr="00EB7CD1" w:rsidRDefault="00146769" w:rsidP="00146769">
      <w:pPr>
        <w:pStyle w:val="Nagwek2"/>
        <w:numPr>
          <w:ilvl w:val="0"/>
          <w:numId w:val="0"/>
        </w:numPr>
        <w:rPr>
          <w:rFonts w:asciiTheme="majorHAnsi" w:hAnsiTheme="majorHAnsi"/>
        </w:rPr>
      </w:pPr>
      <w:r w:rsidRPr="00EB7CD1">
        <w:rPr>
          <w:rFonts w:asciiTheme="majorHAnsi" w:hAnsiTheme="majorHAnsi"/>
        </w:rPr>
        <w:t xml:space="preserve">                                                      Cena z oferty badanej</w:t>
      </w:r>
    </w:p>
    <w:p w:rsidR="00146769" w:rsidRPr="00EB7CD1" w:rsidRDefault="00146769" w:rsidP="00913AA3">
      <w:pPr>
        <w:numPr>
          <w:ilvl w:val="0"/>
          <w:numId w:val="7"/>
        </w:numPr>
        <w:tabs>
          <w:tab w:val="clear" w:pos="720"/>
          <w:tab w:val="num" w:pos="426"/>
        </w:tabs>
        <w:spacing w:before="240" w:after="120"/>
        <w:ind w:hanging="720"/>
        <w:jc w:val="both"/>
        <w:rPr>
          <w:rFonts w:asciiTheme="majorHAnsi" w:hAnsiTheme="majorHAnsi"/>
          <w:u w:val="single"/>
        </w:rPr>
      </w:pPr>
      <w:r w:rsidRPr="00EB7CD1">
        <w:rPr>
          <w:rFonts w:asciiTheme="majorHAnsi" w:hAnsiTheme="majorHAnsi"/>
        </w:rPr>
        <w:t xml:space="preserve">Do oceny będą brane pod uwagę </w:t>
      </w:r>
      <w:r w:rsidRPr="00EB7CD1">
        <w:rPr>
          <w:rFonts w:asciiTheme="majorHAnsi" w:hAnsiTheme="majorHAnsi"/>
          <w:u w:val="single"/>
        </w:rPr>
        <w:t>ceny oferty brutto.</w:t>
      </w:r>
    </w:p>
    <w:p w:rsidR="00146769" w:rsidRPr="00B04DE6" w:rsidRDefault="00146769" w:rsidP="00913AA3">
      <w:pPr>
        <w:numPr>
          <w:ilvl w:val="0"/>
          <w:numId w:val="7"/>
        </w:numPr>
        <w:tabs>
          <w:tab w:val="clear" w:pos="720"/>
          <w:tab w:val="num" w:pos="426"/>
        </w:tabs>
        <w:spacing w:before="240" w:after="120"/>
        <w:ind w:hanging="720"/>
        <w:jc w:val="both"/>
        <w:rPr>
          <w:rFonts w:asciiTheme="majorHAnsi" w:hAnsiTheme="majorHAnsi"/>
          <w:u w:val="single"/>
        </w:rPr>
      </w:pPr>
      <w:r w:rsidRPr="00EB7CD1">
        <w:rPr>
          <w:rStyle w:val="Odwoaniedokomentarza"/>
          <w:rFonts w:asciiTheme="majorHAnsi" w:hAnsiTheme="majorHAnsi"/>
          <w:sz w:val="24"/>
          <w:szCs w:val="24"/>
        </w:rPr>
        <w:t xml:space="preserve">Za najkorzystniejszą zostanie uznana oferta, spośród ofert spełniających warunki określone w SIWZ, która uzyska najwyższą liczbę punktów. </w:t>
      </w:r>
    </w:p>
    <w:p w:rsidR="00146769" w:rsidRPr="00EB7CD1" w:rsidRDefault="00146769" w:rsidP="00146769">
      <w:pPr>
        <w:pStyle w:val="Tekstpodstawowy"/>
        <w:ind w:left="1418" w:hanging="1418"/>
        <w:jc w:val="both"/>
        <w:rPr>
          <w:rFonts w:asciiTheme="majorHAnsi" w:hAnsiTheme="majorHAnsi"/>
          <w:b/>
          <w:u w:val="single"/>
        </w:rPr>
      </w:pPr>
      <w:r w:rsidRPr="00EB7CD1">
        <w:rPr>
          <w:rFonts w:asciiTheme="majorHAnsi" w:hAnsiTheme="majorHAnsi"/>
          <w:b/>
          <w:u w:val="single"/>
        </w:rPr>
        <w:t>Rozdział 15: Informacja o formalnościach, jakie powinny zostać dopełnione po wyborze oferty, w celu zawarcia umowy w sprawie zamówienia publicznego</w:t>
      </w:r>
    </w:p>
    <w:p w:rsidR="00146769" w:rsidRPr="00EB7CD1" w:rsidRDefault="00146769" w:rsidP="00913AA3">
      <w:pPr>
        <w:numPr>
          <w:ilvl w:val="0"/>
          <w:numId w:val="5"/>
        </w:numPr>
        <w:tabs>
          <w:tab w:val="clear" w:pos="720"/>
          <w:tab w:val="num" w:pos="426"/>
        </w:tabs>
        <w:autoSpaceDE w:val="0"/>
        <w:spacing w:after="120"/>
        <w:ind w:left="426" w:hanging="426"/>
        <w:jc w:val="both"/>
        <w:rPr>
          <w:rFonts w:asciiTheme="majorHAnsi" w:hAnsiTheme="majorHAnsi"/>
          <w:color w:val="000000"/>
        </w:rPr>
      </w:pPr>
      <w:r w:rsidRPr="00EB7CD1">
        <w:rPr>
          <w:rFonts w:asciiTheme="majorHAnsi" w:hAnsiTheme="majorHAnsi"/>
          <w:color w:val="000000"/>
        </w:rPr>
        <w:t>Zamawiający w zawiadomieniu o wyborze oferty wskaże Wykonawcę, którego oferta została wybrana, termin i miejsce podpisania umowy.</w:t>
      </w:r>
    </w:p>
    <w:p w:rsidR="00146769" w:rsidRPr="00B04DE6" w:rsidRDefault="00146769" w:rsidP="00913AA3">
      <w:pPr>
        <w:numPr>
          <w:ilvl w:val="0"/>
          <w:numId w:val="5"/>
        </w:numPr>
        <w:tabs>
          <w:tab w:val="clear" w:pos="720"/>
          <w:tab w:val="num" w:pos="426"/>
          <w:tab w:val="left" w:pos="852"/>
        </w:tabs>
        <w:autoSpaceDE w:val="0"/>
        <w:spacing w:after="240"/>
        <w:ind w:left="426" w:hanging="426"/>
        <w:jc w:val="both"/>
        <w:rPr>
          <w:rFonts w:asciiTheme="majorHAnsi" w:hAnsiTheme="majorHAnsi"/>
          <w:color w:val="000000"/>
        </w:rPr>
      </w:pPr>
      <w:r w:rsidRPr="00EB7CD1">
        <w:rPr>
          <w:rFonts w:asciiTheme="majorHAnsi" w:hAnsiTheme="majorHAnsi"/>
          <w:color w:val="000000"/>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EB7CD1">
        <w:rPr>
          <w:rFonts w:asciiTheme="majorHAnsi" w:hAnsiTheme="majorHAnsi"/>
          <w:color w:val="000000"/>
        </w:rPr>
        <w:t>Pzp</w:t>
      </w:r>
      <w:proofErr w:type="spellEnd"/>
      <w:r w:rsidRPr="00EB7CD1">
        <w:rPr>
          <w:rFonts w:asciiTheme="majorHAnsi" w:hAnsiTheme="majorHAnsi"/>
          <w:color w:val="000000"/>
        </w:rPr>
        <w:t>.</w:t>
      </w:r>
    </w:p>
    <w:p w:rsidR="00146769" w:rsidRPr="00EB7CD1" w:rsidRDefault="00146769" w:rsidP="00B04DE6">
      <w:pPr>
        <w:pStyle w:val="Tekstpodstawowy"/>
        <w:spacing w:before="240"/>
        <w:ind w:left="735" w:hanging="735"/>
        <w:jc w:val="both"/>
        <w:rPr>
          <w:rFonts w:asciiTheme="majorHAnsi" w:hAnsiTheme="majorHAnsi"/>
          <w:b/>
          <w:u w:val="single"/>
        </w:rPr>
      </w:pPr>
      <w:r w:rsidRPr="00EB7CD1">
        <w:rPr>
          <w:rFonts w:asciiTheme="majorHAnsi" w:hAnsiTheme="majorHAnsi"/>
          <w:b/>
          <w:u w:val="single"/>
        </w:rPr>
        <w:t xml:space="preserve">Rozdział 16: Wymagania dotyczące zabezpieczenia należytego wykonania umowy </w:t>
      </w:r>
    </w:p>
    <w:p w:rsidR="00146769" w:rsidRPr="00B04DE6" w:rsidRDefault="00146769" w:rsidP="00B04DE6">
      <w:pPr>
        <w:pStyle w:val="Tekstpodstawowy"/>
        <w:ind w:left="735" w:hanging="735"/>
        <w:jc w:val="both"/>
        <w:rPr>
          <w:rFonts w:asciiTheme="majorHAnsi" w:hAnsiTheme="majorHAnsi"/>
        </w:rPr>
      </w:pPr>
      <w:r w:rsidRPr="00EB7CD1">
        <w:rPr>
          <w:rFonts w:asciiTheme="majorHAnsi" w:hAnsiTheme="majorHAnsi"/>
        </w:rPr>
        <w:t>Zamawiający nie przewiduje obowiązku należytego zabezpieczenia wykonania umowy.</w:t>
      </w:r>
    </w:p>
    <w:p w:rsidR="00146769" w:rsidRPr="00EB7CD1" w:rsidRDefault="00146769" w:rsidP="00B04DE6">
      <w:pPr>
        <w:pStyle w:val="Tekstpodstawowy"/>
        <w:spacing w:before="240"/>
        <w:ind w:left="735" w:hanging="735"/>
        <w:jc w:val="both"/>
        <w:rPr>
          <w:rFonts w:asciiTheme="majorHAnsi" w:hAnsiTheme="majorHAnsi"/>
          <w:b/>
          <w:u w:val="single"/>
        </w:rPr>
      </w:pPr>
      <w:r w:rsidRPr="00EB7CD1">
        <w:rPr>
          <w:rFonts w:asciiTheme="majorHAnsi" w:hAnsiTheme="majorHAnsi"/>
          <w:b/>
          <w:u w:val="single"/>
        </w:rPr>
        <w:t>Rozdział 17: Wzór umowy</w:t>
      </w:r>
    </w:p>
    <w:p w:rsidR="00146769" w:rsidRDefault="00146769" w:rsidP="00E05F36">
      <w:pPr>
        <w:pStyle w:val="ListParagraph1"/>
        <w:numPr>
          <w:ilvl w:val="0"/>
          <w:numId w:val="39"/>
        </w:numPr>
        <w:ind w:left="284" w:hanging="284"/>
        <w:jc w:val="both"/>
        <w:rPr>
          <w:rFonts w:asciiTheme="majorHAnsi" w:hAnsiTheme="majorHAnsi"/>
          <w:szCs w:val="24"/>
        </w:rPr>
      </w:pPr>
      <w:r w:rsidRPr="00EB7CD1">
        <w:rPr>
          <w:rFonts w:asciiTheme="majorHAnsi" w:hAnsiTheme="majorHAnsi"/>
          <w:szCs w:val="24"/>
        </w:rPr>
        <w:t>Wzór umowy zawarty jest w załączniku nr 3 do SIWZ</w:t>
      </w:r>
    </w:p>
    <w:p w:rsidR="00E05F36" w:rsidRPr="00E05F36" w:rsidRDefault="00E05F36" w:rsidP="00E05F36">
      <w:pPr>
        <w:pStyle w:val="ListParagraph1"/>
        <w:numPr>
          <w:ilvl w:val="0"/>
          <w:numId w:val="39"/>
        </w:numPr>
        <w:ind w:left="284" w:hanging="284"/>
        <w:jc w:val="both"/>
        <w:rPr>
          <w:rFonts w:asciiTheme="majorHAnsi" w:hAnsiTheme="majorHAnsi"/>
          <w:szCs w:val="24"/>
        </w:rPr>
      </w:pPr>
      <w:r w:rsidRPr="00E05F36">
        <w:rPr>
          <w:rFonts w:ascii="Cambria" w:hAnsi="Cambria"/>
          <w:bCs/>
        </w:rPr>
        <w:t xml:space="preserve">Zamawiający przewiduje możliwość dokonania zmiany postanowień zawartej umowy w stosunku do treści oferty, na podstawie </w:t>
      </w:r>
      <w:r>
        <w:rPr>
          <w:rFonts w:ascii="Cambria" w:hAnsi="Cambria"/>
          <w:bCs/>
        </w:rPr>
        <w:t xml:space="preserve">której dokona wyboru Wykonawcy </w:t>
      </w:r>
      <w:r w:rsidRPr="00E05F36">
        <w:rPr>
          <w:rFonts w:ascii="Cambria" w:hAnsi="Cambria"/>
          <w:bCs/>
        </w:rPr>
        <w:t>w przypadku:</w:t>
      </w:r>
    </w:p>
    <w:p w:rsidR="00E05F36" w:rsidRPr="009E504B" w:rsidRDefault="00E05F36" w:rsidP="00E05F36">
      <w:pPr>
        <w:numPr>
          <w:ilvl w:val="0"/>
          <w:numId w:val="40"/>
        </w:numPr>
        <w:spacing w:line="240" w:lineRule="atLeast"/>
        <w:jc w:val="both"/>
        <w:rPr>
          <w:rFonts w:ascii="Cambria" w:hAnsi="Cambria"/>
          <w:bCs/>
        </w:rPr>
      </w:pPr>
      <w:r w:rsidRPr="009E504B">
        <w:rPr>
          <w:rFonts w:ascii="Cambria" w:hAnsi="Cambria"/>
          <w:bCs/>
        </w:rPr>
        <w:t>wystąpienie siły wyższej;</w:t>
      </w:r>
    </w:p>
    <w:p w:rsidR="00E05F36" w:rsidRPr="009E504B" w:rsidRDefault="00E05F36" w:rsidP="00E05F36">
      <w:pPr>
        <w:pStyle w:val="Akapitzlist"/>
        <w:numPr>
          <w:ilvl w:val="0"/>
          <w:numId w:val="40"/>
        </w:numPr>
        <w:rPr>
          <w:rFonts w:ascii="Cambria" w:hAnsi="Cambria"/>
          <w:bCs/>
        </w:rPr>
      </w:pPr>
      <w:r>
        <w:rPr>
          <w:rFonts w:ascii="Cambria" w:hAnsi="Cambria"/>
          <w:bCs/>
        </w:rPr>
        <w:t>ustawowej zmiany stawki podatku od towarów i usług</w:t>
      </w:r>
      <w:r w:rsidRPr="009E504B">
        <w:rPr>
          <w:rFonts w:ascii="Cambria" w:hAnsi="Cambria"/>
          <w:bCs/>
        </w:rPr>
        <w:t>;</w:t>
      </w:r>
    </w:p>
    <w:p w:rsidR="00146769" w:rsidRDefault="00E05F36" w:rsidP="00E05F36">
      <w:pPr>
        <w:numPr>
          <w:ilvl w:val="0"/>
          <w:numId w:val="40"/>
        </w:numPr>
        <w:spacing w:line="240" w:lineRule="atLeast"/>
        <w:jc w:val="both"/>
        <w:rPr>
          <w:rFonts w:ascii="Cambria" w:hAnsi="Cambria"/>
          <w:bCs/>
        </w:rPr>
      </w:pPr>
      <w:r w:rsidRPr="009E504B">
        <w:rPr>
          <w:rFonts w:ascii="Cambria" w:hAnsi="Cambria"/>
          <w:bCs/>
        </w:rPr>
        <w:t>zmiany powszechnie obowiązujących przepisów prawa w zakresie maj</w:t>
      </w:r>
      <w:r>
        <w:rPr>
          <w:rFonts w:ascii="Cambria" w:hAnsi="Cambria"/>
          <w:bCs/>
        </w:rPr>
        <w:t>ącym wpływ na realizację umowy;</w:t>
      </w:r>
    </w:p>
    <w:p w:rsidR="00E05F36" w:rsidRDefault="00E05F36" w:rsidP="00E05F36">
      <w:pPr>
        <w:numPr>
          <w:ilvl w:val="0"/>
          <w:numId w:val="40"/>
        </w:numPr>
        <w:spacing w:after="240" w:line="240" w:lineRule="atLeast"/>
        <w:jc w:val="both"/>
        <w:rPr>
          <w:rFonts w:ascii="Cambria" w:hAnsi="Cambria"/>
          <w:bCs/>
        </w:rPr>
      </w:pPr>
      <w:r>
        <w:rPr>
          <w:rFonts w:ascii="Cambria" w:hAnsi="Cambria"/>
          <w:bCs/>
        </w:rPr>
        <w:t>w innych przypadkach określonych w umowie oraz w specyfikacji istotnych warunków zamówienia.</w:t>
      </w:r>
    </w:p>
    <w:p w:rsidR="001D1A91" w:rsidRPr="00E05F36" w:rsidRDefault="001D1A91" w:rsidP="001D1A91">
      <w:pPr>
        <w:spacing w:after="240" w:line="240" w:lineRule="atLeast"/>
        <w:ind w:left="786"/>
        <w:jc w:val="both"/>
        <w:rPr>
          <w:rFonts w:ascii="Cambria" w:hAnsi="Cambria"/>
          <w:bCs/>
        </w:rPr>
      </w:pPr>
    </w:p>
    <w:p w:rsidR="00146769" w:rsidRPr="00EB7CD1" w:rsidRDefault="00146769" w:rsidP="00146769">
      <w:pPr>
        <w:pStyle w:val="Tekstpodstawowy"/>
        <w:ind w:left="735" w:hanging="735"/>
        <w:jc w:val="both"/>
        <w:rPr>
          <w:rFonts w:asciiTheme="majorHAnsi" w:hAnsiTheme="majorHAnsi"/>
          <w:b/>
          <w:u w:val="single"/>
        </w:rPr>
      </w:pPr>
      <w:bookmarkStart w:id="0" w:name="_GoBack"/>
      <w:bookmarkEnd w:id="0"/>
      <w:r w:rsidRPr="00EB7CD1">
        <w:rPr>
          <w:rFonts w:asciiTheme="majorHAnsi" w:hAnsiTheme="majorHAnsi"/>
          <w:b/>
          <w:u w:val="single"/>
        </w:rPr>
        <w:lastRenderedPageBreak/>
        <w:t>Rozdział 18: Pouczenie o środkach ochrony prawnej</w:t>
      </w:r>
    </w:p>
    <w:p w:rsidR="00146769" w:rsidRPr="00EB7CD1" w:rsidRDefault="00146769" w:rsidP="00913AA3">
      <w:pPr>
        <w:pStyle w:val="Akapitzlist"/>
        <w:numPr>
          <w:ilvl w:val="1"/>
          <w:numId w:val="10"/>
        </w:numPr>
        <w:suppressAutoHyphens w:val="0"/>
        <w:ind w:left="426"/>
        <w:jc w:val="both"/>
        <w:rPr>
          <w:rFonts w:asciiTheme="majorHAnsi" w:hAnsiTheme="majorHAnsi"/>
          <w:bCs/>
          <w:color w:val="000000"/>
          <w:lang w:eastAsia="pl-PL"/>
        </w:rPr>
      </w:pPr>
      <w:r w:rsidRPr="00EB7CD1">
        <w:rPr>
          <w:rFonts w:asciiTheme="majorHAnsi" w:hAnsiTheme="majorHAnsi"/>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146769" w:rsidRPr="00EB7CD1" w:rsidRDefault="00146769" w:rsidP="00913AA3">
      <w:pPr>
        <w:pStyle w:val="Akapitzlist"/>
        <w:numPr>
          <w:ilvl w:val="1"/>
          <w:numId w:val="10"/>
        </w:numPr>
        <w:suppressAutoHyphens w:val="0"/>
        <w:ind w:left="426"/>
        <w:jc w:val="both"/>
        <w:rPr>
          <w:rFonts w:asciiTheme="majorHAnsi" w:hAnsiTheme="majorHAnsi"/>
          <w:bCs/>
          <w:color w:val="000000"/>
          <w:lang w:eastAsia="pl-PL"/>
        </w:rPr>
      </w:pPr>
      <w:r w:rsidRPr="00EB7CD1">
        <w:rPr>
          <w:rFonts w:asciiTheme="majorHAnsi" w:hAnsiTheme="majorHAnsi"/>
          <w:lang w:eastAsia="pl-PL"/>
        </w:rPr>
        <w:t>Środki ochrony prawnej wobec ogłoszenia o zamówieniu oraz specyfikacji istotnych warunków zamówienia przysługują również organizacjom wpisanym na listę, prowadzoną przez Prezesa Urzędu Zamówień Publicznych.</w:t>
      </w:r>
    </w:p>
    <w:p w:rsidR="00146769" w:rsidRPr="00EB7CD1" w:rsidRDefault="00146769" w:rsidP="00913AA3">
      <w:pPr>
        <w:pStyle w:val="Akapitzlist"/>
        <w:numPr>
          <w:ilvl w:val="1"/>
          <w:numId w:val="10"/>
        </w:numPr>
        <w:suppressAutoHyphens w:val="0"/>
        <w:ind w:left="426"/>
        <w:jc w:val="both"/>
        <w:rPr>
          <w:rFonts w:asciiTheme="majorHAnsi" w:hAnsiTheme="majorHAnsi"/>
          <w:bCs/>
          <w:color w:val="000000"/>
          <w:lang w:eastAsia="pl-PL"/>
        </w:rPr>
      </w:pPr>
      <w:r w:rsidRPr="00EB7CD1">
        <w:rPr>
          <w:rFonts w:asciiTheme="majorHAnsi" w:hAnsiTheme="majorHAnsi"/>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146769" w:rsidRPr="00EB7CD1" w:rsidRDefault="00146769" w:rsidP="00913AA3">
      <w:pPr>
        <w:pStyle w:val="Akapitzlist"/>
        <w:numPr>
          <w:ilvl w:val="1"/>
          <w:numId w:val="10"/>
        </w:numPr>
        <w:suppressAutoHyphens w:val="0"/>
        <w:ind w:left="426"/>
        <w:jc w:val="both"/>
        <w:rPr>
          <w:rFonts w:asciiTheme="majorHAnsi" w:hAnsiTheme="majorHAnsi"/>
          <w:bCs/>
          <w:color w:val="000000"/>
          <w:lang w:eastAsia="pl-PL"/>
        </w:rPr>
      </w:pPr>
      <w:r w:rsidRPr="00EB7CD1">
        <w:rPr>
          <w:rFonts w:asciiTheme="majorHAnsi" w:hAnsiTheme="majorHAnsi"/>
          <w:lang w:eastAsia="pl-PL"/>
        </w:rPr>
        <w:t>W postępowaniu o wartości mniejszej niż kwoty określone w przepisach wydanych na podstawie art. 11 ust. 8</w:t>
      </w:r>
      <w:r>
        <w:rPr>
          <w:rFonts w:asciiTheme="majorHAnsi" w:hAnsiTheme="majorHAnsi"/>
          <w:lang w:eastAsia="pl-PL"/>
        </w:rPr>
        <w:t xml:space="preserve"> ustawy prawo zamówień publicznych</w:t>
      </w:r>
      <w:r w:rsidRPr="00EB7CD1">
        <w:rPr>
          <w:rFonts w:asciiTheme="majorHAnsi" w:hAnsiTheme="majorHAnsi"/>
          <w:lang w:eastAsia="pl-PL"/>
        </w:rPr>
        <w:t xml:space="preserve"> odwołanie przysługuje wyłącznie wobec czynności dotyczących: </w:t>
      </w:r>
    </w:p>
    <w:p w:rsidR="00146769" w:rsidRPr="00EB7CD1" w:rsidRDefault="00146769" w:rsidP="00913AA3">
      <w:pPr>
        <w:pStyle w:val="Akapitzlist"/>
        <w:numPr>
          <w:ilvl w:val="1"/>
          <w:numId w:val="11"/>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wyboru trybu negocjacji bez ogłoszenia, zamówienia z wolnej ręki lub zapytania o cenę; </w:t>
      </w:r>
    </w:p>
    <w:p w:rsidR="00146769" w:rsidRPr="00EB7CD1" w:rsidRDefault="00146769" w:rsidP="00913AA3">
      <w:pPr>
        <w:pStyle w:val="Akapitzlist"/>
        <w:numPr>
          <w:ilvl w:val="1"/>
          <w:numId w:val="11"/>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opisu sposobu oceny spełniania warunków udziału w postępowaniu; </w:t>
      </w:r>
    </w:p>
    <w:p w:rsidR="00146769" w:rsidRPr="00EB7CD1" w:rsidRDefault="00146769" w:rsidP="00913AA3">
      <w:pPr>
        <w:pStyle w:val="Akapitzlist"/>
        <w:numPr>
          <w:ilvl w:val="1"/>
          <w:numId w:val="11"/>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wykluczenia odwołującego się wykonawcy z postępowania o udzielenie zamówienia; </w:t>
      </w:r>
    </w:p>
    <w:p w:rsidR="00146769" w:rsidRPr="00EB7CD1" w:rsidRDefault="00146769" w:rsidP="00913AA3">
      <w:pPr>
        <w:pStyle w:val="Akapitzlist"/>
        <w:numPr>
          <w:ilvl w:val="1"/>
          <w:numId w:val="11"/>
        </w:numPr>
        <w:suppressAutoHyphens w:val="0"/>
        <w:ind w:left="709" w:hanging="283"/>
        <w:jc w:val="both"/>
        <w:rPr>
          <w:rFonts w:asciiTheme="majorHAnsi" w:hAnsiTheme="majorHAnsi"/>
          <w:lang w:eastAsia="pl-PL"/>
        </w:rPr>
      </w:pPr>
      <w:r w:rsidRPr="00EB7CD1">
        <w:rPr>
          <w:rFonts w:asciiTheme="majorHAnsi" w:hAnsiTheme="majorHAnsi"/>
          <w:lang w:eastAsia="pl-PL"/>
        </w:rPr>
        <w:t>odrzucenia oferty odwołującego się wykonawcy.</w:t>
      </w:r>
    </w:p>
    <w:p w:rsidR="00146769" w:rsidRPr="00EB7CD1" w:rsidRDefault="00146769" w:rsidP="00913AA3">
      <w:pPr>
        <w:numPr>
          <w:ilvl w:val="1"/>
          <w:numId w:val="10"/>
        </w:numPr>
        <w:suppressAutoHyphens w:val="0"/>
        <w:ind w:left="426" w:hanging="426"/>
        <w:jc w:val="both"/>
        <w:rPr>
          <w:rFonts w:asciiTheme="majorHAnsi" w:hAnsiTheme="majorHAnsi"/>
          <w:lang w:eastAsia="pl-PL"/>
        </w:rPr>
      </w:pPr>
      <w:r w:rsidRPr="00EB7CD1">
        <w:rPr>
          <w:rFonts w:asciiTheme="majorHAnsi" w:hAnsiTheme="majorHAnsi"/>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EB7CD1">
        <w:rPr>
          <w:rFonts w:asciiTheme="majorHAnsi" w:hAnsiTheme="majorHAnsi"/>
          <w:lang w:eastAsia="pl-PL"/>
        </w:rPr>
        <w:t>pzp</w:t>
      </w:r>
      <w:proofErr w:type="spellEnd"/>
      <w:r w:rsidRPr="00EB7CD1">
        <w:rPr>
          <w:rFonts w:asciiTheme="majorHAnsi" w:hAnsiTheme="majorHAnsi"/>
          <w:lang w:eastAsia="pl-PL"/>
        </w:rPr>
        <w:t>.</w:t>
      </w:r>
    </w:p>
    <w:p w:rsidR="00146769" w:rsidRPr="00EB7CD1" w:rsidRDefault="00146769" w:rsidP="00913AA3">
      <w:pPr>
        <w:numPr>
          <w:ilvl w:val="1"/>
          <w:numId w:val="10"/>
        </w:numPr>
        <w:suppressAutoHyphens w:val="0"/>
        <w:ind w:left="426" w:hanging="426"/>
        <w:jc w:val="both"/>
        <w:rPr>
          <w:rFonts w:asciiTheme="majorHAnsi" w:hAnsiTheme="majorHAnsi"/>
          <w:lang w:eastAsia="pl-PL"/>
        </w:rPr>
      </w:pPr>
      <w:r w:rsidRPr="00EB7CD1">
        <w:rPr>
          <w:rFonts w:asciiTheme="majorHAnsi" w:hAnsiTheme="majorHAnsi"/>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46769" w:rsidRPr="00EB7CD1" w:rsidRDefault="00146769" w:rsidP="00913AA3">
      <w:pPr>
        <w:numPr>
          <w:ilvl w:val="1"/>
          <w:numId w:val="10"/>
        </w:numPr>
        <w:suppressAutoHyphens w:val="0"/>
        <w:ind w:left="426" w:hanging="426"/>
        <w:jc w:val="both"/>
        <w:rPr>
          <w:rFonts w:asciiTheme="majorHAnsi" w:hAnsiTheme="majorHAnsi"/>
          <w:lang w:eastAsia="pl-PL"/>
        </w:rPr>
      </w:pPr>
      <w:r w:rsidRPr="00EB7CD1">
        <w:rPr>
          <w:rFonts w:asciiTheme="majorHAnsi" w:hAnsiTheme="majorHAnsi"/>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146769" w:rsidRPr="00EB7CD1" w:rsidRDefault="00146769" w:rsidP="00913AA3">
      <w:pPr>
        <w:numPr>
          <w:ilvl w:val="1"/>
          <w:numId w:val="10"/>
        </w:numPr>
        <w:suppressAutoHyphens w:val="0"/>
        <w:ind w:left="426" w:hanging="426"/>
        <w:jc w:val="both"/>
        <w:rPr>
          <w:rFonts w:asciiTheme="majorHAnsi" w:hAnsiTheme="majorHAnsi"/>
          <w:lang w:eastAsia="pl-PL"/>
        </w:rPr>
      </w:pPr>
      <w:r w:rsidRPr="00EB7CD1">
        <w:rPr>
          <w:rFonts w:asciiTheme="majorHAnsi" w:hAnsiTheme="majorHAnsi"/>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146769" w:rsidRPr="001D1A91" w:rsidRDefault="00146769" w:rsidP="001D1A91">
      <w:pPr>
        <w:numPr>
          <w:ilvl w:val="1"/>
          <w:numId w:val="10"/>
        </w:numPr>
        <w:suppressAutoHyphens w:val="0"/>
        <w:ind w:left="426" w:hanging="426"/>
        <w:jc w:val="both"/>
        <w:rPr>
          <w:rFonts w:asciiTheme="majorHAnsi" w:hAnsiTheme="majorHAnsi"/>
          <w:lang w:eastAsia="pl-PL"/>
        </w:rPr>
      </w:pPr>
      <w:r w:rsidRPr="00EB7CD1">
        <w:rPr>
          <w:rFonts w:asciiTheme="majorHAnsi" w:hAnsiTheme="majorHAnsi"/>
          <w:lang w:eastAsia="pl-PL"/>
        </w:rPr>
        <w:t xml:space="preserve">Zamawiający informuje, iż szczegółowe uregulowanie środków ochrony prawnej zawarte jest w dziale VI ustawy, tj. art. 179 – 198g ustawy PZP. </w:t>
      </w:r>
    </w:p>
    <w:p w:rsidR="00146769" w:rsidRPr="00EB7CD1" w:rsidRDefault="00146769" w:rsidP="001D1A91">
      <w:pPr>
        <w:pStyle w:val="Tekstpodstawowy"/>
        <w:spacing w:after="0"/>
        <w:ind w:left="735" w:hanging="735"/>
        <w:jc w:val="both"/>
        <w:rPr>
          <w:rFonts w:asciiTheme="majorHAnsi" w:hAnsiTheme="majorHAnsi"/>
          <w:b/>
          <w:u w:val="single"/>
        </w:rPr>
      </w:pPr>
      <w:r w:rsidRPr="00EB7CD1">
        <w:rPr>
          <w:rFonts w:asciiTheme="majorHAnsi" w:hAnsiTheme="majorHAnsi"/>
          <w:b/>
          <w:u w:val="single"/>
        </w:rPr>
        <w:t>Rozdział 19: Załączniki</w:t>
      </w:r>
    </w:p>
    <w:p w:rsidR="00263BFA" w:rsidRPr="00263BFA" w:rsidRDefault="00146769" w:rsidP="00913AA3">
      <w:pPr>
        <w:pStyle w:val="Tekstpodstawowy"/>
        <w:numPr>
          <w:ilvl w:val="0"/>
          <w:numId w:val="17"/>
        </w:numPr>
        <w:tabs>
          <w:tab w:val="left" w:pos="284"/>
        </w:tabs>
        <w:spacing w:after="0"/>
        <w:ind w:left="426"/>
        <w:jc w:val="both"/>
        <w:rPr>
          <w:rFonts w:asciiTheme="majorHAnsi" w:hAnsiTheme="majorHAnsi"/>
        </w:rPr>
      </w:pPr>
      <w:r w:rsidRPr="00263BFA">
        <w:rPr>
          <w:rFonts w:asciiTheme="majorHAnsi" w:hAnsiTheme="majorHAnsi"/>
        </w:rPr>
        <w:t>Formularz oferty</w:t>
      </w:r>
    </w:p>
    <w:p w:rsidR="00146769" w:rsidRPr="00263BFA" w:rsidRDefault="00263BFA" w:rsidP="00913AA3">
      <w:pPr>
        <w:pStyle w:val="Tekstpodstawowy"/>
        <w:numPr>
          <w:ilvl w:val="0"/>
          <w:numId w:val="17"/>
        </w:numPr>
        <w:tabs>
          <w:tab w:val="left" w:pos="284"/>
        </w:tabs>
        <w:spacing w:after="0"/>
        <w:ind w:left="426"/>
        <w:jc w:val="both"/>
        <w:rPr>
          <w:rFonts w:asciiTheme="majorHAnsi" w:hAnsiTheme="majorHAnsi"/>
        </w:rPr>
      </w:pPr>
      <w:r w:rsidRPr="00263BFA">
        <w:rPr>
          <w:rFonts w:asciiTheme="majorHAnsi" w:hAnsiTheme="majorHAnsi"/>
        </w:rPr>
        <w:t>Formularz cenowy</w:t>
      </w:r>
    </w:p>
    <w:p w:rsidR="00146769" w:rsidRPr="00263BFA" w:rsidRDefault="00146769" w:rsidP="00913AA3">
      <w:pPr>
        <w:pStyle w:val="Tekstpodstawowy"/>
        <w:numPr>
          <w:ilvl w:val="0"/>
          <w:numId w:val="17"/>
        </w:numPr>
        <w:tabs>
          <w:tab w:val="left" w:pos="284"/>
        </w:tabs>
        <w:spacing w:after="0"/>
        <w:ind w:left="426"/>
        <w:jc w:val="both"/>
        <w:rPr>
          <w:rFonts w:asciiTheme="majorHAnsi" w:hAnsiTheme="majorHAnsi"/>
        </w:rPr>
      </w:pPr>
      <w:r w:rsidRPr="00263BFA">
        <w:rPr>
          <w:rFonts w:asciiTheme="majorHAnsi" w:hAnsiTheme="majorHAnsi"/>
        </w:rPr>
        <w:t>Wzór umowy</w:t>
      </w:r>
    </w:p>
    <w:p w:rsidR="00146769" w:rsidRPr="00263BFA" w:rsidRDefault="00146769" w:rsidP="00913AA3">
      <w:pPr>
        <w:pStyle w:val="Tekstpodstawowy"/>
        <w:numPr>
          <w:ilvl w:val="0"/>
          <w:numId w:val="17"/>
        </w:numPr>
        <w:tabs>
          <w:tab w:val="left" w:pos="284"/>
        </w:tabs>
        <w:spacing w:after="0"/>
        <w:ind w:left="426"/>
        <w:jc w:val="both"/>
        <w:rPr>
          <w:rFonts w:asciiTheme="majorHAnsi" w:hAnsiTheme="majorHAnsi"/>
        </w:rPr>
      </w:pPr>
      <w:r w:rsidRPr="00263BFA">
        <w:rPr>
          <w:rFonts w:asciiTheme="majorHAnsi" w:hAnsiTheme="majorHAnsi"/>
        </w:rPr>
        <w:t>Wzór oświadczenia o spełnianiu warunków udziału w postępowaniu</w:t>
      </w:r>
      <w:r w:rsidR="00F51E9A">
        <w:rPr>
          <w:rFonts w:asciiTheme="majorHAnsi" w:hAnsiTheme="majorHAnsi"/>
        </w:rPr>
        <w:t xml:space="preserve"> </w:t>
      </w:r>
      <w:r w:rsidR="00F51E9A" w:rsidRPr="00EB7CD1">
        <w:rPr>
          <w:rFonts w:asciiTheme="majorHAnsi" w:hAnsiTheme="majorHAnsi"/>
        </w:rPr>
        <w:t>oraz o braku podstaw do wykluczenia</w:t>
      </w:r>
    </w:p>
    <w:p w:rsidR="00656857" w:rsidRDefault="00263BFA" w:rsidP="00913AA3">
      <w:pPr>
        <w:pStyle w:val="Tekstpodstawowy"/>
        <w:numPr>
          <w:ilvl w:val="0"/>
          <w:numId w:val="17"/>
        </w:numPr>
        <w:tabs>
          <w:tab w:val="left" w:pos="284"/>
        </w:tabs>
        <w:spacing w:after="0"/>
        <w:ind w:left="426"/>
        <w:jc w:val="both"/>
        <w:rPr>
          <w:rFonts w:asciiTheme="majorHAnsi" w:hAnsiTheme="majorHAnsi"/>
        </w:rPr>
      </w:pPr>
      <w:r w:rsidRPr="00263BFA">
        <w:rPr>
          <w:rFonts w:asciiTheme="majorHAnsi" w:hAnsiTheme="majorHAnsi"/>
        </w:rPr>
        <w:t xml:space="preserve">Wykaz </w:t>
      </w:r>
      <w:r w:rsidR="00615553">
        <w:rPr>
          <w:rFonts w:asciiTheme="majorHAnsi" w:hAnsiTheme="majorHAnsi"/>
        </w:rPr>
        <w:t xml:space="preserve">głównych </w:t>
      </w:r>
      <w:r w:rsidRPr="00263BFA">
        <w:rPr>
          <w:rFonts w:asciiTheme="majorHAnsi" w:hAnsiTheme="majorHAnsi"/>
        </w:rPr>
        <w:t>dostaw</w:t>
      </w:r>
    </w:p>
    <w:p w:rsidR="00656857" w:rsidRPr="00656857" w:rsidRDefault="00656857" w:rsidP="00913AA3">
      <w:pPr>
        <w:pStyle w:val="Tekstpodstawowy"/>
        <w:numPr>
          <w:ilvl w:val="0"/>
          <w:numId w:val="17"/>
        </w:numPr>
        <w:tabs>
          <w:tab w:val="left" w:pos="284"/>
        </w:tabs>
        <w:spacing w:after="0"/>
        <w:ind w:left="426"/>
        <w:jc w:val="both"/>
        <w:rPr>
          <w:rFonts w:asciiTheme="majorHAnsi" w:hAnsiTheme="majorHAnsi"/>
        </w:rPr>
      </w:pPr>
      <w:r w:rsidRPr="00656857">
        <w:rPr>
          <w:rFonts w:asciiTheme="majorHAnsi" w:hAnsiTheme="majorHAnsi"/>
        </w:rPr>
        <w:t xml:space="preserve">Wzór informacji w zakresie określonym w art. 26 ust. 2d ustawy </w:t>
      </w:r>
      <w:proofErr w:type="spellStart"/>
      <w:r w:rsidRPr="00656857">
        <w:rPr>
          <w:rFonts w:asciiTheme="majorHAnsi" w:hAnsiTheme="majorHAnsi"/>
        </w:rPr>
        <w:t>Pzp</w:t>
      </w:r>
      <w:proofErr w:type="spellEnd"/>
    </w:p>
    <w:p w:rsidR="00146769" w:rsidRPr="00EB7CD1" w:rsidRDefault="00146769" w:rsidP="00263BFA">
      <w:pPr>
        <w:pStyle w:val="Tekstpodstawowy"/>
        <w:tabs>
          <w:tab w:val="left" w:pos="284"/>
        </w:tabs>
        <w:spacing w:after="0"/>
        <w:ind w:left="426"/>
        <w:jc w:val="right"/>
        <w:rPr>
          <w:rFonts w:asciiTheme="majorHAnsi" w:hAnsiTheme="majorHAnsi"/>
          <w:b/>
        </w:rPr>
      </w:pPr>
      <w:r w:rsidRPr="00263BFA">
        <w:rPr>
          <w:rFonts w:asciiTheme="majorHAnsi" w:hAnsiTheme="majorHAnsi"/>
        </w:rPr>
        <w:br w:type="page"/>
      </w:r>
      <w:r w:rsidR="00263BFA" w:rsidRPr="00EB7CD1">
        <w:rPr>
          <w:rFonts w:asciiTheme="majorHAnsi" w:hAnsiTheme="majorHAnsi"/>
          <w:b/>
        </w:rPr>
        <w:lastRenderedPageBreak/>
        <w:t xml:space="preserve"> </w:t>
      </w:r>
      <w:r w:rsidRPr="00EB7CD1">
        <w:rPr>
          <w:rFonts w:asciiTheme="majorHAnsi" w:hAnsiTheme="majorHAnsi"/>
          <w:b/>
        </w:rPr>
        <w:t xml:space="preserve">Załącznik nr </w:t>
      </w:r>
      <w:r w:rsidR="00263BFA">
        <w:rPr>
          <w:rFonts w:asciiTheme="majorHAnsi" w:hAnsiTheme="majorHAnsi"/>
          <w:b/>
        </w:rPr>
        <w:t>1</w:t>
      </w:r>
      <w:r w:rsidRPr="00EB7CD1">
        <w:rPr>
          <w:rFonts w:asciiTheme="majorHAnsi" w:hAnsiTheme="majorHAnsi"/>
          <w:b/>
        </w:rPr>
        <w:t xml:space="preserve"> do SIWZ</w:t>
      </w:r>
    </w:p>
    <w:p w:rsidR="00146769" w:rsidRPr="00EB7CD1" w:rsidRDefault="00146769" w:rsidP="00146769">
      <w:pPr>
        <w:jc w:val="center"/>
        <w:rPr>
          <w:rFonts w:asciiTheme="majorHAnsi" w:hAnsiTheme="majorHAnsi"/>
          <w:b/>
        </w:rPr>
      </w:pPr>
      <w:r w:rsidRPr="00EB7CD1">
        <w:rPr>
          <w:rFonts w:asciiTheme="majorHAnsi" w:hAnsiTheme="majorHAnsi"/>
          <w:b/>
        </w:rPr>
        <w:t xml:space="preserve">FORMULARZ OFERTY </w:t>
      </w:r>
    </w:p>
    <w:p w:rsidR="00146769" w:rsidRPr="00EB7CD1" w:rsidRDefault="00146769" w:rsidP="00146769">
      <w:pPr>
        <w:jc w:val="both"/>
        <w:rPr>
          <w:rFonts w:asciiTheme="majorHAnsi" w:hAnsiTheme="majorHAnsi"/>
          <w:b/>
        </w:rPr>
      </w:pPr>
    </w:p>
    <w:p w:rsidR="00146769" w:rsidRPr="00EB7CD1" w:rsidRDefault="00146769" w:rsidP="00146769">
      <w:pPr>
        <w:jc w:val="both"/>
        <w:rPr>
          <w:rFonts w:asciiTheme="majorHAnsi" w:hAnsiTheme="majorHAnsi"/>
          <w:b/>
        </w:rPr>
      </w:pPr>
    </w:p>
    <w:p w:rsidR="00146769" w:rsidRPr="00EB7CD1" w:rsidRDefault="00146769" w:rsidP="00146769">
      <w:pPr>
        <w:tabs>
          <w:tab w:val="left" w:pos="6000"/>
        </w:tabs>
        <w:spacing w:line="276" w:lineRule="auto"/>
        <w:jc w:val="both"/>
        <w:rPr>
          <w:rFonts w:asciiTheme="majorHAnsi" w:hAnsiTheme="majorHAnsi"/>
        </w:rPr>
      </w:pPr>
      <w:r w:rsidRPr="00EB7CD1">
        <w:rPr>
          <w:rFonts w:asciiTheme="majorHAnsi" w:hAnsiTheme="majorHAnsi"/>
        </w:rPr>
        <w:t>…………………………………………………………………………………………………………………………..………..</w:t>
      </w:r>
    </w:p>
    <w:p w:rsidR="00146769" w:rsidRPr="00EB7CD1" w:rsidRDefault="00146769" w:rsidP="00146769">
      <w:pPr>
        <w:spacing w:line="276" w:lineRule="auto"/>
        <w:jc w:val="center"/>
        <w:rPr>
          <w:rFonts w:asciiTheme="majorHAnsi" w:hAnsiTheme="majorHAnsi"/>
          <w:i/>
          <w:vertAlign w:val="superscript"/>
        </w:rPr>
      </w:pPr>
      <w:r w:rsidRPr="00EB7CD1">
        <w:rPr>
          <w:rFonts w:asciiTheme="majorHAnsi" w:hAnsiTheme="majorHAnsi"/>
          <w:vertAlign w:val="superscript"/>
        </w:rPr>
        <w:t>(</w:t>
      </w:r>
      <w:r w:rsidRPr="00EB7CD1">
        <w:rPr>
          <w:rFonts w:asciiTheme="majorHAnsi" w:hAnsiTheme="majorHAnsi"/>
          <w:i/>
          <w:vertAlign w:val="superscript"/>
        </w:rPr>
        <w:t>nazwa Wykonawcy)</w:t>
      </w:r>
    </w:p>
    <w:p w:rsidR="00146769" w:rsidRPr="00EB7CD1" w:rsidRDefault="00146769" w:rsidP="00146769">
      <w:pPr>
        <w:spacing w:line="276" w:lineRule="auto"/>
        <w:jc w:val="both"/>
        <w:rPr>
          <w:rFonts w:asciiTheme="majorHAnsi" w:hAnsiTheme="majorHAnsi"/>
        </w:rPr>
      </w:pPr>
      <w:r w:rsidRPr="00EB7CD1">
        <w:rPr>
          <w:rFonts w:asciiTheme="majorHAnsi" w:hAnsiTheme="majorHAnsi"/>
        </w:rPr>
        <w:t>…………………………………………………………………………………………………………………………..………..</w:t>
      </w:r>
    </w:p>
    <w:p w:rsidR="00146769" w:rsidRPr="00EB7CD1" w:rsidRDefault="00146769" w:rsidP="00146769">
      <w:pPr>
        <w:spacing w:line="276" w:lineRule="auto"/>
        <w:jc w:val="center"/>
        <w:rPr>
          <w:rFonts w:asciiTheme="majorHAnsi" w:hAnsiTheme="majorHAnsi"/>
          <w:i/>
          <w:vertAlign w:val="superscript"/>
        </w:rPr>
      </w:pPr>
      <w:r w:rsidRPr="00EB7CD1">
        <w:rPr>
          <w:rFonts w:asciiTheme="majorHAnsi" w:hAnsiTheme="majorHAnsi"/>
          <w:vertAlign w:val="superscript"/>
        </w:rPr>
        <w:t>(</w:t>
      </w:r>
      <w:r w:rsidRPr="00EB7CD1">
        <w:rPr>
          <w:rFonts w:asciiTheme="majorHAnsi" w:hAnsiTheme="majorHAnsi"/>
          <w:i/>
          <w:vertAlign w:val="superscript"/>
        </w:rPr>
        <w:t>adres Wykonawcy)</w:t>
      </w:r>
    </w:p>
    <w:p w:rsidR="00146769" w:rsidRPr="00EB7CD1" w:rsidRDefault="00146769" w:rsidP="00146769">
      <w:pPr>
        <w:spacing w:line="276" w:lineRule="auto"/>
        <w:jc w:val="both"/>
        <w:rPr>
          <w:rFonts w:asciiTheme="majorHAnsi" w:hAnsiTheme="majorHAnsi"/>
        </w:rPr>
      </w:pPr>
      <w:r w:rsidRPr="00EB7CD1">
        <w:rPr>
          <w:rFonts w:asciiTheme="majorHAnsi" w:hAnsiTheme="majorHAnsi"/>
        </w:rPr>
        <w:t>Tel. ……………………………………, fax ……………………………… e-mail ……………………………..………..</w:t>
      </w:r>
    </w:p>
    <w:p w:rsidR="00146769" w:rsidRPr="00EB7CD1" w:rsidRDefault="00146769" w:rsidP="00146769">
      <w:pPr>
        <w:jc w:val="both"/>
        <w:rPr>
          <w:rFonts w:asciiTheme="majorHAnsi" w:hAnsiTheme="majorHAnsi"/>
          <w:i/>
        </w:rPr>
      </w:pPr>
    </w:p>
    <w:p w:rsidR="00146769" w:rsidRPr="00EB7CD1" w:rsidRDefault="00146769" w:rsidP="00146769">
      <w:pPr>
        <w:jc w:val="both"/>
        <w:rPr>
          <w:rFonts w:asciiTheme="majorHAnsi" w:hAnsiTheme="majorHAnsi"/>
          <w:b/>
        </w:rPr>
      </w:pPr>
    </w:p>
    <w:p w:rsidR="00146769" w:rsidRPr="00EB7CD1" w:rsidRDefault="00146769" w:rsidP="00C30E39">
      <w:pPr>
        <w:jc w:val="both"/>
        <w:textAlignment w:val="top"/>
        <w:rPr>
          <w:rFonts w:asciiTheme="majorHAnsi" w:hAnsiTheme="majorHAnsi"/>
          <w:b/>
        </w:rPr>
      </w:pPr>
      <w:r w:rsidRPr="00EB7CD1">
        <w:rPr>
          <w:rFonts w:asciiTheme="majorHAnsi" w:hAnsiTheme="majorHAnsi"/>
          <w:b/>
        </w:rPr>
        <w:t>Składając ofertę w postępowaniu o zamówienie publiczne prowadzonym w trybie przetargu nieograniczonego na „</w:t>
      </w:r>
      <w:r w:rsidR="00263BFA">
        <w:rPr>
          <w:rFonts w:asciiTheme="majorHAnsi" w:hAnsiTheme="majorHAnsi"/>
          <w:b/>
        </w:rPr>
        <w:t>Sukcesywn</w:t>
      </w:r>
      <w:r w:rsidR="00C027A2">
        <w:rPr>
          <w:rFonts w:asciiTheme="majorHAnsi" w:hAnsiTheme="majorHAnsi"/>
          <w:b/>
        </w:rPr>
        <w:t>ą</w:t>
      </w:r>
      <w:r w:rsidR="00263BFA">
        <w:rPr>
          <w:rFonts w:asciiTheme="majorHAnsi" w:hAnsiTheme="majorHAnsi"/>
          <w:b/>
        </w:rPr>
        <w:t xml:space="preserve"> dostaw</w:t>
      </w:r>
      <w:r w:rsidR="00C027A2">
        <w:rPr>
          <w:rFonts w:asciiTheme="majorHAnsi" w:hAnsiTheme="majorHAnsi"/>
          <w:b/>
        </w:rPr>
        <w:t xml:space="preserve">ę </w:t>
      </w:r>
      <w:r w:rsidR="00263BFA">
        <w:rPr>
          <w:rFonts w:asciiTheme="majorHAnsi" w:hAnsiTheme="majorHAnsi"/>
          <w:b/>
        </w:rPr>
        <w:t>materiałów biurowych do jednostek organizacyjnych Krajowej Szkoły Sądownictwa i Prokuratury</w:t>
      </w:r>
      <w:r w:rsidRPr="00EB7CD1">
        <w:rPr>
          <w:rFonts w:asciiTheme="majorHAnsi" w:hAnsiTheme="majorHAnsi"/>
          <w:b/>
        </w:rPr>
        <w:t>”</w:t>
      </w:r>
    </w:p>
    <w:p w:rsidR="00146769" w:rsidRPr="00EB7CD1" w:rsidRDefault="00146769" w:rsidP="00146769">
      <w:pPr>
        <w:pStyle w:val="Zwykytekst1"/>
        <w:tabs>
          <w:tab w:val="left" w:leader="dot" w:pos="9072"/>
        </w:tabs>
        <w:spacing w:before="120"/>
        <w:jc w:val="both"/>
        <w:rPr>
          <w:rFonts w:asciiTheme="majorHAnsi" w:hAnsiTheme="majorHAnsi"/>
          <w:color w:val="000000"/>
          <w:sz w:val="24"/>
          <w:szCs w:val="24"/>
        </w:rPr>
      </w:pPr>
      <w:r w:rsidRPr="00EB7CD1">
        <w:rPr>
          <w:rFonts w:asciiTheme="majorHAnsi" w:hAnsiTheme="majorHAnsi"/>
          <w:color w:val="000000"/>
          <w:sz w:val="24"/>
          <w:szCs w:val="24"/>
        </w:rPr>
        <w:t>my niżej podpisani:</w:t>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146769" w:rsidRPr="00EB7CD1" w:rsidRDefault="00146769" w:rsidP="00146769">
      <w:pPr>
        <w:pStyle w:val="Zwykytekst1"/>
        <w:tabs>
          <w:tab w:val="left" w:leader="dot" w:pos="9072"/>
        </w:tabs>
        <w:spacing w:before="120"/>
        <w:jc w:val="both"/>
        <w:rPr>
          <w:rFonts w:asciiTheme="majorHAnsi" w:hAnsiTheme="majorHAnsi"/>
          <w:color w:val="000000"/>
          <w:sz w:val="24"/>
          <w:szCs w:val="24"/>
        </w:rPr>
      </w:pPr>
      <w:r w:rsidRPr="00EB7CD1">
        <w:rPr>
          <w:rFonts w:asciiTheme="majorHAnsi" w:hAnsiTheme="majorHAnsi"/>
          <w:color w:val="000000"/>
          <w:sz w:val="24"/>
          <w:szCs w:val="24"/>
        </w:rPr>
        <w:t>działając w imieniu i na rzecz:</w:t>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 xml:space="preserve"> </w:t>
      </w:r>
      <w:r w:rsidRPr="00EB7CD1">
        <w:rPr>
          <w:rFonts w:asciiTheme="majorHAnsi" w:hAnsiTheme="majorHAnsi"/>
        </w:rPr>
        <w:tab/>
      </w:r>
    </w:p>
    <w:p w:rsidR="00146769" w:rsidRPr="00EB7CD1" w:rsidRDefault="00146769" w:rsidP="00146769">
      <w:pPr>
        <w:pStyle w:val="Zwykytekst1"/>
        <w:tabs>
          <w:tab w:val="left" w:leader="dot" w:pos="9072"/>
        </w:tabs>
        <w:spacing w:before="120"/>
        <w:jc w:val="both"/>
        <w:rPr>
          <w:rFonts w:asciiTheme="majorHAnsi" w:hAnsiTheme="majorHAnsi"/>
          <w:i/>
          <w:color w:val="000000"/>
          <w:sz w:val="24"/>
          <w:szCs w:val="24"/>
        </w:rPr>
      </w:pPr>
      <w:r w:rsidRPr="00EB7CD1">
        <w:rPr>
          <w:rFonts w:asciiTheme="majorHAnsi" w:hAnsiTheme="majorHAnsi"/>
          <w:i/>
          <w:color w:val="000000"/>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146769" w:rsidRPr="00EB7CD1" w:rsidRDefault="00146769" w:rsidP="00913AA3">
      <w:pPr>
        <w:pStyle w:val="Zwykytekst1"/>
        <w:numPr>
          <w:ilvl w:val="0"/>
          <w:numId w:val="4"/>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SKŁADAMY OFERTĘ</w:t>
      </w:r>
      <w:r w:rsidRPr="00EB7CD1">
        <w:rPr>
          <w:rFonts w:asciiTheme="majorHAnsi" w:hAnsiTheme="majorHAnsi"/>
          <w:color w:val="000000"/>
          <w:sz w:val="24"/>
          <w:szCs w:val="24"/>
        </w:rPr>
        <w:t xml:space="preserve"> na wykonanie</w:t>
      </w:r>
    </w:p>
    <w:p w:rsidR="00146769" w:rsidRPr="00EB7CD1" w:rsidRDefault="00146769" w:rsidP="00146769">
      <w:pPr>
        <w:pStyle w:val="Zwykytekst1"/>
        <w:autoSpaceDE w:val="0"/>
        <w:spacing w:before="120"/>
        <w:jc w:val="both"/>
        <w:rPr>
          <w:rFonts w:asciiTheme="majorHAnsi" w:hAnsiTheme="majorHAnsi"/>
          <w:color w:val="000000"/>
          <w:sz w:val="24"/>
          <w:szCs w:val="24"/>
        </w:rPr>
      </w:pPr>
      <w:r w:rsidRPr="00EB7CD1">
        <w:rPr>
          <w:rFonts w:asciiTheme="majorHAnsi" w:hAnsiTheme="majorHAnsi"/>
          <w:color w:val="000000"/>
          <w:sz w:val="24"/>
          <w:szCs w:val="24"/>
        </w:rPr>
        <w:t>Całości przedmiotu zamówienia zgodnie ze Specyfikacją Istotnych Warunków Zamówienia i oświadczamy, że wykonamy go na warunkach w niej określonych.</w:t>
      </w:r>
    </w:p>
    <w:p w:rsidR="00146769" w:rsidRPr="00EB7CD1" w:rsidRDefault="00146769" w:rsidP="00913AA3">
      <w:pPr>
        <w:pStyle w:val="Zwykytekst1"/>
        <w:numPr>
          <w:ilvl w:val="0"/>
          <w:numId w:val="4"/>
        </w:numPr>
        <w:tabs>
          <w:tab w:val="clear" w:pos="720"/>
          <w:tab w:val="num" w:pos="426"/>
          <w:tab w:val="left" w:pos="1418"/>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OŚWIADCZAMY</w:t>
      </w:r>
      <w:r w:rsidRPr="00EB7CD1">
        <w:rPr>
          <w:rFonts w:asciiTheme="majorHAnsi" w:hAnsiTheme="majorHAnsi"/>
          <w:color w:val="000000"/>
          <w:sz w:val="24"/>
          <w:szCs w:val="24"/>
        </w:rPr>
        <w:t>, że naszym pełnomocnikiem dla potrzeb niniejszego zamówienia jest: ___________________________________________________________________________________</w:t>
      </w:r>
    </w:p>
    <w:p w:rsidR="00146769" w:rsidRPr="00EB7CD1" w:rsidRDefault="00146769" w:rsidP="00146769">
      <w:pPr>
        <w:pStyle w:val="Zwykytekst1"/>
        <w:tabs>
          <w:tab w:val="num" w:pos="426"/>
          <w:tab w:val="left" w:pos="1418"/>
          <w:tab w:val="left" w:leader="dot" w:pos="9781"/>
        </w:tabs>
        <w:spacing w:before="120" w:line="288" w:lineRule="auto"/>
        <w:ind w:left="709" w:hanging="709"/>
        <w:jc w:val="both"/>
        <w:rPr>
          <w:rFonts w:asciiTheme="majorHAnsi" w:hAnsiTheme="majorHAnsi"/>
          <w:color w:val="000000"/>
          <w:sz w:val="24"/>
          <w:szCs w:val="24"/>
        </w:rPr>
      </w:pPr>
      <w:r w:rsidRPr="00EB7CD1">
        <w:rPr>
          <w:rFonts w:asciiTheme="majorHAnsi" w:hAnsiTheme="majorHAnsi"/>
          <w:color w:val="000000"/>
          <w:sz w:val="24"/>
          <w:szCs w:val="24"/>
        </w:rPr>
        <w:tab/>
        <w:t>___________________________________________________________________________________</w:t>
      </w:r>
    </w:p>
    <w:p w:rsidR="00146769" w:rsidRPr="00EB7CD1" w:rsidRDefault="00146769" w:rsidP="00146769">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r w:rsidRPr="00EB7CD1">
        <w:rPr>
          <w:rFonts w:asciiTheme="majorHAnsi" w:hAnsiTheme="majorHAnsi"/>
          <w:i/>
          <w:color w:val="000000"/>
          <w:sz w:val="24"/>
          <w:szCs w:val="24"/>
        </w:rPr>
        <w:t>(wypełniają jedynie przedsiębiorcy składający wspólną ofertę)</w:t>
      </w:r>
    </w:p>
    <w:p w:rsidR="00146769" w:rsidRPr="00EB7CD1" w:rsidRDefault="00146769" w:rsidP="00146769">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p>
    <w:p w:rsidR="00E76A47" w:rsidRPr="00B04DE6" w:rsidRDefault="006555C2" w:rsidP="00913AA3">
      <w:pPr>
        <w:pStyle w:val="Akapitzlist"/>
        <w:numPr>
          <w:ilvl w:val="0"/>
          <w:numId w:val="4"/>
        </w:numPr>
        <w:tabs>
          <w:tab w:val="clear" w:pos="720"/>
          <w:tab w:val="num" w:pos="426"/>
          <w:tab w:val="left" w:pos="4020"/>
          <w:tab w:val="left" w:leader="dot" w:pos="8505"/>
        </w:tabs>
        <w:spacing w:line="360" w:lineRule="auto"/>
        <w:ind w:left="426"/>
        <w:jc w:val="both"/>
        <w:rPr>
          <w:rFonts w:asciiTheme="majorHAnsi" w:hAnsiTheme="majorHAnsi"/>
        </w:rPr>
      </w:pPr>
      <w:r w:rsidRPr="00263BFA">
        <w:rPr>
          <w:rFonts w:asciiTheme="majorHAnsi" w:hAnsiTheme="majorHAnsi" w:cs="Arial"/>
          <w:b/>
          <w:bCs/>
        </w:rPr>
        <w:t>OFERUJEMY</w:t>
      </w:r>
      <w:r w:rsidRPr="00263BFA">
        <w:rPr>
          <w:rFonts w:asciiTheme="majorHAnsi" w:hAnsiTheme="majorHAnsi" w:cs="Arial"/>
          <w:bCs/>
        </w:rPr>
        <w:t xml:space="preserve"> wykonanie przedmiotu zamówienia</w:t>
      </w:r>
    </w:p>
    <w:p w:rsidR="00E76A47" w:rsidRDefault="006555C2" w:rsidP="00E76A47">
      <w:pPr>
        <w:pStyle w:val="Akapitzlist"/>
        <w:tabs>
          <w:tab w:val="left" w:pos="4020"/>
          <w:tab w:val="left" w:leader="dot" w:pos="8505"/>
        </w:tabs>
        <w:spacing w:line="360" w:lineRule="auto"/>
        <w:ind w:left="426"/>
        <w:jc w:val="both"/>
        <w:rPr>
          <w:rFonts w:asciiTheme="majorHAnsi" w:hAnsiTheme="majorHAnsi" w:cs="Arial"/>
          <w:bCs/>
        </w:rPr>
      </w:pPr>
      <w:r w:rsidRPr="00263BFA">
        <w:rPr>
          <w:rFonts w:asciiTheme="majorHAnsi" w:hAnsiTheme="majorHAnsi" w:cs="Arial"/>
          <w:bCs/>
        </w:rPr>
        <w:t xml:space="preserve">za </w:t>
      </w:r>
      <w:r w:rsidRPr="00263BFA">
        <w:rPr>
          <w:rFonts w:asciiTheme="majorHAnsi" w:hAnsiTheme="majorHAnsi" w:cs="Arial"/>
          <w:b/>
          <w:bCs/>
        </w:rPr>
        <w:t>cenę brutto __</w:t>
      </w:r>
      <w:r w:rsidR="00E76A47">
        <w:rPr>
          <w:rFonts w:asciiTheme="majorHAnsi" w:hAnsiTheme="majorHAnsi" w:cs="Arial"/>
          <w:b/>
          <w:bCs/>
        </w:rPr>
        <w:t>_____________________________</w:t>
      </w:r>
      <w:r w:rsidRPr="00263BFA">
        <w:rPr>
          <w:rFonts w:asciiTheme="majorHAnsi" w:hAnsiTheme="majorHAnsi" w:cs="Arial"/>
          <w:b/>
          <w:bCs/>
        </w:rPr>
        <w:t>_________ zł</w:t>
      </w:r>
      <w:r w:rsidRPr="00263BFA">
        <w:rPr>
          <w:rStyle w:val="Odwoanieprzypisudolnego"/>
          <w:rFonts w:asciiTheme="majorHAnsi" w:hAnsiTheme="majorHAnsi" w:cs="Arial"/>
          <w:b/>
          <w:bCs/>
        </w:rPr>
        <w:footnoteReference w:id="1"/>
      </w:r>
      <w:r w:rsidRPr="00263BFA">
        <w:rPr>
          <w:rFonts w:asciiTheme="majorHAnsi" w:hAnsiTheme="majorHAnsi" w:cs="Arial"/>
          <w:bCs/>
        </w:rPr>
        <w:t>,</w:t>
      </w:r>
    </w:p>
    <w:p w:rsidR="00146769" w:rsidRPr="00263BFA" w:rsidRDefault="006555C2" w:rsidP="00E76A47">
      <w:pPr>
        <w:pStyle w:val="Akapitzlist"/>
        <w:tabs>
          <w:tab w:val="left" w:pos="4020"/>
          <w:tab w:val="left" w:leader="dot" w:pos="8505"/>
        </w:tabs>
        <w:spacing w:line="360" w:lineRule="auto"/>
        <w:ind w:left="426"/>
        <w:jc w:val="both"/>
        <w:rPr>
          <w:rFonts w:asciiTheme="majorHAnsi" w:hAnsiTheme="majorHAnsi"/>
        </w:rPr>
      </w:pPr>
      <w:r w:rsidRPr="00263BFA">
        <w:rPr>
          <w:rFonts w:asciiTheme="majorHAnsi" w:hAnsiTheme="majorHAnsi" w:cs="Arial"/>
          <w:bCs/>
        </w:rPr>
        <w:t>słownie ____________________________________________________________________________________, zgodnie z załączonym formularzem cenowym.</w:t>
      </w:r>
    </w:p>
    <w:p w:rsidR="00213ADC" w:rsidRPr="00213ADC" w:rsidRDefault="00146769" w:rsidP="00913AA3">
      <w:pPr>
        <w:pStyle w:val="Zwykytekst1"/>
        <w:numPr>
          <w:ilvl w:val="0"/>
          <w:numId w:val="4"/>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lastRenderedPageBreak/>
        <w:t>ZOBOW</w:t>
      </w:r>
      <w:r w:rsidR="00213ADC">
        <w:rPr>
          <w:rFonts w:asciiTheme="majorHAnsi" w:hAnsiTheme="majorHAnsi"/>
          <w:b/>
          <w:color w:val="000000"/>
          <w:sz w:val="24"/>
          <w:szCs w:val="24"/>
        </w:rPr>
        <w:t>I</w:t>
      </w:r>
      <w:r w:rsidRPr="00EB7CD1">
        <w:rPr>
          <w:rFonts w:asciiTheme="majorHAnsi" w:hAnsiTheme="majorHAnsi"/>
          <w:b/>
          <w:color w:val="000000"/>
          <w:sz w:val="24"/>
          <w:szCs w:val="24"/>
        </w:rPr>
        <w:t xml:space="preserve">ĄZUJEMY SIĘ </w:t>
      </w:r>
      <w:r w:rsidRPr="00EB7CD1">
        <w:rPr>
          <w:rFonts w:asciiTheme="majorHAnsi" w:hAnsiTheme="majorHAnsi"/>
          <w:color w:val="000000"/>
          <w:sz w:val="24"/>
          <w:szCs w:val="24"/>
        </w:rPr>
        <w:t xml:space="preserve">do wykonania zamówienia </w:t>
      </w:r>
      <w:r w:rsidR="00213ADC" w:rsidRPr="00213ADC">
        <w:rPr>
          <w:rFonts w:asciiTheme="majorHAnsi" w:hAnsiTheme="majorHAnsi"/>
          <w:color w:val="000000"/>
          <w:sz w:val="24"/>
          <w:szCs w:val="24"/>
        </w:rPr>
        <w:t>od dnia podpisania umowy przez okres 12 miesięcy lub do wyczerpania kwoty określonej w umowie, w zależności od tego które zdarzenie nastąpi pierwsze.</w:t>
      </w:r>
    </w:p>
    <w:p w:rsidR="00146769" w:rsidRPr="00EB7CD1" w:rsidRDefault="00146769" w:rsidP="00913AA3">
      <w:pPr>
        <w:pStyle w:val="Zwykytekst1"/>
        <w:numPr>
          <w:ilvl w:val="0"/>
          <w:numId w:val="4"/>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OŚWIADCZAMY, </w:t>
      </w:r>
      <w:r w:rsidRPr="00EB7CD1">
        <w:rPr>
          <w:rFonts w:asciiTheme="majorHAnsi" w:hAnsiTheme="majorHAnsi"/>
          <w:color w:val="000000"/>
          <w:sz w:val="24"/>
          <w:szCs w:val="24"/>
        </w:rPr>
        <w:t>że zapoznaliśmy się ze Specyfikacją Istotnych Warunków Zamówienia i nie wnosimy do niej zastrzeżeń oraz przyjmujemy warunki w niej zawarte, w szczególności</w:t>
      </w:r>
      <w:r w:rsidRPr="00EB7CD1">
        <w:rPr>
          <w:rFonts w:asciiTheme="majorHAnsi" w:hAnsiTheme="majorHAnsi"/>
          <w:b/>
          <w:color w:val="000000"/>
          <w:sz w:val="24"/>
          <w:szCs w:val="24"/>
        </w:rPr>
        <w:t xml:space="preserve"> </w:t>
      </w:r>
      <w:r w:rsidRPr="00EB7CD1">
        <w:rPr>
          <w:rFonts w:asciiTheme="majorHAnsi" w:hAnsiTheme="majorHAnsi"/>
          <w:color w:val="000000"/>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146769" w:rsidRPr="00EB7CD1" w:rsidRDefault="00146769" w:rsidP="00913AA3">
      <w:pPr>
        <w:pStyle w:val="Zwykytekst1"/>
        <w:numPr>
          <w:ilvl w:val="0"/>
          <w:numId w:val="4"/>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UWAŻAMY SIĘ </w:t>
      </w:r>
      <w:r w:rsidRPr="00EB7CD1">
        <w:rPr>
          <w:rFonts w:asciiTheme="majorHAnsi" w:hAnsiTheme="majorHAnsi"/>
          <w:color w:val="000000"/>
          <w:sz w:val="24"/>
          <w:szCs w:val="24"/>
        </w:rPr>
        <w:t xml:space="preserve">za związanych niniejszą ofertą przez czas wskazany w Specyfikacji Istotnych Warunków Zamówienia, tj. przez okres 30 dni od upływu terminu składania ofert. </w:t>
      </w:r>
    </w:p>
    <w:p w:rsidR="00146769" w:rsidRPr="00EB7CD1" w:rsidRDefault="00146769" w:rsidP="00913AA3">
      <w:pPr>
        <w:pStyle w:val="Zwykytekst1"/>
        <w:numPr>
          <w:ilvl w:val="0"/>
          <w:numId w:val="4"/>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OŚWIADCZAMY, </w:t>
      </w:r>
      <w:r w:rsidRPr="00EB7CD1">
        <w:rPr>
          <w:rFonts w:asciiTheme="majorHAnsi" w:hAnsiTheme="majorHAnsi"/>
          <w:color w:val="000000"/>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146769" w:rsidRPr="00EB7CD1" w:rsidRDefault="00146769" w:rsidP="00913AA3">
      <w:pPr>
        <w:pStyle w:val="Zwykytekst1"/>
        <w:numPr>
          <w:ilvl w:val="0"/>
          <w:numId w:val="4"/>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ZAMÓWIENIE ZREALIZUJEMY </w:t>
      </w:r>
      <w:r w:rsidRPr="00EB7CD1">
        <w:rPr>
          <w:rFonts w:asciiTheme="majorHAnsi" w:hAnsiTheme="majorHAnsi"/>
          <w:color w:val="000000"/>
          <w:sz w:val="24"/>
          <w:szCs w:val="24"/>
        </w:rPr>
        <w:t>sami / przy udziale Podwykonawców. Podwykonawcom zostaną powierzone do wykonania następujące zakresy zamówienia:</w:t>
      </w:r>
    </w:p>
    <w:p w:rsidR="00146769" w:rsidRPr="00EB7CD1" w:rsidRDefault="00146769" w:rsidP="00146769">
      <w:pPr>
        <w:pStyle w:val="Zwykytekst1"/>
        <w:keepLines/>
        <w:tabs>
          <w:tab w:val="left" w:pos="567"/>
          <w:tab w:val="left" w:leader="dot" w:pos="9072"/>
        </w:tabs>
        <w:spacing w:before="40"/>
        <w:ind w:firstLine="720"/>
        <w:jc w:val="both"/>
        <w:rPr>
          <w:rFonts w:asciiTheme="majorHAnsi" w:hAnsiTheme="majorHAnsi"/>
          <w:color w:val="000000"/>
          <w:sz w:val="24"/>
          <w:szCs w:val="24"/>
        </w:rPr>
      </w:pPr>
      <w:r w:rsidRPr="00EB7CD1">
        <w:rPr>
          <w:rFonts w:asciiTheme="majorHAnsi" w:hAnsiTheme="majorHAnsi"/>
          <w:color w:val="000000"/>
          <w:sz w:val="24"/>
          <w:szCs w:val="24"/>
        </w:rPr>
        <w:tab/>
        <w:t xml:space="preserve"> </w:t>
      </w:r>
    </w:p>
    <w:p w:rsidR="00146769" w:rsidRPr="00EB7CD1" w:rsidRDefault="00146769" w:rsidP="00146769">
      <w:pPr>
        <w:pStyle w:val="Zwykytekst1"/>
        <w:keepLines/>
        <w:tabs>
          <w:tab w:val="left" w:leader="dot" w:pos="9072"/>
        </w:tabs>
        <w:spacing w:before="40"/>
        <w:ind w:firstLine="720"/>
        <w:jc w:val="both"/>
        <w:rPr>
          <w:rFonts w:asciiTheme="majorHAnsi" w:hAnsiTheme="majorHAnsi"/>
          <w:color w:val="000000"/>
          <w:sz w:val="24"/>
          <w:szCs w:val="24"/>
        </w:rPr>
      </w:pPr>
      <w:r w:rsidRPr="00EB7CD1">
        <w:rPr>
          <w:rFonts w:asciiTheme="majorHAnsi" w:hAnsiTheme="majorHAnsi"/>
          <w:color w:val="000000"/>
          <w:sz w:val="24"/>
          <w:szCs w:val="24"/>
        </w:rPr>
        <w:t>..</w:t>
      </w:r>
      <w:r w:rsidRPr="00EB7CD1">
        <w:rPr>
          <w:rFonts w:asciiTheme="majorHAnsi" w:hAnsiTheme="majorHAnsi"/>
          <w:color w:val="000000"/>
          <w:sz w:val="24"/>
          <w:szCs w:val="24"/>
        </w:rPr>
        <w:tab/>
        <w:t xml:space="preserve"> </w:t>
      </w:r>
    </w:p>
    <w:p w:rsidR="00146769" w:rsidRPr="00EB7CD1" w:rsidRDefault="00146769" w:rsidP="000F6802">
      <w:pPr>
        <w:pStyle w:val="Zwykytekst1"/>
        <w:keepLines/>
        <w:tabs>
          <w:tab w:val="left" w:leader="dot" w:pos="9072"/>
        </w:tabs>
        <w:spacing w:before="40"/>
        <w:ind w:left="709" w:firstLine="11"/>
        <w:jc w:val="both"/>
        <w:rPr>
          <w:rFonts w:asciiTheme="majorHAnsi" w:hAnsiTheme="majorHAnsi"/>
          <w:i/>
          <w:color w:val="000000"/>
          <w:sz w:val="24"/>
          <w:szCs w:val="24"/>
        </w:rPr>
      </w:pPr>
      <w:r w:rsidRPr="00EB7CD1">
        <w:rPr>
          <w:rFonts w:asciiTheme="majorHAnsi" w:hAnsiTheme="majorHAnsi"/>
          <w:i/>
          <w:color w:val="000000"/>
          <w:sz w:val="24"/>
          <w:szCs w:val="24"/>
        </w:rPr>
        <w:t>(opis czynności zlecanych podwykonawcy oraz – zalecane – nazwa i adres podwykonawcy)</w:t>
      </w:r>
    </w:p>
    <w:p w:rsidR="00146769" w:rsidRPr="00EB7CD1" w:rsidRDefault="00146769" w:rsidP="00913AA3">
      <w:pPr>
        <w:pStyle w:val="Zwykytekst1"/>
        <w:numPr>
          <w:ilvl w:val="0"/>
          <w:numId w:val="4"/>
        </w:numPr>
        <w:tabs>
          <w:tab w:val="clear" w:pos="720"/>
          <w:tab w:val="num" w:pos="426"/>
        </w:tabs>
        <w:autoSpaceDE w:val="0"/>
        <w:spacing w:before="120"/>
        <w:ind w:left="426" w:hanging="426"/>
        <w:jc w:val="both"/>
        <w:rPr>
          <w:rFonts w:asciiTheme="majorHAnsi" w:hAnsiTheme="majorHAnsi"/>
          <w:b/>
          <w:color w:val="000000"/>
          <w:sz w:val="24"/>
          <w:szCs w:val="24"/>
        </w:rPr>
      </w:pPr>
      <w:r w:rsidRPr="00EB7CD1">
        <w:rPr>
          <w:rFonts w:asciiTheme="majorHAnsi" w:hAnsiTheme="majorHAnsi"/>
          <w:b/>
          <w:color w:val="000000"/>
          <w:sz w:val="24"/>
          <w:szCs w:val="24"/>
        </w:rPr>
        <w:t xml:space="preserve">WSZELKĄ KORESPONDENCJĘ </w:t>
      </w:r>
      <w:r w:rsidRPr="00EB7CD1">
        <w:rPr>
          <w:rFonts w:asciiTheme="majorHAnsi" w:hAnsiTheme="majorHAnsi"/>
          <w:color w:val="000000"/>
          <w:sz w:val="24"/>
          <w:szCs w:val="24"/>
        </w:rPr>
        <w:t>w sprawie niniejszego postępowania należy kierować  do:</w:t>
      </w:r>
      <w:r w:rsidRPr="00EB7CD1">
        <w:rPr>
          <w:rFonts w:asciiTheme="majorHAnsi" w:hAnsiTheme="majorHAnsi"/>
          <w:b/>
          <w:color w:val="000000"/>
          <w:sz w:val="24"/>
          <w:szCs w:val="24"/>
        </w:rPr>
        <w:t xml:space="preserve">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Imię i nazwisko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Adres: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Telefon: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Fax: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Adres e-mail: …………………………………..</w:t>
      </w:r>
    </w:p>
    <w:p w:rsidR="00146769" w:rsidRPr="00EB7CD1" w:rsidRDefault="00146769" w:rsidP="00913AA3">
      <w:pPr>
        <w:pStyle w:val="Zwykytekst1"/>
        <w:numPr>
          <w:ilvl w:val="0"/>
          <w:numId w:val="4"/>
        </w:numPr>
        <w:tabs>
          <w:tab w:val="clear" w:pos="720"/>
          <w:tab w:val="num" w:pos="426"/>
        </w:tabs>
        <w:autoSpaceDE w:val="0"/>
        <w:spacing w:before="120"/>
        <w:ind w:left="426" w:hanging="426"/>
        <w:jc w:val="both"/>
        <w:rPr>
          <w:rFonts w:asciiTheme="majorHAnsi" w:hAnsiTheme="majorHAnsi"/>
          <w:b/>
          <w:color w:val="000000"/>
          <w:sz w:val="24"/>
          <w:szCs w:val="24"/>
        </w:rPr>
      </w:pPr>
      <w:r w:rsidRPr="00EB7CD1">
        <w:rPr>
          <w:rFonts w:asciiTheme="majorHAnsi" w:hAnsiTheme="majorHAnsi"/>
          <w:b/>
          <w:color w:val="000000"/>
          <w:sz w:val="24"/>
          <w:szCs w:val="24"/>
        </w:rPr>
        <w:t xml:space="preserve">OFERTĘ </w:t>
      </w:r>
      <w:r w:rsidRPr="00EB7CD1">
        <w:rPr>
          <w:rFonts w:asciiTheme="majorHAnsi" w:hAnsiTheme="majorHAnsi"/>
          <w:color w:val="000000"/>
          <w:sz w:val="24"/>
          <w:szCs w:val="24"/>
        </w:rPr>
        <w:t>niniejszą składamy na _________ kolejno ponumerowanych stronach, oraz dołączamy do niej następujące oświadczenia i dokumenty</w:t>
      </w:r>
      <w:r w:rsidRPr="00EB7CD1">
        <w:rPr>
          <w:rFonts w:asciiTheme="majorHAnsi" w:hAnsiTheme="majorHAnsi"/>
          <w:b/>
          <w:color w:val="000000"/>
          <w:sz w:val="24"/>
          <w:szCs w:val="24"/>
        </w:rPr>
        <w:t>:</w:t>
      </w:r>
    </w:p>
    <w:p w:rsidR="00146769" w:rsidRPr="00EB7CD1" w:rsidRDefault="00146769" w:rsidP="00146769">
      <w:pPr>
        <w:ind w:left="708"/>
        <w:jc w:val="both"/>
        <w:rPr>
          <w:rFonts w:asciiTheme="majorHAnsi" w:hAnsiTheme="majorHAnsi"/>
        </w:rPr>
      </w:pPr>
      <w:r w:rsidRPr="00EB7CD1">
        <w:rPr>
          <w:rFonts w:asciiTheme="majorHAnsi" w:hAnsiTheme="majorHAnsi"/>
        </w:rPr>
        <w:t>1)........................................................................................................................................</w:t>
      </w:r>
    </w:p>
    <w:p w:rsidR="00146769" w:rsidRPr="00EB7CD1" w:rsidRDefault="00146769" w:rsidP="00146769">
      <w:pPr>
        <w:ind w:left="708"/>
        <w:jc w:val="both"/>
        <w:rPr>
          <w:rFonts w:asciiTheme="majorHAnsi" w:hAnsiTheme="majorHAnsi"/>
        </w:rPr>
      </w:pPr>
      <w:r w:rsidRPr="00EB7CD1">
        <w:rPr>
          <w:rFonts w:asciiTheme="majorHAnsi" w:hAnsiTheme="majorHAnsi"/>
        </w:rPr>
        <w:t>2)…………………………………………………………………………………………</w:t>
      </w:r>
    </w:p>
    <w:p w:rsidR="00146769" w:rsidRPr="00EB7CD1" w:rsidRDefault="00146769" w:rsidP="00146769">
      <w:pPr>
        <w:ind w:left="708"/>
        <w:jc w:val="both"/>
        <w:rPr>
          <w:rFonts w:asciiTheme="majorHAnsi" w:hAnsiTheme="majorHAnsi"/>
        </w:rPr>
      </w:pPr>
      <w:r w:rsidRPr="00EB7CD1">
        <w:rPr>
          <w:rFonts w:asciiTheme="majorHAnsi" w:hAnsiTheme="majorHAnsi"/>
        </w:rPr>
        <w:t>3)…………………………………………………………………………………………</w:t>
      </w:r>
    </w:p>
    <w:p w:rsidR="00146769" w:rsidRPr="00EB7CD1" w:rsidRDefault="00146769" w:rsidP="00146769">
      <w:pPr>
        <w:ind w:left="708"/>
        <w:jc w:val="both"/>
        <w:rPr>
          <w:rFonts w:asciiTheme="majorHAnsi" w:hAnsiTheme="majorHAnsi"/>
        </w:rPr>
      </w:pPr>
      <w:r w:rsidRPr="00EB7CD1">
        <w:rPr>
          <w:rFonts w:asciiTheme="majorHAnsi" w:hAnsiTheme="majorHAnsi"/>
        </w:rPr>
        <w:t>4)…………………………………………………………………………………………</w:t>
      </w:r>
    </w:p>
    <w:p w:rsidR="00146769" w:rsidRPr="00EB7CD1" w:rsidRDefault="00146769" w:rsidP="00146769">
      <w:pPr>
        <w:ind w:left="708"/>
        <w:jc w:val="both"/>
        <w:rPr>
          <w:rFonts w:asciiTheme="majorHAnsi" w:hAnsiTheme="majorHAnsi"/>
        </w:rPr>
      </w:pPr>
    </w:p>
    <w:p w:rsidR="00146769" w:rsidRPr="00EB7CD1" w:rsidRDefault="00146769" w:rsidP="00146769">
      <w:pPr>
        <w:pStyle w:val="Zwykytekst1"/>
        <w:spacing w:before="240"/>
        <w:jc w:val="both"/>
        <w:rPr>
          <w:rFonts w:asciiTheme="majorHAnsi" w:hAnsiTheme="majorHAnsi"/>
          <w:color w:val="000000"/>
          <w:sz w:val="24"/>
          <w:szCs w:val="24"/>
        </w:rPr>
      </w:pPr>
      <w:r w:rsidRPr="00EB7CD1">
        <w:rPr>
          <w:rFonts w:asciiTheme="majorHAnsi" w:hAnsiTheme="majorHAnsi"/>
          <w:color w:val="000000"/>
          <w:sz w:val="24"/>
          <w:szCs w:val="24"/>
        </w:rPr>
        <w:t>__________________, dnia __ __ 20</w:t>
      </w:r>
      <w:r w:rsidR="00263BFA">
        <w:rPr>
          <w:rFonts w:asciiTheme="majorHAnsi" w:hAnsiTheme="majorHAnsi"/>
          <w:color w:val="000000"/>
          <w:sz w:val="24"/>
          <w:szCs w:val="24"/>
        </w:rPr>
        <w:t>__</w:t>
      </w:r>
      <w:r w:rsidRPr="00EB7CD1">
        <w:rPr>
          <w:rFonts w:asciiTheme="majorHAnsi" w:hAnsiTheme="majorHAnsi"/>
          <w:color w:val="000000"/>
          <w:sz w:val="24"/>
          <w:szCs w:val="24"/>
        </w:rPr>
        <w:t xml:space="preserve"> roku</w:t>
      </w:r>
    </w:p>
    <w:p w:rsidR="00146769" w:rsidRPr="00EB7CD1" w:rsidRDefault="00146769" w:rsidP="00146769">
      <w:pPr>
        <w:pStyle w:val="Zwykytekst1"/>
        <w:spacing w:before="120"/>
        <w:ind w:firstLine="5160"/>
        <w:jc w:val="both"/>
        <w:rPr>
          <w:rFonts w:asciiTheme="majorHAnsi" w:hAnsiTheme="majorHAnsi"/>
          <w:i/>
          <w:color w:val="000000"/>
          <w:sz w:val="24"/>
          <w:szCs w:val="24"/>
        </w:rPr>
      </w:pPr>
      <w:r w:rsidRPr="00EB7CD1">
        <w:rPr>
          <w:rFonts w:asciiTheme="majorHAnsi" w:hAnsiTheme="majorHAnsi"/>
          <w:i/>
          <w:color w:val="000000"/>
          <w:sz w:val="24"/>
          <w:szCs w:val="24"/>
        </w:rPr>
        <w:t>___________________________________</w:t>
      </w:r>
    </w:p>
    <w:p w:rsidR="00146769" w:rsidRPr="00EB7CD1" w:rsidRDefault="00146769" w:rsidP="00146769">
      <w:pPr>
        <w:pStyle w:val="Zwykytekst1"/>
        <w:spacing w:before="120"/>
        <w:ind w:firstLine="5580"/>
        <w:jc w:val="both"/>
        <w:rPr>
          <w:rFonts w:asciiTheme="majorHAnsi" w:hAnsiTheme="majorHAnsi"/>
          <w:i/>
          <w:color w:val="000000"/>
          <w:sz w:val="24"/>
          <w:szCs w:val="24"/>
        </w:rPr>
      </w:pPr>
      <w:r w:rsidRPr="00EB7CD1">
        <w:rPr>
          <w:rFonts w:asciiTheme="majorHAnsi" w:hAnsiTheme="majorHAnsi"/>
          <w:i/>
          <w:color w:val="000000"/>
          <w:sz w:val="24"/>
          <w:szCs w:val="24"/>
        </w:rPr>
        <w:t>(pieczęć i podpis Wykonawcy)</w:t>
      </w:r>
    </w:p>
    <w:p w:rsidR="00146769" w:rsidRPr="00EB7CD1" w:rsidRDefault="00146769" w:rsidP="00146769">
      <w:pPr>
        <w:pStyle w:val="Tytu"/>
        <w:spacing w:after="0" w:line="240" w:lineRule="atLeast"/>
        <w:jc w:val="right"/>
        <w:rPr>
          <w:rFonts w:asciiTheme="majorHAnsi" w:hAnsiTheme="majorHAnsi"/>
          <w:sz w:val="24"/>
          <w:szCs w:val="24"/>
        </w:rPr>
      </w:pPr>
      <w:r w:rsidRPr="00EB7CD1">
        <w:rPr>
          <w:rFonts w:asciiTheme="majorHAnsi" w:hAnsiTheme="majorHAnsi"/>
          <w:sz w:val="24"/>
          <w:szCs w:val="24"/>
        </w:rPr>
        <w:br w:type="page"/>
      </w:r>
      <w:r w:rsidRPr="00EB7CD1">
        <w:rPr>
          <w:rFonts w:asciiTheme="majorHAnsi" w:hAnsiTheme="majorHAnsi"/>
          <w:sz w:val="24"/>
          <w:szCs w:val="24"/>
        </w:rPr>
        <w:lastRenderedPageBreak/>
        <w:t xml:space="preserve">                                                    Załącznik nr 3 do SIWZ      </w:t>
      </w:r>
    </w:p>
    <w:p w:rsidR="00146769" w:rsidRPr="00EB7CD1" w:rsidRDefault="00146769" w:rsidP="00146769">
      <w:pPr>
        <w:spacing w:line="240" w:lineRule="atLeast"/>
        <w:rPr>
          <w:rFonts w:asciiTheme="majorHAnsi" w:hAnsiTheme="majorHAnsi"/>
          <w:b/>
          <w:bCs/>
        </w:rPr>
      </w:pPr>
    </w:p>
    <w:p w:rsidR="00146769" w:rsidRPr="00B04DE6" w:rsidRDefault="00146769" w:rsidP="00146769">
      <w:pPr>
        <w:spacing w:line="240" w:lineRule="atLeast"/>
        <w:jc w:val="center"/>
        <w:rPr>
          <w:rFonts w:asciiTheme="majorHAnsi" w:hAnsiTheme="majorHAnsi"/>
          <w:b/>
          <w:bCs/>
        </w:rPr>
      </w:pPr>
      <w:r w:rsidRPr="00B04DE6">
        <w:rPr>
          <w:rFonts w:asciiTheme="majorHAnsi" w:hAnsiTheme="majorHAnsi"/>
          <w:b/>
          <w:bCs/>
        </w:rPr>
        <w:t>WZÓR UMOWY</w:t>
      </w:r>
    </w:p>
    <w:p w:rsidR="00146769" w:rsidRPr="00EB7CD1" w:rsidRDefault="00146769" w:rsidP="00146769">
      <w:pPr>
        <w:jc w:val="both"/>
        <w:rPr>
          <w:rFonts w:asciiTheme="majorHAnsi" w:hAnsiTheme="majorHAnsi" w:cs="Arial"/>
          <w:iCs/>
        </w:rPr>
      </w:pPr>
      <w:r w:rsidRPr="00EB7CD1">
        <w:rPr>
          <w:rFonts w:asciiTheme="majorHAnsi" w:hAnsiTheme="majorHAnsi" w:cs="Arial"/>
          <w:iCs/>
        </w:rPr>
        <w:t>zawarta w Krakowie, w dniu …………</w:t>
      </w:r>
      <w:r w:rsidR="00052367">
        <w:rPr>
          <w:rFonts w:asciiTheme="majorHAnsi" w:hAnsiTheme="majorHAnsi" w:cs="Arial"/>
          <w:iCs/>
        </w:rPr>
        <w:t>………………..</w:t>
      </w:r>
      <w:r w:rsidRPr="00EB7CD1">
        <w:rPr>
          <w:rFonts w:asciiTheme="majorHAnsi" w:hAnsiTheme="majorHAnsi" w:cs="Arial"/>
          <w:iCs/>
        </w:rPr>
        <w:t xml:space="preserve"> pomiędzy:</w:t>
      </w:r>
    </w:p>
    <w:p w:rsidR="00146769" w:rsidRPr="00EB7CD1" w:rsidRDefault="00146769" w:rsidP="00146769">
      <w:pPr>
        <w:jc w:val="both"/>
        <w:rPr>
          <w:rFonts w:asciiTheme="majorHAnsi" w:hAnsiTheme="majorHAnsi" w:cs="Arial"/>
          <w:iCs/>
        </w:rPr>
      </w:pPr>
    </w:p>
    <w:p w:rsidR="00146769" w:rsidRPr="00EB7CD1" w:rsidRDefault="00146769" w:rsidP="00146769">
      <w:pPr>
        <w:jc w:val="both"/>
        <w:rPr>
          <w:rFonts w:asciiTheme="majorHAnsi" w:hAnsiTheme="majorHAnsi" w:cs="Arial"/>
          <w:iCs/>
        </w:rPr>
      </w:pPr>
      <w:r w:rsidRPr="00EB7CD1">
        <w:rPr>
          <w:rFonts w:asciiTheme="majorHAnsi" w:hAnsiTheme="majorHAnsi" w:cs="Arial"/>
          <w:iCs/>
        </w:rPr>
        <w:t xml:space="preserve">………………………………………………………………………… </w:t>
      </w:r>
      <w:r w:rsidRPr="00EB7CD1">
        <w:rPr>
          <w:rFonts w:asciiTheme="majorHAnsi" w:hAnsiTheme="majorHAnsi" w:cs="Arial"/>
        </w:rPr>
        <w:t xml:space="preserve">zwanym w dalszej części umowy  </w:t>
      </w:r>
      <w:r w:rsidRPr="00EB7CD1">
        <w:rPr>
          <w:rFonts w:asciiTheme="majorHAnsi" w:hAnsiTheme="majorHAnsi" w:cs="Arial"/>
          <w:iCs/>
        </w:rPr>
        <w:t>Zamawiającym</w:t>
      </w:r>
    </w:p>
    <w:p w:rsidR="00146769" w:rsidRPr="00EB7CD1" w:rsidRDefault="00146769" w:rsidP="00146769">
      <w:pPr>
        <w:jc w:val="both"/>
        <w:rPr>
          <w:rFonts w:asciiTheme="majorHAnsi" w:hAnsiTheme="majorHAnsi" w:cs="Arial"/>
          <w:iCs/>
        </w:rPr>
      </w:pPr>
      <w:r w:rsidRPr="00EB7CD1">
        <w:rPr>
          <w:rFonts w:asciiTheme="majorHAnsi" w:hAnsiTheme="majorHAnsi" w:cs="Arial"/>
          <w:iCs/>
        </w:rPr>
        <w:t>a</w:t>
      </w:r>
    </w:p>
    <w:p w:rsidR="00146769" w:rsidRPr="00EB7CD1" w:rsidRDefault="00146769" w:rsidP="00146769">
      <w:pPr>
        <w:jc w:val="both"/>
        <w:rPr>
          <w:rFonts w:asciiTheme="majorHAnsi" w:hAnsiTheme="majorHAnsi" w:cs="Arial"/>
        </w:rPr>
      </w:pPr>
      <w:r w:rsidRPr="00EB7CD1">
        <w:rPr>
          <w:rFonts w:asciiTheme="majorHAnsi" w:hAnsiTheme="majorHAnsi" w:cs="Arial"/>
        </w:rPr>
        <w:t>…………………………………………………………………………. zwanym w dalszej części umowy  Wykonawcą.</w:t>
      </w:r>
    </w:p>
    <w:p w:rsidR="00146769" w:rsidRPr="00EB7CD1" w:rsidRDefault="00146769" w:rsidP="00146769">
      <w:pPr>
        <w:jc w:val="both"/>
        <w:rPr>
          <w:rFonts w:asciiTheme="majorHAnsi" w:hAnsiTheme="majorHAnsi" w:cs="Arial"/>
        </w:rPr>
      </w:pPr>
    </w:p>
    <w:p w:rsidR="00146769" w:rsidRPr="00EB7CD1" w:rsidRDefault="00146769" w:rsidP="00146769">
      <w:pPr>
        <w:jc w:val="both"/>
        <w:rPr>
          <w:rFonts w:asciiTheme="majorHAnsi" w:hAnsiTheme="majorHAnsi" w:cs="Arial"/>
        </w:rPr>
      </w:pPr>
      <w:r w:rsidRPr="00EB7CD1">
        <w:rPr>
          <w:rFonts w:asciiTheme="majorHAnsi" w:hAnsiTheme="majorHAnsi" w:cs="Arial"/>
        </w:rPr>
        <w:t xml:space="preserve">Wykonawca został wyłoniony w postępowaniu o udzielenie zamówienia publicznego </w:t>
      </w:r>
      <w:r w:rsidR="00F6517D">
        <w:rPr>
          <w:rFonts w:asciiTheme="majorHAnsi" w:hAnsiTheme="majorHAnsi" w:cs="Arial"/>
        </w:rPr>
        <w:br/>
      </w:r>
      <w:r w:rsidRPr="00EB7CD1">
        <w:rPr>
          <w:rFonts w:asciiTheme="majorHAnsi" w:hAnsiTheme="majorHAnsi" w:cs="Arial"/>
        </w:rPr>
        <w:t>w trybie przetargu nieograniczonego, zgodnie z przepisami ustawy z dnia 29 stycznia 2004r. - Prawo Zamówień Publicznych (</w:t>
      </w:r>
      <w:proofErr w:type="spellStart"/>
      <w:r w:rsidR="00F6517D" w:rsidRPr="00F6517D">
        <w:rPr>
          <w:rFonts w:asciiTheme="majorHAnsi" w:hAnsiTheme="majorHAnsi" w:cs="Arial"/>
        </w:rPr>
        <w:t>t.j</w:t>
      </w:r>
      <w:proofErr w:type="spellEnd"/>
      <w:r w:rsidR="00F6517D" w:rsidRPr="00F6517D">
        <w:rPr>
          <w:rFonts w:asciiTheme="majorHAnsi" w:hAnsiTheme="majorHAnsi" w:cs="Arial"/>
        </w:rPr>
        <w:t>. Dz. U. z 2013 r. poz. 907 ze zm</w:t>
      </w:r>
      <w:r w:rsidRPr="00EB7CD1">
        <w:rPr>
          <w:rFonts w:asciiTheme="majorHAnsi" w:hAnsiTheme="majorHAnsi" w:cs="Arial"/>
        </w:rPr>
        <w:t>.).</w:t>
      </w:r>
    </w:p>
    <w:p w:rsidR="00146769" w:rsidRPr="00EB7CD1" w:rsidRDefault="00146769" w:rsidP="00146769">
      <w:pPr>
        <w:jc w:val="center"/>
        <w:rPr>
          <w:rFonts w:asciiTheme="majorHAnsi" w:hAnsiTheme="majorHAnsi" w:cs="Arial"/>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 1</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Przedmiot umowy</w:t>
      </w:r>
    </w:p>
    <w:p w:rsidR="006F146C" w:rsidRPr="00263BFA" w:rsidRDefault="006F146C" w:rsidP="00913AA3">
      <w:pPr>
        <w:pStyle w:val="StandardowyStandardowy1"/>
        <w:numPr>
          <w:ilvl w:val="0"/>
          <w:numId w:val="19"/>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 xml:space="preserve">Przedmiotem umowy jest sukcesywna dostawa materiałów biurowych (zwanych dalej towarami) do jednostek organizacyjnych Krajowej Szkoły Sądownictwa </w:t>
      </w:r>
      <w:r w:rsidR="00B7391D">
        <w:rPr>
          <w:rFonts w:asciiTheme="majorHAnsi" w:hAnsiTheme="majorHAnsi"/>
          <w:sz w:val="24"/>
          <w:szCs w:val="24"/>
        </w:rPr>
        <w:br/>
      </w:r>
      <w:r w:rsidRPr="00906539">
        <w:rPr>
          <w:rFonts w:asciiTheme="majorHAnsi" w:hAnsiTheme="majorHAnsi"/>
          <w:sz w:val="24"/>
          <w:szCs w:val="24"/>
        </w:rPr>
        <w:t>i Prokura</w:t>
      </w:r>
      <w:r w:rsidR="00263BFA">
        <w:rPr>
          <w:rFonts w:asciiTheme="majorHAnsi" w:hAnsiTheme="majorHAnsi"/>
          <w:sz w:val="24"/>
          <w:szCs w:val="24"/>
        </w:rPr>
        <w:t xml:space="preserve">tury. Towary muszą być zgodne z </w:t>
      </w:r>
      <w:r w:rsidRPr="00263BFA">
        <w:rPr>
          <w:rFonts w:asciiTheme="majorHAnsi" w:hAnsiTheme="majorHAnsi"/>
          <w:sz w:val="24"/>
          <w:szCs w:val="24"/>
        </w:rPr>
        <w:t xml:space="preserve">ofertą Wykonawcy z dnia ………………….. r. wraz z formularzem cenowym, które stanowią załącznik nr </w:t>
      </w:r>
      <w:r w:rsidR="00263BFA">
        <w:rPr>
          <w:rFonts w:asciiTheme="majorHAnsi" w:hAnsiTheme="majorHAnsi"/>
          <w:sz w:val="24"/>
          <w:szCs w:val="24"/>
        </w:rPr>
        <w:t>1</w:t>
      </w:r>
      <w:r w:rsidRPr="00263BFA">
        <w:rPr>
          <w:rFonts w:asciiTheme="majorHAnsi" w:hAnsiTheme="majorHAnsi"/>
          <w:sz w:val="24"/>
          <w:szCs w:val="24"/>
        </w:rPr>
        <w:t xml:space="preserve"> do umowy.</w:t>
      </w:r>
    </w:p>
    <w:p w:rsidR="006F146C" w:rsidRPr="00906539" w:rsidRDefault="006F146C" w:rsidP="00913AA3">
      <w:pPr>
        <w:pStyle w:val="StandardowyStandardowy1"/>
        <w:numPr>
          <w:ilvl w:val="0"/>
          <w:numId w:val="19"/>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 xml:space="preserve">Miejscem dostawa jest: </w:t>
      </w:r>
    </w:p>
    <w:p w:rsidR="006F146C" w:rsidRPr="00906539" w:rsidRDefault="006F146C" w:rsidP="00896AE9">
      <w:pPr>
        <w:pStyle w:val="StandardowyStandardowy1"/>
        <w:numPr>
          <w:ilvl w:val="1"/>
          <w:numId w:val="2"/>
        </w:numPr>
        <w:jc w:val="both"/>
        <w:rPr>
          <w:rFonts w:asciiTheme="majorHAnsi" w:hAnsiTheme="majorHAnsi"/>
          <w:sz w:val="24"/>
          <w:szCs w:val="24"/>
        </w:rPr>
      </w:pPr>
      <w:r w:rsidRPr="00906539">
        <w:rPr>
          <w:rFonts w:asciiTheme="majorHAnsi" w:hAnsiTheme="majorHAnsi"/>
          <w:sz w:val="24"/>
          <w:szCs w:val="24"/>
        </w:rPr>
        <w:t xml:space="preserve">Krajowa Szkoła Sądownictwa i Prokuratury w Krakowie, ul. Przy Rondzie 5, </w:t>
      </w:r>
      <w:r w:rsidR="00F6517D">
        <w:rPr>
          <w:rFonts w:asciiTheme="majorHAnsi" w:hAnsiTheme="majorHAnsi"/>
          <w:sz w:val="24"/>
          <w:szCs w:val="24"/>
        </w:rPr>
        <w:br/>
      </w:r>
      <w:r w:rsidRPr="00906539">
        <w:rPr>
          <w:rFonts w:asciiTheme="majorHAnsi" w:hAnsiTheme="majorHAnsi"/>
          <w:sz w:val="24"/>
          <w:szCs w:val="24"/>
        </w:rPr>
        <w:t>31-547 Kraków,</w:t>
      </w:r>
    </w:p>
    <w:p w:rsidR="006F146C" w:rsidRPr="00906539" w:rsidRDefault="006F146C" w:rsidP="00896AE9">
      <w:pPr>
        <w:pStyle w:val="StandardowyStandardowy1"/>
        <w:numPr>
          <w:ilvl w:val="1"/>
          <w:numId w:val="2"/>
        </w:numPr>
        <w:jc w:val="both"/>
        <w:rPr>
          <w:rFonts w:asciiTheme="majorHAnsi" w:hAnsiTheme="majorHAnsi"/>
          <w:sz w:val="24"/>
          <w:szCs w:val="24"/>
        </w:rPr>
      </w:pPr>
      <w:r w:rsidRPr="00906539">
        <w:rPr>
          <w:rFonts w:asciiTheme="majorHAnsi" w:hAnsiTheme="majorHAnsi"/>
          <w:sz w:val="24"/>
          <w:szCs w:val="24"/>
        </w:rPr>
        <w:t>Krajowa Szkoła Sądownictwa i Prokuratury, Ośrodek Szkolenia Ustawicznego i Współpracy Międzynarodowej, ul. Krakowskie Przedmieście 62, 20-076 Lublin,</w:t>
      </w:r>
    </w:p>
    <w:p w:rsidR="006F146C" w:rsidRPr="00906539" w:rsidRDefault="006F146C" w:rsidP="006F146C">
      <w:pPr>
        <w:pStyle w:val="StandardowyStandardowy1"/>
        <w:ind w:left="426"/>
        <w:jc w:val="both"/>
        <w:rPr>
          <w:rFonts w:asciiTheme="majorHAnsi" w:hAnsiTheme="majorHAnsi"/>
          <w:sz w:val="24"/>
          <w:szCs w:val="24"/>
        </w:rPr>
      </w:pPr>
      <w:r w:rsidRPr="00906539">
        <w:rPr>
          <w:rFonts w:asciiTheme="majorHAnsi" w:hAnsiTheme="majorHAnsi"/>
          <w:sz w:val="24"/>
          <w:szCs w:val="24"/>
        </w:rPr>
        <w:t>Ośrodki:</w:t>
      </w:r>
    </w:p>
    <w:p w:rsidR="006F146C" w:rsidRPr="00B04DE6" w:rsidRDefault="006F146C" w:rsidP="00B04DE6">
      <w:pPr>
        <w:pStyle w:val="StandardowyStandardowy1"/>
        <w:numPr>
          <w:ilvl w:val="1"/>
          <w:numId w:val="2"/>
        </w:numPr>
        <w:jc w:val="both"/>
        <w:rPr>
          <w:rFonts w:asciiTheme="majorHAnsi" w:hAnsiTheme="majorHAnsi"/>
          <w:sz w:val="24"/>
          <w:szCs w:val="24"/>
        </w:rPr>
      </w:pPr>
      <w:r w:rsidRPr="00906539">
        <w:rPr>
          <w:rFonts w:asciiTheme="majorHAnsi" w:hAnsiTheme="majorHAnsi"/>
          <w:sz w:val="24"/>
          <w:szCs w:val="24"/>
        </w:rPr>
        <w:t xml:space="preserve">Krajowa Szkoła Sądownictwa i Prokuratury Ośrodek  Szkoleniowy  „Jurysta” </w:t>
      </w:r>
      <w:r w:rsidR="00F6517D">
        <w:rPr>
          <w:rFonts w:asciiTheme="majorHAnsi" w:hAnsiTheme="majorHAnsi"/>
          <w:sz w:val="24"/>
          <w:szCs w:val="24"/>
        </w:rPr>
        <w:br/>
      </w:r>
      <w:r w:rsidRPr="00906539">
        <w:rPr>
          <w:rFonts w:asciiTheme="majorHAnsi" w:hAnsiTheme="majorHAnsi"/>
          <w:sz w:val="24"/>
          <w:szCs w:val="24"/>
        </w:rPr>
        <w:t>w Jastrzębiej Górze:</w:t>
      </w:r>
      <w:r w:rsidR="00B04DE6">
        <w:rPr>
          <w:rFonts w:asciiTheme="majorHAnsi" w:hAnsiTheme="majorHAnsi"/>
          <w:sz w:val="24"/>
          <w:szCs w:val="24"/>
        </w:rPr>
        <w:t xml:space="preserve"> </w:t>
      </w:r>
      <w:r w:rsidRPr="00B04DE6">
        <w:rPr>
          <w:rFonts w:asciiTheme="majorHAnsi" w:hAnsiTheme="majorHAnsi"/>
          <w:sz w:val="24"/>
          <w:szCs w:val="24"/>
        </w:rPr>
        <w:t xml:space="preserve">Małe </w:t>
      </w:r>
      <w:proofErr w:type="spellStart"/>
      <w:r w:rsidRPr="00B04DE6">
        <w:rPr>
          <w:rFonts w:asciiTheme="majorHAnsi" w:hAnsiTheme="majorHAnsi"/>
          <w:sz w:val="24"/>
          <w:szCs w:val="24"/>
        </w:rPr>
        <w:t>Swornegacie</w:t>
      </w:r>
      <w:proofErr w:type="spellEnd"/>
      <w:r w:rsidRPr="00B04DE6">
        <w:rPr>
          <w:rFonts w:asciiTheme="majorHAnsi" w:hAnsiTheme="majorHAnsi"/>
          <w:sz w:val="24"/>
          <w:szCs w:val="24"/>
        </w:rPr>
        <w:t xml:space="preserve">, ul. Karsińska 8, 89-608 </w:t>
      </w:r>
      <w:proofErr w:type="spellStart"/>
      <w:r w:rsidRPr="00B04DE6">
        <w:rPr>
          <w:rFonts w:asciiTheme="majorHAnsi" w:hAnsiTheme="majorHAnsi"/>
          <w:sz w:val="24"/>
          <w:szCs w:val="24"/>
        </w:rPr>
        <w:t>Swornegacie</w:t>
      </w:r>
      <w:proofErr w:type="spellEnd"/>
      <w:r w:rsidRPr="00B04DE6">
        <w:rPr>
          <w:rFonts w:asciiTheme="majorHAnsi" w:hAnsiTheme="majorHAnsi"/>
          <w:sz w:val="24"/>
          <w:szCs w:val="24"/>
        </w:rPr>
        <w:t>,</w:t>
      </w:r>
    </w:p>
    <w:p w:rsidR="006F146C" w:rsidRPr="00906539" w:rsidRDefault="006F146C" w:rsidP="00B04DE6">
      <w:pPr>
        <w:pStyle w:val="StandardowyStandardowy1"/>
        <w:numPr>
          <w:ilvl w:val="1"/>
          <w:numId w:val="2"/>
        </w:numPr>
        <w:spacing w:after="240"/>
        <w:jc w:val="both"/>
        <w:rPr>
          <w:rFonts w:asciiTheme="majorHAnsi" w:hAnsiTheme="majorHAnsi"/>
          <w:sz w:val="24"/>
          <w:szCs w:val="24"/>
        </w:rPr>
      </w:pPr>
      <w:r w:rsidRPr="00906539">
        <w:rPr>
          <w:rFonts w:asciiTheme="majorHAnsi" w:hAnsiTheme="majorHAnsi"/>
          <w:sz w:val="24"/>
          <w:szCs w:val="24"/>
        </w:rPr>
        <w:t>Krajowa Szkoła Sądownictwa i Prokuratury Ośrodek Szkoleniowy  w Dębem  05-140 Serock.</w:t>
      </w:r>
    </w:p>
    <w:p w:rsidR="006F146C" w:rsidRPr="00906539" w:rsidRDefault="006F146C" w:rsidP="00913AA3">
      <w:pPr>
        <w:pStyle w:val="StandardowyStandardowy1"/>
        <w:numPr>
          <w:ilvl w:val="0"/>
          <w:numId w:val="19"/>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Złożenie przez Zamawiającego zamówienia u Wykonawcy stanowi zobowiązanie dla Wykonawcy do dostawy towarów na zasadach określonych w opisie przedmiotu zamówienia i niniejszej umowie.</w:t>
      </w:r>
    </w:p>
    <w:p w:rsidR="006F146C" w:rsidRPr="00906539" w:rsidRDefault="006F146C" w:rsidP="00913AA3">
      <w:pPr>
        <w:pStyle w:val="StandardowyStandardowy1"/>
        <w:numPr>
          <w:ilvl w:val="0"/>
          <w:numId w:val="19"/>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Zamówienie będzie określało rodzaj, ilość towaru oraz termin dostawy.</w:t>
      </w:r>
    </w:p>
    <w:p w:rsidR="006F146C" w:rsidRPr="00906539" w:rsidRDefault="006F146C" w:rsidP="00913AA3">
      <w:pPr>
        <w:pStyle w:val="StandardowyStandardowy1"/>
        <w:numPr>
          <w:ilvl w:val="0"/>
          <w:numId w:val="19"/>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Jeżeli zamówienie, o którym mowa w ust. 3</w:t>
      </w:r>
      <w:r w:rsidR="00424DD8">
        <w:rPr>
          <w:rFonts w:asciiTheme="majorHAnsi" w:hAnsiTheme="majorHAnsi"/>
          <w:sz w:val="24"/>
          <w:szCs w:val="24"/>
        </w:rPr>
        <w:t>,</w:t>
      </w:r>
      <w:r w:rsidRPr="00906539">
        <w:rPr>
          <w:rFonts w:asciiTheme="majorHAnsi" w:hAnsiTheme="majorHAnsi"/>
          <w:sz w:val="24"/>
          <w:szCs w:val="24"/>
        </w:rPr>
        <w:t xml:space="preserve"> nie zawiera innego terminu, termin realizacji zamówienia określa się na 3 dni robocze, licząc od daty wpłynięcia zamówienia do Wykonawcy.</w:t>
      </w:r>
    </w:p>
    <w:p w:rsidR="006F146C" w:rsidRPr="00906539" w:rsidRDefault="006F146C" w:rsidP="00913AA3">
      <w:pPr>
        <w:pStyle w:val="StandardowyStandardowy1"/>
        <w:numPr>
          <w:ilvl w:val="0"/>
          <w:numId w:val="19"/>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Zamówienie będzie składane drogą elektroniczną wyłącznie przez osoby upoważnione przez Zamawiającego. Lista osób upoważnionych do składania zamówień stanowi załącznik</w:t>
      </w:r>
      <w:r w:rsidR="00424DD8">
        <w:rPr>
          <w:rFonts w:asciiTheme="majorHAnsi" w:hAnsiTheme="majorHAnsi"/>
          <w:sz w:val="24"/>
          <w:szCs w:val="24"/>
        </w:rPr>
        <w:t xml:space="preserve"> nr 2</w:t>
      </w:r>
      <w:r w:rsidRPr="00906539">
        <w:rPr>
          <w:rFonts w:asciiTheme="majorHAnsi" w:hAnsiTheme="majorHAnsi"/>
          <w:sz w:val="24"/>
          <w:szCs w:val="24"/>
        </w:rPr>
        <w:t xml:space="preserve"> do umowy. Lista może być w trakcie realizacji umowy zmieniana jednostronnie przez Zamawiającego.</w:t>
      </w:r>
    </w:p>
    <w:p w:rsidR="006F146C" w:rsidRPr="00906539" w:rsidRDefault="006F146C" w:rsidP="006F146C">
      <w:pPr>
        <w:pStyle w:val="StandardowyStandardowy1"/>
        <w:jc w:val="center"/>
        <w:rPr>
          <w:rFonts w:asciiTheme="majorHAnsi" w:hAnsiTheme="majorHAnsi"/>
          <w:b/>
          <w:sz w:val="24"/>
          <w:szCs w:val="24"/>
        </w:rPr>
      </w:pPr>
    </w:p>
    <w:p w:rsidR="00B04DE6" w:rsidRDefault="00B04DE6" w:rsidP="006F146C">
      <w:pPr>
        <w:pStyle w:val="StandardowyStandardowy1"/>
        <w:jc w:val="center"/>
        <w:rPr>
          <w:rFonts w:asciiTheme="majorHAnsi" w:hAnsiTheme="majorHAnsi"/>
          <w:b/>
          <w:sz w:val="24"/>
          <w:szCs w:val="24"/>
        </w:rPr>
      </w:pPr>
    </w:p>
    <w:p w:rsidR="00B04DE6" w:rsidRDefault="00B04DE6" w:rsidP="006F146C">
      <w:pPr>
        <w:pStyle w:val="StandardowyStandardowy1"/>
        <w:jc w:val="center"/>
        <w:rPr>
          <w:rFonts w:asciiTheme="majorHAnsi" w:hAnsiTheme="majorHAnsi"/>
          <w:b/>
          <w:sz w:val="24"/>
          <w:szCs w:val="24"/>
        </w:rPr>
      </w:pPr>
    </w:p>
    <w:p w:rsidR="00B04DE6" w:rsidRDefault="00B04DE6" w:rsidP="006F146C">
      <w:pPr>
        <w:pStyle w:val="StandardowyStandardowy1"/>
        <w:jc w:val="center"/>
        <w:rPr>
          <w:rFonts w:asciiTheme="majorHAnsi" w:hAnsiTheme="majorHAnsi"/>
          <w:b/>
          <w:sz w:val="24"/>
          <w:szCs w:val="24"/>
        </w:rPr>
      </w:pPr>
    </w:p>
    <w:p w:rsidR="00B04DE6" w:rsidRDefault="00B04DE6" w:rsidP="006F146C">
      <w:pPr>
        <w:pStyle w:val="StandardowyStandardowy1"/>
        <w:jc w:val="center"/>
        <w:rPr>
          <w:rFonts w:asciiTheme="majorHAnsi" w:hAnsiTheme="majorHAnsi"/>
          <w:b/>
          <w:sz w:val="24"/>
          <w:szCs w:val="24"/>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lastRenderedPageBreak/>
        <w:sym w:font="Arial Narrow" w:char="00A7"/>
      </w:r>
      <w:r w:rsidRPr="00906539">
        <w:rPr>
          <w:rFonts w:asciiTheme="majorHAnsi" w:hAnsiTheme="majorHAnsi"/>
          <w:b/>
          <w:sz w:val="24"/>
          <w:szCs w:val="24"/>
        </w:rPr>
        <w:t xml:space="preserve"> 2 </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 xml:space="preserve">Cena </w:t>
      </w:r>
      <w:r w:rsidR="003E2452">
        <w:rPr>
          <w:rFonts w:asciiTheme="majorHAnsi" w:hAnsiTheme="majorHAnsi"/>
          <w:b/>
          <w:sz w:val="24"/>
          <w:szCs w:val="24"/>
        </w:rPr>
        <w:t>zamówienia</w:t>
      </w:r>
    </w:p>
    <w:p w:rsidR="006F146C" w:rsidRPr="00906539" w:rsidRDefault="006F146C" w:rsidP="00913AA3">
      <w:pPr>
        <w:pStyle w:val="Tekstpodstawowy"/>
        <w:numPr>
          <w:ilvl w:val="0"/>
          <w:numId w:val="20"/>
        </w:numPr>
        <w:tabs>
          <w:tab w:val="clear" w:pos="720"/>
          <w:tab w:val="num" w:pos="426"/>
        </w:tabs>
        <w:suppressAutoHyphens w:val="0"/>
        <w:spacing w:after="0"/>
        <w:ind w:left="426" w:hanging="426"/>
        <w:jc w:val="both"/>
        <w:rPr>
          <w:rFonts w:asciiTheme="majorHAnsi" w:hAnsiTheme="majorHAnsi"/>
        </w:rPr>
      </w:pPr>
      <w:r w:rsidRPr="00906539">
        <w:rPr>
          <w:rFonts w:asciiTheme="majorHAnsi" w:hAnsiTheme="majorHAnsi"/>
        </w:rPr>
        <w:t>Szacunkowa</w:t>
      </w:r>
      <w:r w:rsidR="00F6517D">
        <w:rPr>
          <w:rFonts w:asciiTheme="majorHAnsi" w:hAnsiTheme="majorHAnsi"/>
        </w:rPr>
        <w:t xml:space="preserve">, </w:t>
      </w:r>
      <w:r w:rsidR="00F6517D" w:rsidRPr="00262643">
        <w:rPr>
          <w:rFonts w:asciiTheme="majorHAnsi" w:hAnsiTheme="majorHAnsi"/>
        </w:rPr>
        <w:t>maksymalna</w:t>
      </w:r>
      <w:r w:rsidRPr="00906539">
        <w:rPr>
          <w:rFonts w:asciiTheme="majorHAnsi" w:hAnsiTheme="majorHAnsi"/>
        </w:rPr>
        <w:t xml:space="preserve"> wartość wynagrodzenie za wykonanie niniejszego zamówienia, zgodnie z ofertą Wykonawcy z dnia …………………… wynosi …………….. złotych brutto (słownie: ………………………….).</w:t>
      </w:r>
    </w:p>
    <w:p w:rsidR="006F146C" w:rsidRPr="00906539" w:rsidRDefault="006F146C" w:rsidP="00913AA3">
      <w:pPr>
        <w:pStyle w:val="StandardowyStandardowy1"/>
        <w:numPr>
          <w:ilvl w:val="0"/>
          <w:numId w:val="20"/>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Dostawa i rozładunek odbywać się będą w miejscach określonych w § 1 ust. 2 na koszt i ryzyko Wykonawcy.</w:t>
      </w:r>
    </w:p>
    <w:p w:rsidR="006F146C" w:rsidRPr="00906539" w:rsidRDefault="006F146C" w:rsidP="00913AA3">
      <w:pPr>
        <w:pStyle w:val="StandardowyStandardowy1"/>
        <w:numPr>
          <w:ilvl w:val="0"/>
          <w:numId w:val="20"/>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Ceny podane w formularzu cenowym zawierają podatek VAT, ubezpieczenie, transport i rozładunek w siedzibie Zamawiającego. Ceny te są stałe przez cały okres realizacji umowy i nie będą podlegać waloryzacji, z zastrzeżeniem ust. 5.</w:t>
      </w:r>
    </w:p>
    <w:p w:rsidR="006F146C" w:rsidRPr="00906539" w:rsidRDefault="006F146C" w:rsidP="00913AA3">
      <w:pPr>
        <w:pStyle w:val="Tekstpodstawowy"/>
        <w:numPr>
          <w:ilvl w:val="0"/>
          <w:numId w:val="20"/>
        </w:numPr>
        <w:tabs>
          <w:tab w:val="clear" w:pos="720"/>
          <w:tab w:val="num" w:pos="426"/>
        </w:tabs>
        <w:suppressAutoHyphens w:val="0"/>
        <w:spacing w:after="0"/>
        <w:ind w:left="426" w:hanging="426"/>
        <w:jc w:val="both"/>
        <w:rPr>
          <w:rFonts w:asciiTheme="majorHAnsi" w:hAnsiTheme="majorHAnsi"/>
        </w:rPr>
      </w:pPr>
      <w:r w:rsidRPr="00906539">
        <w:rPr>
          <w:rFonts w:asciiTheme="majorHAnsi" w:hAnsiTheme="majorHAnsi"/>
        </w:rPr>
        <w:t>Zamawiający zastrzega sobie możliwość, a Wykonawca wyraża zgodę na zmianę ilości poszczególnego towaru</w:t>
      </w:r>
      <w:r w:rsidR="00262643" w:rsidRPr="00262643">
        <w:rPr>
          <w:rFonts w:asciiTheme="majorHAnsi" w:hAnsiTheme="majorHAnsi"/>
        </w:rPr>
        <w:t xml:space="preserve">, w tym realizację dostaw w ilości mniejszej niż podana w </w:t>
      </w:r>
      <w:r w:rsidR="00262643">
        <w:rPr>
          <w:rFonts w:asciiTheme="majorHAnsi" w:hAnsiTheme="majorHAnsi"/>
        </w:rPr>
        <w:t>formularzu cenowym</w:t>
      </w:r>
      <w:r w:rsidR="00262643" w:rsidRPr="00262643">
        <w:rPr>
          <w:rFonts w:asciiTheme="majorHAnsi" w:hAnsiTheme="majorHAnsi"/>
        </w:rPr>
        <w:t>,</w:t>
      </w:r>
      <w:r w:rsidRPr="00262643">
        <w:rPr>
          <w:rFonts w:asciiTheme="majorHAnsi" w:hAnsiTheme="majorHAnsi"/>
        </w:rPr>
        <w:t xml:space="preserve"> w zależności</w:t>
      </w:r>
      <w:r w:rsidRPr="00906539">
        <w:rPr>
          <w:rFonts w:asciiTheme="majorHAnsi" w:hAnsiTheme="majorHAnsi"/>
        </w:rPr>
        <w:t xml:space="preserve"> od potrzeb Zamawiającego przy zachowaniu cen jednostkowych brutto i ceny maksymalnej, o której mowa w ust. 1. Zmiana w tym zakresie nie stanowi zmiany warunków umowy.</w:t>
      </w:r>
    </w:p>
    <w:p w:rsidR="00EB0B4A" w:rsidRDefault="006F146C" w:rsidP="00913AA3">
      <w:pPr>
        <w:pStyle w:val="Tekstpodstawowy"/>
        <w:numPr>
          <w:ilvl w:val="0"/>
          <w:numId w:val="20"/>
        </w:numPr>
        <w:tabs>
          <w:tab w:val="clear" w:pos="720"/>
          <w:tab w:val="num" w:pos="426"/>
        </w:tabs>
        <w:suppressAutoHyphens w:val="0"/>
        <w:spacing w:after="0"/>
        <w:ind w:left="426" w:hanging="426"/>
        <w:jc w:val="both"/>
        <w:rPr>
          <w:rFonts w:asciiTheme="majorHAnsi" w:hAnsiTheme="majorHAnsi"/>
        </w:rPr>
      </w:pPr>
      <w:r w:rsidRPr="00906539">
        <w:rPr>
          <w:rFonts w:asciiTheme="majorHAnsi" w:hAnsiTheme="majorHAnsi"/>
        </w:rPr>
        <w:t>W przypadku zmiany obowiązującej stawki podatku VAT strony dostosują w drodze aneksu ceny określone w formularzu cenowym do wysokości odpowiadającej nowej stawce podatku.</w:t>
      </w:r>
    </w:p>
    <w:p w:rsidR="006F146C" w:rsidRPr="00906539" w:rsidRDefault="006F146C" w:rsidP="006F146C">
      <w:pPr>
        <w:pStyle w:val="StandardowyStandardowy1"/>
        <w:jc w:val="center"/>
        <w:rPr>
          <w:rFonts w:asciiTheme="majorHAnsi" w:hAnsiTheme="majorHAnsi"/>
          <w:b/>
          <w:sz w:val="24"/>
          <w:szCs w:val="24"/>
        </w:rPr>
      </w:pPr>
    </w:p>
    <w:p w:rsidR="003E2452" w:rsidRDefault="003E2452" w:rsidP="006F146C">
      <w:pPr>
        <w:pStyle w:val="StandardowyStandardowy1"/>
        <w:jc w:val="center"/>
        <w:rPr>
          <w:rFonts w:asciiTheme="majorHAnsi" w:hAnsiTheme="majorHAnsi"/>
          <w:b/>
          <w:sz w:val="24"/>
          <w:szCs w:val="24"/>
        </w:rPr>
      </w:pPr>
      <w:r>
        <w:rPr>
          <w:rFonts w:asciiTheme="majorHAnsi" w:hAnsiTheme="majorHAnsi"/>
          <w:b/>
          <w:sz w:val="24"/>
          <w:szCs w:val="24"/>
        </w:rPr>
        <w:t xml:space="preserve">§ </w:t>
      </w:r>
      <w:r w:rsidR="00263BFA">
        <w:rPr>
          <w:rFonts w:asciiTheme="majorHAnsi" w:hAnsiTheme="majorHAnsi"/>
          <w:b/>
          <w:sz w:val="24"/>
          <w:szCs w:val="24"/>
        </w:rPr>
        <w:t>3</w:t>
      </w:r>
    </w:p>
    <w:p w:rsidR="003E2452" w:rsidRDefault="003E2452" w:rsidP="006F146C">
      <w:pPr>
        <w:pStyle w:val="StandardowyStandardowy1"/>
        <w:jc w:val="center"/>
        <w:rPr>
          <w:rFonts w:asciiTheme="majorHAnsi" w:hAnsiTheme="majorHAnsi"/>
          <w:b/>
          <w:sz w:val="24"/>
          <w:szCs w:val="24"/>
        </w:rPr>
      </w:pPr>
      <w:r>
        <w:rPr>
          <w:rFonts w:asciiTheme="majorHAnsi" w:hAnsiTheme="majorHAnsi"/>
          <w:b/>
          <w:sz w:val="24"/>
          <w:szCs w:val="24"/>
        </w:rPr>
        <w:t>Warunki dostaw</w:t>
      </w:r>
    </w:p>
    <w:p w:rsidR="003E2452" w:rsidRPr="003E2452" w:rsidRDefault="003E2452" w:rsidP="00913AA3">
      <w:pPr>
        <w:pStyle w:val="StandardowyStandardowy1"/>
        <w:numPr>
          <w:ilvl w:val="0"/>
          <w:numId w:val="27"/>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Wykonawca jest zobowiązany do dostarczania towarów fabrycznie nowych, nie noszących śladów wcześniejszego użytkowania, w opakowaniach fabrycznych.</w:t>
      </w:r>
    </w:p>
    <w:p w:rsidR="003E2452" w:rsidRPr="003E2452" w:rsidRDefault="003E2452" w:rsidP="00913AA3">
      <w:pPr>
        <w:pStyle w:val="StandardowyStandardowy1"/>
        <w:numPr>
          <w:ilvl w:val="0"/>
          <w:numId w:val="27"/>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 xml:space="preserve">Termin ważności dostarczanych towarów (przydatności do użycia) musi wynosić minimum 12 miesięcy od daty dostawy danej partii do siedziby Zamawiającego. </w:t>
      </w:r>
      <w:r w:rsidR="00B7391D">
        <w:rPr>
          <w:rFonts w:asciiTheme="majorHAnsi" w:hAnsiTheme="majorHAnsi"/>
          <w:sz w:val="24"/>
          <w:szCs w:val="24"/>
        </w:rPr>
        <w:br/>
      </w:r>
      <w:r w:rsidRPr="003E2452">
        <w:rPr>
          <w:rFonts w:asciiTheme="majorHAnsi" w:hAnsiTheme="majorHAnsi"/>
          <w:sz w:val="24"/>
          <w:szCs w:val="24"/>
        </w:rPr>
        <w:t xml:space="preserve">Na dostarczone towary Wykonawca udzieli Zamawiającemu minimum </w:t>
      </w:r>
      <w:r w:rsidR="00B7391D">
        <w:rPr>
          <w:rFonts w:asciiTheme="majorHAnsi" w:hAnsiTheme="majorHAnsi"/>
          <w:sz w:val="24"/>
          <w:szCs w:val="24"/>
        </w:rPr>
        <w:br/>
      </w:r>
      <w:r w:rsidRPr="003E2452">
        <w:rPr>
          <w:rFonts w:asciiTheme="majorHAnsi" w:hAnsiTheme="majorHAnsi"/>
          <w:sz w:val="24"/>
          <w:szCs w:val="24"/>
        </w:rPr>
        <w:t>12 miesięcznej gwarancji liczonej od dnia dostawy.</w:t>
      </w:r>
    </w:p>
    <w:p w:rsidR="003E2452" w:rsidRPr="003E2452" w:rsidRDefault="003E2452" w:rsidP="00913AA3">
      <w:pPr>
        <w:pStyle w:val="StandardowyStandardowy1"/>
        <w:numPr>
          <w:ilvl w:val="0"/>
          <w:numId w:val="27"/>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 xml:space="preserve">Transport towarów do </w:t>
      </w:r>
      <w:r>
        <w:rPr>
          <w:rFonts w:asciiTheme="majorHAnsi" w:hAnsiTheme="majorHAnsi"/>
          <w:sz w:val="24"/>
          <w:szCs w:val="24"/>
        </w:rPr>
        <w:t>właściwych pomieszczeń</w:t>
      </w:r>
      <w:r w:rsidRPr="003E2452">
        <w:rPr>
          <w:rFonts w:asciiTheme="majorHAnsi" w:hAnsiTheme="majorHAnsi"/>
          <w:sz w:val="24"/>
          <w:szCs w:val="24"/>
        </w:rPr>
        <w:t xml:space="preserve"> </w:t>
      </w:r>
      <w:r>
        <w:rPr>
          <w:rFonts w:asciiTheme="majorHAnsi" w:hAnsiTheme="majorHAnsi"/>
          <w:sz w:val="24"/>
          <w:szCs w:val="24"/>
        </w:rPr>
        <w:t xml:space="preserve">w siedzibach </w:t>
      </w:r>
      <w:r w:rsidRPr="003E2452">
        <w:rPr>
          <w:rFonts w:asciiTheme="majorHAnsi" w:hAnsiTheme="majorHAnsi"/>
          <w:sz w:val="24"/>
          <w:szCs w:val="24"/>
        </w:rPr>
        <w:t>Zamawiającego</w:t>
      </w:r>
      <w:r>
        <w:rPr>
          <w:rFonts w:asciiTheme="majorHAnsi" w:hAnsiTheme="majorHAnsi"/>
          <w:sz w:val="24"/>
          <w:szCs w:val="24"/>
        </w:rPr>
        <w:t xml:space="preserve">, określonych w </w:t>
      </w:r>
      <w:r w:rsidRPr="003E2452">
        <w:rPr>
          <w:rFonts w:asciiTheme="majorHAnsi" w:hAnsiTheme="majorHAnsi"/>
          <w:sz w:val="24"/>
          <w:szCs w:val="24"/>
        </w:rPr>
        <w:t>§ 1</w:t>
      </w:r>
      <w:r>
        <w:rPr>
          <w:rFonts w:asciiTheme="majorHAnsi" w:hAnsiTheme="majorHAnsi"/>
          <w:sz w:val="24"/>
          <w:szCs w:val="24"/>
        </w:rPr>
        <w:t xml:space="preserve"> ust. 2,</w:t>
      </w:r>
      <w:r w:rsidRPr="003E2452">
        <w:rPr>
          <w:rFonts w:asciiTheme="majorHAnsi" w:hAnsiTheme="majorHAnsi"/>
          <w:sz w:val="24"/>
          <w:szCs w:val="24"/>
        </w:rPr>
        <w:t xml:space="preserve"> będzie odbywał się przy użyciu sprzętu i sił Wykonawcy, na jego koszt i ryzyko.</w:t>
      </w:r>
    </w:p>
    <w:p w:rsidR="003E2452" w:rsidRPr="003E2452" w:rsidRDefault="003E2452" w:rsidP="00913AA3">
      <w:pPr>
        <w:pStyle w:val="StandardowyStandardowy1"/>
        <w:numPr>
          <w:ilvl w:val="0"/>
          <w:numId w:val="27"/>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 xml:space="preserve">W trakcie realizacji umowy, w przypadku stwierdzenia, że dostarczone towary nie spełniają warunków określonych przez Zamawiającego, w szczególności parametrów i warunków określonych w </w:t>
      </w:r>
      <w:r>
        <w:rPr>
          <w:rFonts w:asciiTheme="majorHAnsi" w:hAnsiTheme="majorHAnsi"/>
          <w:sz w:val="24"/>
          <w:szCs w:val="24"/>
        </w:rPr>
        <w:t>SIWZ</w:t>
      </w:r>
      <w:r w:rsidRPr="003E2452">
        <w:rPr>
          <w:rFonts w:asciiTheme="majorHAnsi" w:hAnsiTheme="majorHAnsi"/>
          <w:sz w:val="24"/>
          <w:szCs w:val="24"/>
        </w:rPr>
        <w:t xml:space="preserve"> i </w:t>
      </w:r>
      <w:r>
        <w:rPr>
          <w:rFonts w:asciiTheme="majorHAnsi" w:hAnsiTheme="majorHAnsi"/>
          <w:sz w:val="24"/>
          <w:szCs w:val="24"/>
        </w:rPr>
        <w:t>ofercie</w:t>
      </w:r>
      <w:r w:rsidRPr="003E2452">
        <w:rPr>
          <w:rFonts w:asciiTheme="majorHAnsi" w:hAnsiTheme="majorHAnsi"/>
          <w:sz w:val="24"/>
          <w:szCs w:val="24"/>
        </w:rPr>
        <w:t>, Wykonawca będzie zobowiązany na własny koszt wymienić towary na spełniające wymagania. Wymiana materiałów powinna nastąpić niezwłocznie, jednak nie później niż do 3 dni roboczych licząc od dnia zgłoszenia niezgodności towaru z wymaganiami (reklamacji).</w:t>
      </w:r>
    </w:p>
    <w:p w:rsidR="003E2452" w:rsidRPr="003E2452" w:rsidRDefault="003E2452" w:rsidP="00913AA3">
      <w:pPr>
        <w:pStyle w:val="StandardowyStandardowy1"/>
        <w:numPr>
          <w:ilvl w:val="0"/>
          <w:numId w:val="27"/>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W przypadku zmiany jednostek organizacyjnych, do których Wykonawca jest zobowiązany do</w:t>
      </w:r>
      <w:r>
        <w:rPr>
          <w:rFonts w:asciiTheme="majorHAnsi" w:hAnsiTheme="majorHAnsi"/>
          <w:sz w:val="24"/>
          <w:szCs w:val="24"/>
        </w:rPr>
        <w:t>starczać towary lub ich adresów,</w:t>
      </w:r>
      <w:r w:rsidRPr="003E2452">
        <w:rPr>
          <w:rFonts w:asciiTheme="majorHAnsi" w:hAnsiTheme="majorHAnsi"/>
          <w:sz w:val="24"/>
          <w:szCs w:val="24"/>
        </w:rPr>
        <w:t xml:space="preserve"> Wykonawca zostanie poinformowany o zmianie przez Zamawiającego. Zmiany takie nie wymagają zawarcia aneksu do umowy.</w:t>
      </w:r>
    </w:p>
    <w:p w:rsidR="003E2452" w:rsidRDefault="003E2452" w:rsidP="006F146C">
      <w:pPr>
        <w:pStyle w:val="StandardowyStandardowy1"/>
        <w:jc w:val="center"/>
        <w:rPr>
          <w:rFonts w:asciiTheme="majorHAnsi" w:hAnsiTheme="majorHAnsi"/>
          <w:b/>
          <w:sz w:val="24"/>
          <w:szCs w:val="24"/>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sym w:font="Arial Narrow" w:char="00A7"/>
      </w:r>
      <w:r w:rsidRPr="00906539">
        <w:rPr>
          <w:rFonts w:asciiTheme="majorHAnsi" w:hAnsiTheme="majorHAnsi"/>
          <w:b/>
          <w:sz w:val="24"/>
          <w:szCs w:val="24"/>
        </w:rPr>
        <w:t xml:space="preserve"> </w:t>
      </w:r>
      <w:r w:rsidR="00263BFA">
        <w:rPr>
          <w:rFonts w:asciiTheme="majorHAnsi" w:hAnsiTheme="majorHAnsi"/>
          <w:b/>
          <w:sz w:val="24"/>
          <w:szCs w:val="24"/>
        </w:rPr>
        <w:t>4</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Odbiór i warunki płatności</w:t>
      </w:r>
    </w:p>
    <w:p w:rsidR="006F146C" w:rsidRPr="00906539" w:rsidRDefault="006F146C" w:rsidP="00913AA3">
      <w:pPr>
        <w:pStyle w:val="StandardowyStandardowy1"/>
        <w:numPr>
          <w:ilvl w:val="0"/>
          <w:numId w:val="21"/>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 xml:space="preserve">Odbiór odbywać się będzie </w:t>
      </w:r>
      <w:r w:rsidR="000A372B">
        <w:rPr>
          <w:rFonts w:asciiTheme="majorHAnsi" w:hAnsiTheme="majorHAnsi"/>
          <w:sz w:val="24"/>
          <w:szCs w:val="24"/>
        </w:rPr>
        <w:t xml:space="preserve">w </w:t>
      </w:r>
      <w:r w:rsidRPr="00906539">
        <w:rPr>
          <w:rFonts w:asciiTheme="majorHAnsi" w:hAnsiTheme="majorHAnsi"/>
          <w:sz w:val="24"/>
          <w:szCs w:val="24"/>
        </w:rPr>
        <w:t>miejscach określonych w § 1 ust. 2.</w:t>
      </w:r>
    </w:p>
    <w:p w:rsidR="006F146C" w:rsidRPr="00906539" w:rsidRDefault="006F146C" w:rsidP="00913AA3">
      <w:pPr>
        <w:pStyle w:val="StandardowyStandardowy1"/>
        <w:numPr>
          <w:ilvl w:val="0"/>
          <w:numId w:val="21"/>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Braki ilościowe Zamawiający może zgłaszać do 7 dni roboczych od daty dostawy.</w:t>
      </w:r>
    </w:p>
    <w:p w:rsidR="006F146C" w:rsidRPr="00906539" w:rsidRDefault="006F146C" w:rsidP="00913AA3">
      <w:pPr>
        <w:pStyle w:val="StandardowyStandardowy1"/>
        <w:numPr>
          <w:ilvl w:val="0"/>
          <w:numId w:val="21"/>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 xml:space="preserve">Wykonawca do 10-tego każdego miesiąca będzie wystawiał zbiorczą fakturę VAT obejmującą należności za wszystkie towary dostarczone prawidłowo w poprzednim miesiącu kalendarzowym. Załącznikiem do faktury potwierdzającym dostarczenie </w:t>
      </w:r>
      <w:r w:rsidRPr="00906539">
        <w:rPr>
          <w:rFonts w:asciiTheme="majorHAnsi" w:hAnsiTheme="majorHAnsi"/>
          <w:sz w:val="24"/>
          <w:szCs w:val="24"/>
        </w:rPr>
        <w:lastRenderedPageBreak/>
        <w:t>towaru będzie dokument stwierdzający odbiór towaru podpisany w sposób czytelny przez pracownika Zamawiającego, obecnego w miejscu dostawy.</w:t>
      </w:r>
    </w:p>
    <w:p w:rsidR="006F146C" w:rsidRPr="00906539" w:rsidRDefault="006F146C" w:rsidP="00913AA3">
      <w:pPr>
        <w:pStyle w:val="StandardowyStandardowy1"/>
        <w:numPr>
          <w:ilvl w:val="0"/>
          <w:numId w:val="21"/>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Płatności z tytułu wykonania niniejszej umowy będą dokonywane jeden raz w ciągu miesiąca kalendarzowego.</w:t>
      </w:r>
    </w:p>
    <w:p w:rsidR="006F146C" w:rsidRPr="00906539" w:rsidRDefault="006F146C" w:rsidP="00913AA3">
      <w:pPr>
        <w:pStyle w:val="StandardowyStandardowy1"/>
        <w:numPr>
          <w:ilvl w:val="0"/>
          <w:numId w:val="21"/>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Zapłata należności nastąpi w formie przelewu na rachunek bankowy wskazany przez Wykonawcę w terminie do 14 dni od daty otrzymania wystawionej w sposób prawidłowy faktury.</w:t>
      </w:r>
    </w:p>
    <w:p w:rsidR="006F146C" w:rsidRPr="00906539" w:rsidRDefault="006F146C" w:rsidP="00913AA3">
      <w:pPr>
        <w:pStyle w:val="StandardowyStandardowy1"/>
        <w:numPr>
          <w:ilvl w:val="0"/>
          <w:numId w:val="21"/>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Za datę zapłaty przyjmuje się dzień obciążenia rachunku bankowego Zamawiającego.</w:t>
      </w:r>
    </w:p>
    <w:p w:rsidR="006F146C" w:rsidRPr="00906539" w:rsidRDefault="006F146C" w:rsidP="006F146C">
      <w:pPr>
        <w:pStyle w:val="StandardowyStandardowy1"/>
        <w:jc w:val="center"/>
        <w:rPr>
          <w:rFonts w:asciiTheme="majorHAnsi" w:hAnsiTheme="majorHAnsi"/>
          <w:b/>
          <w:sz w:val="24"/>
          <w:szCs w:val="24"/>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sym w:font="Arial Narrow" w:char="00A7"/>
      </w:r>
      <w:r w:rsidRPr="00906539">
        <w:rPr>
          <w:rFonts w:asciiTheme="majorHAnsi" w:hAnsiTheme="majorHAnsi"/>
          <w:b/>
          <w:sz w:val="24"/>
          <w:szCs w:val="24"/>
        </w:rPr>
        <w:t xml:space="preserve"> </w:t>
      </w:r>
      <w:r w:rsidR="00263BFA">
        <w:rPr>
          <w:rFonts w:asciiTheme="majorHAnsi" w:hAnsiTheme="majorHAnsi"/>
          <w:b/>
          <w:sz w:val="24"/>
          <w:szCs w:val="24"/>
        </w:rPr>
        <w:t>5</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Odpowiedzialność</w:t>
      </w:r>
    </w:p>
    <w:p w:rsidR="006F146C" w:rsidRPr="00906539" w:rsidRDefault="006F146C" w:rsidP="00913AA3">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W razie dostawy towaru wadliwego Wykonawca zobowiązany jest wymienić go na wolny od wad niezwłocznie, jednakże nie później niż do 3 dni roboczych licząc od daty złożenia reklamacji.</w:t>
      </w:r>
    </w:p>
    <w:p w:rsidR="006F146C" w:rsidRPr="00263BFA" w:rsidRDefault="006F146C" w:rsidP="00913AA3">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263BFA">
        <w:rPr>
          <w:rFonts w:asciiTheme="majorHAnsi" w:hAnsiTheme="majorHAnsi"/>
          <w:sz w:val="24"/>
          <w:szCs w:val="24"/>
        </w:rPr>
        <w:t>Zamawiający zastrzega sobie prawo odstąpienia od umowy w całości lub części wtedy, gdy Wykonawca co najmniej trzykrotnie:</w:t>
      </w:r>
    </w:p>
    <w:p w:rsidR="006F146C" w:rsidRPr="00263BFA" w:rsidRDefault="00447635" w:rsidP="00913AA3">
      <w:pPr>
        <w:pStyle w:val="StandardowyStandardowy1"/>
        <w:numPr>
          <w:ilvl w:val="0"/>
          <w:numId w:val="25"/>
        </w:numPr>
        <w:tabs>
          <w:tab w:val="clear" w:pos="786"/>
          <w:tab w:val="num" w:pos="851"/>
        </w:tabs>
        <w:ind w:left="851" w:hanging="425"/>
        <w:jc w:val="both"/>
        <w:rPr>
          <w:rFonts w:asciiTheme="majorHAnsi" w:hAnsiTheme="majorHAnsi"/>
          <w:sz w:val="24"/>
          <w:szCs w:val="24"/>
        </w:rPr>
      </w:pPr>
      <w:r>
        <w:rPr>
          <w:rFonts w:asciiTheme="majorHAnsi" w:hAnsiTheme="majorHAnsi"/>
          <w:sz w:val="24"/>
          <w:szCs w:val="24"/>
        </w:rPr>
        <w:t>z opóźnieniem</w:t>
      </w:r>
      <w:r w:rsidR="006F146C" w:rsidRPr="00263BFA">
        <w:rPr>
          <w:rFonts w:asciiTheme="majorHAnsi" w:hAnsiTheme="majorHAnsi"/>
          <w:sz w:val="24"/>
          <w:szCs w:val="24"/>
        </w:rPr>
        <w:t xml:space="preserve"> zrealizuje poszczególne zamówienia,</w:t>
      </w:r>
    </w:p>
    <w:p w:rsidR="006F146C" w:rsidRPr="00263BFA" w:rsidRDefault="006F146C" w:rsidP="00913AA3">
      <w:pPr>
        <w:pStyle w:val="StandardowyStandardowy1"/>
        <w:numPr>
          <w:ilvl w:val="0"/>
          <w:numId w:val="25"/>
        </w:numPr>
        <w:tabs>
          <w:tab w:val="clear" w:pos="786"/>
          <w:tab w:val="num" w:pos="851"/>
        </w:tabs>
        <w:ind w:left="851" w:hanging="425"/>
        <w:jc w:val="both"/>
        <w:rPr>
          <w:rFonts w:asciiTheme="majorHAnsi" w:hAnsiTheme="majorHAnsi"/>
          <w:sz w:val="24"/>
          <w:szCs w:val="24"/>
        </w:rPr>
      </w:pPr>
      <w:r w:rsidRPr="00263BFA">
        <w:rPr>
          <w:rFonts w:asciiTheme="majorHAnsi" w:hAnsiTheme="majorHAnsi"/>
          <w:sz w:val="24"/>
          <w:szCs w:val="24"/>
        </w:rPr>
        <w:t xml:space="preserve">dostarczy towar niezgodny z ofertą oraz z wymaganiami Zamawiającego, </w:t>
      </w:r>
      <w:r w:rsidR="00B7391D">
        <w:rPr>
          <w:rFonts w:asciiTheme="majorHAnsi" w:hAnsiTheme="majorHAnsi"/>
          <w:sz w:val="24"/>
          <w:szCs w:val="24"/>
        </w:rPr>
        <w:br/>
      </w:r>
      <w:r w:rsidRPr="00263BFA">
        <w:rPr>
          <w:rFonts w:asciiTheme="majorHAnsi" w:hAnsiTheme="majorHAnsi"/>
          <w:sz w:val="24"/>
          <w:szCs w:val="24"/>
        </w:rPr>
        <w:t xml:space="preserve">w szczególności z wymaganiami określonymi </w:t>
      </w:r>
      <w:r w:rsidR="003E2452" w:rsidRPr="00263BFA">
        <w:rPr>
          <w:rFonts w:asciiTheme="majorHAnsi" w:hAnsiTheme="majorHAnsi"/>
          <w:sz w:val="24"/>
          <w:szCs w:val="24"/>
        </w:rPr>
        <w:t xml:space="preserve">w </w:t>
      </w:r>
      <w:r w:rsidRPr="00263BFA">
        <w:rPr>
          <w:rFonts w:asciiTheme="majorHAnsi" w:hAnsiTheme="majorHAnsi"/>
          <w:sz w:val="24"/>
          <w:szCs w:val="24"/>
        </w:rPr>
        <w:t>formularzu cenowym,</w:t>
      </w:r>
    </w:p>
    <w:p w:rsidR="006F146C" w:rsidRPr="00263BFA" w:rsidRDefault="00447635" w:rsidP="00913AA3">
      <w:pPr>
        <w:pStyle w:val="StandardowyStandardowy1"/>
        <w:numPr>
          <w:ilvl w:val="0"/>
          <w:numId w:val="25"/>
        </w:numPr>
        <w:tabs>
          <w:tab w:val="clear" w:pos="786"/>
          <w:tab w:val="num" w:pos="851"/>
        </w:tabs>
        <w:ind w:left="851" w:hanging="425"/>
        <w:jc w:val="both"/>
        <w:rPr>
          <w:rFonts w:asciiTheme="majorHAnsi" w:hAnsiTheme="majorHAnsi"/>
          <w:sz w:val="24"/>
          <w:szCs w:val="24"/>
        </w:rPr>
      </w:pPr>
      <w:r>
        <w:rPr>
          <w:rFonts w:asciiTheme="majorHAnsi" w:hAnsiTheme="majorHAnsi"/>
          <w:sz w:val="24"/>
          <w:szCs w:val="24"/>
        </w:rPr>
        <w:t>z opóźnieniem</w:t>
      </w:r>
      <w:r w:rsidR="006F146C" w:rsidRPr="00263BFA">
        <w:rPr>
          <w:rFonts w:asciiTheme="majorHAnsi" w:hAnsiTheme="majorHAnsi"/>
          <w:sz w:val="24"/>
          <w:szCs w:val="24"/>
        </w:rPr>
        <w:t xml:space="preserve"> zrealizuje obowiązki wymiany towarów.</w:t>
      </w:r>
    </w:p>
    <w:p w:rsidR="006F146C" w:rsidRPr="00906539" w:rsidRDefault="006F146C" w:rsidP="00913AA3">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 xml:space="preserve">Zamawiający może również odstąpić od umowy w całości lub części, zgodnie </w:t>
      </w:r>
      <w:r w:rsidR="00B7391D">
        <w:rPr>
          <w:rFonts w:asciiTheme="majorHAnsi" w:hAnsiTheme="majorHAnsi"/>
          <w:sz w:val="24"/>
          <w:szCs w:val="24"/>
        </w:rPr>
        <w:br/>
      </w:r>
      <w:r w:rsidRPr="00906539">
        <w:rPr>
          <w:rFonts w:asciiTheme="majorHAnsi" w:hAnsiTheme="majorHAnsi"/>
          <w:sz w:val="24"/>
          <w:szCs w:val="24"/>
        </w:rPr>
        <w:t>z przepisami kodeksu cywilnego.</w:t>
      </w:r>
    </w:p>
    <w:p w:rsidR="006F146C" w:rsidRPr="00906539" w:rsidRDefault="006F146C" w:rsidP="00913AA3">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Wykonawca zapłaci Zamawiającemu następujące kary umowne:</w:t>
      </w:r>
    </w:p>
    <w:p w:rsidR="006F146C" w:rsidRPr="00906539" w:rsidRDefault="006F146C" w:rsidP="00913AA3">
      <w:pPr>
        <w:pStyle w:val="StandardowyStandardowy1"/>
        <w:numPr>
          <w:ilvl w:val="1"/>
          <w:numId w:val="26"/>
        </w:numPr>
        <w:tabs>
          <w:tab w:val="clear" w:pos="1440"/>
          <w:tab w:val="num" w:pos="851"/>
        </w:tabs>
        <w:ind w:left="851" w:hanging="425"/>
        <w:jc w:val="both"/>
        <w:rPr>
          <w:rFonts w:asciiTheme="majorHAnsi" w:hAnsiTheme="majorHAnsi"/>
          <w:sz w:val="24"/>
          <w:szCs w:val="24"/>
        </w:rPr>
      </w:pPr>
      <w:r w:rsidRPr="00906539">
        <w:rPr>
          <w:rFonts w:asciiTheme="majorHAnsi" w:hAnsiTheme="majorHAnsi"/>
          <w:sz w:val="24"/>
          <w:szCs w:val="24"/>
        </w:rPr>
        <w:t>w przypadku realizacji pos</w:t>
      </w:r>
      <w:r w:rsidR="00447635">
        <w:rPr>
          <w:rFonts w:asciiTheme="majorHAnsi" w:hAnsiTheme="majorHAnsi"/>
          <w:sz w:val="24"/>
          <w:szCs w:val="24"/>
        </w:rPr>
        <w:t>zczególnego zamówienia z opóźnieniem</w:t>
      </w:r>
      <w:r w:rsidRPr="00906539">
        <w:rPr>
          <w:rFonts w:asciiTheme="majorHAnsi" w:hAnsiTheme="majorHAnsi"/>
          <w:sz w:val="24"/>
          <w:szCs w:val="24"/>
        </w:rPr>
        <w:t xml:space="preserve"> – karę </w:t>
      </w:r>
      <w:r w:rsidR="00B7391D">
        <w:rPr>
          <w:rFonts w:asciiTheme="majorHAnsi" w:hAnsiTheme="majorHAnsi"/>
          <w:sz w:val="24"/>
          <w:szCs w:val="24"/>
        </w:rPr>
        <w:br/>
      </w:r>
      <w:r w:rsidRPr="00906539">
        <w:rPr>
          <w:rFonts w:asciiTheme="majorHAnsi" w:hAnsiTheme="majorHAnsi"/>
          <w:sz w:val="24"/>
          <w:szCs w:val="24"/>
        </w:rPr>
        <w:t>w wysokości 5% ceny zamówien</w:t>
      </w:r>
      <w:r w:rsidR="00447635">
        <w:rPr>
          <w:rFonts w:asciiTheme="majorHAnsi" w:hAnsiTheme="majorHAnsi"/>
          <w:sz w:val="24"/>
          <w:szCs w:val="24"/>
        </w:rPr>
        <w:t>ia, którego opóźnienie dotyczy, za każdy rozpoczęty dzień opóźnienia</w:t>
      </w:r>
      <w:r w:rsidRPr="00906539">
        <w:rPr>
          <w:rFonts w:asciiTheme="majorHAnsi" w:hAnsiTheme="majorHAnsi"/>
          <w:sz w:val="24"/>
          <w:szCs w:val="24"/>
        </w:rPr>
        <w:t xml:space="preserve">, licząc od następnego dnia od upływu terminu realizacji dostawy, określonego </w:t>
      </w:r>
      <w:r w:rsidR="00263BFA">
        <w:rPr>
          <w:rFonts w:asciiTheme="majorHAnsi" w:hAnsiTheme="majorHAnsi"/>
          <w:sz w:val="24"/>
          <w:szCs w:val="24"/>
        </w:rPr>
        <w:t xml:space="preserve">zgodnie z </w:t>
      </w:r>
      <w:r w:rsidRPr="00906539">
        <w:rPr>
          <w:rFonts w:asciiTheme="majorHAnsi" w:hAnsiTheme="majorHAnsi"/>
          <w:sz w:val="24"/>
          <w:szCs w:val="24"/>
        </w:rPr>
        <w:sym w:font="Arial Narrow" w:char="00A7"/>
      </w:r>
      <w:r w:rsidRPr="00906539">
        <w:rPr>
          <w:rFonts w:asciiTheme="majorHAnsi" w:hAnsiTheme="majorHAnsi"/>
          <w:sz w:val="24"/>
          <w:szCs w:val="24"/>
        </w:rPr>
        <w:t xml:space="preserve"> 1 ust. 4</w:t>
      </w:r>
      <w:r w:rsidR="00263BFA">
        <w:rPr>
          <w:rFonts w:asciiTheme="majorHAnsi" w:hAnsiTheme="majorHAnsi"/>
          <w:sz w:val="24"/>
          <w:szCs w:val="24"/>
        </w:rPr>
        <w:t xml:space="preserve"> lub 5</w:t>
      </w:r>
      <w:r w:rsidRPr="00906539">
        <w:rPr>
          <w:rFonts w:asciiTheme="majorHAnsi" w:hAnsiTheme="majorHAnsi"/>
          <w:sz w:val="24"/>
          <w:szCs w:val="24"/>
        </w:rPr>
        <w:t>,</w:t>
      </w:r>
    </w:p>
    <w:p w:rsidR="006F146C" w:rsidRPr="00906539" w:rsidRDefault="006F146C" w:rsidP="00913AA3">
      <w:pPr>
        <w:pStyle w:val="StandardowyStandardowy1"/>
        <w:numPr>
          <w:ilvl w:val="1"/>
          <w:numId w:val="26"/>
        </w:numPr>
        <w:tabs>
          <w:tab w:val="clear" w:pos="1440"/>
          <w:tab w:val="num" w:pos="851"/>
        </w:tabs>
        <w:ind w:left="851" w:hanging="425"/>
        <w:jc w:val="both"/>
        <w:rPr>
          <w:rFonts w:asciiTheme="majorHAnsi" w:hAnsiTheme="majorHAnsi"/>
          <w:sz w:val="24"/>
          <w:szCs w:val="24"/>
        </w:rPr>
      </w:pPr>
      <w:r w:rsidRPr="00906539">
        <w:rPr>
          <w:rFonts w:asciiTheme="majorHAnsi" w:hAnsiTheme="majorHAnsi"/>
          <w:sz w:val="24"/>
          <w:szCs w:val="24"/>
        </w:rPr>
        <w:t xml:space="preserve">w przypadku odstąpienia Zamawiającego od umowy z przyczyn zależnych od Wykonawcy, w szczególności z przyczyn określonych w ust. 2, Wykonawca zapłaci Zamawiającemu karę umowną w wysokości 10% ceny określonej </w:t>
      </w:r>
      <w:r w:rsidR="00B7391D">
        <w:rPr>
          <w:rFonts w:asciiTheme="majorHAnsi" w:hAnsiTheme="majorHAnsi"/>
          <w:sz w:val="24"/>
          <w:szCs w:val="24"/>
        </w:rPr>
        <w:br/>
      </w:r>
      <w:r w:rsidRPr="00906539">
        <w:rPr>
          <w:rFonts w:asciiTheme="majorHAnsi" w:hAnsiTheme="majorHAnsi"/>
          <w:sz w:val="24"/>
          <w:szCs w:val="24"/>
        </w:rPr>
        <w:t>w § 2 ust. 1.</w:t>
      </w:r>
    </w:p>
    <w:p w:rsidR="006F146C" w:rsidRPr="00906539" w:rsidRDefault="006F146C" w:rsidP="00913AA3">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Zamawiający zastrzega sobie możliwość dochodzenia odszkodowania przekraczającego wartość kar umownych.</w:t>
      </w:r>
    </w:p>
    <w:p w:rsidR="006F146C" w:rsidRPr="00906539" w:rsidRDefault="006F146C" w:rsidP="006F146C">
      <w:pPr>
        <w:pStyle w:val="StandardowyStandardowy1"/>
        <w:jc w:val="center"/>
        <w:rPr>
          <w:rFonts w:asciiTheme="majorHAnsi" w:hAnsiTheme="majorHAnsi"/>
          <w:b/>
          <w:sz w:val="24"/>
          <w:szCs w:val="24"/>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sym w:font="Arial Narrow" w:char="00A7"/>
      </w:r>
      <w:r w:rsidRPr="00906539">
        <w:rPr>
          <w:rFonts w:asciiTheme="majorHAnsi" w:hAnsiTheme="majorHAnsi"/>
          <w:b/>
          <w:sz w:val="24"/>
          <w:szCs w:val="24"/>
        </w:rPr>
        <w:t xml:space="preserve"> </w:t>
      </w:r>
      <w:r w:rsidR="00263BFA">
        <w:rPr>
          <w:rFonts w:asciiTheme="majorHAnsi" w:hAnsiTheme="majorHAnsi"/>
          <w:b/>
          <w:sz w:val="24"/>
          <w:szCs w:val="24"/>
        </w:rPr>
        <w:t>6</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Inne postanowienia</w:t>
      </w:r>
    </w:p>
    <w:p w:rsidR="00956C09" w:rsidRPr="00956C09" w:rsidRDefault="006F146C" w:rsidP="00913AA3">
      <w:pPr>
        <w:pStyle w:val="StandardowyStandardowy1"/>
        <w:numPr>
          <w:ilvl w:val="0"/>
          <w:numId w:val="23"/>
        </w:numPr>
        <w:tabs>
          <w:tab w:val="clear" w:pos="720"/>
          <w:tab w:val="num" w:pos="426"/>
        </w:tabs>
        <w:ind w:left="426" w:hanging="426"/>
        <w:jc w:val="both"/>
        <w:rPr>
          <w:rFonts w:asciiTheme="majorHAnsi" w:hAnsiTheme="majorHAnsi"/>
          <w:sz w:val="24"/>
          <w:szCs w:val="24"/>
        </w:rPr>
      </w:pPr>
      <w:r w:rsidRPr="00956C09">
        <w:rPr>
          <w:rFonts w:asciiTheme="majorHAnsi" w:hAnsiTheme="majorHAnsi"/>
          <w:sz w:val="24"/>
          <w:szCs w:val="24"/>
        </w:rPr>
        <w:t xml:space="preserve">Umowa została zawarta  na </w:t>
      </w:r>
      <w:r w:rsidR="00956C09" w:rsidRPr="00956C09">
        <w:rPr>
          <w:rFonts w:asciiTheme="majorHAnsi" w:hAnsiTheme="majorHAnsi"/>
          <w:sz w:val="24"/>
          <w:szCs w:val="24"/>
        </w:rPr>
        <w:t>okres 12 miesięcy od dnia podpisania</w:t>
      </w:r>
      <w:r w:rsidR="00213ADC">
        <w:rPr>
          <w:rFonts w:asciiTheme="majorHAnsi" w:hAnsiTheme="majorHAnsi"/>
          <w:sz w:val="24"/>
          <w:szCs w:val="24"/>
        </w:rPr>
        <w:t xml:space="preserve"> niniejszej </w:t>
      </w:r>
      <w:r w:rsidR="00956C09" w:rsidRPr="00956C09">
        <w:rPr>
          <w:rFonts w:asciiTheme="majorHAnsi" w:hAnsiTheme="majorHAnsi"/>
          <w:sz w:val="24"/>
          <w:szCs w:val="24"/>
        </w:rPr>
        <w:t xml:space="preserve"> umowy</w:t>
      </w:r>
      <w:r w:rsidR="00956C09" w:rsidRPr="00956C09">
        <w:rPr>
          <w:rFonts w:ascii="Cambria" w:hAnsi="Cambria"/>
          <w:sz w:val="24"/>
          <w:szCs w:val="24"/>
        </w:rPr>
        <w:t xml:space="preserve"> lub do wyczerpania kwoty określonej w </w:t>
      </w:r>
      <w:r w:rsidR="00956C09">
        <w:rPr>
          <w:rFonts w:ascii="Cambria" w:hAnsi="Cambria"/>
          <w:sz w:val="24"/>
          <w:szCs w:val="24"/>
        </w:rPr>
        <w:t>§ 2 ust. 1 niniejszej umowy</w:t>
      </w:r>
      <w:r w:rsidR="00956C09" w:rsidRPr="00956C09">
        <w:rPr>
          <w:rFonts w:ascii="Cambria" w:hAnsi="Cambria"/>
          <w:sz w:val="24"/>
          <w:szCs w:val="24"/>
        </w:rPr>
        <w:t>, w zależności od tego które zdarzenie nastąpi pierwsze</w:t>
      </w:r>
      <w:r w:rsidR="00956C09">
        <w:rPr>
          <w:rFonts w:asciiTheme="majorHAnsi" w:hAnsiTheme="majorHAnsi"/>
          <w:sz w:val="24"/>
          <w:szCs w:val="24"/>
        </w:rPr>
        <w:t>.</w:t>
      </w:r>
    </w:p>
    <w:p w:rsidR="006F146C" w:rsidRPr="00906539" w:rsidRDefault="006F146C" w:rsidP="00913AA3">
      <w:pPr>
        <w:pStyle w:val="StandardowyStandardowy1"/>
        <w:numPr>
          <w:ilvl w:val="0"/>
          <w:numId w:val="23"/>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 xml:space="preserve">Wykonawca oświadcza, że towar, o którym mowa w </w:t>
      </w:r>
      <w:r w:rsidRPr="00906539">
        <w:rPr>
          <w:rFonts w:asciiTheme="majorHAnsi" w:hAnsiTheme="majorHAnsi"/>
          <w:sz w:val="24"/>
          <w:szCs w:val="24"/>
        </w:rPr>
        <w:sym w:font="Arial Narrow" w:char="00A7"/>
      </w:r>
      <w:r w:rsidRPr="00906539">
        <w:rPr>
          <w:rFonts w:asciiTheme="majorHAnsi" w:hAnsiTheme="majorHAnsi"/>
          <w:sz w:val="24"/>
          <w:szCs w:val="24"/>
        </w:rPr>
        <w:t xml:space="preserve"> 1 posiada świadectwo dopuszczenia do obrotu, jak również inne zezwolenia na dopuszczenie do użytku i stosowania zgodne z obowiązującymi przepisami.</w:t>
      </w:r>
    </w:p>
    <w:p w:rsidR="006F146C" w:rsidRPr="00906539" w:rsidRDefault="006F146C" w:rsidP="006F146C">
      <w:pPr>
        <w:pStyle w:val="StandardowyStandardowy1"/>
        <w:ind w:left="360"/>
        <w:jc w:val="both"/>
        <w:rPr>
          <w:rFonts w:asciiTheme="majorHAnsi" w:hAnsiTheme="majorHAnsi"/>
          <w:sz w:val="24"/>
          <w:szCs w:val="24"/>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sym w:font="Arial Narrow" w:char="00A7"/>
      </w:r>
      <w:r w:rsidRPr="00906539">
        <w:rPr>
          <w:rFonts w:asciiTheme="majorHAnsi" w:hAnsiTheme="majorHAnsi"/>
          <w:b/>
          <w:sz w:val="24"/>
          <w:szCs w:val="24"/>
        </w:rPr>
        <w:t xml:space="preserve"> </w:t>
      </w:r>
      <w:r w:rsidR="00263BFA">
        <w:rPr>
          <w:rFonts w:asciiTheme="majorHAnsi" w:hAnsiTheme="majorHAnsi"/>
          <w:b/>
          <w:sz w:val="24"/>
          <w:szCs w:val="24"/>
        </w:rPr>
        <w:t>7</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Postanowienia końcowe</w:t>
      </w:r>
    </w:p>
    <w:p w:rsidR="006F146C" w:rsidRPr="003E2452" w:rsidRDefault="006F146C" w:rsidP="00913AA3">
      <w:pPr>
        <w:pStyle w:val="StandardowyStandardowy1"/>
        <w:numPr>
          <w:ilvl w:val="0"/>
          <w:numId w:val="18"/>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W sprawach nieuregulowanych zastosowanie mieć będą przepisy kodeksu cywilnego oraz Prawa zamówień publicznych.</w:t>
      </w:r>
    </w:p>
    <w:p w:rsidR="006F146C" w:rsidRPr="003E2452" w:rsidRDefault="006F146C" w:rsidP="00913AA3">
      <w:pPr>
        <w:pStyle w:val="StandardowyStandardowy1"/>
        <w:numPr>
          <w:ilvl w:val="0"/>
          <w:numId w:val="18"/>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Załączniki stanowią integralną część umowy.</w:t>
      </w:r>
    </w:p>
    <w:p w:rsidR="006F146C" w:rsidRPr="003E2452" w:rsidRDefault="006F146C" w:rsidP="00913AA3">
      <w:pPr>
        <w:pStyle w:val="StandardowyStandardowy1"/>
        <w:numPr>
          <w:ilvl w:val="0"/>
          <w:numId w:val="18"/>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lastRenderedPageBreak/>
        <w:t>Wszelkie zmiany i uzupełnienia umowy, dopuszczalne na podstawie art. 144 ustawy Prawo zamówień publicznych pod rygorem nieważności, wymagają formy pisemnej w postaci aneksu podpisanego przez obydwie strony.</w:t>
      </w:r>
    </w:p>
    <w:p w:rsidR="006F146C" w:rsidRPr="003E2452" w:rsidRDefault="006F146C" w:rsidP="00913AA3">
      <w:pPr>
        <w:pStyle w:val="StandardowyStandardowy1"/>
        <w:numPr>
          <w:ilvl w:val="0"/>
          <w:numId w:val="18"/>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Ewentualne spory rozstrzygać będzie sąd właściwy miejscowo ze względu na siedzibę Zamawiającego.</w:t>
      </w:r>
    </w:p>
    <w:p w:rsidR="006F146C" w:rsidRPr="003E2452" w:rsidRDefault="006F146C" w:rsidP="00913AA3">
      <w:pPr>
        <w:pStyle w:val="StandardowyStandardowy1"/>
        <w:numPr>
          <w:ilvl w:val="0"/>
          <w:numId w:val="18"/>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Umowę sporządzono w trzech jednobrzmiących egzemplarzach: dwa egzemplarze dla Zamawiającego oraz jeden egzemplarz dla Wykonawcy.</w:t>
      </w:r>
    </w:p>
    <w:p w:rsidR="006F146C" w:rsidRPr="00906539" w:rsidRDefault="006F146C" w:rsidP="006F146C">
      <w:pPr>
        <w:pStyle w:val="Tekstdymka"/>
        <w:rPr>
          <w:rFonts w:asciiTheme="majorHAnsi" w:hAnsiTheme="majorHAnsi" w:cs="Times New Roman"/>
          <w:sz w:val="24"/>
          <w:szCs w:val="24"/>
        </w:rPr>
      </w:pPr>
    </w:p>
    <w:p w:rsidR="006F146C" w:rsidRPr="00B04DE6" w:rsidRDefault="006F146C" w:rsidP="006F146C">
      <w:pPr>
        <w:adjustRightInd w:val="0"/>
        <w:jc w:val="center"/>
        <w:outlineLvl w:val="0"/>
        <w:rPr>
          <w:rFonts w:asciiTheme="majorHAnsi" w:hAnsiTheme="majorHAnsi"/>
          <w:b/>
          <w:bCs/>
          <w:i/>
          <w:sz w:val="28"/>
          <w:szCs w:val="28"/>
        </w:rPr>
      </w:pPr>
      <w:r w:rsidRPr="00B04DE6">
        <w:rPr>
          <w:rFonts w:asciiTheme="majorHAnsi" w:hAnsiTheme="majorHAnsi"/>
          <w:b/>
          <w:bCs/>
          <w:i/>
          <w:sz w:val="28"/>
          <w:szCs w:val="28"/>
        </w:rPr>
        <w:t>Zamawiający:</w:t>
      </w:r>
      <w:r w:rsidR="00DC1BD1" w:rsidRPr="00B04DE6">
        <w:rPr>
          <w:rFonts w:asciiTheme="majorHAnsi" w:hAnsiTheme="majorHAnsi"/>
          <w:b/>
          <w:bCs/>
          <w:i/>
          <w:sz w:val="28"/>
          <w:szCs w:val="28"/>
        </w:rPr>
        <w:tab/>
      </w:r>
      <w:r w:rsidR="00DC1BD1" w:rsidRPr="00B04DE6">
        <w:rPr>
          <w:rFonts w:asciiTheme="majorHAnsi" w:hAnsiTheme="majorHAnsi"/>
          <w:b/>
          <w:bCs/>
          <w:i/>
          <w:sz w:val="28"/>
          <w:szCs w:val="28"/>
        </w:rPr>
        <w:tab/>
      </w:r>
      <w:r w:rsidR="00DC1BD1" w:rsidRPr="00B04DE6">
        <w:rPr>
          <w:rFonts w:asciiTheme="majorHAnsi" w:hAnsiTheme="majorHAnsi"/>
          <w:b/>
          <w:bCs/>
          <w:i/>
          <w:sz w:val="28"/>
          <w:szCs w:val="28"/>
        </w:rPr>
        <w:tab/>
      </w:r>
      <w:r w:rsidR="00DC1BD1" w:rsidRPr="00B04DE6">
        <w:rPr>
          <w:rFonts w:asciiTheme="majorHAnsi" w:hAnsiTheme="majorHAnsi"/>
          <w:b/>
          <w:bCs/>
          <w:i/>
          <w:sz w:val="28"/>
          <w:szCs w:val="28"/>
        </w:rPr>
        <w:tab/>
      </w:r>
      <w:r w:rsidR="00DC1BD1" w:rsidRPr="00B04DE6">
        <w:rPr>
          <w:rFonts w:asciiTheme="majorHAnsi" w:hAnsiTheme="majorHAnsi"/>
          <w:b/>
          <w:bCs/>
          <w:i/>
          <w:sz w:val="28"/>
          <w:szCs w:val="28"/>
        </w:rPr>
        <w:tab/>
      </w:r>
      <w:r w:rsidR="00DC1BD1" w:rsidRPr="00B04DE6">
        <w:rPr>
          <w:rFonts w:asciiTheme="majorHAnsi" w:hAnsiTheme="majorHAnsi"/>
          <w:b/>
          <w:bCs/>
          <w:i/>
          <w:sz w:val="28"/>
          <w:szCs w:val="28"/>
        </w:rPr>
        <w:tab/>
      </w:r>
      <w:r w:rsidR="00DC1BD1" w:rsidRPr="00B04DE6">
        <w:rPr>
          <w:rFonts w:asciiTheme="majorHAnsi" w:hAnsiTheme="majorHAnsi"/>
          <w:b/>
          <w:bCs/>
          <w:i/>
          <w:sz w:val="28"/>
          <w:szCs w:val="28"/>
        </w:rPr>
        <w:tab/>
        <w:t xml:space="preserve"> Wykonawca:</w:t>
      </w:r>
    </w:p>
    <w:p w:rsidR="00146769" w:rsidRPr="00EB7CD1" w:rsidRDefault="00146769" w:rsidP="00146769">
      <w:pPr>
        <w:spacing w:after="120"/>
        <w:ind w:left="4956" w:firstLine="708"/>
        <w:jc w:val="right"/>
        <w:rPr>
          <w:rFonts w:asciiTheme="majorHAnsi" w:hAnsiTheme="majorHAnsi"/>
          <w:b/>
        </w:rPr>
      </w:pPr>
      <w:r w:rsidRPr="00EB7CD1">
        <w:rPr>
          <w:rFonts w:asciiTheme="majorHAnsi" w:hAnsiTheme="majorHAnsi"/>
        </w:rPr>
        <w:br w:type="page"/>
      </w:r>
      <w:r w:rsidRPr="00EB7CD1">
        <w:rPr>
          <w:rFonts w:asciiTheme="majorHAnsi" w:hAnsiTheme="majorHAnsi"/>
          <w:b/>
        </w:rPr>
        <w:lastRenderedPageBreak/>
        <w:t>Załącznik nr 4 do SIWZ</w:t>
      </w:r>
    </w:p>
    <w:p w:rsidR="00146769" w:rsidRPr="00EB7CD1" w:rsidRDefault="00146769" w:rsidP="00146769">
      <w:pPr>
        <w:keepNext/>
        <w:jc w:val="both"/>
        <w:rPr>
          <w:rFonts w:asciiTheme="majorHAnsi" w:hAnsiTheme="majorHAnsi"/>
          <w:b/>
          <w:color w:val="000000"/>
        </w:rPr>
      </w:pPr>
      <w:r w:rsidRPr="00EB7CD1">
        <w:rPr>
          <w:rFonts w:asciiTheme="majorHAnsi" w:hAnsiTheme="majorHAnsi"/>
          <w:b/>
          <w:color w:val="000000"/>
        </w:rPr>
        <w:t xml:space="preserve">Formularz oświadczenia Wykonawcy </w:t>
      </w:r>
    </w:p>
    <w:p w:rsidR="00146769" w:rsidRPr="00EB7CD1" w:rsidRDefault="00146769" w:rsidP="00146769">
      <w:pPr>
        <w:keepNext/>
        <w:spacing w:after="120"/>
        <w:jc w:val="both"/>
        <w:rPr>
          <w:rFonts w:asciiTheme="majorHAnsi" w:hAnsiTheme="majorHAnsi"/>
          <w:b/>
          <w:color w:val="000000"/>
        </w:rPr>
      </w:pPr>
      <w:r w:rsidRPr="00EB7CD1">
        <w:rPr>
          <w:rFonts w:asciiTheme="majorHAnsi" w:hAnsiTheme="majorHAnsi"/>
          <w:b/>
          <w:color w:val="000000"/>
        </w:rPr>
        <w:t>o spełnianiu warunków udziału w postępowaniu</w:t>
      </w:r>
    </w:p>
    <w:p w:rsidR="00146769" w:rsidRPr="00EB7CD1" w:rsidRDefault="00146769" w:rsidP="00146769">
      <w:pPr>
        <w:spacing w:after="120"/>
        <w:jc w:val="both"/>
        <w:rPr>
          <w:rFonts w:asciiTheme="majorHAnsi" w:hAnsiTheme="majorHAnsi"/>
        </w:rPr>
      </w:pPr>
    </w:p>
    <w:p w:rsidR="00146769" w:rsidRPr="00EB7CD1" w:rsidRDefault="00146769" w:rsidP="00146769">
      <w:pPr>
        <w:ind w:right="5668"/>
        <w:jc w:val="both"/>
        <w:rPr>
          <w:rFonts w:asciiTheme="majorHAnsi" w:hAnsiTheme="majorHAnsi"/>
          <w:i/>
        </w:rPr>
      </w:pPr>
    </w:p>
    <w:p w:rsidR="00146769" w:rsidRPr="00EB7CD1" w:rsidRDefault="00146769" w:rsidP="00146769">
      <w:pPr>
        <w:ind w:right="5668"/>
        <w:jc w:val="both"/>
        <w:rPr>
          <w:rFonts w:asciiTheme="majorHAnsi" w:hAnsiTheme="majorHAnsi"/>
          <w:i/>
        </w:rPr>
      </w:pPr>
    </w:p>
    <w:p w:rsidR="00146769" w:rsidRPr="00EB7CD1" w:rsidRDefault="00146769" w:rsidP="00146769">
      <w:pPr>
        <w:ind w:right="5668"/>
        <w:jc w:val="both"/>
        <w:rPr>
          <w:rFonts w:asciiTheme="majorHAnsi" w:hAnsiTheme="majorHAnsi"/>
          <w:i/>
        </w:rPr>
      </w:pPr>
      <w:r w:rsidRPr="00EB7CD1">
        <w:rPr>
          <w:rFonts w:asciiTheme="majorHAnsi" w:hAnsiTheme="majorHAnsi"/>
          <w:i/>
        </w:rPr>
        <w:t>……………………………………..</w:t>
      </w:r>
    </w:p>
    <w:p w:rsidR="00146769" w:rsidRPr="00EB7CD1" w:rsidRDefault="00146769" w:rsidP="00146769">
      <w:pPr>
        <w:ind w:right="5668"/>
        <w:jc w:val="both"/>
        <w:rPr>
          <w:rFonts w:asciiTheme="majorHAnsi" w:hAnsiTheme="majorHAnsi"/>
          <w:i/>
        </w:rPr>
      </w:pPr>
      <w:r w:rsidRPr="00EB7CD1">
        <w:rPr>
          <w:rFonts w:asciiTheme="majorHAnsi" w:hAnsiTheme="majorHAnsi"/>
          <w:i/>
        </w:rPr>
        <w:t>nazwa i adres Wykonawcy</w:t>
      </w:r>
    </w:p>
    <w:p w:rsidR="00146769" w:rsidRPr="00EB7CD1" w:rsidRDefault="00146769" w:rsidP="00146769">
      <w:pPr>
        <w:spacing w:after="120"/>
        <w:jc w:val="both"/>
        <w:rPr>
          <w:rFonts w:asciiTheme="majorHAnsi" w:hAnsiTheme="majorHAnsi"/>
        </w:rPr>
      </w:pPr>
    </w:p>
    <w:p w:rsidR="00146769" w:rsidRPr="00EB7CD1" w:rsidRDefault="00146769" w:rsidP="00146769">
      <w:pPr>
        <w:spacing w:after="120"/>
        <w:jc w:val="both"/>
        <w:rPr>
          <w:rFonts w:asciiTheme="majorHAnsi" w:hAnsiTheme="majorHAnsi"/>
        </w:rPr>
      </w:pPr>
    </w:p>
    <w:p w:rsidR="00146769" w:rsidRPr="00EB7CD1" w:rsidRDefault="00146769" w:rsidP="00146769">
      <w:pPr>
        <w:spacing w:after="120"/>
        <w:jc w:val="center"/>
        <w:rPr>
          <w:rFonts w:asciiTheme="majorHAnsi" w:hAnsiTheme="majorHAnsi"/>
          <w:b/>
          <w:smallCaps/>
          <w:u w:val="single"/>
        </w:rPr>
      </w:pPr>
      <w:r w:rsidRPr="00EB7CD1">
        <w:rPr>
          <w:rFonts w:asciiTheme="majorHAnsi" w:hAnsiTheme="majorHAnsi"/>
          <w:b/>
          <w:smallCaps/>
          <w:u w:val="single"/>
        </w:rPr>
        <w:t>Oświadczenie o spełnianiu warunków udziału w postępowaniu</w:t>
      </w:r>
    </w:p>
    <w:p w:rsidR="00146769" w:rsidRPr="00EB7CD1" w:rsidRDefault="00146769" w:rsidP="00146769">
      <w:pPr>
        <w:spacing w:after="120"/>
        <w:jc w:val="both"/>
        <w:rPr>
          <w:rFonts w:asciiTheme="majorHAnsi" w:hAnsiTheme="majorHAnsi"/>
          <w:b/>
          <w:u w:val="single"/>
        </w:rPr>
      </w:pPr>
    </w:p>
    <w:p w:rsidR="00146769" w:rsidRPr="00EB7CD1" w:rsidRDefault="00146769" w:rsidP="00146769">
      <w:pPr>
        <w:jc w:val="both"/>
        <w:textAlignment w:val="top"/>
        <w:rPr>
          <w:rFonts w:asciiTheme="majorHAnsi" w:hAnsiTheme="majorHAnsi"/>
          <w:b/>
        </w:rPr>
      </w:pPr>
      <w:r w:rsidRPr="00EB7CD1">
        <w:rPr>
          <w:rFonts w:asciiTheme="majorHAnsi" w:hAnsiTheme="majorHAnsi"/>
          <w:b/>
        </w:rPr>
        <w:t>Składając ofertę w postępowaniu o zamówienie publiczne prowadzonym w trybie przetargu nieograniczonego</w:t>
      </w:r>
      <w:r w:rsidRPr="00EB7CD1">
        <w:rPr>
          <w:rFonts w:asciiTheme="majorHAnsi" w:hAnsiTheme="majorHAnsi"/>
          <w:b/>
          <w:vertAlign w:val="superscript"/>
        </w:rPr>
        <w:t xml:space="preserve"> </w:t>
      </w:r>
      <w:r w:rsidRPr="00EB7CD1">
        <w:rPr>
          <w:rFonts w:asciiTheme="majorHAnsi" w:hAnsiTheme="majorHAnsi"/>
          <w:b/>
        </w:rPr>
        <w:t>na „</w:t>
      </w:r>
      <w:r w:rsidR="00263BFA">
        <w:rPr>
          <w:rFonts w:asciiTheme="majorHAnsi" w:hAnsiTheme="majorHAnsi"/>
          <w:b/>
        </w:rPr>
        <w:t>Sukcesywn</w:t>
      </w:r>
      <w:r w:rsidR="000907E5">
        <w:rPr>
          <w:rFonts w:asciiTheme="majorHAnsi" w:hAnsiTheme="majorHAnsi"/>
          <w:b/>
        </w:rPr>
        <w:t>ą</w:t>
      </w:r>
      <w:r w:rsidR="00263BFA">
        <w:rPr>
          <w:rFonts w:asciiTheme="majorHAnsi" w:hAnsiTheme="majorHAnsi"/>
          <w:b/>
        </w:rPr>
        <w:t xml:space="preserve"> dostaw</w:t>
      </w:r>
      <w:r w:rsidR="000907E5">
        <w:rPr>
          <w:rFonts w:asciiTheme="majorHAnsi" w:hAnsiTheme="majorHAnsi"/>
          <w:b/>
        </w:rPr>
        <w:t>ę</w:t>
      </w:r>
      <w:r w:rsidR="00263BFA">
        <w:rPr>
          <w:rFonts w:asciiTheme="majorHAnsi" w:hAnsiTheme="majorHAnsi"/>
          <w:b/>
        </w:rPr>
        <w:t xml:space="preserve"> materiałów biurowych do jednostek organizacyjnych Krajowej Szkoły Sądownictwa i Prokuratury</w:t>
      </w:r>
      <w:r w:rsidRPr="00EB7CD1">
        <w:rPr>
          <w:rFonts w:asciiTheme="majorHAnsi" w:hAnsiTheme="majorHAnsi"/>
          <w:b/>
        </w:rPr>
        <w:t>”</w:t>
      </w:r>
    </w:p>
    <w:p w:rsidR="00146769" w:rsidRPr="00EB7CD1" w:rsidRDefault="00146769" w:rsidP="00146769">
      <w:pPr>
        <w:jc w:val="both"/>
        <w:textAlignment w:val="top"/>
        <w:rPr>
          <w:rFonts w:asciiTheme="majorHAnsi" w:hAnsiTheme="majorHAnsi"/>
          <w:b/>
        </w:rPr>
      </w:pPr>
      <w:r w:rsidRPr="00EB7CD1">
        <w:rPr>
          <w:rFonts w:asciiTheme="majorHAnsi" w:hAnsiTheme="majorHAnsi"/>
          <w:b/>
        </w:rPr>
        <w:t xml:space="preserve"> </w:t>
      </w:r>
    </w:p>
    <w:p w:rsidR="00146769" w:rsidRPr="00EB7CD1" w:rsidRDefault="00146769" w:rsidP="00146769">
      <w:pPr>
        <w:spacing w:after="120"/>
        <w:jc w:val="both"/>
        <w:rPr>
          <w:rFonts w:asciiTheme="majorHAnsi" w:hAnsiTheme="majorHAnsi"/>
        </w:rPr>
      </w:pPr>
      <w:r w:rsidRPr="00EB7CD1">
        <w:rPr>
          <w:rFonts w:asciiTheme="majorHAnsi" w:hAnsiTheme="majorHAnsi"/>
        </w:rPr>
        <w:t>oświadczamy, że:</w:t>
      </w:r>
    </w:p>
    <w:p w:rsidR="00146769" w:rsidRPr="00EB7CD1" w:rsidRDefault="00146769" w:rsidP="00146769">
      <w:pPr>
        <w:numPr>
          <w:ilvl w:val="0"/>
          <w:numId w:val="3"/>
        </w:numPr>
        <w:tabs>
          <w:tab w:val="clear" w:pos="1080"/>
          <w:tab w:val="num" w:pos="567"/>
        </w:tabs>
        <w:spacing w:after="120"/>
        <w:ind w:left="567"/>
        <w:jc w:val="both"/>
        <w:rPr>
          <w:rFonts w:asciiTheme="majorHAnsi" w:hAnsiTheme="majorHAnsi"/>
        </w:rPr>
      </w:pPr>
      <w:r w:rsidRPr="00EB7CD1">
        <w:rPr>
          <w:rFonts w:asciiTheme="majorHAnsi" w:hAnsiTheme="majorHAnsi"/>
        </w:rPr>
        <w:t>spełniamy warunki udziału w postępowaniu określone w art. 22 ust. 1 ustawy z dnia 29 stycznia 2004 r. – Prawo zamówień publicznych,</w:t>
      </w:r>
    </w:p>
    <w:p w:rsidR="00146769" w:rsidRPr="00EB7CD1" w:rsidRDefault="00146769" w:rsidP="00146769">
      <w:pPr>
        <w:tabs>
          <w:tab w:val="num" w:pos="567"/>
        </w:tabs>
        <w:spacing w:after="120"/>
        <w:ind w:left="567"/>
        <w:jc w:val="both"/>
        <w:rPr>
          <w:rFonts w:asciiTheme="majorHAnsi" w:hAnsiTheme="majorHAnsi"/>
        </w:rPr>
      </w:pPr>
    </w:p>
    <w:p w:rsidR="00146769" w:rsidRPr="00EB7CD1" w:rsidRDefault="00146769" w:rsidP="00913AA3">
      <w:pPr>
        <w:pStyle w:val="Tekstpodstawowy"/>
        <w:widowControl w:val="0"/>
        <w:numPr>
          <w:ilvl w:val="0"/>
          <w:numId w:val="9"/>
        </w:numPr>
        <w:tabs>
          <w:tab w:val="clear" w:pos="1080"/>
          <w:tab w:val="num" w:pos="1134"/>
        </w:tabs>
        <w:spacing w:line="360" w:lineRule="auto"/>
        <w:ind w:left="1134"/>
        <w:jc w:val="both"/>
        <w:rPr>
          <w:rFonts w:asciiTheme="majorHAnsi" w:hAnsiTheme="majorHAnsi"/>
        </w:rPr>
      </w:pPr>
      <w:r w:rsidRPr="00EB7CD1">
        <w:rPr>
          <w:rFonts w:asciiTheme="majorHAnsi" w:hAnsiTheme="majorHAnsi"/>
        </w:rPr>
        <w:t>posiadania uprawnień do wykonywania określonej działalności lub czynności, jeżeli przepisy prawa nakładają obowiązek ich posiadania,</w:t>
      </w:r>
    </w:p>
    <w:p w:rsidR="00146769" w:rsidRPr="00EB7CD1" w:rsidRDefault="00146769" w:rsidP="00913AA3">
      <w:pPr>
        <w:pStyle w:val="Tekstpodstawowy"/>
        <w:widowControl w:val="0"/>
        <w:numPr>
          <w:ilvl w:val="0"/>
          <w:numId w:val="9"/>
        </w:numPr>
        <w:tabs>
          <w:tab w:val="clear" w:pos="1080"/>
          <w:tab w:val="num" w:pos="1134"/>
        </w:tabs>
        <w:spacing w:line="360" w:lineRule="auto"/>
        <w:ind w:left="1134"/>
        <w:jc w:val="both"/>
        <w:rPr>
          <w:rFonts w:asciiTheme="majorHAnsi" w:hAnsiTheme="majorHAnsi"/>
        </w:rPr>
      </w:pPr>
      <w:r w:rsidRPr="00EB7CD1">
        <w:rPr>
          <w:rFonts w:asciiTheme="majorHAnsi" w:hAnsiTheme="majorHAnsi"/>
        </w:rPr>
        <w:t>posiadania wiedzy i doświadczenia,</w:t>
      </w:r>
    </w:p>
    <w:p w:rsidR="00146769" w:rsidRPr="00EB7CD1" w:rsidRDefault="00146769" w:rsidP="00913AA3">
      <w:pPr>
        <w:pStyle w:val="Tekstpodstawowy"/>
        <w:widowControl w:val="0"/>
        <w:numPr>
          <w:ilvl w:val="0"/>
          <w:numId w:val="9"/>
        </w:numPr>
        <w:tabs>
          <w:tab w:val="clear" w:pos="1080"/>
          <w:tab w:val="num" w:pos="1134"/>
        </w:tabs>
        <w:spacing w:line="360" w:lineRule="auto"/>
        <w:ind w:left="1134"/>
        <w:jc w:val="both"/>
        <w:rPr>
          <w:rFonts w:asciiTheme="majorHAnsi" w:hAnsiTheme="majorHAnsi"/>
        </w:rPr>
      </w:pPr>
      <w:r w:rsidRPr="00EB7CD1">
        <w:rPr>
          <w:rFonts w:asciiTheme="majorHAnsi" w:hAnsiTheme="majorHAnsi"/>
        </w:rPr>
        <w:t>dysponowania odpowiednim potencjałem technicznym oraz osobami zdolnymi do wykonania zamówienia,</w:t>
      </w:r>
    </w:p>
    <w:p w:rsidR="00146769" w:rsidRPr="00EB7CD1" w:rsidRDefault="00146769" w:rsidP="00913AA3">
      <w:pPr>
        <w:pStyle w:val="Tekstpodstawowy"/>
        <w:widowControl w:val="0"/>
        <w:numPr>
          <w:ilvl w:val="0"/>
          <w:numId w:val="9"/>
        </w:numPr>
        <w:tabs>
          <w:tab w:val="clear" w:pos="1080"/>
          <w:tab w:val="num" w:pos="1134"/>
        </w:tabs>
        <w:spacing w:line="360" w:lineRule="auto"/>
        <w:ind w:left="1134"/>
        <w:jc w:val="both"/>
        <w:rPr>
          <w:rFonts w:asciiTheme="majorHAnsi" w:hAnsiTheme="majorHAnsi"/>
        </w:rPr>
      </w:pPr>
      <w:r w:rsidRPr="00EB7CD1">
        <w:rPr>
          <w:rFonts w:asciiTheme="majorHAnsi" w:hAnsiTheme="majorHAnsi"/>
        </w:rPr>
        <w:t>sytuacji ekonomicznej i finansowej.</w:t>
      </w:r>
    </w:p>
    <w:p w:rsidR="00146769" w:rsidRPr="00EB7CD1" w:rsidRDefault="00146769" w:rsidP="00146769">
      <w:pPr>
        <w:tabs>
          <w:tab w:val="num" w:pos="567"/>
        </w:tabs>
        <w:spacing w:after="120"/>
        <w:ind w:left="567"/>
        <w:jc w:val="both"/>
        <w:rPr>
          <w:rFonts w:asciiTheme="majorHAnsi" w:hAnsiTheme="majorHAnsi"/>
        </w:rPr>
      </w:pPr>
    </w:p>
    <w:p w:rsidR="00146769" w:rsidRPr="00EB7CD1" w:rsidRDefault="00146769" w:rsidP="00146769">
      <w:pPr>
        <w:numPr>
          <w:ilvl w:val="0"/>
          <w:numId w:val="3"/>
        </w:numPr>
        <w:tabs>
          <w:tab w:val="clear" w:pos="1080"/>
          <w:tab w:val="num" w:pos="567"/>
        </w:tabs>
        <w:spacing w:after="120"/>
        <w:ind w:left="567"/>
        <w:jc w:val="both"/>
        <w:rPr>
          <w:rFonts w:asciiTheme="majorHAnsi" w:hAnsiTheme="majorHAnsi"/>
        </w:rPr>
      </w:pPr>
      <w:r w:rsidRPr="00EB7CD1">
        <w:rPr>
          <w:rFonts w:asciiTheme="majorHAnsi" w:hAnsiTheme="majorHAnsi"/>
        </w:rPr>
        <w:t>nie podlegamy wykluczeniu z postępowania o udzielenie zamówienia na podstawie art. 24 ust. 1 ustawy Prawo zamówień publicznych.</w:t>
      </w:r>
    </w:p>
    <w:p w:rsidR="00146769" w:rsidRPr="00EB7CD1" w:rsidRDefault="00146769" w:rsidP="00146769">
      <w:pPr>
        <w:spacing w:after="120"/>
        <w:jc w:val="both"/>
        <w:rPr>
          <w:rFonts w:asciiTheme="majorHAnsi" w:hAnsiTheme="majorHAnsi"/>
        </w:rPr>
      </w:pPr>
    </w:p>
    <w:p w:rsidR="00146769" w:rsidRPr="00EB7CD1" w:rsidRDefault="00146769" w:rsidP="00146769">
      <w:pPr>
        <w:pStyle w:val="Zwykytekst1"/>
        <w:spacing w:before="240"/>
        <w:jc w:val="both"/>
        <w:rPr>
          <w:rFonts w:asciiTheme="majorHAnsi" w:hAnsiTheme="majorHAnsi"/>
          <w:color w:val="000000"/>
          <w:sz w:val="24"/>
          <w:szCs w:val="24"/>
        </w:rPr>
      </w:pPr>
      <w:r w:rsidRPr="00EB7CD1">
        <w:rPr>
          <w:rFonts w:asciiTheme="majorHAnsi" w:hAnsiTheme="majorHAnsi"/>
          <w:color w:val="000000"/>
          <w:sz w:val="24"/>
          <w:szCs w:val="24"/>
        </w:rPr>
        <w:t>__________________, dnia __ __ 20</w:t>
      </w:r>
      <w:r w:rsidR="00263BFA">
        <w:rPr>
          <w:rFonts w:asciiTheme="majorHAnsi" w:hAnsiTheme="majorHAnsi"/>
          <w:color w:val="000000"/>
          <w:sz w:val="24"/>
          <w:szCs w:val="24"/>
        </w:rPr>
        <w:t xml:space="preserve">__ </w:t>
      </w:r>
      <w:r w:rsidRPr="00EB7CD1">
        <w:rPr>
          <w:rFonts w:asciiTheme="majorHAnsi" w:hAnsiTheme="majorHAnsi"/>
          <w:color w:val="000000"/>
          <w:sz w:val="24"/>
          <w:szCs w:val="24"/>
        </w:rPr>
        <w:t>roku</w:t>
      </w:r>
    </w:p>
    <w:p w:rsidR="00146769" w:rsidRPr="00EB7CD1" w:rsidRDefault="00146769" w:rsidP="00146769">
      <w:pPr>
        <w:pStyle w:val="Zwykytekst1"/>
        <w:spacing w:before="120"/>
        <w:ind w:firstLine="5160"/>
        <w:jc w:val="both"/>
        <w:rPr>
          <w:rFonts w:asciiTheme="majorHAnsi" w:hAnsiTheme="majorHAnsi"/>
          <w:i/>
          <w:color w:val="000000"/>
          <w:sz w:val="24"/>
          <w:szCs w:val="24"/>
        </w:rPr>
      </w:pPr>
      <w:r w:rsidRPr="00EB7CD1">
        <w:rPr>
          <w:rFonts w:asciiTheme="majorHAnsi" w:hAnsiTheme="majorHAnsi"/>
          <w:i/>
          <w:color w:val="000000"/>
          <w:sz w:val="24"/>
          <w:szCs w:val="24"/>
        </w:rPr>
        <w:t>___________________________________</w:t>
      </w:r>
    </w:p>
    <w:p w:rsidR="00146769" w:rsidRPr="00EB7CD1" w:rsidRDefault="00146769" w:rsidP="00146769">
      <w:pPr>
        <w:pStyle w:val="Zwykytekst1"/>
        <w:spacing w:before="120"/>
        <w:ind w:firstLine="5580"/>
        <w:jc w:val="both"/>
        <w:rPr>
          <w:rFonts w:asciiTheme="majorHAnsi" w:hAnsiTheme="majorHAnsi"/>
          <w:i/>
          <w:color w:val="000000"/>
          <w:sz w:val="24"/>
          <w:szCs w:val="24"/>
        </w:rPr>
      </w:pPr>
      <w:r w:rsidRPr="00EB7CD1">
        <w:rPr>
          <w:rFonts w:asciiTheme="majorHAnsi" w:hAnsiTheme="majorHAnsi"/>
          <w:i/>
          <w:color w:val="000000"/>
          <w:sz w:val="24"/>
          <w:szCs w:val="24"/>
        </w:rPr>
        <w:t>(pieczęć i podpis Wykonawcy)</w:t>
      </w:r>
    </w:p>
    <w:p w:rsidR="00146769" w:rsidRPr="00EB7CD1" w:rsidRDefault="00146769" w:rsidP="00146769">
      <w:pPr>
        <w:spacing w:after="120"/>
        <w:jc w:val="both"/>
        <w:rPr>
          <w:rFonts w:asciiTheme="majorHAnsi" w:hAnsiTheme="majorHAnsi"/>
        </w:rPr>
      </w:pPr>
    </w:p>
    <w:p w:rsidR="00146769" w:rsidRPr="00EB7CD1" w:rsidRDefault="00146769" w:rsidP="00146769">
      <w:pPr>
        <w:spacing w:after="120"/>
        <w:jc w:val="both"/>
        <w:rPr>
          <w:rFonts w:asciiTheme="majorHAnsi" w:hAnsiTheme="majorHAnsi"/>
        </w:rPr>
      </w:pPr>
    </w:p>
    <w:p w:rsidR="000907E5" w:rsidRDefault="000907E5">
      <w:pPr>
        <w:suppressAutoHyphens w:val="0"/>
        <w:spacing w:after="200" w:line="276" w:lineRule="auto"/>
      </w:pPr>
      <w:r>
        <w:br w:type="page"/>
      </w:r>
    </w:p>
    <w:p w:rsidR="000907E5" w:rsidRPr="00EB7CD1" w:rsidRDefault="000907E5" w:rsidP="000907E5">
      <w:pPr>
        <w:spacing w:after="120"/>
        <w:ind w:left="4956" w:firstLine="708"/>
        <w:jc w:val="right"/>
        <w:rPr>
          <w:rFonts w:asciiTheme="majorHAnsi" w:hAnsiTheme="majorHAnsi"/>
          <w:b/>
        </w:rPr>
      </w:pPr>
      <w:r w:rsidRPr="00EB7CD1">
        <w:rPr>
          <w:rFonts w:asciiTheme="majorHAnsi" w:hAnsiTheme="majorHAnsi"/>
          <w:b/>
        </w:rPr>
        <w:lastRenderedPageBreak/>
        <w:t xml:space="preserve">Załącznik nr </w:t>
      </w:r>
      <w:r>
        <w:rPr>
          <w:rFonts w:asciiTheme="majorHAnsi" w:hAnsiTheme="majorHAnsi"/>
          <w:b/>
        </w:rPr>
        <w:t>5</w:t>
      </w:r>
      <w:r w:rsidRPr="00EB7CD1">
        <w:rPr>
          <w:rFonts w:asciiTheme="majorHAnsi" w:hAnsiTheme="majorHAnsi"/>
          <w:b/>
        </w:rPr>
        <w:t xml:space="preserve"> do SIWZ</w:t>
      </w:r>
    </w:p>
    <w:p w:rsidR="000907E5" w:rsidRDefault="000907E5" w:rsidP="000907E5">
      <w:pPr>
        <w:keepNext/>
        <w:spacing w:after="120"/>
        <w:jc w:val="both"/>
        <w:rPr>
          <w:rFonts w:asciiTheme="majorHAnsi" w:hAnsiTheme="majorHAnsi"/>
          <w:b/>
          <w:color w:val="000000"/>
        </w:rPr>
      </w:pPr>
      <w:r>
        <w:rPr>
          <w:rFonts w:asciiTheme="majorHAnsi" w:hAnsiTheme="majorHAnsi"/>
          <w:b/>
          <w:color w:val="000000"/>
        </w:rPr>
        <w:t xml:space="preserve">Wykaz </w:t>
      </w:r>
      <w:r w:rsidR="00615553">
        <w:rPr>
          <w:rFonts w:asciiTheme="majorHAnsi" w:hAnsiTheme="majorHAnsi"/>
          <w:b/>
          <w:color w:val="000000"/>
        </w:rPr>
        <w:t xml:space="preserve">głównych </w:t>
      </w:r>
      <w:r>
        <w:rPr>
          <w:rFonts w:asciiTheme="majorHAnsi" w:hAnsiTheme="majorHAnsi"/>
          <w:b/>
          <w:color w:val="000000"/>
        </w:rPr>
        <w:t>dostaw</w:t>
      </w:r>
    </w:p>
    <w:p w:rsidR="000907E5" w:rsidRPr="000907E5" w:rsidRDefault="000907E5" w:rsidP="000907E5">
      <w:pPr>
        <w:keepNext/>
        <w:spacing w:after="120"/>
        <w:jc w:val="both"/>
        <w:rPr>
          <w:rFonts w:asciiTheme="majorHAnsi" w:hAnsiTheme="majorHAnsi"/>
          <w:b/>
          <w:color w:val="000000"/>
        </w:rPr>
      </w:pPr>
    </w:p>
    <w:p w:rsidR="000907E5" w:rsidRPr="000907E5" w:rsidRDefault="000907E5" w:rsidP="000907E5">
      <w:pPr>
        <w:spacing w:after="60"/>
        <w:rPr>
          <w:rFonts w:asciiTheme="majorHAnsi" w:hAnsiTheme="majorHAnsi"/>
          <w:sz w:val="22"/>
        </w:rPr>
      </w:pPr>
      <w:r>
        <w:rPr>
          <w:rFonts w:asciiTheme="majorHAnsi" w:hAnsiTheme="majorHAnsi"/>
          <w:sz w:val="22"/>
        </w:rPr>
        <w:t>___________________________________________</w:t>
      </w:r>
    </w:p>
    <w:p w:rsidR="000907E5" w:rsidRPr="000907E5" w:rsidRDefault="000907E5" w:rsidP="000907E5">
      <w:pPr>
        <w:spacing w:after="60"/>
        <w:rPr>
          <w:rFonts w:asciiTheme="majorHAnsi" w:hAnsiTheme="majorHAnsi"/>
          <w:sz w:val="22"/>
        </w:rPr>
      </w:pPr>
      <w:r w:rsidRPr="000907E5">
        <w:rPr>
          <w:rFonts w:asciiTheme="majorHAnsi" w:hAnsiTheme="majorHAnsi"/>
          <w:sz w:val="22"/>
        </w:rPr>
        <w:t>(pieczęć Wykonawcy/Wykonawców)</w:t>
      </w:r>
    </w:p>
    <w:p w:rsidR="000907E5" w:rsidRPr="000907E5" w:rsidRDefault="000907E5" w:rsidP="000907E5">
      <w:pPr>
        <w:spacing w:after="60"/>
        <w:jc w:val="right"/>
        <w:rPr>
          <w:rFonts w:asciiTheme="majorHAnsi" w:hAnsiTheme="majorHAnsi"/>
          <w:sz w:val="22"/>
        </w:rPr>
      </w:pPr>
    </w:p>
    <w:p w:rsidR="000907E5" w:rsidRPr="000907E5" w:rsidRDefault="000907E5" w:rsidP="000907E5">
      <w:pPr>
        <w:spacing w:after="60"/>
        <w:jc w:val="center"/>
        <w:rPr>
          <w:rFonts w:asciiTheme="majorHAnsi" w:hAnsiTheme="majorHAnsi"/>
          <w:b/>
          <w:sz w:val="22"/>
        </w:rPr>
      </w:pPr>
    </w:p>
    <w:p w:rsidR="000907E5" w:rsidRPr="000907E5" w:rsidRDefault="000907E5" w:rsidP="000907E5">
      <w:pPr>
        <w:spacing w:after="60"/>
        <w:jc w:val="both"/>
        <w:rPr>
          <w:rFonts w:asciiTheme="majorHAnsi" w:hAnsiTheme="majorHAnsi"/>
          <w:sz w:val="22"/>
        </w:rPr>
      </w:pPr>
      <w:r w:rsidRPr="000907E5">
        <w:rPr>
          <w:rFonts w:asciiTheme="majorHAnsi" w:hAnsiTheme="majorHAnsi"/>
          <w:sz w:val="22"/>
        </w:rPr>
        <w:t>Składając ofertę w postępowaniu o udzielenie zamówienia publicznego na:</w:t>
      </w:r>
    </w:p>
    <w:p w:rsidR="000907E5" w:rsidRPr="000907E5" w:rsidRDefault="000907E5" w:rsidP="000907E5">
      <w:pPr>
        <w:spacing w:after="60"/>
        <w:jc w:val="both"/>
        <w:rPr>
          <w:rFonts w:asciiTheme="majorHAnsi" w:hAnsiTheme="majorHAnsi"/>
          <w:b/>
          <w:sz w:val="22"/>
        </w:rPr>
      </w:pPr>
    </w:p>
    <w:p w:rsidR="000907E5" w:rsidRPr="000907E5" w:rsidRDefault="000907E5" w:rsidP="000907E5">
      <w:pPr>
        <w:pStyle w:val="Tekstpodstawowy"/>
        <w:spacing w:after="60"/>
        <w:jc w:val="center"/>
        <w:rPr>
          <w:rFonts w:asciiTheme="majorHAnsi" w:hAnsiTheme="majorHAnsi"/>
          <w:b/>
          <w:sz w:val="22"/>
          <w:szCs w:val="22"/>
        </w:rPr>
      </w:pPr>
      <w:r w:rsidRPr="000907E5">
        <w:rPr>
          <w:rFonts w:asciiTheme="majorHAnsi" w:hAnsiTheme="majorHAnsi"/>
          <w:b/>
          <w:sz w:val="22"/>
          <w:szCs w:val="22"/>
        </w:rPr>
        <w:t>Sukcesywn</w:t>
      </w:r>
      <w:r>
        <w:rPr>
          <w:rFonts w:asciiTheme="majorHAnsi" w:hAnsiTheme="majorHAnsi"/>
          <w:b/>
          <w:sz w:val="22"/>
          <w:szCs w:val="22"/>
        </w:rPr>
        <w:t>ą</w:t>
      </w:r>
      <w:r w:rsidRPr="000907E5">
        <w:rPr>
          <w:rFonts w:asciiTheme="majorHAnsi" w:hAnsiTheme="majorHAnsi"/>
          <w:b/>
          <w:sz w:val="22"/>
          <w:szCs w:val="22"/>
        </w:rPr>
        <w:t xml:space="preserve"> dostaw</w:t>
      </w:r>
      <w:r>
        <w:rPr>
          <w:rFonts w:asciiTheme="majorHAnsi" w:hAnsiTheme="majorHAnsi"/>
          <w:b/>
          <w:sz w:val="22"/>
          <w:szCs w:val="22"/>
        </w:rPr>
        <w:t>ę</w:t>
      </w:r>
      <w:r w:rsidRPr="000907E5">
        <w:rPr>
          <w:rFonts w:asciiTheme="majorHAnsi" w:hAnsiTheme="majorHAnsi"/>
          <w:b/>
          <w:sz w:val="22"/>
          <w:szCs w:val="22"/>
        </w:rPr>
        <w:t xml:space="preserve"> materiałów biurowych do jednostek organizacyjnych Krajowej Szkoły Sądownictwa i Prokuratury</w:t>
      </w:r>
    </w:p>
    <w:p w:rsidR="000907E5" w:rsidRPr="000907E5" w:rsidRDefault="000907E5" w:rsidP="000907E5">
      <w:pPr>
        <w:pStyle w:val="Tekstpodstawowy3"/>
        <w:spacing w:after="60"/>
        <w:jc w:val="both"/>
        <w:rPr>
          <w:rFonts w:asciiTheme="majorHAnsi" w:hAnsiTheme="majorHAnsi"/>
          <w:b/>
          <w:sz w:val="22"/>
          <w:szCs w:val="22"/>
        </w:rPr>
      </w:pPr>
    </w:p>
    <w:p w:rsidR="000907E5" w:rsidRPr="000907E5" w:rsidRDefault="000907E5" w:rsidP="000907E5">
      <w:pPr>
        <w:pStyle w:val="Tekstpodstawowy3"/>
        <w:spacing w:after="60"/>
        <w:jc w:val="both"/>
        <w:rPr>
          <w:rFonts w:asciiTheme="majorHAnsi" w:hAnsiTheme="majorHAnsi"/>
          <w:sz w:val="22"/>
          <w:szCs w:val="22"/>
        </w:rPr>
      </w:pPr>
      <w:r w:rsidRPr="000907E5">
        <w:rPr>
          <w:rFonts w:asciiTheme="majorHAnsi" w:hAnsiTheme="majorHAnsi"/>
          <w:sz w:val="22"/>
          <w:szCs w:val="22"/>
        </w:rPr>
        <w:t>Działając w imieniu i na rzecz:</w:t>
      </w:r>
    </w:p>
    <w:p w:rsidR="000907E5" w:rsidRPr="000907E5" w:rsidRDefault="000907E5" w:rsidP="000907E5">
      <w:pPr>
        <w:pStyle w:val="Tekstpodstawowy3"/>
        <w:spacing w:after="60"/>
        <w:jc w:val="both"/>
        <w:rPr>
          <w:rFonts w:asciiTheme="majorHAnsi" w:hAnsiTheme="majorHAnsi"/>
          <w:sz w:val="22"/>
          <w:szCs w:val="22"/>
        </w:rPr>
      </w:pPr>
      <w:r>
        <w:rPr>
          <w:rFonts w:asciiTheme="majorHAnsi" w:hAnsiTheme="majorHAnsi"/>
          <w:sz w:val="22"/>
          <w:szCs w:val="22"/>
        </w:rPr>
        <w:t>___________________________________________________________________________________________________________</w:t>
      </w:r>
    </w:p>
    <w:p w:rsidR="000907E5" w:rsidRPr="000907E5" w:rsidRDefault="000907E5" w:rsidP="000907E5">
      <w:pPr>
        <w:pStyle w:val="Tekstpodstawowy3"/>
        <w:spacing w:after="60"/>
        <w:jc w:val="both"/>
        <w:rPr>
          <w:rFonts w:asciiTheme="majorHAnsi" w:hAnsiTheme="majorHAnsi"/>
          <w:b/>
          <w:sz w:val="22"/>
          <w:szCs w:val="22"/>
        </w:rPr>
      </w:pPr>
    </w:p>
    <w:p w:rsidR="000907E5" w:rsidRPr="000907E5" w:rsidRDefault="000907E5" w:rsidP="000907E5">
      <w:pPr>
        <w:spacing w:after="60"/>
        <w:jc w:val="both"/>
        <w:rPr>
          <w:rFonts w:asciiTheme="majorHAnsi" w:hAnsiTheme="majorHAnsi"/>
          <w:sz w:val="22"/>
        </w:rPr>
      </w:pPr>
      <w:r w:rsidRPr="000907E5">
        <w:rPr>
          <w:rFonts w:asciiTheme="majorHAnsi" w:hAnsiTheme="majorHAnsi"/>
          <w:sz w:val="22"/>
        </w:rPr>
        <w:t xml:space="preserve">stosownie do wymogów ustawy z dnia 29 stycznia 2004 r. Prawo zamówień publicznych oraz Specyfikacji Istotnych Warunków Zamówienia oświadczam, iż zrealizowaliśmy i/lub realizujemy następujące umowy odpowiadające wymogom Zamawiającego postawionym w pkt </w:t>
      </w:r>
      <w:r w:rsidR="003E2031">
        <w:rPr>
          <w:rFonts w:asciiTheme="majorHAnsi" w:hAnsiTheme="majorHAnsi"/>
          <w:sz w:val="22"/>
        </w:rPr>
        <w:t xml:space="preserve">rozdziale </w:t>
      </w:r>
      <w:r w:rsidR="005D10A1">
        <w:rPr>
          <w:rFonts w:asciiTheme="majorHAnsi" w:hAnsiTheme="majorHAnsi"/>
          <w:sz w:val="22"/>
        </w:rPr>
        <w:br/>
      </w:r>
      <w:r w:rsidR="003E2031">
        <w:rPr>
          <w:rFonts w:asciiTheme="majorHAnsi" w:hAnsiTheme="majorHAnsi"/>
          <w:sz w:val="22"/>
        </w:rPr>
        <w:t>VI ust. 1 lit b</w:t>
      </w:r>
      <w:r w:rsidRPr="000907E5">
        <w:rPr>
          <w:rFonts w:asciiTheme="majorHAnsi" w:hAnsiTheme="majorHAnsi"/>
          <w:sz w:val="22"/>
        </w:rPr>
        <w:t xml:space="preserve"> SIWZ: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1834"/>
        <w:gridCol w:w="2111"/>
        <w:gridCol w:w="1581"/>
        <w:gridCol w:w="1478"/>
        <w:gridCol w:w="1537"/>
      </w:tblGrid>
      <w:tr w:rsidR="000907E5" w:rsidRPr="000907E5" w:rsidTr="000352DD">
        <w:tc>
          <w:tcPr>
            <w:tcW w:w="534" w:type="dxa"/>
            <w:vAlign w:val="center"/>
          </w:tcPr>
          <w:p w:rsidR="000907E5" w:rsidRPr="000907E5" w:rsidRDefault="000907E5" w:rsidP="000352DD">
            <w:pPr>
              <w:spacing w:after="60"/>
              <w:jc w:val="center"/>
              <w:rPr>
                <w:rFonts w:asciiTheme="majorHAnsi" w:hAnsiTheme="majorHAnsi"/>
                <w:sz w:val="18"/>
                <w:szCs w:val="18"/>
              </w:rPr>
            </w:pPr>
            <w:r w:rsidRPr="000907E5">
              <w:rPr>
                <w:rFonts w:asciiTheme="majorHAnsi" w:hAnsiTheme="majorHAnsi"/>
                <w:sz w:val="18"/>
                <w:szCs w:val="18"/>
              </w:rPr>
              <w:t>Lp.</w:t>
            </w:r>
          </w:p>
        </w:tc>
        <w:tc>
          <w:tcPr>
            <w:tcW w:w="1984" w:type="dxa"/>
            <w:vAlign w:val="center"/>
          </w:tcPr>
          <w:p w:rsidR="000907E5" w:rsidRPr="000907E5" w:rsidRDefault="000907E5" w:rsidP="000352DD">
            <w:pPr>
              <w:spacing w:after="60"/>
              <w:jc w:val="center"/>
              <w:rPr>
                <w:rFonts w:asciiTheme="majorHAnsi" w:hAnsiTheme="majorHAnsi"/>
                <w:sz w:val="18"/>
                <w:szCs w:val="18"/>
              </w:rPr>
            </w:pPr>
            <w:r w:rsidRPr="000907E5">
              <w:rPr>
                <w:rFonts w:asciiTheme="majorHAnsi" w:hAnsiTheme="majorHAnsi"/>
                <w:sz w:val="18"/>
                <w:szCs w:val="18"/>
              </w:rPr>
              <w:t>Zamawiający</w:t>
            </w:r>
          </w:p>
        </w:tc>
        <w:tc>
          <w:tcPr>
            <w:tcW w:w="2370" w:type="dxa"/>
            <w:vAlign w:val="center"/>
          </w:tcPr>
          <w:p w:rsidR="000907E5" w:rsidRPr="000907E5" w:rsidRDefault="000907E5" w:rsidP="000352DD">
            <w:pPr>
              <w:spacing w:after="60"/>
              <w:jc w:val="center"/>
              <w:rPr>
                <w:rFonts w:asciiTheme="majorHAnsi" w:hAnsiTheme="majorHAnsi"/>
                <w:sz w:val="18"/>
                <w:szCs w:val="18"/>
              </w:rPr>
            </w:pPr>
            <w:r w:rsidRPr="000907E5">
              <w:rPr>
                <w:rFonts w:asciiTheme="majorHAnsi" w:hAnsiTheme="majorHAnsi"/>
                <w:sz w:val="18"/>
                <w:szCs w:val="18"/>
              </w:rPr>
              <w:t>Podmiot realizujący umowę</w:t>
            </w:r>
          </w:p>
        </w:tc>
        <w:tc>
          <w:tcPr>
            <w:tcW w:w="1630" w:type="dxa"/>
            <w:vAlign w:val="center"/>
          </w:tcPr>
          <w:p w:rsidR="000907E5" w:rsidRPr="003E2031" w:rsidRDefault="000907E5" w:rsidP="003E2031">
            <w:pPr>
              <w:spacing w:after="60"/>
              <w:jc w:val="center"/>
              <w:rPr>
                <w:rFonts w:asciiTheme="majorHAnsi" w:hAnsiTheme="majorHAnsi"/>
                <w:sz w:val="18"/>
                <w:szCs w:val="18"/>
                <w:lang w:val="en-US"/>
              </w:rPr>
            </w:pPr>
            <w:r w:rsidRPr="000907E5">
              <w:rPr>
                <w:rFonts w:asciiTheme="majorHAnsi" w:hAnsiTheme="majorHAnsi"/>
                <w:sz w:val="18"/>
                <w:szCs w:val="18"/>
              </w:rPr>
              <w:t xml:space="preserve">Przedmiot umowy, odpowiadający wymaganiom </w:t>
            </w:r>
            <w:r w:rsidR="003E2031">
              <w:rPr>
                <w:rFonts w:asciiTheme="majorHAnsi" w:hAnsiTheme="majorHAnsi"/>
                <w:sz w:val="18"/>
                <w:szCs w:val="18"/>
              </w:rPr>
              <w:t xml:space="preserve">rozdz. </w:t>
            </w:r>
            <w:r w:rsidR="003E2031" w:rsidRPr="003E2031">
              <w:rPr>
                <w:rFonts w:asciiTheme="majorHAnsi" w:hAnsiTheme="majorHAnsi"/>
                <w:sz w:val="18"/>
                <w:szCs w:val="18"/>
                <w:lang w:val="en-US"/>
              </w:rPr>
              <w:t xml:space="preserve">VI </w:t>
            </w:r>
            <w:proofErr w:type="spellStart"/>
            <w:r w:rsidR="003E2031" w:rsidRPr="003E2031">
              <w:rPr>
                <w:rFonts w:asciiTheme="majorHAnsi" w:hAnsiTheme="majorHAnsi"/>
                <w:sz w:val="18"/>
                <w:szCs w:val="18"/>
                <w:lang w:val="en-US"/>
              </w:rPr>
              <w:t>ust</w:t>
            </w:r>
            <w:proofErr w:type="spellEnd"/>
            <w:r w:rsidR="003E2031" w:rsidRPr="003E2031">
              <w:rPr>
                <w:rFonts w:asciiTheme="majorHAnsi" w:hAnsiTheme="majorHAnsi"/>
                <w:sz w:val="18"/>
                <w:szCs w:val="18"/>
                <w:lang w:val="en-US"/>
              </w:rPr>
              <w:t>. 1 lit b</w:t>
            </w:r>
            <w:r w:rsidRPr="003E2031">
              <w:rPr>
                <w:rFonts w:asciiTheme="majorHAnsi" w:hAnsiTheme="majorHAnsi"/>
                <w:sz w:val="18"/>
                <w:szCs w:val="18"/>
                <w:lang w:val="en-US"/>
              </w:rPr>
              <w:t xml:space="preserve"> SIWZ</w:t>
            </w:r>
          </w:p>
        </w:tc>
        <w:tc>
          <w:tcPr>
            <w:tcW w:w="1630" w:type="dxa"/>
            <w:vAlign w:val="center"/>
          </w:tcPr>
          <w:p w:rsidR="000907E5" w:rsidRPr="000907E5" w:rsidRDefault="000907E5" w:rsidP="000352DD">
            <w:pPr>
              <w:spacing w:after="60"/>
              <w:jc w:val="center"/>
              <w:rPr>
                <w:rFonts w:asciiTheme="majorHAnsi" w:hAnsiTheme="majorHAnsi"/>
                <w:sz w:val="18"/>
                <w:szCs w:val="18"/>
              </w:rPr>
            </w:pPr>
            <w:r w:rsidRPr="000907E5">
              <w:rPr>
                <w:rFonts w:asciiTheme="majorHAnsi" w:hAnsiTheme="majorHAnsi"/>
                <w:sz w:val="18"/>
                <w:szCs w:val="18"/>
              </w:rPr>
              <w:t>Wartość umowy (zł brutto)</w:t>
            </w:r>
          </w:p>
        </w:tc>
        <w:tc>
          <w:tcPr>
            <w:tcW w:w="1630" w:type="dxa"/>
            <w:vAlign w:val="center"/>
          </w:tcPr>
          <w:p w:rsidR="000907E5" w:rsidRPr="000907E5" w:rsidRDefault="000907E5" w:rsidP="000352DD">
            <w:pPr>
              <w:spacing w:after="60"/>
              <w:jc w:val="center"/>
              <w:rPr>
                <w:rFonts w:asciiTheme="majorHAnsi" w:hAnsiTheme="majorHAnsi"/>
                <w:sz w:val="18"/>
                <w:szCs w:val="18"/>
              </w:rPr>
            </w:pPr>
            <w:r w:rsidRPr="000907E5">
              <w:rPr>
                <w:rFonts w:asciiTheme="majorHAnsi" w:hAnsiTheme="majorHAnsi"/>
                <w:sz w:val="18"/>
                <w:szCs w:val="18"/>
              </w:rPr>
              <w:t>Okres realizacji umowy (</w:t>
            </w:r>
            <w:proofErr w:type="spellStart"/>
            <w:r w:rsidRPr="000907E5">
              <w:rPr>
                <w:rFonts w:asciiTheme="majorHAnsi" w:hAnsiTheme="majorHAnsi"/>
                <w:sz w:val="18"/>
                <w:szCs w:val="18"/>
              </w:rPr>
              <w:t>dd.mm.rrrr</w:t>
            </w:r>
            <w:proofErr w:type="spellEnd"/>
            <w:r w:rsidRPr="000907E5">
              <w:rPr>
                <w:rFonts w:asciiTheme="majorHAnsi" w:hAnsiTheme="majorHAnsi"/>
                <w:sz w:val="18"/>
                <w:szCs w:val="18"/>
              </w:rPr>
              <w:t xml:space="preserve"> – </w:t>
            </w:r>
            <w:proofErr w:type="spellStart"/>
            <w:r w:rsidRPr="000907E5">
              <w:rPr>
                <w:rFonts w:asciiTheme="majorHAnsi" w:hAnsiTheme="majorHAnsi"/>
                <w:sz w:val="18"/>
                <w:szCs w:val="18"/>
              </w:rPr>
              <w:t>dd.mm.rrrr</w:t>
            </w:r>
            <w:proofErr w:type="spellEnd"/>
            <w:r w:rsidRPr="000907E5">
              <w:rPr>
                <w:rFonts w:asciiTheme="majorHAnsi" w:hAnsiTheme="majorHAnsi"/>
                <w:sz w:val="18"/>
                <w:szCs w:val="18"/>
              </w:rPr>
              <w:t>)</w:t>
            </w:r>
          </w:p>
        </w:tc>
      </w:tr>
      <w:tr w:rsidR="000907E5" w:rsidRPr="000907E5" w:rsidTr="000352DD">
        <w:tc>
          <w:tcPr>
            <w:tcW w:w="534" w:type="dxa"/>
          </w:tcPr>
          <w:p w:rsidR="000907E5" w:rsidRPr="000907E5" w:rsidRDefault="000907E5" w:rsidP="000352DD">
            <w:pPr>
              <w:spacing w:after="60"/>
              <w:jc w:val="both"/>
              <w:rPr>
                <w:rFonts w:asciiTheme="majorHAnsi" w:hAnsiTheme="majorHAnsi"/>
                <w:sz w:val="22"/>
              </w:rPr>
            </w:pPr>
            <w:r w:rsidRPr="000907E5">
              <w:rPr>
                <w:rFonts w:asciiTheme="majorHAnsi" w:hAnsiTheme="majorHAnsi"/>
                <w:sz w:val="22"/>
              </w:rPr>
              <w:t>1</w:t>
            </w:r>
          </w:p>
        </w:tc>
        <w:tc>
          <w:tcPr>
            <w:tcW w:w="1984" w:type="dxa"/>
          </w:tcPr>
          <w:p w:rsidR="000907E5" w:rsidRDefault="000907E5" w:rsidP="000352DD">
            <w:pPr>
              <w:spacing w:after="60"/>
              <w:jc w:val="both"/>
              <w:rPr>
                <w:rFonts w:asciiTheme="majorHAnsi" w:hAnsiTheme="majorHAnsi"/>
                <w:sz w:val="22"/>
              </w:rPr>
            </w:pPr>
          </w:p>
          <w:p w:rsidR="00262643" w:rsidRDefault="00262643" w:rsidP="000352DD">
            <w:pPr>
              <w:spacing w:after="60"/>
              <w:jc w:val="both"/>
              <w:rPr>
                <w:rFonts w:asciiTheme="majorHAnsi" w:hAnsiTheme="majorHAnsi"/>
                <w:sz w:val="22"/>
              </w:rPr>
            </w:pPr>
          </w:p>
          <w:p w:rsidR="00262643" w:rsidRDefault="00262643" w:rsidP="000352DD">
            <w:pPr>
              <w:spacing w:after="60"/>
              <w:jc w:val="both"/>
              <w:rPr>
                <w:rFonts w:asciiTheme="majorHAnsi" w:hAnsiTheme="majorHAnsi"/>
                <w:sz w:val="22"/>
              </w:rPr>
            </w:pPr>
          </w:p>
          <w:p w:rsidR="00262643" w:rsidRPr="000907E5" w:rsidRDefault="00262643" w:rsidP="000352DD">
            <w:pPr>
              <w:spacing w:after="60"/>
              <w:jc w:val="both"/>
              <w:rPr>
                <w:rFonts w:asciiTheme="majorHAnsi" w:hAnsiTheme="majorHAnsi"/>
                <w:sz w:val="22"/>
              </w:rPr>
            </w:pPr>
          </w:p>
        </w:tc>
        <w:tc>
          <w:tcPr>
            <w:tcW w:w="237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r>
      <w:tr w:rsidR="000907E5" w:rsidRPr="000907E5" w:rsidTr="000352DD">
        <w:tc>
          <w:tcPr>
            <w:tcW w:w="534" w:type="dxa"/>
          </w:tcPr>
          <w:p w:rsidR="000907E5" w:rsidRPr="000907E5" w:rsidRDefault="000907E5" w:rsidP="000352DD">
            <w:pPr>
              <w:spacing w:after="60"/>
              <w:jc w:val="both"/>
              <w:rPr>
                <w:rFonts w:asciiTheme="majorHAnsi" w:hAnsiTheme="majorHAnsi"/>
                <w:sz w:val="22"/>
              </w:rPr>
            </w:pPr>
            <w:r w:rsidRPr="000907E5">
              <w:rPr>
                <w:rFonts w:asciiTheme="majorHAnsi" w:hAnsiTheme="majorHAnsi"/>
                <w:sz w:val="22"/>
              </w:rPr>
              <w:t>2</w:t>
            </w:r>
          </w:p>
        </w:tc>
        <w:tc>
          <w:tcPr>
            <w:tcW w:w="1984" w:type="dxa"/>
          </w:tcPr>
          <w:p w:rsidR="00262643" w:rsidRDefault="00262643" w:rsidP="000352DD">
            <w:pPr>
              <w:spacing w:after="60"/>
              <w:jc w:val="both"/>
              <w:rPr>
                <w:rFonts w:asciiTheme="majorHAnsi" w:hAnsiTheme="majorHAnsi"/>
                <w:sz w:val="22"/>
              </w:rPr>
            </w:pPr>
          </w:p>
          <w:p w:rsidR="00262643" w:rsidRDefault="00262643" w:rsidP="000352DD">
            <w:pPr>
              <w:spacing w:after="60"/>
              <w:jc w:val="both"/>
              <w:rPr>
                <w:rFonts w:asciiTheme="majorHAnsi" w:hAnsiTheme="majorHAnsi"/>
                <w:sz w:val="22"/>
              </w:rPr>
            </w:pPr>
          </w:p>
          <w:p w:rsidR="00262643" w:rsidRDefault="00262643" w:rsidP="000352DD">
            <w:pPr>
              <w:spacing w:after="60"/>
              <w:jc w:val="both"/>
              <w:rPr>
                <w:rFonts w:asciiTheme="majorHAnsi" w:hAnsiTheme="majorHAnsi"/>
                <w:sz w:val="22"/>
              </w:rPr>
            </w:pPr>
          </w:p>
          <w:p w:rsidR="00262643" w:rsidRPr="000907E5" w:rsidRDefault="00262643" w:rsidP="000352DD">
            <w:pPr>
              <w:spacing w:after="60"/>
              <w:jc w:val="both"/>
              <w:rPr>
                <w:rFonts w:asciiTheme="majorHAnsi" w:hAnsiTheme="majorHAnsi"/>
                <w:sz w:val="22"/>
              </w:rPr>
            </w:pPr>
          </w:p>
        </w:tc>
        <w:tc>
          <w:tcPr>
            <w:tcW w:w="237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r>
    </w:tbl>
    <w:p w:rsidR="000907E5" w:rsidRPr="000907E5" w:rsidRDefault="000907E5" w:rsidP="000907E5">
      <w:pPr>
        <w:spacing w:after="60"/>
        <w:jc w:val="both"/>
        <w:rPr>
          <w:rFonts w:asciiTheme="majorHAnsi" w:hAnsiTheme="majorHAnsi"/>
          <w:sz w:val="22"/>
        </w:rPr>
      </w:pPr>
    </w:p>
    <w:p w:rsidR="000907E5" w:rsidRPr="000907E5" w:rsidRDefault="000907E5" w:rsidP="000907E5">
      <w:pPr>
        <w:pStyle w:val="Akapitzlist"/>
        <w:spacing w:after="60"/>
        <w:ind w:left="0"/>
        <w:rPr>
          <w:rFonts w:asciiTheme="majorHAnsi" w:hAnsiTheme="majorHAnsi"/>
        </w:rPr>
      </w:pPr>
    </w:p>
    <w:p w:rsidR="000907E5" w:rsidRPr="000907E5" w:rsidRDefault="000907E5" w:rsidP="000907E5">
      <w:pPr>
        <w:pStyle w:val="normaltableau"/>
        <w:spacing w:before="0" w:after="60"/>
        <w:rPr>
          <w:rFonts w:asciiTheme="majorHAnsi" w:hAnsiTheme="majorHAnsi"/>
          <w:lang w:val="pl-PL" w:eastAsia="en-US"/>
        </w:rPr>
      </w:pPr>
      <w:r w:rsidRPr="000907E5">
        <w:rPr>
          <w:rFonts w:asciiTheme="majorHAnsi" w:hAnsiTheme="majorHAnsi"/>
          <w:lang w:val="pl-PL" w:eastAsia="en-US"/>
        </w:rPr>
        <w:t>__________ dnia __ __ 20__ roku</w:t>
      </w:r>
    </w:p>
    <w:p w:rsidR="000907E5" w:rsidRPr="000907E5" w:rsidRDefault="000907E5" w:rsidP="000907E5">
      <w:pPr>
        <w:pStyle w:val="Zwykytekst"/>
        <w:spacing w:after="60"/>
        <w:ind w:firstLine="5220"/>
        <w:jc w:val="center"/>
        <w:rPr>
          <w:rFonts w:asciiTheme="majorHAnsi" w:hAnsiTheme="majorHAnsi"/>
          <w:i/>
          <w:sz w:val="22"/>
          <w:szCs w:val="22"/>
        </w:rPr>
      </w:pPr>
    </w:p>
    <w:p w:rsidR="000907E5" w:rsidRPr="000907E5" w:rsidRDefault="000907E5" w:rsidP="000907E5">
      <w:pPr>
        <w:pStyle w:val="Zwykytekst"/>
        <w:spacing w:after="60"/>
        <w:ind w:firstLine="5220"/>
        <w:jc w:val="center"/>
        <w:rPr>
          <w:rFonts w:asciiTheme="majorHAnsi" w:hAnsiTheme="majorHAnsi"/>
          <w:i/>
          <w:sz w:val="22"/>
          <w:szCs w:val="22"/>
        </w:rPr>
      </w:pPr>
      <w:r w:rsidRPr="000907E5">
        <w:rPr>
          <w:rFonts w:asciiTheme="majorHAnsi" w:hAnsiTheme="majorHAnsi"/>
          <w:i/>
          <w:sz w:val="22"/>
          <w:szCs w:val="22"/>
        </w:rPr>
        <w:t>_______________________________</w:t>
      </w:r>
    </w:p>
    <w:p w:rsidR="000907E5" w:rsidRPr="000907E5" w:rsidRDefault="000907E5" w:rsidP="000907E5">
      <w:pPr>
        <w:pStyle w:val="normaltableau"/>
        <w:spacing w:before="0" w:after="60"/>
        <w:ind w:left="4320" w:firstLine="720"/>
        <w:jc w:val="center"/>
        <w:rPr>
          <w:rFonts w:asciiTheme="majorHAnsi" w:hAnsiTheme="majorHAnsi"/>
          <w:i/>
          <w:lang w:val="pl-PL" w:eastAsia="en-US"/>
        </w:rPr>
      </w:pPr>
      <w:r w:rsidRPr="000907E5">
        <w:rPr>
          <w:rFonts w:asciiTheme="majorHAnsi" w:hAnsiTheme="majorHAnsi"/>
          <w:lang w:val="pl-PL" w:eastAsia="en-US"/>
        </w:rPr>
        <w:t>(podpis Wykonawcy/Wykonawców)</w:t>
      </w:r>
    </w:p>
    <w:p w:rsidR="00656857" w:rsidRDefault="00656857">
      <w:pPr>
        <w:suppressAutoHyphens w:val="0"/>
        <w:spacing w:after="200" w:line="276" w:lineRule="auto"/>
      </w:pPr>
      <w:r>
        <w:br w:type="page"/>
      </w:r>
    </w:p>
    <w:p w:rsidR="00656857" w:rsidRPr="00656857" w:rsidRDefault="00656857" w:rsidP="00656857">
      <w:pPr>
        <w:adjustRightInd w:val="0"/>
        <w:jc w:val="right"/>
        <w:outlineLvl w:val="0"/>
        <w:rPr>
          <w:rFonts w:ascii="Cambria" w:hAnsi="Cambria"/>
          <w:bCs/>
          <w:i/>
        </w:rPr>
      </w:pPr>
      <w:r w:rsidRPr="00656857">
        <w:rPr>
          <w:rFonts w:ascii="Cambria" w:hAnsi="Cambria"/>
          <w:b/>
        </w:rPr>
        <w:lastRenderedPageBreak/>
        <w:t>Załącznik nr 6 do SIWZ</w:t>
      </w:r>
    </w:p>
    <w:p w:rsidR="00656857" w:rsidRPr="00656857" w:rsidRDefault="00656857" w:rsidP="00656857">
      <w:pPr>
        <w:keepNext/>
        <w:jc w:val="both"/>
        <w:rPr>
          <w:rFonts w:ascii="Cambria" w:hAnsi="Cambria"/>
          <w:b/>
          <w:color w:val="000000"/>
        </w:rPr>
      </w:pPr>
      <w:r w:rsidRPr="00656857">
        <w:rPr>
          <w:rFonts w:ascii="Cambria" w:hAnsi="Cambria"/>
          <w:b/>
          <w:color w:val="000000"/>
        </w:rPr>
        <w:t xml:space="preserve">Formularz informacji </w:t>
      </w:r>
    </w:p>
    <w:p w:rsidR="00656857" w:rsidRPr="00656857" w:rsidRDefault="00656857" w:rsidP="00656857">
      <w:pPr>
        <w:keepNext/>
        <w:jc w:val="both"/>
        <w:rPr>
          <w:rFonts w:ascii="Cambria" w:hAnsi="Cambria"/>
          <w:b/>
          <w:color w:val="000000"/>
        </w:rPr>
      </w:pPr>
      <w:r w:rsidRPr="00656857">
        <w:rPr>
          <w:rFonts w:ascii="Cambria" w:hAnsi="Cambria"/>
          <w:b/>
          <w:color w:val="000000"/>
        </w:rPr>
        <w:t xml:space="preserve">w zakresie określonym w art. 26 ust. 2d ustawy </w:t>
      </w:r>
      <w:proofErr w:type="spellStart"/>
      <w:r w:rsidRPr="00656857">
        <w:rPr>
          <w:rFonts w:ascii="Cambria" w:hAnsi="Cambria"/>
          <w:b/>
          <w:color w:val="000000"/>
        </w:rPr>
        <w:t>Pzp</w:t>
      </w:r>
      <w:proofErr w:type="spellEnd"/>
    </w:p>
    <w:p w:rsidR="00656857" w:rsidRPr="00AB7A30" w:rsidRDefault="00656857" w:rsidP="00656857">
      <w:pPr>
        <w:spacing w:after="120"/>
        <w:jc w:val="both"/>
        <w:rPr>
          <w:rFonts w:ascii="Cambria" w:hAnsi="Cambria"/>
        </w:rPr>
      </w:pPr>
    </w:p>
    <w:p w:rsidR="00656857" w:rsidRPr="00AB7A30" w:rsidRDefault="00656857" w:rsidP="00656857">
      <w:pPr>
        <w:ind w:right="5668"/>
        <w:jc w:val="both"/>
        <w:rPr>
          <w:rFonts w:ascii="Cambria" w:hAnsi="Cambria"/>
          <w:i/>
        </w:rPr>
      </w:pPr>
    </w:p>
    <w:p w:rsidR="00656857" w:rsidRPr="00AB7A30" w:rsidRDefault="00656857" w:rsidP="00656857">
      <w:pPr>
        <w:ind w:right="5668"/>
        <w:jc w:val="both"/>
        <w:rPr>
          <w:rFonts w:ascii="Cambria" w:hAnsi="Cambria"/>
          <w:i/>
        </w:rPr>
      </w:pPr>
    </w:p>
    <w:p w:rsidR="00656857" w:rsidRPr="00AB7A30" w:rsidRDefault="00656857" w:rsidP="00656857">
      <w:pPr>
        <w:ind w:right="5668"/>
        <w:jc w:val="both"/>
        <w:rPr>
          <w:rFonts w:ascii="Cambria" w:hAnsi="Cambria"/>
          <w:i/>
        </w:rPr>
      </w:pPr>
      <w:r w:rsidRPr="00AB7A30">
        <w:rPr>
          <w:rFonts w:ascii="Cambria" w:hAnsi="Cambria"/>
          <w:i/>
        </w:rPr>
        <w:t>……………………………………..</w:t>
      </w:r>
    </w:p>
    <w:p w:rsidR="00656857" w:rsidRPr="00AB7A30" w:rsidRDefault="00656857" w:rsidP="00656857">
      <w:pPr>
        <w:ind w:right="5668"/>
        <w:jc w:val="both"/>
        <w:rPr>
          <w:rFonts w:ascii="Cambria" w:hAnsi="Cambria"/>
          <w:i/>
        </w:rPr>
      </w:pPr>
      <w:r w:rsidRPr="00AB7A30">
        <w:rPr>
          <w:rFonts w:ascii="Cambria" w:hAnsi="Cambria"/>
          <w:i/>
        </w:rPr>
        <w:t>nazwa i adres Wykonawcy</w:t>
      </w:r>
    </w:p>
    <w:p w:rsidR="00656857" w:rsidRPr="00AB7A30" w:rsidRDefault="00656857" w:rsidP="00656857">
      <w:pPr>
        <w:spacing w:after="120"/>
        <w:jc w:val="both"/>
        <w:rPr>
          <w:rFonts w:ascii="Cambria" w:hAnsi="Cambria"/>
        </w:rPr>
      </w:pPr>
    </w:p>
    <w:p w:rsidR="00656857" w:rsidRPr="00AB7A30" w:rsidRDefault="00656857" w:rsidP="00656857">
      <w:pPr>
        <w:spacing w:after="60"/>
        <w:jc w:val="center"/>
        <w:rPr>
          <w:rFonts w:ascii="Cambria" w:hAnsi="Cambria"/>
          <w:b/>
          <w:smallCaps/>
          <w:u w:val="single"/>
        </w:rPr>
      </w:pPr>
      <w:r w:rsidRPr="00AB7A30">
        <w:rPr>
          <w:rFonts w:ascii="Cambria" w:hAnsi="Cambria"/>
          <w:b/>
          <w:smallCaps/>
          <w:u w:val="single"/>
        </w:rPr>
        <w:t>Informacja w zakresie określonym w art. 26 ust. 2d</w:t>
      </w:r>
    </w:p>
    <w:p w:rsidR="00656857" w:rsidRPr="00AB7A30" w:rsidRDefault="00656857" w:rsidP="00656857">
      <w:pPr>
        <w:spacing w:after="60"/>
        <w:jc w:val="center"/>
        <w:rPr>
          <w:rFonts w:ascii="Cambria" w:hAnsi="Cambria"/>
          <w:b/>
          <w:smallCaps/>
          <w:u w:val="single"/>
        </w:rPr>
      </w:pPr>
      <w:r w:rsidRPr="00AB7A30">
        <w:rPr>
          <w:rFonts w:ascii="Cambria" w:hAnsi="Cambria"/>
          <w:b/>
          <w:smallCaps/>
          <w:u w:val="single"/>
        </w:rPr>
        <w:t>ustawy z dnia 29 stycznia 2004 r. - Prawo zamówień publicznych</w:t>
      </w:r>
    </w:p>
    <w:p w:rsidR="00656857" w:rsidRPr="00AB7A30" w:rsidRDefault="00656857" w:rsidP="00656857">
      <w:pPr>
        <w:spacing w:after="60"/>
        <w:rPr>
          <w:rFonts w:ascii="Cambria" w:hAnsi="Cambria"/>
        </w:rPr>
      </w:pPr>
    </w:p>
    <w:p w:rsidR="00656857" w:rsidRPr="00F632FD" w:rsidRDefault="00656857" w:rsidP="00656857">
      <w:pPr>
        <w:spacing w:after="240"/>
        <w:jc w:val="both"/>
        <w:rPr>
          <w:rFonts w:ascii="Cambria" w:hAnsi="Cambria"/>
          <w:b/>
        </w:rPr>
      </w:pPr>
      <w:r w:rsidRPr="00AB7A30">
        <w:rPr>
          <w:rFonts w:ascii="Cambria" w:hAnsi="Cambria"/>
        </w:rPr>
        <w:t>Składając ofertę w postępowaniu o zamówienie publiczne prowadzonym w trybie przetargu nieograniczonego na</w:t>
      </w:r>
      <w:r w:rsidRPr="00AB7A30">
        <w:rPr>
          <w:rFonts w:ascii="Cambria" w:hAnsi="Cambria"/>
          <w:b/>
        </w:rPr>
        <w:t xml:space="preserve"> </w:t>
      </w:r>
      <w:r w:rsidR="00A677C6" w:rsidRPr="00EB7CD1">
        <w:rPr>
          <w:rFonts w:asciiTheme="majorHAnsi" w:hAnsiTheme="majorHAnsi"/>
          <w:b/>
        </w:rPr>
        <w:t>„</w:t>
      </w:r>
      <w:r w:rsidR="00A677C6">
        <w:rPr>
          <w:rFonts w:asciiTheme="majorHAnsi" w:hAnsiTheme="majorHAnsi"/>
          <w:b/>
        </w:rPr>
        <w:t>Sukcesywną dostawę materiałów biurowych do jednostek organizacyjnych Krajowej Szkoły Sądownictwa i Prokuratury</w:t>
      </w:r>
      <w:r w:rsidR="00A677C6" w:rsidRPr="00EB7CD1">
        <w:rPr>
          <w:rFonts w:asciiTheme="majorHAnsi" w:hAnsiTheme="majorHAnsi"/>
          <w:b/>
        </w:rPr>
        <w:t>”</w:t>
      </w:r>
      <w:r>
        <w:rPr>
          <w:rFonts w:ascii="Cambria" w:hAnsi="Cambria"/>
          <w:b/>
        </w:rPr>
        <w:t xml:space="preserve"> </w:t>
      </w:r>
      <w:r w:rsidRPr="00AB7A30">
        <w:rPr>
          <w:rFonts w:ascii="Cambria" w:hAnsi="Cambria"/>
        </w:rPr>
        <w:t xml:space="preserve">informuję, że: </w:t>
      </w:r>
    </w:p>
    <w:p w:rsidR="00656857" w:rsidRPr="00AB7A30" w:rsidRDefault="00656857" w:rsidP="00913AA3">
      <w:pPr>
        <w:pStyle w:val="Akapitzlist"/>
        <w:numPr>
          <w:ilvl w:val="0"/>
          <w:numId w:val="30"/>
        </w:numPr>
        <w:suppressAutoHyphens w:val="0"/>
        <w:spacing w:after="120"/>
        <w:ind w:left="425" w:hanging="425"/>
        <w:jc w:val="both"/>
        <w:textAlignment w:val="top"/>
        <w:rPr>
          <w:rFonts w:ascii="Cambria" w:hAnsi="Cambria"/>
        </w:rPr>
      </w:pPr>
      <w:r w:rsidRPr="00AB7A30">
        <w:rPr>
          <w:rFonts w:ascii="Cambria" w:hAnsi="Cambria"/>
          <w:b/>
        </w:rPr>
        <w:t>Wykonawca nie należy</w:t>
      </w:r>
      <w:r w:rsidRPr="00AB7A30">
        <w:rPr>
          <w:rFonts w:ascii="Cambria" w:hAnsi="Cambria"/>
        </w:rPr>
        <w:t xml:space="preserve"> do grupy kapitałowej w rozumieniu ustawy z dnia 16 lutego 2007 r. </w:t>
      </w:r>
      <w:r w:rsidRPr="00AB7A30">
        <w:rPr>
          <w:rFonts w:ascii="Cambria" w:hAnsi="Cambria"/>
          <w:i/>
        </w:rPr>
        <w:t>o ochronie konkurencji i konsumentów</w:t>
      </w:r>
      <w:r w:rsidRPr="00AB7A30">
        <w:rPr>
          <w:rFonts w:ascii="Cambria" w:hAnsi="Cambria"/>
        </w:rPr>
        <w:t xml:space="preserve"> (Dz. U. Nr 50, poz. 331, z </w:t>
      </w:r>
      <w:proofErr w:type="spellStart"/>
      <w:r w:rsidRPr="00AB7A30">
        <w:rPr>
          <w:rFonts w:ascii="Cambria" w:hAnsi="Cambria"/>
        </w:rPr>
        <w:t>późn</w:t>
      </w:r>
      <w:proofErr w:type="spellEnd"/>
      <w:r w:rsidRPr="00AB7A30">
        <w:rPr>
          <w:rFonts w:ascii="Cambria" w:hAnsi="Cambria"/>
        </w:rPr>
        <w:t>. zm.)</w:t>
      </w:r>
      <w:r w:rsidRPr="00AB7A30">
        <w:rPr>
          <w:rFonts w:ascii="Cambria" w:hAnsi="Cambria"/>
          <w:b/>
        </w:rPr>
        <w:t>*</w:t>
      </w:r>
      <w:r w:rsidRPr="00AB7A30">
        <w:rPr>
          <w:rFonts w:ascii="Cambria" w:hAnsi="Cambria"/>
        </w:rPr>
        <w:t>;</w:t>
      </w:r>
    </w:p>
    <w:p w:rsidR="00656857" w:rsidRPr="00AB7A30" w:rsidRDefault="00656857" w:rsidP="00913AA3">
      <w:pPr>
        <w:pStyle w:val="Akapitzlist"/>
        <w:numPr>
          <w:ilvl w:val="0"/>
          <w:numId w:val="30"/>
        </w:numPr>
        <w:suppressAutoHyphens w:val="0"/>
        <w:spacing w:after="120"/>
        <w:ind w:left="425" w:hanging="425"/>
        <w:jc w:val="both"/>
        <w:textAlignment w:val="top"/>
        <w:rPr>
          <w:rFonts w:ascii="Cambria" w:hAnsi="Cambria"/>
        </w:rPr>
      </w:pPr>
      <w:r w:rsidRPr="00AB7A30">
        <w:rPr>
          <w:rFonts w:ascii="Cambria" w:hAnsi="Cambria"/>
          <w:b/>
        </w:rPr>
        <w:t>Wykonawca należy</w:t>
      </w:r>
      <w:r w:rsidRPr="00AB7A30">
        <w:rPr>
          <w:rFonts w:ascii="Cambria" w:hAnsi="Cambria"/>
        </w:rPr>
        <w:t xml:space="preserve"> do grupy kapitałowej w rozumieniu ustawy z dnia 16 lutego 2007 r. </w:t>
      </w:r>
      <w:r w:rsidRPr="00AB7A30">
        <w:rPr>
          <w:rFonts w:ascii="Cambria" w:hAnsi="Cambria"/>
          <w:i/>
        </w:rPr>
        <w:t>o ochronie konkurencji i konsumentów</w:t>
      </w:r>
      <w:r w:rsidRPr="00AB7A30">
        <w:rPr>
          <w:rFonts w:ascii="Cambria" w:hAnsi="Cambria"/>
        </w:rPr>
        <w:t xml:space="preserve"> (Dz. U. Nr 50, poz. 331, z </w:t>
      </w:r>
      <w:proofErr w:type="spellStart"/>
      <w:r w:rsidRPr="00AB7A30">
        <w:rPr>
          <w:rFonts w:ascii="Cambria" w:hAnsi="Cambria"/>
        </w:rPr>
        <w:t>późn</w:t>
      </w:r>
      <w:proofErr w:type="spellEnd"/>
      <w:r w:rsidRPr="00AB7A30">
        <w:rPr>
          <w:rFonts w:ascii="Cambria" w:hAnsi="Cambria"/>
        </w:rPr>
        <w:t>. zm.) i w związku z tym przedkładam poniżej listę podmiotów należących do tej samej grupy kapitałowej</w:t>
      </w:r>
      <w:r w:rsidRPr="00AB7A30">
        <w:rPr>
          <w:rFonts w:ascii="Cambria" w:hAnsi="Cambria"/>
          <w:b/>
        </w:rPr>
        <w:t>*</w:t>
      </w:r>
      <w:r w:rsidRPr="00AB7A30">
        <w:rPr>
          <w:rFonts w:ascii="Cambria" w:hAnsi="Cambr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034"/>
        <w:gridCol w:w="3464"/>
        <w:gridCol w:w="2030"/>
      </w:tblGrid>
      <w:tr w:rsidR="00656857" w:rsidRPr="00102006" w:rsidTr="00D41A0A">
        <w:trPr>
          <w:trHeight w:val="454"/>
        </w:trPr>
        <w:tc>
          <w:tcPr>
            <w:tcW w:w="531" w:type="dxa"/>
            <w:shd w:val="clear" w:color="auto" w:fill="auto"/>
            <w:vAlign w:val="center"/>
          </w:tcPr>
          <w:p w:rsidR="00656857" w:rsidRPr="00102006" w:rsidRDefault="00656857" w:rsidP="00D41A0A">
            <w:pPr>
              <w:spacing w:after="60"/>
              <w:jc w:val="center"/>
              <w:textAlignment w:val="top"/>
              <w:rPr>
                <w:rFonts w:ascii="Cambria" w:hAnsi="Cambria"/>
              </w:rPr>
            </w:pPr>
            <w:r w:rsidRPr="00102006">
              <w:rPr>
                <w:rFonts w:ascii="Cambria" w:hAnsi="Cambria"/>
              </w:rPr>
              <w:t>Lp.</w:t>
            </w:r>
          </w:p>
        </w:tc>
        <w:tc>
          <w:tcPr>
            <w:tcW w:w="3109" w:type="dxa"/>
            <w:shd w:val="clear" w:color="auto" w:fill="auto"/>
            <w:vAlign w:val="center"/>
          </w:tcPr>
          <w:p w:rsidR="00656857" w:rsidRPr="00102006" w:rsidRDefault="00656857" w:rsidP="00D41A0A">
            <w:pPr>
              <w:spacing w:after="60"/>
              <w:jc w:val="center"/>
              <w:textAlignment w:val="top"/>
              <w:rPr>
                <w:rFonts w:ascii="Cambria" w:hAnsi="Cambria"/>
              </w:rPr>
            </w:pPr>
            <w:r w:rsidRPr="00102006">
              <w:rPr>
                <w:rFonts w:ascii="Cambria" w:hAnsi="Cambria"/>
              </w:rPr>
              <w:t>Nazwa (firma) podmiotu</w:t>
            </w:r>
          </w:p>
        </w:tc>
        <w:tc>
          <w:tcPr>
            <w:tcW w:w="3556" w:type="dxa"/>
            <w:shd w:val="clear" w:color="auto" w:fill="auto"/>
            <w:vAlign w:val="center"/>
          </w:tcPr>
          <w:p w:rsidR="00656857" w:rsidRPr="00102006" w:rsidRDefault="00656857" w:rsidP="00D41A0A">
            <w:pPr>
              <w:spacing w:after="60"/>
              <w:jc w:val="center"/>
              <w:textAlignment w:val="top"/>
              <w:rPr>
                <w:rFonts w:ascii="Cambria" w:hAnsi="Cambria"/>
              </w:rPr>
            </w:pPr>
            <w:r w:rsidRPr="00102006">
              <w:rPr>
                <w:rFonts w:ascii="Cambria" w:hAnsi="Cambria"/>
              </w:rPr>
              <w:t>Adres siedziby podmiotu</w:t>
            </w:r>
          </w:p>
        </w:tc>
        <w:tc>
          <w:tcPr>
            <w:tcW w:w="2089" w:type="dxa"/>
          </w:tcPr>
          <w:p w:rsidR="00656857" w:rsidRPr="00102006" w:rsidRDefault="00656857" w:rsidP="00D41A0A">
            <w:pPr>
              <w:spacing w:after="60"/>
              <w:jc w:val="center"/>
              <w:textAlignment w:val="top"/>
              <w:rPr>
                <w:rFonts w:ascii="Cambria" w:hAnsi="Cambria"/>
              </w:rPr>
            </w:pPr>
            <w:r>
              <w:rPr>
                <w:rFonts w:ascii="Cambria" w:hAnsi="Cambria"/>
              </w:rPr>
              <w:t>NIP</w:t>
            </w:r>
          </w:p>
        </w:tc>
      </w:tr>
      <w:tr w:rsidR="00656857" w:rsidRPr="00102006" w:rsidTr="00D41A0A">
        <w:tc>
          <w:tcPr>
            <w:tcW w:w="531" w:type="dxa"/>
            <w:shd w:val="clear" w:color="auto" w:fill="auto"/>
            <w:vAlign w:val="center"/>
          </w:tcPr>
          <w:p w:rsidR="00656857" w:rsidRPr="00102006" w:rsidRDefault="00656857" w:rsidP="00D41A0A">
            <w:pPr>
              <w:spacing w:after="60"/>
              <w:jc w:val="center"/>
              <w:textAlignment w:val="top"/>
              <w:rPr>
                <w:rFonts w:ascii="Cambria" w:hAnsi="Cambria"/>
              </w:rPr>
            </w:pPr>
            <w:r w:rsidRPr="00102006">
              <w:rPr>
                <w:rFonts w:ascii="Cambria" w:hAnsi="Cambria"/>
              </w:rPr>
              <w:t>1</w:t>
            </w:r>
          </w:p>
        </w:tc>
        <w:tc>
          <w:tcPr>
            <w:tcW w:w="3109" w:type="dxa"/>
            <w:shd w:val="clear" w:color="auto" w:fill="auto"/>
            <w:vAlign w:val="center"/>
          </w:tcPr>
          <w:p w:rsidR="00656857" w:rsidRPr="00102006" w:rsidRDefault="00656857" w:rsidP="00D41A0A">
            <w:pPr>
              <w:spacing w:after="60"/>
              <w:jc w:val="center"/>
              <w:textAlignment w:val="top"/>
              <w:rPr>
                <w:rFonts w:ascii="Cambria" w:hAnsi="Cambria"/>
              </w:rPr>
            </w:pPr>
            <w:r w:rsidRPr="00102006">
              <w:rPr>
                <w:rFonts w:ascii="Cambria" w:hAnsi="Cambria"/>
              </w:rPr>
              <w:t>2</w:t>
            </w:r>
          </w:p>
        </w:tc>
        <w:tc>
          <w:tcPr>
            <w:tcW w:w="3556" w:type="dxa"/>
            <w:shd w:val="clear" w:color="auto" w:fill="auto"/>
            <w:vAlign w:val="center"/>
          </w:tcPr>
          <w:p w:rsidR="00656857" w:rsidRPr="00102006" w:rsidRDefault="00656857" w:rsidP="00D41A0A">
            <w:pPr>
              <w:spacing w:after="60"/>
              <w:jc w:val="center"/>
              <w:textAlignment w:val="top"/>
              <w:rPr>
                <w:rFonts w:ascii="Cambria" w:hAnsi="Cambria"/>
              </w:rPr>
            </w:pPr>
            <w:r w:rsidRPr="00102006">
              <w:rPr>
                <w:rFonts w:ascii="Cambria" w:hAnsi="Cambria"/>
              </w:rPr>
              <w:t>3</w:t>
            </w:r>
          </w:p>
        </w:tc>
        <w:tc>
          <w:tcPr>
            <w:tcW w:w="2089" w:type="dxa"/>
          </w:tcPr>
          <w:p w:rsidR="00656857" w:rsidRPr="00102006" w:rsidRDefault="00656857" w:rsidP="00D41A0A">
            <w:pPr>
              <w:spacing w:after="60"/>
              <w:jc w:val="center"/>
              <w:textAlignment w:val="top"/>
              <w:rPr>
                <w:rFonts w:ascii="Cambria" w:hAnsi="Cambria"/>
              </w:rPr>
            </w:pPr>
            <w:r>
              <w:rPr>
                <w:rFonts w:ascii="Cambria" w:hAnsi="Cambria"/>
              </w:rPr>
              <w:t>4</w:t>
            </w:r>
          </w:p>
        </w:tc>
      </w:tr>
      <w:tr w:rsidR="00656857" w:rsidRPr="00102006" w:rsidTr="00D41A0A">
        <w:trPr>
          <w:trHeight w:val="454"/>
        </w:trPr>
        <w:tc>
          <w:tcPr>
            <w:tcW w:w="531" w:type="dxa"/>
            <w:shd w:val="clear" w:color="auto" w:fill="auto"/>
          </w:tcPr>
          <w:p w:rsidR="00656857" w:rsidRPr="00102006" w:rsidRDefault="00656857" w:rsidP="00D41A0A">
            <w:pPr>
              <w:spacing w:after="60"/>
              <w:jc w:val="both"/>
              <w:textAlignment w:val="top"/>
              <w:rPr>
                <w:rFonts w:ascii="Cambria" w:hAnsi="Cambria"/>
              </w:rPr>
            </w:pPr>
          </w:p>
        </w:tc>
        <w:tc>
          <w:tcPr>
            <w:tcW w:w="3109" w:type="dxa"/>
            <w:shd w:val="clear" w:color="auto" w:fill="auto"/>
          </w:tcPr>
          <w:p w:rsidR="00656857" w:rsidRPr="00102006" w:rsidRDefault="00656857" w:rsidP="00D41A0A">
            <w:pPr>
              <w:spacing w:after="60"/>
              <w:jc w:val="both"/>
              <w:textAlignment w:val="top"/>
              <w:rPr>
                <w:rFonts w:ascii="Cambria" w:hAnsi="Cambria"/>
              </w:rPr>
            </w:pPr>
          </w:p>
        </w:tc>
        <w:tc>
          <w:tcPr>
            <w:tcW w:w="3556" w:type="dxa"/>
            <w:shd w:val="clear" w:color="auto" w:fill="auto"/>
          </w:tcPr>
          <w:p w:rsidR="00656857" w:rsidRPr="00102006" w:rsidRDefault="00656857" w:rsidP="00D41A0A">
            <w:pPr>
              <w:spacing w:after="60"/>
              <w:jc w:val="both"/>
              <w:textAlignment w:val="top"/>
              <w:rPr>
                <w:rFonts w:ascii="Cambria" w:hAnsi="Cambria"/>
              </w:rPr>
            </w:pPr>
          </w:p>
        </w:tc>
        <w:tc>
          <w:tcPr>
            <w:tcW w:w="2089" w:type="dxa"/>
          </w:tcPr>
          <w:p w:rsidR="00656857" w:rsidRPr="00102006" w:rsidRDefault="00656857" w:rsidP="00D41A0A">
            <w:pPr>
              <w:spacing w:after="60"/>
              <w:jc w:val="both"/>
              <w:textAlignment w:val="top"/>
              <w:rPr>
                <w:rFonts w:ascii="Cambria" w:hAnsi="Cambria"/>
              </w:rPr>
            </w:pPr>
          </w:p>
        </w:tc>
      </w:tr>
      <w:tr w:rsidR="00656857" w:rsidRPr="00102006" w:rsidTr="00D41A0A">
        <w:trPr>
          <w:trHeight w:val="454"/>
        </w:trPr>
        <w:tc>
          <w:tcPr>
            <w:tcW w:w="531" w:type="dxa"/>
            <w:shd w:val="clear" w:color="auto" w:fill="auto"/>
          </w:tcPr>
          <w:p w:rsidR="00656857" w:rsidRPr="00102006" w:rsidRDefault="00656857" w:rsidP="00D41A0A">
            <w:pPr>
              <w:spacing w:after="60"/>
              <w:jc w:val="both"/>
              <w:textAlignment w:val="top"/>
              <w:rPr>
                <w:rFonts w:ascii="Cambria" w:hAnsi="Cambria"/>
              </w:rPr>
            </w:pPr>
          </w:p>
        </w:tc>
        <w:tc>
          <w:tcPr>
            <w:tcW w:w="3109" w:type="dxa"/>
            <w:shd w:val="clear" w:color="auto" w:fill="auto"/>
          </w:tcPr>
          <w:p w:rsidR="00656857" w:rsidRPr="00102006" w:rsidRDefault="00656857" w:rsidP="00D41A0A">
            <w:pPr>
              <w:spacing w:after="60"/>
              <w:jc w:val="both"/>
              <w:textAlignment w:val="top"/>
              <w:rPr>
                <w:rFonts w:ascii="Cambria" w:hAnsi="Cambria"/>
              </w:rPr>
            </w:pPr>
          </w:p>
        </w:tc>
        <w:tc>
          <w:tcPr>
            <w:tcW w:w="3556" w:type="dxa"/>
            <w:shd w:val="clear" w:color="auto" w:fill="auto"/>
          </w:tcPr>
          <w:p w:rsidR="00656857" w:rsidRPr="00102006" w:rsidRDefault="00656857" w:rsidP="00D41A0A">
            <w:pPr>
              <w:spacing w:after="60"/>
              <w:jc w:val="both"/>
              <w:textAlignment w:val="top"/>
              <w:rPr>
                <w:rFonts w:ascii="Cambria" w:hAnsi="Cambria"/>
              </w:rPr>
            </w:pPr>
          </w:p>
        </w:tc>
        <w:tc>
          <w:tcPr>
            <w:tcW w:w="2089" w:type="dxa"/>
          </w:tcPr>
          <w:p w:rsidR="00656857" w:rsidRPr="00102006" w:rsidRDefault="00656857" w:rsidP="00D41A0A">
            <w:pPr>
              <w:spacing w:after="60"/>
              <w:jc w:val="both"/>
              <w:textAlignment w:val="top"/>
              <w:rPr>
                <w:rFonts w:ascii="Cambria" w:hAnsi="Cambria"/>
              </w:rPr>
            </w:pPr>
          </w:p>
        </w:tc>
      </w:tr>
      <w:tr w:rsidR="00656857" w:rsidRPr="00102006" w:rsidTr="00D41A0A">
        <w:trPr>
          <w:trHeight w:val="454"/>
        </w:trPr>
        <w:tc>
          <w:tcPr>
            <w:tcW w:w="531" w:type="dxa"/>
            <w:shd w:val="clear" w:color="auto" w:fill="auto"/>
          </w:tcPr>
          <w:p w:rsidR="00656857" w:rsidRPr="00102006" w:rsidRDefault="00656857" w:rsidP="00D41A0A">
            <w:pPr>
              <w:spacing w:after="60"/>
              <w:jc w:val="both"/>
              <w:textAlignment w:val="top"/>
              <w:rPr>
                <w:rFonts w:ascii="Cambria" w:hAnsi="Cambria"/>
              </w:rPr>
            </w:pPr>
          </w:p>
        </w:tc>
        <w:tc>
          <w:tcPr>
            <w:tcW w:w="3109" w:type="dxa"/>
            <w:shd w:val="clear" w:color="auto" w:fill="auto"/>
          </w:tcPr>
          <w:p w:rsidR="00656857" w:rsidRPr="00102006" w:rsidRDefault="00656857" w:rsidP="00D41A0A">
            <w:pPr>
              <w:spacing w:after="60"/>
              <w:jc w:val="both"/>
              <w:textAlignment w:val="top"/>
              <w:rPr>
                <w:rFonts w:ascii="Cambria" w:hAnsi="Cambria"/>
              </w:rPr>
            </w:pPr>
          </w:p>
        </w:tc>
        <w:tc>
          <w:tcPr>
            <w:tcW w:w="3556" w:type="dxa"/>
            <w:shd w:val="clear" w:color="auto" w:fill="auto"/>
          </w:tcPr>
          <w:p w:rsidR="00656857" w:rsidRPr="00102006" w:rsidRDefault="00656857" w:rsidP="00D41A0A">
            <w:pPr>
              <w:spacing w:after="60"/>
              <w:jc w:val="both"/>
              <w:textAlignment w:val="top"/>
              <w:rPr>
                <w:rFonts w:ascii="Cambria" w:hAnsi="Cambria"/>
              </w:rPr>
            </w:pPr>
          </w:p>
        </w:tc>
        <w:tc>
          <w:tcPr>
            <w:tcW w:w="2089" w:type="dxa"/>
          </w:tcPr>
          <w:p w:rsidR="00656857" w:rsidRPr="00102006" w:rsidRDefault="00656857" w:rsidP="00D41A0A">
            <w:pPr>
              <w:spacing w:after="60"/>
              <w:jc w:val="both"/>
              <w:textAlignment w:val="top"/>
              <w:rPr>
                <w:rFonts w:ascii="Cambria" w:hAnsi="Cambria"/>
              </w:rPr>
            </w:pPr>
          </w:p>
        </w:tc>
      </w:tr>
      <w:tr w:rsidR="00656857" w:rsidRPr="00102006" w:rsidTr="00D41A0A">
        <w:trPr>
          <w:trHeight w:val="454"/>
        </w:trPr>
        <w:tc>
          <w:tcPr>
            <w:tcW w:w="531" w:type="dxa"/>
            <w:shd w:val="clear" w:color="auto" w:fill="auto"/>
          </w:tcPr>
          <w:p w:rsidR="00656857" w:rsidRPr="00102006" w:rsidRDefault="00656857" w:rsidP="00D41A0A">
            <w:pPr>
              <w:spacing w:after="60"/>
              <w:jc w:val="both"/>
              <w:textAlignment w:val="top"/>
              <w:rPr>
                <w:rFonts w:ascii="Cambria" w:hAnsi="Cambria"/>
              </w:rPr>
            </w:pPr>
          </w:p>
        </w:tc>
        <w:tc>
          <w:tcPr>
            <w:tcW w:w="3109" w:type="dxa"/>
            <w:shd w:val="clear" w:color="auto" w:fill="auto"/>
          </w:tcPr>
          <w:p w:rsidR="00656857" w:rsidRPr="00102006" w:rsidRDefault="00656857" w:rsidP="00D41A0A">
            <w:pPr>
              <w:spacing w:after="60"/>
              <w:jc w:val="both"/>
              <w:textAlignment w:val="top"/>
              <w:rPr>
                <w:rFonts w:ascii="Cambria" w:hAnsi="Cambria"/>
              </w:rPr>
            </w:pPr>
          </w:p>
        </w:tc>
        <w:tc>
          <w:tcPr>
            <w:tcW w:w="3556" w:type="dxa"/>
            <w:shd w:val="clear" w:color="auto" w:fill="auto"/>
          </w:tcPr>
          <w:p w:rsidR="00656857" w:rsidRPr="00102006" w:rsidRDefault="00656857" w:rsidP="00D41A0A">
            <w:pPr>
              <w:spacing w:after="60"/>
              <w:jc w:val="both"/>
              <w:textAlignment w:val="top"/>
              <w:rPr>
                <w:rFonts w:ascii="Cambria" w:hAnsi="Cambria"/>
              </w:rPr>
            </w:pPr>
          </w:p>
        </w:tc>
        <w:tc>
          <w:tcPr>
            <w:tcW w:w="2089" w:type="dxa"/>
          </w:tcPr>
          <w:p w:rsidR="00656857" w:rsidRPr="00102006" w:rsidRDefault="00656857" w:rsidP="00D41A0A">
            <w:pPr>
              <w:spacing w:after="60"/>
              <w:jc w:val="both"/>
              <w:textAlignment w:val="top"/>
              <w:rPr>
                <w:rFonts w:ascii="Cambria" w:hAnsi="Cambria"/>
              </w:rPr>
            </w:pPr>
          </w:p>
        </w:tc>
      </w:tr>
    </w:tbl>
    <w:p w:rsidR="00656857" w:rsidRPr="00AB7A30" w:rsidRDefault="00656857" w:rsidP="00656857">
      <w:pPr>
        <w:jc w:val="both"/>
        <w:textAlignment w:val="top"/>
        <w:rPr>
          <w:rFonts w:ascii="Cambria" w:hAnsi="Cambria"/>
        </w:rPr>
      </w:pPr>
    </w:p>
    <w:p w:rsidR="00656857" w:rsidRPr="00AB7A30" w:rsidRDefault="00656857" w:rsidP="00656857">
      <w:pPr>
        <w:spacing w:after="60"/>
        <w:rPr>
          <w:rFonts w:ascii="Cambria" w:hAnsi="Cambria"/>
          <w:b/>
        </w:rPr>
      </w:pPr>
      <w:r w:rsidRPr="00AB7A30">
        <w:rPr>
          <w:rFonts w:ascii="Cambria" w:hAnsi="Cambria"/>
          <w:b/>
        </w:rPr>
        <w:t>* - niewłaściwe skreślić</w:t>
      </w:r>
    </w:p>
    <w:p w:rsidR="00656857" w:rsidRPr="00AB7A30" w:rsidRDefault="00656857" w:rsidP="00656857">
      <w:pPr>
        <w:rPr>
          <w:rFonts w:ascii="Cambria" w:hAnsi="Cambria"/>
        </w:rPr>
      </w:pPr>
    </w:p>
    <w:p w:rsidR="00656857" w:rsidRPr="00AB7A30" w:rsidRDefault="00656857" w:rsidP="00656857">
      <w:pPr>
        <w:spacing w:after="120"/>
        <w:jc w:val="both"/>
        <w:rPr>
          <w:rFonts w:ascii="Cambria" w:hAnsi="Cambria"/>
        </w:rPr>
      </w:pPr>
    </w:p>
    <w:p w:rsidR="00656857" w:rsidRPr="00AB7A30" w:rsidRDefault="00656857" w:rsidP="00656857">
      <w:pPr>
        <w:pStyle w:val="Zwykytekst1"/>
        <w:spacing w:before="240"/>
        <w:jc w:val="both"/>
        <w:rPr>
          <w:rFonts w:ascii="Cambria" w:hAnsi="Cambria"/>
          <w:color w:val="000000"/>
          <w:sz w:val="24"/>
          <w:szCs w:val="24"/>
        </w:rPr>
      </w:pPr>
      <w:r w:rsidRPr="00AB7A30">
        <w:rPr>
          <w:rFonts w:ascii="Cambria" w:hAnsi="Cambria"/>
          <w:color w:val="000000"/>
          <w:sz w:val="24"/>
          <w:szCs w:val="24"/>
        </w:rPr>
        <w:t>__________________, dnia ___ ___ 201</w:t>
      </w:r>
      <w:r w:rsidR="002F11F9">
        <w:rPr>
          <w:rFonts w:ascii="Cambria" w:hAnsi="Cambria"/>
          <w:color w:val="000000"/>
          <w:sz w:val="24"/>
          <w:szCs w:val="24"/>
        </w:rPr>
        <w:t>5</w:t>
      </w:r>
      <w:r w:rsidRPr="00AB7A30">
        <w:rPr>
          <w:rFonts w:ascii="Cambria" w:hAnsi="Cambria"/>
          <w:color w:val="000000"/>
          <w:sz w:val="24"/>
          <w:szCs w:val="24"/>
        </w:rPr>
        <w:t xml:space="preserve"> roku</w:t>
      </w:r>
    </w:p>
    <w:p w:rsidR="00656857" w:rsidRPr="00AB7A30" w:rsidRDefault="00656857" w:rsidP="00656857">
      <w:pPr>
        <w:pStyle w:val="Zwykytekst1"/>
        <w:spacing w:before="120"/>
        <w:ind w:firstLine="5160"/>
        <w:jc w:val="right"/>
        <w:rPr>
          <w:rFonts w:ascii="Cambria" w:hAnsi="Cambria"/>
          <w:i/>
          <w:color w:val="000000"/>
          <w:sz w:val="24"/>
          <w:szCs w:val="24"/>
        </w:rPr>
      </w:pPr>
      <w:r w:rsidRPr="00AB7A30">
        <w:rPr>
          <w:rFonts w:ascii="Cambria" w:hAnsi="Cambria"/>
          <w:i/>
          <w:color w:val="000000"/>
          <w:sz w:val="24"/>
          <w:szCs w:val="24"/>
        </w:rPr>
        <w:t>___________________________________</w:t>
      </w:r>
    </w:p>
    <w:p w:rsidR="00656857" w:rsidRPr="00533242" w:rsidRDefault="00656857" w:rsidP="00656857">
      <w:pPr>
        <w:spacing w:after="120"/>
        <w:ind w:left="4956" w:firstLine="708"/>
        <w:jc w:val="right"/>
        <w:rPr>
          <w:rFonts w:ascii="Cambria" w:hAnsi="Cambria"/>
          <w:b/>
          <w:color w:val="000000"/>
        </w:rPr>
      </w:pPr>
      <w:r w:rsidRPr="00AB7A30">
        <w:rPr>
          <w:rFonts w:ascii="Cambria" w:hAnsi="Cambria"/>
          <w:i/>
          <w:color w:val="000000"/>
        </w:rPr>
        <w:t>(pieczęć i podpis Wykonawcy)</w:t>
      </w:r>
    </w:p>
    <w:p w:rsidR="000907E5" w:rsidRDefault="000907E5" w:rsidP="000907E5">
      <w:pPr>
        <w:pStyle w:val="Akapitzlist"/>
        <w:spacing w:after="60"/>
        <w:ind w:left="0"/>
      </w:pPr>
    </w:p>
    <w:p w:rsidR="000907E5" w:rsidRPr="00EB7CD1" w:rsidRDefault="000907E5" w:rsidP="000907E5">
      <w:pPr>
        <w:keepNext/>
        <w:spacing w:after="120"/>
        <w:jc w:val="both"/>
        <w:rPr>
          <w:rFonts w:asciiTheme="majorHAnsi" w:hAnsiTheme="majorHAnsi"/>
          <w:b/>
          <w:color w:val="000000"/>
        </w:rPr>
      </w:pPr>
    </w:p>
    <w:p w:rsidR="00203B4B" w:rsidRDefault="00203B4B"/>
    <w:sectPr w:rsidR="00203B4B" w:rsidSect="001670D6">
      <w:footerReference w:type="even" r:id="rId9"/>
      <w:footerReference w:type="default" r:id="rId1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9E4" w:rsidRDefault="005809E4" w:rsidP="00146769">
      <w:r>
        <w:separator/>
      </w:r>
    </w:p>
  </w:endnote>
  <w:endnote w:type="continuationSeparator" w:id="0">
    <w:p w:rsidR="005809E4" w:rsidRDefault="005809E4" w:rsidP="001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tima">
    <w:altName w:val="Arial"/>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A5" w:rsidRDefault="006107A5" w:rsidP="001670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107A5" w:rsidRDefault="006107A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A5" w:rsidRPr="009C0587" w:rsidRDefault="006107A5" w:rsidP="001670D6">
    <w:pPr>
      <w:pStyle w:val="Stopka"/>
      <w:framePr w:wrap="around" w:vAnchor="text" w:hAnchor="page" w:x="5851" w:y="4"/>
      <w:rPr>
        <w:rStyle w:val="Numerstrony"/>
        <w:rFonts w:ascii="Arial Narrow" w:hAnsi="Arial Narrow"/>
        <w:i/>
        <w:sz w:val="18"/>
        <w:szCs w:val="18"/>
      </w:rPr>
    </w:pPr>
    <w:r w:rsidRPr="009C0587">
      <w:rPr>
        <w:rStyle w:val="Numerstrony"/>
        <w:rFonts w:ascii="Arial Narrow" w:hAnsi="Arial Narrow"/>
        <w:i/>
        <w:sz w:val="18"/>
        <w:szCs w:val="18"/>
      </w:rPr>
      <w:fldChar w:fldCharType="begin"/>
    </w:r>
    <w:r w:rsidRPr="009C0587">
      <w:rPr>
        <w:rStyle w:val="Numerstrony"/>
        <w:rFonts w:ascii="Arial Narrow" w:hAnsi="Arial Narrow"/>
        <w:i/>
        <w:sz w:val="18"/>
        <w:szCs w:val="18"/>
      </w:rPr>
      <w:instrText xml:space="preserve">PAGE  </w:instrText>
    </w:r>
    <w:r w:rsidRPr="009C0587">
      <w:rPr>
        <w:rStyle w:val="Numerstrony"/>
        <w:rFonts w:ascii="Arial Narrow" w:hAnsi="Arial Narrow"/>
        <w:i/>
        <w:sz w:val="18"/>
        <w:szCs w:val="18"/>
      </w:rPr>
      <w:fldChar w:fldCharType="separate"/>
    </w:r>
    <w:r w:rsidR="001D1A91">
      <w:rPr>
        <w:rStyle w:val="Numerstrony"/>
        <w:rFonts w:ascii="Arial Narrow" w:hAnsi="Arial Narrow"/>
        <w:i/>
        <w:noProof/>
        <w:sz w:val="18"/>
        <w:szCs w:val="18"/>
      </w:rPr>
      <w:t>20</w:t>
    </w:r>
    <w:r w:rsidRPr="009C0587">
      <w:rPr>
        <w:rStyle w:val="Numerstrony"/>
        <w:rFonts w:ascii="Arial Narrow" w:hAnsi="Arial Narrow"/>
        <w:i/>
        <w:sz w:val="18"/>
        <w:szCs w:val="18"/>
      </w:rPr>
      <w:fldChar w:fldCharType="end"/>
    </w:r>
  </w:p>
  <w:p w:rsidR="006107A5" w:rsidRDefault="006107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9E4" w:rsidRDefault="005809E4" w:rsidP="00146769">
      <w:r>
        <w:separator/>
      </w:r>
    </w:p>
  </w:footnote>
  <w:footnote w:type="continuationSeparator" w:id="0">
    <w:p w:rsidR="005809E4" w:rsidRDefault="005809E4" w:rsidP="00146769">
      <w:r>
        <w:continuationSeparator/>
      </w:r>
    </w:p>
  </w:footnote>
  <w:footnote w:id="1">
    <w:p w:rsidR="006555C2" w:rsidRPr="00C03AD8" w:rsidRDefault="006555C2" w:rsidP="006555C2">
      <w:pPr>
        <w:pStyle w:val="Tekstprzypisudolnego"/>
        <w:rPr>
          <w:rFonts w:ascii="Arial Narrow" w:hAnsi="Arial Narrow"/>
          <w:i/>
        </w:rPr>
      </w:pPr>
      <w:r w:rsidRPr="00C03AD8">
        <w:rPr>
          <w:rStyle w:val="Odwoanieprzypisudolnego"/>
          <w:rFonts w:ascii="Arial Narrow" w:hAnsi="Arial Narrow"/>
          <w:i/>
        </w:rPr>
        <w:footnoteRef/>
      </w:r>
      <w:r w:rsidRPr="00C03AD8">
        <w:rPr>
          <w:rFonts w:ascii="Arial Narrow" w:hAnsi="Arial Narrow"/>
          <w:i/>
        </w:rPr>
        <w:t xml:space="preserve"> Jako maksymalną wartość umowy Wykonawca winien podać kwotę skalkulowaną według informacji zawartych w opisie przedmiotu zamówienia uwzględniając wszystkie składniki jakie należy zapłacić za przedmiot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15:restartNumberingAfterBreak="0">
    <w:nsid w:val="00000003"/>
    <w:multiLevelType w:val="multilevel"/>
    <w:tmpl w:val="1724475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 w15:restartNumberingAfterBreak="0">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3" w15:restartNumberingAfterBreak="0">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4" w15:restartNumberingAfterBreak="0">
    <w:nsid w:val="0000000B"/>
    <w:multiLevelType w:val="multilevel"/>
    <w:tmpl w:val="0000000B"/>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6" w15:restartNumberingAfterBreak="0">
    <w:nsid w:val="0000001B"/>
    <w:multiLevelType w:val="singleLevel"/>
    <w:tmpl w:val="0000001B"/>
    <w:lvl w:ilvl="0">
      <w:start w:val="1"/>
      <w:numFmt w:val="decimal"/>
      <w:lvlText w:val="%1."/>
      <w:lvlJc w:val="left"/>
      <w:pPr>
        <w:tabs>
          <w:tab w:val="num" w:pos="720"/>
        </w:tabs>
        <w:ind w:left="720" w:hanging="360"/>
      </w:pPr>
      <w:rPr>
        <w:rFonts w:cs="Times New Roman"/>
      </w:rPr>
    </w:lvl>
  </w:abstractNum>
  <w:abstractNum w:abstractNumId="7" w15:restartNumberingAfterBreak="0">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8" w15:restartNumberingAfterBreak="0">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9" w15:restartNumberingAfterBreak="0">
    <w:nsid w:val="00000029"/>
    <w:multiLevelType w:val="multilevel"/>
    <w:tmpl w:val="EBAEEF0E"/>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b w:val="0"/>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39F2597"/>
    <w:multiLevelType w:val="multilevel"/>
    <w:tmpl w:val="8B2E09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BE1711A"/>
    <w:multiLevelType w:val="hybridMultilevel"/>
    <w:tmpl w:val="0010C422"/>
    <w:lvl w:ilvl="0" w:tplc="E05CC54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1145DDC"/>
    <w:multiLevelType w:val="hybridMultilevel"/>
    <w:tmpl w:val="3B78F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7D5271"/>
    <w:multiLevelType w:val="hybridMultilevel"/>
    <w:tmpl w:val="0BDA0050"/>
    <w:lvl w:ilvl="0" w:tplc="3974A1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784650E"/>
    <w:multiLevelType w:val="hybridMultilevel"/>
    <w:tmpl w:val="1416E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C22012"/>
    <w:multiLevelType w:val="hybridMultilevel"/>
    <w:tmpl w:val="308E08C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26E674F6"/>
    <w:multiLevelType w:val="hybridMultilevel"/>
    <w:tmpl w:val="C1C66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DA570A"/>
    <w:multiLevelType w:val="hybridMultilevel"/>
    <w:tmpl w:val="E3085F8A"/>
    <w:lvl w:ilvl="0" w:tplc="03948B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C37E82"/>
    <w:multiLevelType w:val="multilevel"/>
    <w:tmpl w:val="07E432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EDB4F03"/>
    <w:multiLevelType w:val="multilevel"/>
    <w:tmpl w:val="1892F8E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10301C5"/>
    <w:multiLevelType w:val="hybridMultilevel"/>
    <w:tmpl w:val="90BA9238"/>
    <w:lvl w:ilvl="0" w:tplc="EDC42824">
      <w:start w:val="1"/>
      <w:numFmt w:val="decimal"/>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13561D"/>
    <w:multiLevelType w:val="hybridMultilevel"/>
    <w:tmpl w:val="B06EF046"/>
    <w:lvl w:ilvl="0" w:tplc="70BAF56A">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53F7821"/>
    <w:multiLevelType w:val="hybridMultilevel"/>
    <w:tmpl w:val="BAD27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379939B6"/>
    <w:multiLevelType w:val="hybridMultilevel"/>
    <w:tmpl w:val="57640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9E2657"/>
    <w:multiLevelType w:val="hybridMultilevel"/>
    <w:tmpl w:val="4790C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141C48"/>
    <w:multiLevelType w:val="hybridMultilevel"/>
    <w:tmpl w:val="627465CA"/>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11">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8" w15:restartNumberingAfterBreak="0">
    <w:nsid w:val="406761B6"/>
    <w:multiLevelType w:val="hybridMultilevel"/>
    <w:tmpl w:val="89FAA06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29" w15:restartNumberingAfterBreak="0">
    <w:nsid w:val="409603C7"/>
    <w:multiLevelType w:val="hybridMultilevel"/>
    <w:tmpl w:val="3D30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340417"/>
    <w:multiLevelType w:val="multilevel"/>
    <w:tmpl w:val="28B4ED0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4D4146C"/>
    <w:multiLevelType w:val="hybridMultilevel"/>
    <w:tmpl w:val="0A0A9072"/>
    <w:lvl w:ilvl="0" w:tplc="95AA383A">
      <w:start w:val="1"/>
      <w:numFmt w:val="decimal"/>
      <w:lvlText w:val="%1."/>
      <w:lvlJc w:val="left"/>
      <w:pPr>
        <w:tabs>
          <w:tab w:val="num" w:pos="540"/>
        </w:tabs>
        <w:ind w:left="540" w:hanging="360"/>
      </w:pPr>
      <w:rPr>
        <w:rFonts w:hint="default"/>
      </w:rPr>
    </w:lvl>
    <w:lvl w:ilvl="1" w:tplc="0415000F">
      <w:start w:val="1"/>
      <w:numFmt w:val="decimal"/>
      <w:lvlText w:val="%2."/>
      <w:lvlJc w:val="left"/>
      <w:pPr>
        <w:tabs>
          <w:tab w:val="num" w:pos="1260"/>
        </w:tabs>
        <w:ind w:left="1260" w:hanging="360"/>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32" w15:restartNumberingAfterBreak="0">
    <w:nsid w:val="5AFE08AC"/>
    <w:multiLevelType w:val="multilevel"/>
    <w:tmpl w:val="09A421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5E6D4B75"/>
    <w:multiLevelType w:val="hybridMultilevel"/>
    <w:tmpl w:val="3D7081F2"/>
    <w:lvl w:ilvl="0" w:tplc="04150017">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F114E53"/>
    <w:multiLevelType w:val="hybridMultilevel"/>
    <w:tmpl w:val="6F7419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9B346E1"/>
    <w:multiLevelType w:val="multilevel"/>
    <w:tmpl w:val="917CD0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A1B4D0A"/>
    <w:multiLevelType w:val="multilevel"/>
    <w:tmpl w:val="B096EB9C"/>
    <w:lvl w:ilvl="0">
      <w:start w:val="11"/>
      <w:numFmt w:val="decimal"/>
      <w:lvlText w:val="%1."/>
      <w:lvlJc w:val="left"/>
      <w:pPr>
        <w:ind w:left="405" w:hanging="405"/>
      </w:pPr>
      <w:rPr>
        <w:rFonts w:hint="default"/>
      </w:rPr>
    </w:lvl>
    <w:lvl w:ilvl="1">
      <w:start w:val="1"/>
      <w:numFmt w:val="decimal"/>
      <w:lvlText w:val="%2."/>
      <w:lvlJc w:val="left"/>
      <w:pPr>
        <w:ind w:left="960" w:hanging="405"/>
      </w:pPr>
      <w:rPr>
        <w:rFonts w:asciiTheme="majorHAnsi" w:eastAsia="Times New Roman" w:hAnsiTheme="majorHAnsi"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37" w15:restartNumberingAfterBreak="0">
    <w:nsid w:val="6FEF7329"/>
    <w:multiLevelType w:val="hybridMultilevel"/>
    <w:tmpl w:val="9E862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947481"/>
    <w:multiLevelType w:val="multilevel"/>
    <w:tmpl w:val="917CD0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2F04189"/>
    <w:multiLevelType w:val="hybridMultilevel"/>
    <w:tmpl w:val="47FC0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A47946"/>
    <w:multiLevelType w:val="hybridMultilevel"/>
    <w:tmpl w:val="8F94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3D24BF"/>
    <w:multiLevelType w:val="multilevel"/>
    <w:tmpl w:val="16CA99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D946F49"/>
    <w:multiLevelType w:val="hybridMultilevel"/>
    <w:tmpl w:val="0C2E7C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8"/>
  </w:num>
  <w:num w:numId="8">
    <w:abstractNumId w:val="9"/>
  </w:num>
  <w:num w:numId="9">
    <w:abstractNumId w:val="24"/>
  </w:num>
  <w:num w:numId="10">
    <w:abstractNumId w:val="36"/>
  </w:num>
  <w:num w:numId="11">
    <w:abstractNumId w:val="28"/>
  </w:num>
  <w:num w:numId="12">
    <w:abstractNumId w:val="42"/>
  </w:num>
  <w:num w:numId="13">
    <w:abstractNumId w:val="25"/>
  </w:num>
  <w:num w:numId="14">
    <w:abstractNumId w:val="23"/>
  </w:num>
  <w:num w:numId="15">
    <w:abstractNumId w:val="16"/>
  </w:num>
  <w:num w:numId="16">
    <w:abstractNumId w:val="15"/>
  </w:num>
  <w:num w:numId="17">
    <w:abstractNumId w:val="4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3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3"/>
  </w:num>
  <w:num w:numId="26">
    <w:abstractNumId w:val="19"/>
  </w:num>
  <w:num w:numId="27">
    <w:abstractNumId w:val="35"/>
  </w:num>
  <w:num w:numId="28">
    <w:abstractNumId w:val="39"/>
  </w:num>
  <w:num w:numId="29">
    <w:abstractNumId w:val="31"/>
  </w:num>
  <w:num w:numId="30">
    <w:abstractNumId w:val="29"/>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2"/>
  </w:num>
  <w:num w:numId="34">
    <w:abstractNumId w:val="37"/>
  </w:num>
  <w:num w:numId="35">
    <w:abstractNumId w:val="26"/>
  </w:num>
  <w:num w:numId="36">
    <w:abstractNumId w:val="18"/>
  </w:num>
  <w:num w:numId="37">
    <w:abstractNumId w:val="11"/>
  </w:num>
  <w:num w:numId="38">
    <w:abstractNumId w:val="13"/>
  </w:num>
  <w:num w:numId="39">
    <w:abstractNumId w:val="17"/>
  </w:num>
  <w:num w:numId="40">
    <w:abstractNumId w:val="22"/>
  </w:num>
  <w:num w:numId="41">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69"/>
    <w:rsid w:val="00033101"/>
    <w:rsid w:val="00052367"/>
    <w:rsid w:val="00055565"/>
    <w:rsid w:val="000751EE"/>
    <w:rsid w:val="00076E0D"/>
    <w:rsid w:val="000907E5"/>
    <w:rsid w:val="000A372B"/>
    <w:rsid w:val="000C2C98"/>
    <w:rsid w:val="000F27CC"/>
    <w:rsid w:val="000F6802"/>
    <w:rsid w:val="000F7802"/>
    <w:rsid w:val="00123F1B"/>
    <w:rsid w:val="001260D5"/>
    <w:rsid w:val="00146769"/>
    <w:rsid w:val="00147B08"/>
    <w:rsid w:val="001670D6"/>
    <w:rsid w:val="001A3001"/>
    <w:rsid w:val="001C2F57"/>
    <w:rsid w:val="001D1A91"/>
    <w:rsid w:val="00203B4B"/>
    <w:rsid w:val="00213ADC"/>
    <w:rsid w:val="0022678E"/>
    <w:rsid w:val="002401E5"/>
    <w:rsid w:val="00262643"/>
    <w:rsid w:val="00263BFA"/>
    <w:rsid w:val="0029441B"/>
    <w:rsid w:val="002A1EBA"/>
    <w:rsid w:val="002B0D17"/>
    <w:rsid w:val="002B64EE"/>
    <w:rsid w:val="002D10A0"/>
    <w:rsid w:val="002D290D"/>
    <w:rsid w:val="002D61CB"/>
    <w:rsid w:val="002E724E"/>
    <w:rsid w:val="002F11F9"/>
    <w:rsid w:val="0032388C"/>
    <w:rsid w:val="00323CEE"/>
    <w:rsid w:val="0033120B"/>
    <w:rsid w:val="00345608"/>
    <w:rsid w:val="00370018"/>
    <w:rsid w:val="003A789C"/>
    <w:rsid w:val="003E18F0"/>
    <w:rsid w:val="003E2031"/>
    <w:rsid w:val="003E2452"/>
    <w:rsid w:val="00424DD8"/>
    <w:rsid w:val="00447635"/>
    <w:rsid w:val="00493DE9"/>
    <w:rsid w:val="004A10FD"/>
    <w:rsid w:val="004C1312"/>
    <w:rsid w:val="004C1B93"/>
    <w:rsid w:val="004D1362"/>
    <w:rsid w:val="004D6757"/>
    <w:rsid w:val="004F0DFD"/>
    <w:rsid w:val="0055527E"/>
    <w:rsid w:val="00557F39"/>
    <w:rsid w:val="005629E0"/>
    <w:rsid w:val="005809E4"/>
    <w:rsid w:val="005846F3"/>
    <w:rsid w:val="005C51EF"/>
    <w:rsid w:val="005D10A1"/>
    <w:rsid w:val="005E23FD"/>
    <w:rsid w:val="006107A5"/>
    <w:rsid w:val="00615553"/>
    <w:rsid w:val="0063376E"/>
    <w:rsid w:val="00652B97"/>
    <w:rsid w:val="00652EA9"/>
    <w:rsid w:val="00654901"/>
    <w:rsid w:val="006555C2"/>
    <w:rsid w:val="00656857"/>
    <w:rsid w:val="00665432"/>
    <w:rsid w:val="00670B16"/>
    <w:rsid w:val="006D7826"/>
    <w:rsid w:val="006E19C2"/>
    <w:rsid w:val="006E3D18"/>
    <w:rsid w:val="006F146C"/>
    <w:rsid w:val="007109E5"/>
    <w:rsid w:val="007167CE"/>
    <w:rsid w:val="007B0AC3"/>
    <w:rsid w:val="007B0C22"/>
    <w:rsid w:val="007D3DD6"/>
    <w:rsid w:val="007F2FAB"/>
    <w:rsid w:val="007F755B"/>
    <w:rsid w:val="008042AC"/>
    <w:rsid w:val="0086166E"/>
    <w:rsid w:val="00861A74"/>
    <w:rsid w:val="008668FA"/>
    <w:rsid w:val="008669B9"/>
    <w:rsid w:val="00896AE9"/>
    <w:rsid w:val="008A728D"/>
    <w:rsid w:val="008A72BC"/>
    <w:rsid w:val="008B11C0"/>
    <w:rsid w:val="008C5BA3"/>
    <w:rsid w:val="008E479F"/>
    <w:rsid w:val="008E4EC3"/>
    <w:rsid w:val="008E64BA"/>
    <w:rsid w:val="00904FB6"/>
    <w:rsid w:val="00907A82"/>
    <w:rsid w:val="00913AA3"/>
    <w:rsid w:val="00931698"/>
    <w:rsid w:val="00956C09"/>
    <w:rsid w:val="0098099B"/>
    <w:rsid w:val="0099153A"/>
    <w:rsid w:val="00A51621"/>
    <w:rsid w:val="00A677C6"/>
    <w:rsid w:val="00A721CF"/>
    <w:rsid w:val="00AC0151"/>
    <w:rsid w:val="00AC27DF"/>
    <w:rsid w:val="00AD5FDF"/>
    <w:rsid w:val="00B00D60"/>
    <w:rsid w:val="00B04DE6"/>
    <w:rsid w:val="00B14786"/>
    <w:rsid w:val="00B2376D"/>
    <w:rsid w:val="00B7391D"/>
    <w:rsid w:val="00B74338"/>
    <w:rsid w:val="00B86C2D"/>
    <w:rsid w:val="00BE1795"/>
    <w:rsid w:val="00BF1917"/>
    <w:rsid w:val="00C027A2"/>
    <w:rsid w:val="00C05B22"/>
    <w:rsid w:val="00C30E39"/>
    <w:rsid w:val="00C62B4E"/>
    <w:rsid w:val="00CA28A8"/>
    <w:rsid w:val="00CA76FC"/>
    <w:rsid w:val="00CE46E6"/>
    <w:rsid w:val="00CE6DD2"/>
    <w:rsid w:val="00CF30C4"/>
    <w:rsid w:val="00D17364"/>
    <w:rsid w:val="00D22928"/>
    <w:rsid w:val="00DB5E92"/>
    <w:rsid w:val="00DC1BD1"/>
    <w:rsid w:val="00DF0A32"/>
    <w:rsid w:val="00DF1576"/>
    <w:rsid w:val="00E05F36"/>
    <w:rsid w:val="00E0782E"/>
    <w:rsid w:val="00E13FC0"/>
    <w:rsid w:val="00E2145E"/>
    <w:rsid w:val="00E33C44"/>
    <w:rsid w:val="00E45FED"/>
    <w:rsid w:val="00E5134F"/>
    <w:rsid w:val="00E76A47"/>
    <w:rsid w:val="00EB0B4A"/>
    <w:rsid w:val="00EB69CC"/>
    <w:rsid w:val="00EC4DF9"/>
    <w:rsid w:val="00EC6285"/>
    <w:rsid w:val="00ED50ED"/>
    <w:rsid w:val="00ED75AF"/>
    <w:rsid w:val="00F07ED9"/>
    <w:rsid w:val="00F2576A"/>
    <w:rsid w:val="00F26496"/>
    <w:rsid w:val="00F278B0"/>
    <w:rsid w:val="00F51E9A"/>
    <w:rsid w:val="00F54E9E"/>
    <w:rsid w:val="00F60096"/>
    <w:rsid w:val="00F6517D"/>
    <w:rsid w:val="00F720C5"/>
    <w:rsid w:val="00F862EC"/>
    <w:rsid w:val="00F96027"/>
    <w:rsid w:val="00FA4FF4"/>
    <w:rsid w:val="00FA6E6C"/>
    <w:rsid w:val="00FD2162"/>
    <w:rsid w:val="00FE3599"/>
    <w:rsid w:val="00FE6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7127E-621F-460B-896E-5C9A8BF9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676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146769"/>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146769"/>
    <w:pPr>
      <w:tabs>
        <w:tab w:val="left" w:pos="900"/>
      </w:tabs>
      <w:jc w:val="both"/>
      <w:outlineLvl w:val="2"/>
    </w:pPr>
    <w:rPr>
      <w:bCs/>
      <w:sz w:val="22"/>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146769"/>
    <w:pPr>
      <w:numPr>
        <w:ilvl w:val="6"/>
        <w:numId w:val="1"/>
      </w:numPr>
      <w:spacing w:before="240" w:after="60"/>
      <w:outlineLvl w:val="6"/>
    </w:p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146769"/>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uiPriority w:val="99"/>
    <w:rsid w:val="00146769"/>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9"/>
    <w:rsid w:val="00146769"/>
    <w:rPr>
      <w:rFonts w:ascii="Times New Roman" w:eastAsia="Times New Roman" w:hAnsi="Times New Roman" w:cs="Times New Roman"/>
      <w:bCs/>
      <w:szCs w:val="24"/>
      <w:lang w:eastAsia="ar-SA"/>
    </w:rPr>
  </w:style>
  <w:style w:type="character" w:customStyle="1" w:styleId="Nagwek4Znak">
    <w:name w:val="Nagłówek 4 Znak"/>
    <w:basedOn w:val="Domylnaczcionkaakapitu"/>
    <w:link w:val="Nagwek4"/>
    <w:uiPriority w:val="99"/>
    <w:rsid w:val="00146769"/>
    <w:rPr>
      <w:rFonts w:ascii="Times New Roman" w:eastAsia="Times New Roman" w:hAnsi="Times New Roman" w:cs="Times New Roman"/>
      <w:bCs/>
      <w:sz w:val="24"/>
      <w:szCs w:val="24"/>
      <w:lang w:eastAsia="ar-SA"/>
    </w:rPr>
  </w:style>
  <w:style w:type="character" w:customStyle="1" w:styleId="Nagwek5Znak">
    <w:name w:val="Nagłówek 5 Znak"/>
    <w:basedOn w:val="Domylnaczcionkaakapitu"/>
    <w:link w:val="Nagwek5"/>
    <w:uiPriority w:val="99"/>
    <w:rsid w:val="00146769"/>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uiPriority w:val="99"/>
    <w:rsid w:val="0014676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9"/>
    <w:rsid w:val="00146769"/>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uiPriority w:val="99"/>
    <w:rsid w:val="00146769"/>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uiPriority w:val="99"/>
    <w:rsid w:val="00146769"/>
    <w:rPr>
      <w:rFonts w:ascii="Arial" w:eastAsia="Times New Roman" w:hAnsi="Arial" w:cs="Arial"/>
      <w:lang w:eastAsia="ar-SA"/>
    </w:rPr>
  </w:style>
  <w:style w:type="character" w:customStyle="1" w:styleId="Nagwek1Znak1">
    <w:name w:val="Nagłówek 1 Znak1"/>
    <w:link w:val="Nagwek1"/>
    <w:uiPriority w:val="99"/>
    <w:locked/>
    <w:rsid w:val="00146769"/>
    <w:rPr>
      <w:rFonts w:ascii="Times New Roman" w:eastAsia="Times New Roman" w:hAnsi="Times New Roman" w:cs="Arial"/>
      <w:b/>
      <w:bCs/>
      <w:caps/>
      <w:kern w:val="1"/>
      <w:sz w:val="24"/>
      <w:szCs w:val="24"/>
      <w:lang w:eastAsia="ar-SA"/>
    </w:rPr>
  </w:style>
  <w:style w:type="character" w:customStyle="1" w:styleId="Nagwek2Znak1">
    <w:name w:val="Nagłówek 2 Znak1"/>
    <w:link w:val="Nagwek2"/>
    <w:uiPriority w:val="99"/>
    <w:locked/>
    <w:rsid w:val="00146769"/>
    <w:rPr>
      <w:rFonts w:ascii="Times New Roman" w:eastAsia="Times New Roman" w:hAnsi="Times New Roman" w:cs="Times New Roman"/>
      <w:bCs/>
      <w:iCs/>
      <w:color w:val="000000"/>
      <w:sz w:val="24"/>
      <w:szCs w:val="24"/>
      <w:lang w:eastAsia="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Arial Unicode MS"/>
      <w:sz w:val="20"/>
      <w:szCs w:val="20"/>
    </w:rPr>
  </w:style>
  <w:style w:type="character" w:customStyle="1" w:styleId="TekstdymkaZnak">
    <w:name w:val="Tekst dymka Znak"/>
    <w:uiPriority w:val="99"/>
    <w:rsid w:val="00146769"/>
    <w:rPr>
      <w:rFonts w:ascii="Tahoma" w:hAnsi="Tahoma" w:cs="Tahoma"/>
      <w:sz w:val="16"/>
      <w:szCs w:val="16"/>
    </w:rPr>
  </w:style>
  <w:style w:type="character" w:customStyle="1" w:styleId="Odwoaniedokomentarza1">
    <w:name w:val="Odwołanie do komentarza1"/>
    <w:uiPriority w:val="99"/>
    <w:rsid w:val="00146769"/>
    <w:rPr>
      <w:rFonts w:cs="Times New Roman"/>
      <w:sz w:val="16"/>
      <w:szCs w:val="16"/>
    </w:rPr>
  </w:style>
  <w:style w:type="character" w:customStyle="1" w:styleId="TekstkomentarzaZnak">
    <w:name w:val="Tekst komentarza Znak"/>
    <w:uiPriority w:val="99"/>
    <w:rsid w:val="00146769"/>
    <w:rPr>
      <w:rFonts w:eastAsia="Times New Roman" w:cs="Times New Roman"/>
      <w:color w:val="C2D69B"/>
    </w:rPr>
  </w:style>
  <w:style w:type="character" w:customStyle="1" w:styleId="TematkomentarzaZnak">
    <w:name w:val="Temat komentarza Znak"/>
    <w:uiPriority w:val="99"/>
    <w:rsid w:val="00146769"/>
    <w:rPr>
      <w:rFonts w:eastAsia="Times New Roman" w:cs="Times New Roman"/>
      <w:b/>
      <w:bCs/>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rFonts w:cs="Times New Roman"/>
      <w:sz w:val="24"/>
      <w:szCs w:val="24"/>
    </w:rPr>
  </w:style>
  <w:style w:type="character" w:customStyle="1" w:styleId="TekstpodstawowywcityZnak">
    <w:name w:val="Tekst podstawowy wcięty Znak"/>
    <w:uiPriority w:val="99"/>
    <w:rsid w:val="00146769"/>
    <w:rPr>
      <w:rFonts w:cs="Times New Roman"/>
      <w:sz w:val="24"/>
      <w:szCs w:val="24"/>
    </w:rPr>
  </w:style>
  <w:style w:type="character" w:customStyle="1" w:styleId="Tekstpodstawowywcity2Znak">
    <w:name w:val="Tekst podstawowy wcięty 2 Znak"/>
    <w:uiPriority w:val="99"/>
    <w:rsid w:val="00146769"/>
    <w:rPr>
      <w:rFonts w:cs="Times New Roman"/>
      <w:sz w:val="24"/>
      <w:szCs w:val="24"/>
    </w:rPr>
  </w:style>
  <w:style w:type="character" w:customStyle="1" w:styleId="TekstprzypisukocowegoZnak">
    <w:name w:val="Tekst przypisu końcowego Znak"/>
    <w:uiPriority w:val="99"/>
    <w:rsid w:val="00146769"/>
    <w:rPr>
      <w:rFonts w:cs="Times New Roman"/>
    </w:rPr>
  </w:style>
  <w:style w:type="character" w:customStyle="1" w:styleId="Znakiprzypiswkocowych">
    <w:name w:val="Znaki przypisów końcowych"/>
    <w:uiPriority w:val="99"/>
    <w:rsid w:val="00146769"/>
    <w:rPr>
      <w:rFonts w:cs="Times New Roman"/>
      <w:vertAlign w:val="superscript"/>
    </w:rPr>
  </w:style>
  <w:style w:type="character" w:customStyle="1" w:styleId="ZnakZnak7">
    <w:name w:val="Znak Znak7"/>
    <w:uiPriority w:val="99"/>
    <w:rsid w:val="00146769"/>
    <w:rPr>
      <w:rFonts w:cs="Times New Roman"/>
      <w:sz w:val="24"/>
      <w:szCs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style>
  <w:style w:type="character" w:customStyle="1" w:styleId="TekstpodstawowyZnak1">
    <w:name w:val="Tekst podstawowy Znak1"/>
    <w:basedOn w:val="Domylnaczcionkaakapitu"/>
    <w:link w:val="Tekstpodstawowy"/>
    <w:uiPriority w:val="99"/>
    <w:rsid w:val="00146769"/>
    <w:rPr>
      <w:rFonts w:ascii="Times New Roman" w:eastAsia="Times New Roman" w:hAnsi="Times New Roman" w:cs="Times New Roman"/>
      <w:sz w:val="24"/>
      <w:szCs w:val="24"/>
      <w:lang w:eastAsia="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style>
  <w:style w:type="character" w:customStyle="1" w:styleId="NagwekZnak">
    <w:name w:val="Nagłówek Znak"/>
    <w:basedOn w:val="Domylnaczcionkaakapitu"/>
    <w:link w:val="Nagwek"/>
    <w:uiPriority w:val="99"/>
    <w:rsid w:val="00146769"/>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46769"/>
    <w:pPr>
      <w:tabs>
        <w:tab w:val="center" w:pos="4536"/>
        <w:tab w:val="right" w:pos="9072"/>
      </w:tabs>
    </w:pPr>
  </w:style>
  <w:style w:type="character" w:customStyle="1" w:styleId="StopkaZnak">
    <w:name w:val="Stopka Znak"/>
    <w:basedOn w:val="Domylnaczcionkaakapitu"/>
    <w:link w:val="Stopka"/>
    <w:uiPriority w:val="99"/>
    <w:rsid w:val="00146769"/>
    <w:rPr>
      <w:rFonts w:ascii="Times New Roman" w:eastAsia="Times New Roman" w:hAnsi="Times New Roman" w:cs="Times New Roman"/>
      <w:sz w:val="24"/>
      <w:szCs w:val="24"/>
      <w:lang w:eastAsia="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cs="Arial"/>
      <w:b/>
      <w:bCs/>
      <w:kern w:val="1"/>
      <w:sz w:val="36"/>
      <w:szCs w:val="32"/>
    </w:rPr>
  </w:style>
  <w:style w:type="character" w:customStyle="1" w:styleId="TytuZnak">
    <w:name w:val="Tytuł Znak"/>
    <w:basedOn w:val="Domylnaczcionkaakapitu"/>
    <w:link w:val="Tytu"/>
    <w:uiPriority w:val="99"/>
    <w:rsid w:val="00146769"/>
    <w:rPr>
      <w:rFonts w:ascii="Times New Roman" w:eastAsia="Times New Roman" w:hAnsi="Times New Roman" w:cs="Arial"/>
      <w:b/>
      <w:bCs/>
      <w:kern w:val="1"/>
      <w:sz w:val="36"/>
      <w:szCs w:val="32"/>
      <w:lang w:eastAsia="ar-SA"/>
    </w:rPr>
  </w:style>
  <w:style w:type="paragraph" w:styleId="Podtytu">
    <w:name w:val="Subtitle"/>
    <w:basedOn w:val="Nagwek10"/>
    <w:next w:val="Tekstpodstawowy"/>
    <w:link w:val="PodtytuZnak"/>
    <w:uiPriority w:val="99"/>
    <w:qFormat/>
    <w:rsid w:val="00146769"/>
    <w:pPr>
      <w:jc w:val="center"/>
    </w:pPr>
    <w:rPr>
      <w:i/>
      <w:iCs/>
    </w:rPr>
  </w:style>
  <w:style w:type="character" w:customStyle="1" w:styleId="PodtytuZnak">
    <w:name w:val="Podtytuł Znak"/>
    <w:basedOn w:val="Domylnaczcionkaakapitu"/>
    <w:link w:val="Podtytu"/>
    <w:uiPriority w:val="99"/>
    <w:rsid w:val="00146769"/>
    <w:rPr>
      <w:rFonts w:ascii="Arial" w:eastAsia="MS Mincho" w:hAnsi="Arial" w:cs="Tahoma"/>
      <w:i/>
      <w:iCs/>
      <w:sz w:val="28"/>
      <w:szCs w:val="28"/>
      <w:lang w:eastAsia="ar-SA"/>
    </w:rPr>
  </w:style>
  <w:style w:type="paragraph" w:styleId="Tekstpodstawowywcity">
    <w:name w:val="Body Text Indent"/>
    <w:basedOn w:val="Normalny"/>
    <w:link w:val="TekstpodstawowywcityZnak1"/>
    <w:uiPriority w:val="99"/>
    <w:rsid w:val="00146769"/>
    <w:pPr>
      <w:spacing w:after="120"/>
      <w:ind w:left="283"/>
    </w:pPr>
  </w:style>
  <w:style w:type="character" w:customStyle="1" w:styleId="TekstpodstawowywcityZnak1">
    <w:name w:val="Tekst podstawowy wcięty Znak1"/>
    <w:basedOn w:val="Domylnaczcionkaakapitu"/>
    <w:link w:val="Tekstpodstawowywcity"/>
    <w:uiPriority w:val="99"/>
    <w:rsid w:val="00146769"/>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hAnsi="Tahoma" w:cs="Tahoma"/>
      <w:sz w:val="16"/>
      <w:szCs w:val="16"/>
    </w:rPr>
  </w:style>
  <w:style w:type="character" w:customStyle="1" w:styleId="TekstdymkaZnak1">
    <w:name w:val="Tekst dymka Znak1"/>
    <w:basedOn w:val="Domylnaczcionkaakapitu"/>
    <w:link w:val="Tekstdymka"/>
    <w:uiPriority w:val="99"/>
    <w:rsid w:val="00146769"/>
    <w:rPr>
      <w:rFonts w:ascii="Tahoma" w:eastAsia="Times New Roman" w:hAnsi="Tahoma" w:cs="Tahoma"/>
      <w:sz w:val="16"/>
      <w:szCs w:val="16"/>
      <w:lang w:eastAsia="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rsid w:val="00146769"/>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sz w:val="20"/>
      <w:szCs w:val="20"/>
    </w:rPr>
  </w:style>
  <w:style w:type="character" w:customStyle="1" w:styleId="TekstkomentarzaZnak1">
    <w:name w:val="Tekst komentarza Znak1"/>
    <w:basedOn w:val="Domylnaczcionkaakapitu"/>
    <w:link w:val="Tekstkomentarza"/>
    <w:uiPriority w:val="99"/>
    <w:semiHidden/>
    <w:rsid w:val="00146769"/>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146769"/>
    <w:pPr>
      <w:ind w:firstLine="0"/>
    </w:pPr>
    <w:rPr>
      <w:b/>
      <w:bCs/>
      <w:color w:val="auto"/>
    </w:rPr>
  </w:style>
  <w:style w:type="character" w:customStyle="1" w:styleId="TematkomentarzaZnak1">
    <w:name w:val="Temat komentarza Znak1"/>
    <w:basedOn w:val="TekstkomentarzaZnak1"/>
    <w:link w:val="Tematkomentarza"/>
    <w:uiPriority w:val="99"/>
    <w:rsid w:val="00146769"/>
    <w:rPr>
      <w:rFonts w:ascii="Times New Roman" w:eastAsia="Times New Roman" w:hAnsi="Times New Roman" w:cs="Times New Roman"/>
      <w:b/>
      <w:bCs/>
      <w:sz w:val="20"/>
      <w:szCs w:val="20"/>
      <w:lang w:eastAsia="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sz w:val="20"/>
      <w:szCs w:val="20"/>
    </w:rPr>
  </w:style>
  <w:style w:type="character" w:customStyle="1" w:styleId="TekstprzypisukocowegoZnak1">
    <w:name w:val="Tekst przypisu końcowego Znak1"/>
    <w:basedOn w:val="Domylnaczcionkaakapitu"/>
    <w:link w:val="Tekstprzypisukocowego"/>
    <w:uiPriority w:val="99"/>
    <w:rsid w:val="00146769"/>
    <w:rPr>
      <w:rFonts w:ascii="Times New Roman" w:eastAsia="Times New Roman" w:hAnsi="Times New Roman" w:cs="Times New Roman"/>
      <w:sz w:val="20"/>
      <w:szCs w:val="20"/>
      <w:lang w:eastAsia="ar-SA"/>
    </w:rPr>
  </w:style>
  <w:style w:type="paragraph" w:styleId="Akapitzlist">
    <w:name w:val="List Paragraph"/>
    <w:basedOn w:val="Normalny"/>
    <w:qFormat/>
    <w:rsid w:val="00146769"/>
    <w:pPr>
      <w:ind w:left="708"/>
    </w:pPr>
  </w:style>
  <w:style w:type="character" w:styleId="Odwoaniedokomentarza">
    <w:name w:val="annotation reference"/>
    <w:uiPriority w:val="99"/>
    <w:semiHidden/>
    <w:rsid w:val="00146769"/>
    <w:rPr>
      <w:rFonts w:cs="Times New Roman"/>
      <w:sz w:val="16"/>
      <w:szCs w:val="16"/>
    </w:rPr>
  </w:style>
  <w:style w:type="paragraph" w:styleId="Zwykytekst">
    <w:name w:val="Plain Text"/>
    <w:basedOn w:val="Normalny"/>
    <w:link w:val="ZwykytekstZnak"/>
    <w:rsid w:val="00146769"/>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rsid w:val="00146769"/>
    <w:rPr>
      <w:rFonts w:ascii="Courier New" w:eastAsia="Times New Roman" w:hAnsi="Courier New" w:cs="Times New Roman"/>
      <w:sz w:val="20"/>
      <w:szCs w:val="20"/>
      <w:lang w:eastAsia="pl-PL"/>
    </w:rPr>
  </w:style>
  <w:style w:type="character" w:customStyle="1" w:styleId="PlainTextChar1">
    <w:name w:val="Plain Text Char1"/>
    <w:uiPriority w:val="99"/>
    <w:semiHidden/>
    <w:locked/>
    <w:rsid w:val="00146769"/>
    <w:rPr>
      <w:rFonts w:ascii="Courier New" w:hAnsi="Courier New" w:cs="Courier New"/>
      <w:sz w:val="20"/>
      <w:szCs w:val="20"/>
      <w:lang w:eastAsia="ar-SA" w:bidi="ar-SA"/>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style>
  <w:style w:type="character" w:customStyle="1" w:styleId="Tekstpodstawowy2Znak">
    <w:name w:val="Tekst podstawowy 2 Znak"/>
    <w:basedOn w:val="Domylnaczcionkaakapitu"/>
    <w:link w:val="Tekstpodstawowy2"/>
    <w:uiPriority w:val="99"/>
    <w:rsid w:val="00146769"/>
    <w:rPr>
      <w:rFonts w:ascii="Times New Roman" w:eastAsia="Times New Roman" w:hAnsi="Times New Roman" w:cs="Times New Roman"/>
      <w:sz w:val="24"/>
      <w:szCs w:val="24"/>
      <w:lang w:eastAsia="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sz w:val="16"/>
      <w:szCs w:val="16"/>
    </w:rPr>
  </w:style>
  <w:style w:type="character" w:customStyle="1" w:styleId="Tekstpodstawowy3Znak">
    <w:name w:val="Tekst podstawowy 3 Znak"/>
    <w:basedOn w:val="Domylnaczcionkaakapitu"/>
    <w:link w:val="Tekstpodstawowy3"/>
    <w:uiPriority w:val="99"/>
    <w:rsid w:val="00146769"/>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1"/>
    <w:uiPriority w:val="99"/>
    <w:rsid w:val="00146769"/>
    <w:pPr>
      <w:spacing w:after="120" w:line="480" w:lineRule="auto"/>
      <w:ind w:left="283"/>
    </w:pPr>
  </w:style>
  <w:style w:type="character" w:customStyle="1" w:styleId="Tekstpodstawowywcity2Znak1">
    <w:name w:val="Tekst podstawowy wcięty 2 Znak1"/>
    <w:basedOn w:val="Domylnaczcionkaakapitu"/>
    <w:link w:val="Tekstpodstawowywcity2"/>
    <w:uiPriority w:val="99"/>
    <w:rsid w:val="00146769"/>
    <w:rPr>
      <w:rFonts w:ascii="Times New Roman" w:eastAsia="Times New Roman" w:hAnsi="Times New Roman" w:cs="Times New Roman"/>
      <w:sz w:val="24"/>
      <w:szCs w:val="24"/>
      <w:lang w:eastAsia="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rsid w:val="00146769"/>
    <w:rPr>
      <w:sz w:val="20"/>
      <w:szCs w:val="20"/>
    </w:rPr>
  </w:style>
  <w:style w:type="character" w:customStyle="1" w:styleId="TekstprzypisudolnegoZnak">
    <w:name w:val="Tekst przypisu dolnego Znak"/>
    <w:basedOn w:val="Domylnaczcionkaakapitu"/>
    <w:link w:val="Tekstprzypisudolnego"/>
    <w:rsid w:val="00146769"/>
    <w:rPr>
      <w:rFonts w:ascii="Times New Roman" w:eastAsia="Times New Roman" w:hAnsi="Times New Roman" w:cs="Times New Roman"/>
      <w:sz w:val="20"/>
      <w:szCs w:val="20"/>
      <w:lang w:eastAsia="ar-SA"/>
    </w:rPr>
  </w:style>
  <w:style w:type="character" w:styleId="Odwoanieprzypisudolnego">
    <w:name w:val="footnote reference"/>
    <w:rsid w:val="00146769"/>
    <w:rPr>
      <w:rFonts w:cs="Times New Roman"/>
      <w:vertAlign w:val="superscript"/>
    </w:rPr>
  </w:style>
  <w:style w:type="paragraph" w:styleId="Bezodstpw">
    <w:name w:val="No Spacing"/>
    <w:uiPriority w:val="1"/>
    <w:qFormat/>
    <w:rsid w:val="00146769"/>
    <w:pPr>
      <w:spacing w:after="0" w:line="240" w:lineRule="auto"/>
    </w:pPr>
  </w:style>
  <w:style w:type="table" w:styleId="Tabela-Siatka">
    <w:name w:val="Table Grid"/>
    <w:basedOn w:val="Standardowy"/>
    <w:uiPriority w:val="59"/>
    <w:rsid w:val="0014676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basedOn w:val="Domylnaczcionkaakapitu"/>
    <w:rsid w:val="00146769"/>
    <w:rPr>
      <w:rFonts w:ascii="Tahoma" w:hAnsi="Tahoma" w:cs="Tahoma" w:hint="default"/>
      <w:color w:val="000088"/>
      <w:sz w:val="13"/>
      <w:szCs w:val="13"/>
    </w:rPr>
  </w:style>
  <w:style w:type="character" w:customStyle="1" w:styleId="z">
    <w:name w:val="z"/>
    <w:basedOn w:val="Domylnaczcionkaakapitu"/>
    <w:rsid w:val="00146769"/>
    <w:rPr>
      <w:rFonts w:ascii="Tahoma" w:hAnsi="Tahoma" w:cs="Tahoma" w:hint="default"/>
      <w:color w:val="000086"/>
      <w:sz w:val="13"/>
      <w:szCs w:val="13"/>
    </w:rPr>
  </w:style>
  <w:style w:type="character" w:customStyle="1" w:styleId="zd">
    <w:name w:val="zd"/>
    <w:basedOn w:val="Domylnaczcionkaakapitu"/>
    <w:rsid w:val="00146769"/>
    <w:rPr>
      <w:rFonts w:ascii="Tahoma" w:hAnsi="Tahoma" w:cs="Tahoma" w:hint="default"/>
      <w:b/>
      <w:bCs/>
      <w:color w:val="000000"/>
      <w:sz w:val="13"/>
      <w:szCs w:val="13"/>
    </w:rPr>
  </w:style>
  <w:style w:type="paragraph" w:styleId="NormalnyWeb">
    <w:name w:val="Normal (Web)"/>
    <w:basedOn w:val="Normalny"/>
    <w:uiPriority w:val="99"/>
    <w:semiHidden/>
    <w:unhideWhenUsed/>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0907E5"/>
    <w:pPr>
      <w:suppressAutoHyphens w:val="0"/>
      <w:spacing w:before="120" w:after="120"/>
      <w:jc w:val="both"/>
    </w:pPr>
    <w:rPr>
      <w:rFonts w:ascii="Optima" w:hAnsi="Optima"/>
      <w:sz w:val="22"/>
      <w:szCs w:val="22"/>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28ABF-603D-4205-BF53-24F59967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20</Pages>
  <Words>6009</Words>
  <Characters>36056</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41982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Edyta Konior</cp:lastModifiedBy>
  <cp:revision>7</cp:revision>
  <cp:lastPrinted>2015-09-01T13:10:00Z</cp:lastPrinted>
  <dcterms:created xsi:type="dcterms:W3CDTF">2015-08-27T05:38:00Z</dcterms:created>
  <dcterms:modified xsi:type="dcterms:W3CDTF">2015-09-01T13:26:00Z</dcterms:modified>
</cp:coreProperties>
</file>