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C1" w:rsidRPr="00312225" w:rsidRDefault="00B36980" w:rsidP="00B36980">
      <w:pPr>
        <w:shd w:val="clear" w:color="auto" w:fill="FFFFFF"/>
        <w:spacing w:line="360" w:lineRule="auto"/>
        <w:ind w:left="3365" w:hanging="3365"/>
        <w:rPr>
          <w:bCs/>
          <w:color w:val="000000"/>
          <w:spacing w:val="-6"/>
          <w:u w:val="single"/>
        </w:rPr>
      </w:pPr>
      <w:r w:rsidRPr="00312225">
        <w:rPr>
          <w:bCs/>
          <w:iCs/>
          <w:color w:val="000000"/>
          <w:spacing w:val="1"/>
          <w:u w:val="single"/>
        </w:rPr>
        <w:t>Za</w:t>
      </w:r>
      <w:r w:rsidRPr="00312225">
        <w:rPr>
          <w:rFonts w:eastAsia="Times New Roman"/>
          <w:bCs/>
          <w:iCs/>
          <w:color w:val="000000"/>
          <w:spacing w:val="1"/>
          <w:u w:val="single"/>
        </w:rPr>
        <w:t>łącznik do zarządzenia Nr 157/2012 z dnia 17 lipca 2012</w:t>
      </w:r>
      <w:r w:rsidR="002E4F26" w:rsidRPr="00312225">
        <w:rPr>
          <w:rFonts w:eastAsia="Times New Roman"/>
          <w:bCs/>
          <w:iCs/>
          <w:color w:val="000000"/>
          <w:spacing w:val="1"/>
          <w:u w:val="single"/>
        </w:rPr>
        <w:t xml:space="preserve"> </w:t>
      </w:r>
      <w:r w:rsidRPr="00312225">
        <w:rPr>
          <w:rFonts w:eastAsia="Times New Roman"/>
          <w:bCs/>
          <w:iCs/>
          <w:color w:val="000000"/>
          <w:spacing w:val="1"/>
          <w:u w:val="single"/>
        </w:rPr>
        <w:t>r</w:t>
      </w:r>
      <w:r w:rsidR="002E4F26" w:rsidRPr="00312225">
        <w:rPr>
          <w:rFonts w:eastAsia="Times New Roman"/>
          <w:bCs/>
          <w:iCs/>
          <w:color w:val="000000"/>
          <w:spacing w:val="1"/>
          <w:u w:val="single"/>
        </w:rPr>
        <w:t>.</w:t>
      </w:r>
    </w:p>
    <w:p w:rsidR="008802C1" w:rsidRPr="00D22CD6" w:rsidRDefault="008802C1" w:rsidP="008802C1">
      <w:pPr>
        <w:shd w:val="clear" w:color="auto" w:fill="FFFFFF"/>
        <w:spacing w:line="360" w:lineRule="auto"/>
        <w:ind w:left="3365"/>
        <w:rPr>
          <w:b/>
          <w:bCs/>
          <w:color w:val="000000"/>
          <w:spacing w:val="-6"/>
          <w:sz w:val="24"/>
          <w:szCs w:val="24"/>
        </w:rPr>
      </w:pPr>
    </w:p>
    <w:p w:rsidR="00B36980" w:rsidRDefault="00B36980" w:rsidP="00B36980">
      <w:pPr>
        <w:shd w:val="clear" w:color="auto" w:fill="FFFFFF"/>
        <w:spacing w:line="360" w:lineRule="auto"/>
        <w:rPr>
          <w:b/>
          <w:bCs/>
          <w:color w:val="000000"/>
          <w:spacing w:val="-6"/>
          <w:sz w:val="24"/>
          <w:szCs w:val="24"/>
        </w:rPr>
      </w:pPr>
    </w:p>
    <w:p w:rsidR="00C672EE" w:rsidRPr="00D22CD6" w:rsidRDefault="001E5416" w:rsidP="00B36980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22CD6">
        <w:rPr>
          <w:b/>
          <w:bCs/>
          <w:color w:val="000000"/>
          <w:spacing w:val="-6"/>
          <w:sz w:val="24"/>
          <w:szCs w:val="24"/>
        </w:rPr>
        <w:t>REGULAMIN</w:t>
      </w:r>
    </w:p>
    <w:p w:rsidR="00C672EE" w:rsidRPr="00D22CD6" w:rsidRDefault="001E5416" w:rsidP="00B36980">
      <w:pPr>
        <w:shd w:val="clear" w:color="auto" w:fill="FFFFFF"/>
        <w:spacing w:line="360" w:lineRule="auto"/>
        <w:rPr>
          <w:sz w:val="24"/>
          <w:szCs w:val="24"/>
        </w:rPr>
      </w:pPr>
      <w:r w:rsidRPr="00D22CD6">
        <w:rPr>
          <w:b/>
          <w:bCs/>
          <w:color w:val="000000"/>
          <w:spacing w:val="-3"/>
          <w:sz w:val="24"/>
          <w:szCs w:val="24"/>
        </w:rPr>
        <w:t>Konkursu Krasom</w:t>
      </w:r>
      <w:r w:rsidRPr="00D22CD6">
        <w:rPr>
          <w:rFonts w:eastAsia="Times New Roman"/>
          <w:b/>
          <w:bCs/>
          <w:color w:val="000000"/>
          <w:spacing w:val="-3"/>
          <w:sz w:val="24"/>
          <w:szCs w:val="24"/>
        </w:rPr>
        <w:t>ówczego dla Aplikantów Krajowej Szkoły Sądownictwa</w:t>
      </w:r>
      <w:r w:rsidR="00B36980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22CD6">
        <w:rPr>
          <w:b/>
          <w:bCs/>
          <w:color w:val="000000"/>
          <w:spacing w:val="-3"/>
          <w:sz w:val="24"/>
          <w:szCs w:val="24"/>
        </w:rPr>
        <w:t>i Prokuratury</w:t>
      </w:r>
    </w:p>
    <w:p w:rsidR="008802C1" w:rsidRPr="00D22CD6" w:rsidRDefault="008802C1" w:rsidP="008802C1">
      <w:pPr>
        <w:shd w:val="clear" w:color="auto" w:fill="FFFFFF"/>
        <w:spacing w:line="360" w:lineRule="auto"/>
        <w:ind w:left="2863"/>
        <w:rPr>
          <w:iCs/>
          <w:color w:val="000000"/>
          <w:spacing w:val="-7"/>
          <w:w w:val="119"/>
          <w:sz w:val="24"/>
          <w:szCs w:val="24"/>
        </w:rPr>
      </w:pPr>
    </w:p>
    <w:p w:rsidR="00C672EE" w:rsidRPr="00D22CD6" w:rsidRDefault="008802C1" w:rsidP="008802C1">
      <w:pPr>
        <w:shd w:val="clear" w:color="auto" w:fill="FFFFFF"/>
        <w:spacing w:line="360" w:lineRule="auto"/>
        <w:ind w:left="2863"/>
        <w:rPr>
          <w:iCs/>
          <w:color w:val="000000"/>
          <w:spacing w:val="-7"/>
          <w:w w:val="119"/>
          <w:sz w:val="24"/>
          <w:szCs w:val="24"/>
        </w:rPr>
      </w:pPr>
      <w:r w:rsidRPr="00D22CD6">
        <w:rPr>
          <w:iCs/>
          <w:color w:val="000000"/>
          <w:spacing w:val="-7"/>
          <w:w w:val="119"/>
          <w:sz w:val="24"/>
          <w:szCs w:val="24"/>
        </w:rPr>
        <w:t xml:space="preserve">(t e k s </w:t>
      </w:r>
      <w:proofErr w:type="gramStart"/>
      <w:r w:rsidRPr="00D22CD6">
        <w:rPr>
          <w:iCs/>
          <w:color w:val="000000"/>
          <w:spacing w:val="-7"/>
          <w:w w:val="119"/>
          <w:sz w:val="24"/>
          <w:szCs w:val="24"/>
        </w:rPr>
        <w:t>t</w:t>
      </w:r>
      <w:r w:rsidR="00D22CD6" w:rsidRPr="00D22CD6">
        <w:rPr>
          <w:iCs/>
          <w:color w:val="000000"/>
          <w:spacing w:val="-7"/>
          <w:w w:val="119"/>
          <w:sz w:val="24"/>
          <w:szCs w:val="24"/>
        </w:rPr>
        <w:t xml:space="preserve"> </w:t>
      </w:r>
      <w:r w:rsidR="002B5C42">
        <w:rPr>
          <w:iCs/>
          <w:color w:val="000000"/>
          <w:spacing w:val="-7"/>
          <w:w w:val="119"/>
          <w:sz w:val="24"/>
          <w:szCs w:val="24"/>
        </w:rPr>
        <w:t xml:space="preserve"> u</w:t>
      </w:r>
      <w:proofErr w:type="gramEnd"/>
      <w:r w:rsidR="002B5C42">
        <w:rPr>
          <w:iCs/>
          <w:color w:val="000000"/>
          <w:spacing w:val="-7"/>
          <w:w w:val="119"/>
          <w:sz w:val="24"/>
          <w:szCs w:val="24"/>
        </w:rPr>
        <w:t xml:space="preserve"> </w:t>
      </w:r>
      <w:r w:rsidR="001E5416" w:rsidRPr="00D22CD6">
        <w:rPr>
          <w:iCs/>
          <w:color w:val="000000"/>
          <w:spacing w:val="-7"/>
          <w:w w:val="119"/>
          <w:sz w:val="24"/>
          <w:szCs w:val="24"/>
        </w:rPr>
        <w:t>j e d</w:t>
      </w:r>
      <w:r w:rsidRPr="00D22CD6">
        <w:rPr>
          <w:iCs/>
          <w:color w:val="000000"/>
          <w:spacing w:val="-7"/>
          <w:w w:val="119"/>
          <w:sz w:val="24"/>
          <w:szCs w:val="24"/>
        </w:rPr>
        <w:t xml:space="preserve"> </w:t>
      </w:r>
      <w:r w:rsidR="001E5416" w:rsidRPr="00D22CD6">
        <w:rPr>
          <w:iCs/>
          <w:color w:val="000000"/>
          <w:spacing w:val="-7"/>
          <w:w w:val="119"/>
          <w:sz w:val="24"/>
          <w:szCs w:val="24"/>
        </w:rPr>
        <w:t>n</w:t>
      </w:r>
      <w:r w:rsidRPr="00D22CD6">
        <w:rPr>
          <w:iCs/>
          <w:color w:val="000000"/>
          <w:spacing w:val="-7"/>
          <w:w w:val="119"/>
          <w:sz w:val="24"/>
          <w:szCs w:val="24"/>
        </w:rPr>
        <w:t xml:space="preserve"> </w:t>
      </w:r>
      <w:r w:rsidR="001E5416" w:rsidRPr="00D22CD6">
        <w:rPr>
          <w:iCs/>
          <w:color w:val="000000"/>
          <w:spacing w:val="-7"/>
          <w:w w:val="119"/>
          <w:sz w:val="24"/>
          <w:szCs w:val="24"/>
        </w:rPr>
        <w:t>o l</w:t>
      </w:r>
      <w:r w:rsidRPr="00D22CD6">
        <w:rPr>
          <w:iCs/>
          <w:color w:val="000000"/>
          <w:spacing w:val="-7"/>
          <w:w w:val="119"/>
          <w:sz w:val="24"/>
          <w:szCs w:val="24"/>
        </w:rPr>
        <w:t xml:space="preserve"> </w:t>
      </w:r>
      <w:r w:rsidR="001E5416" w:rsidRPr="00D22CD6">
        <w:rPr>
          <w:iCs/>
          <w:color w:val="000000"/>
          <w:spacing w:val="-7"/>
          <w:w w:val="119"/>
          <w:sz w:val="24"/>
          <w:szCs w:val="24"/>
        </w:rPr>
        <w:t>i c</w:t>
      </w:r>
      <w:r w:rsidRPr="00D22CD6">
        <w:rPr>
          <w:iCs/>
          <w:color w:val="000000"/>
          <w:spacing w:val="-7"/>
          <w:w w:val="119"/>
          <w:sz w:val="24"/>
          <w:szCs w:val="24"/>
        </w:rPr>
        <w:t xml:space="preserve"> </w:t>
      </w:r>
      <w:r w:rsidR="001E5416" w:rsidRPr="00D22CD6">
        <w:rPr>
          <w:iCs/>
          <w:color w:val="000000"/>
          <w:spacing w:val="-7"/>
          <w:w w:val="119"/>
          <w:sz w:val="24"/>
          <w:szCs w:val="24"/>
        </w:rPr>
        <w:t>o n</w:t>
      </w:r>
      <w:r w:rsidRPr="00D22CD6">
        <w:rPr>
          <w:iCs/>
          <w:color w:val="000000"/>
          <w:spacing w:val="-7"/>
          <w:w w:val="119"/>
          <w:sz w:val="24"/>
          <w:szCs w:val="24"/>
        </w:rPr>
        <w:t xml:space="preserve"> </w:t>
      </w:r>
      <w:r w:rsidR="001E5416" w:rsidRPr="00D22CD6">
        <w:rPr>
          <w:iCs/>
          <w:color w:val="000000"/>
          <w:spacing w:val="-7"/>
          <w:w w:val="119"/>
          <w:sz w:val="24"/>
          <w:szCs w:val="24"/>
        </w:rPr>
        <w:t>y)</w:t>
      </w:r>
      <w:r w:rsidR="001A4D51">
        <w:rPr>
          <w:rStyle w:val="Odwoanieprzypisudolnego"/>
          <w:iCs/>
          <w:color w:val="000000"/>
          <w:spacing w:val="-7"/>
          <w:w w:val="119"/>
          <w:sz w:val="24"/>
          <w:szCs w:val="24"/>
        </w:rPr>
        <w:footnoteReference w:id="1"/>
      </w:r>
    </w:p>
    <w:p w:rsidR="008802C1" w:rsidRPr="00D22CD6" w:rsidRDefault="008802C1" w:rsidP="008802C1">
      <w:pPr>
        <w:shd w:val="clear" w:color="auto" w:fill="FFFFFF"/>
        <w:spacing w:line="360" w:lineRule="auto"/>
        <w:ind w:left="2863"/>
        <w:rPr>
          <w:sz w:val="24"/>
          <w:szCs w:val="24"/>
        </w:rPr>
      </w:pPr>
    </w:p>
    <w:p w:rsidR="00C672EE" w:rsidRPr="00D22CD6" w:rsidRDefault="001E5416" w:rsidP="00D22CD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hanging="346"/>
        <w:jc w:val="both"/>
        <w:rPr>
          <w:iCs/>
          <w:color w:val="000000"/>
          <w:spacing w:val="-23"/>
          <w:sz w:val="24"/>
          <w:szCs w:val="24"/>
        </w:rPr>
      </w:pPr>
      <w:r w:rsidRPr="00D22CD6">
        <w:rPr>
          <w:color w:val="000000"/>
          <w:sz w:val="24"/>
          <w:szCs w:val="24"/>
        </w:rPr>
        <w:t>Konkurs</w:t>
      </w:r>
      <w:r w:rsidR="00D22CD6" w:rsidRPr="00D22CD6">
        <w:rPr>
          <w:color w:val="000000"/>
          <w:sz w:val="24"/>
          <w:szCs w:val="24"/>
        </w:rPr>
        <w:t xml:space="preserve"> </w:t>
      </w:r>
      <w:r w:rsidRPr="00D22CD6">
        <w:rPr>
          <w:color w:val="000000"/>
          <w:sz w:val="24"/>
          <w:szCs w:val="24"/>
        </w:rPr>
        <w:t>jest</w:t>
      </w:r>
      <w:r w:rsidR="00D22CD6" w:rsidRPr="00D22CD6">
        <w:rPr>
          <w:color w:val="000000"/>
          <w:sz w:val="24"/>
          <w:szCs w:val="24"/>
        </w:rPr>
        <w:t xml:space="preserve"> </w:t>
      </w:r>
      <w:r w:rsidRPr="00D22CD6">
        <w:rPr>
          <w:color w:val="000000"/>
          <w:sz w:val="24"/>
          <w:szCs w:val="24"/>
        </w:rPr>
        <w:t>prowadzony</w:t>
      </w:r>
      <w:r w:rsidR="00D22CD6" w:rsidRPr="00D22CD6">
        <w:rPr>
          <w:color w:val="000000"/>
          <w:sz w:val="24"/>
          <w:szCs w:val="24"/>
        </w:rPr>
        <w:t xml:space="preserve"> </w:t>
      </w:r>
      <w:r w:rsidRPr="00D22CD6">
        <w:rPr>
          <w:color w:val="000000"/>
          <w:sz w:val="24"/>
          <w:szCs w:val="24"/>
        </w:rPr>
        <w:t>zgodnie</w:t>
      </w:r>
      <w:r w:rsidR="00D22CD6" w:rsidRPr="00D22CD6">
        <w:rPr>
          <w:color w:val="000000"/>
          <w:sz w:val="24"/>
          <w:szCs w:val="24"/>
        </w:rPr>
        <w:t xml:space="preserve"> </w:t>
      </w:r>
      <w:r w:rsidRPr="00D22CD6">
        <w:rPr>
          <w:color w:val="000000"/>
          <w:sz w:val="24"/>
          <w:szCs w:val="24"/>
        </w:rPr>
        <w:t>z</w:t>
      </w:r>
      <w:r w:rsidR="00D22CD6" w:rsidRPr="00D22CD6">
        <w:rPr>
          <w:color w:val="000000"/>
          <w:sz w:val="24"/>
          <w:szCs w:val="24"/>
        </w:rPr>
        <w:t xml:space="preserve"> </w:t>
      </w:r>
      <w:r w:rsidRPr="00D22CD6">
        <w:rPr>
          <w:color w:val="000000"/>
          <w:sz w:val="24"/>
          <w:szCs w:val="24"/>
        </w:rPr>
        <w:t>programem</w:t>
      </w:r>
      <w:r w:rsidR="00D22CD6" w:rsidRPr="00D22CD6">
        <w:rPr>
          <w:color w:val="000000"/>
          <w:sz w:val="24"/>
          <w:szCs w:val="24"/>
        </w:rPr>
        <w:t xml:space="preserve"> </w:t>
      </w:r>
      <w:r w:rsidRPr="00D22CD6">
        <w:rPr>
          <w:color w:val="000000"/>
          <w:sz w:val="24"/>
          <w:szCs w:val="24"/>
        </w:rPr>
        <w:t>zatwierdzonym</w:t>
      </w:r>
      <w:r w:rsidR="00D22CD6" w:rsidRPr="00D22CD6">
        <w:rPr>
          <w:color w:val="000000"/>
          <w:sz w:val="24"/>
          <w:szCs w:val="24"/>
        </w:rPr>
        <w:t xml:space="preserve"> </w:t>
      </w:r>
      <w:r w:rsidRPr="00D22CD6">
        <w:rPr>
          <w:color w:val="000000"/>
          <w:sz w:val="24"/>
          <w:szCs w:val="24"/>
        </w:rPr>
        <w:t>przez</w:t>
      </w:r>
      <w:r w:rsidR="00D22CD6">
        <w:rPr>
          <w:color w:val="000000"/>
          <w:sz w:val="24"/>
          <w:szCs w:val="24"/>
        </w:rPr>
        <w:t xml:space="preserve"> </w:t>
      </w:r>
      <w:r w:rsidRPr="00D22CD6">
        <w:rPr>
          <w:color w:val="000000"/>
          <w:spacing w:val="-3"/>
          <w:sz w:val="24"/>
          <w:szCs w:val="24"/>
        </w:rPr>
        <w:t>Dyrektora Krajowej Szko</w:t>
      </w:r>
      <w:r w:rsidRPr="00D22CD6">
        <w:rPr>
          <w:rFonts w:eastAsia="Times New Roman"/>
          <w:color w:val="000000"/>
          <w:spacing w:val="-3"/>
          <w:sz w:val="24"/>
          <w:szCs w:val="24"/>
        </w:rPr>
        <w:t>ły Sądownictwa i Prokuratury.</w:t>
      </w:r>
    </w:p>
    <w:p w:rsidR="00C672EE" w:rsidRPr="00D22CD6" w:rsidRDefault="001E5416" w:rsidP="00D22CD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hanging="346"/>
        <w:jc w:val="both"/>
        <w:rPr>
          <w:color w:val="000000"/>
          <w:spacing w:val="-22"/>
          <w:sz w:val="24"/>
          <w:szCs w:val="24"/>
        </w:rPr>
      </w:pPr>
      <w:r w:rsidRPr="00D22CD6">
        <w:rPr>
          <w:color w:val="000000"/>
          <w:sz w:val="24"/>
          <w:szCs w:val="24"/>
        </w:rPr>
        <w:t>Przebiegiem konkursu kieruje powo</w:t>
      </w:r>
      <w:r w:rsidRPr="00D22CD6">
        <w:rPr>
          <w:rFonts w:eastAsia="Times New Roman"/>
          <w:color w:val="000000"/>
          <w:sz w:val="24"/>
          <w:szCs w:val="24"/>
        </w:rPr>
        <w:t>ływane przez Dyrektora Krajowej Szkoły</w:t>
      </w:r>
      <w:r w:rsidR="00D22CD6">
        <w:rPr>
          <w:rFonts w:eastAsia="Times New Roman"/>
          <w:color w:val="000000"/>
          <w:sz w:val="24"/>
          <w:szCs w:val="24"/>
        </w:rPr>
        <w:t xml:space="preserve"> </w:t>
      </w:r>
      <w:r w:rsidRPr="00D22CD6">
        <w:rPr>
          <w:rFonts w:eastAsia="Times New Roman"/>
          <w:color w:val="000000"/>
          <w:spacing w:val="4"/>
          <w:sz w:val="24"/>
          <w:szCs w:val="24"/>
        </w:rPr>
        <w:t xml:space="preserve">Sądownictwa i Prokuratury Jury. Jury składa </w:t>
      </w:r>
      <w:proofErr w:type="gramStart"/>
      <w:r w:rsidRPr="00D22CD6">
        <w:rPr>
          <w:rFonts w:eastAsia="Times New Roman"/>
          <w:color w:val="000000"/>
          <w:spacing w:val="4"/>
          <w:sz w:val="24"/>
          <w:szCs w:val="24"/>
        </w:rPr>
        <w:t>się z co</w:t>
      </w:r>
      <w:proofErr w:type="gramEnd"/>
      <w:r w:rsidRPr="00D22CD6">
        <w:rPr>
          <w:rFonts w:eastAsia="Times New Roman"/>
          <w:color w:val="000000"/>
          <w:spacing w:val="4"/>
          <w:sz w:val="24"/>
          <w:szCs w:val="24"/>
        </w:rPr>
        <w:t xml:space="preserve"> najmniej 5 członków.</w:t>
      </w:r>
      <w:r w:rsidR="00D22CD6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D22CD6">
        <w:rPr>
          <w:rFonts w:eastAsia="Times New Roman"/>
          <w:color w:val="000000"/>
          <w:spacing w:val="-3"/>
          <w:sz w:val="24"/>
          <w:szCs w:val="24"/>
        </w:rPr>
        <w:t>Wystąpienia</w:t>
      </w:r>
      <w:r w:rsidR="00D22CD6" w:rsidRPr="00D22CD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22CD6">
        <w:rPr>
          <w:rFonts w:eastAsia="Times New Roman"/>
          <w:color w:val="000000"/>
          <w:spacing w:val="-3"/>
          <w:sz w:val="24"/>
          <w:szCs w:val="24"/>
        </w:rPr>
        <w:t>uczestników</w:t>
      </w:r>
      <w:r w:rsidR="00D22CD6" w:rsidRPr="00D22CD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22CD6">
        <w:rPr>
          <w:rFonts w:eastAsia="Times New Roman"/>
          <w:color w:val="000000"/>
          <w:spacing w:val="-3"/>
          <w:sz w:val="24"/>
          <w:szCs w:val="24"/>
        </w:rPr>
        <w:t>Konkursu</w:t>
      </w:r>
      <w:r w:rsidR="00D22CD6" w:rsidRPr="00D22CD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22CD6">
        <w:rPr>
          <w:rFonts w:eastAsia="Times New Roman"/>
          <w:color w:val="000000"/>
          <w:spacing w:val="-3"/>
          <w:sz w:val="24"/>
          <w:szCs w:val="24"/>
        </w:rPr>
        <w:t>Jury</w:t>
      </w:r>
      <w:r w:rsidR="00D22CD6" w:rsidRPr="00D22CD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22CD6">
        <w:rPr>
          <w:rFonts w:eastAsia="Times New Roman"/>
          <w:color w:val="000000"/>
          <w:spacing w:val="-3"/>
          <w:sz w:val="24"/>
          <w:szCs w:val="24"/>
        </w:rPr>
        <w:t>może</w:t>
      </w:r>
      <w:r w:rsidR="00D22CD6" w:rsidRPr="00D22CD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22CD6">
        <w:rPr>
          <w:rFonts w:eastAsia="Times New Roman"/>
          <w:color w:val="000000"/>
          <w:spacing w:val="-3"/>
          <w:sz w:val="24"/>
          <w:szCs w:val="24"/>
        </w:rPr>
        <w:t>oceniać</w:t>
      </w:r>
      <w:r w:rsidR="00D22CD6" w:rsidRPr="00D22CD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22CD6">
        <w:rPr>
          <w:rFonts w:eastAsia="Times New Roman"/>
          <w:color w:val="000000"/>
          <w:spacing w:val="-3"/>
          <w:sz w:val="24"/>
          <w:szCs w:val="24"/>
        </w:rPr>
        <w:t>w</w:t>
      </w:r>
      <w:r w:rsidR="00D22CD6" w:rsidRPr="00D22CD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22CD6">
        <w:rPr>
          <w:rFonts w:eastAsia="Times New Roman"/>
          <w:color w:val="000000"/>
          <w:spacing w:val="-3"/>
          <w:sz w:val="24"/>
          <w:szCs w:val="24"/>
        </w:rPr>
        <w:t>składzie</w:t>
      </w:r>
      <w:r w:rsidR="00D22CD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22CD6">
        <w:rPr>
          <w:rFonts w:eastAsia="Times New Roman"/>
          <w:color w:val="000000"/>
          <w:spacing w:val="1"/>
          <w:sz w:val="24"/>
          <w:szCs w:val="24"/>
        </w:rPr>
        <w:t xml:space="preserve">trzyosobowym, z </w:t>
      </w:r>
      <w:proofErr w:type="gramStart"/>
      <w:r w:rsidRPr="00D22CD6">
        <w:rPr>
          <w:rFonts w:eastAsia="Times New Roman"/>
          <w:color w:val="000000"/>
          <w:spacing w:val="1"/>
          <w:sz w:val="24"/>
          <w:szCs w:val="24"/>
        </w:rPr>
        <w:t>tym że</w:t>
      </w:r>
      <w:proofErr w:type="gramEnd"/>
      <w:r w:rsidRPr="00D22CD6">
        <w:rPr>
          <w:rFonts w:eastAsia="Times New Roman"/>
          <w:color w:val="000000"/>
          <w:spacing w:val="1"/>
          <w:sz w:val="24"/>
          <w:szCs w:val="24"/>
        </w:rPr>
        <w:t xml:space="preserve"> w pracach Jury udział zawsze musi brać prokurator,</w:t>
      </w:r>
      <w:r w:rsidR="00D22CD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D22CD6">
        <w:rPr>
          <w:rFonts w:eastAsia="Times New Roman"/>
          <w:color w:val="000000"/>
          <w:spacing w:val="-1"/>
          <w:sz w:val="24"/>
          <w:szCs w:val="24"/>
        </w:rPr>
        <w:t>sędzia oraz ekspert z zakresu retoryki lub aktor.</w:t>
      </w:r>
    </w:p>
    <w:p w:rsidR="00C672EE" w:rsidRPr="001A4D51" w:rsidRDefault="001E5416" w:rsidP="00D22CD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hanging="346"/>
        <w:jc w:val="both"/>
        <w:rPr>
          <w:color w:val="000000"/>
          <w:spacing w:val="-22"/>
          <w:sz w:val="24"/>
          <w:szCs w:val="24"/>
        </w:rPr>
      </w:pPr>
      <w:r w:rsidRPr="00D22CD6">
        <w:rPr>
          <w:color w:val="000000"/>
          <w:sz w:val="24"/>
          <w:szCs w:val="24"/>
        </w:rPr>
        <w:t>Przebiegiem prac Jury kieruje przewodnicz</w:t>
      </w:r>
      <w:r w:rsidRPr="00D22CD6">
        <w:rPr>
          <w:rFonts w:eastAsia="Times New Roman"/>
          <w:color w:val="000000"/>
          <w:sz w:val="24"/>
          <w:szCs w:val="24"/>
        </w:rPr>
        <w:t>ący wybrany przez jego członków</w:t>
      </w:r>
      <w:r w:rsidR="00D22CD6">
        <w:rPr>
          <w:rFonts w:eastAsia="Times New Roman"/>
          <w:color w:val="000000"/>
          <w:sz w:val="24"/>
          <w:szCs w:val="24"/>
        </w:rPr>
        <w:t xml:space="preserve"> </w:t>
      </w:r>
      <w:r w:rsidRPr="00D22CD6">
        <w:rPr>
          <w:rFonts w:eastAsia="Times New Roman"/>
          <w:color w:val="000000"/>
          <w:spacing w:val="-2"/>
          <w:sz w:val="24"/>
          <w:szCs w:val="24"/>
        </w:rPr>
        <w:t>podczas pierwszego posiedzenia.</w:t>
      </w:r>
    </w:p>
    <w:p w:rsidR="00956893" w:rsidRDefault="001E5416" w:rsidP="00956893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hanging="346"/>
        <w:jc w:val="both"/>
        <w:rPr>
          <w:color w:val="000000"/>
          <w:spacing w:val="-23"/>
          <w:sz w:val="24"/>
          <w:szCs w:val="24"/>
        </w:rPr>
      </w:pPr>
      <w:r w:rsidRPr="001A4D51">
        <w:rPr>
          <w:color w:val="000000"/>
          <w:spacing w:val="5"/>
          <w:sz w:val="24"/>
          <w:szCs w:val="24"/>
        </w:rPr>
        <w:t>Jury podejmuje decyzje zwyk</w:t>
      </w:r>
      <w:r w:rsidRPr="001A4D51">
        <w:rPr>
          <w:rFonts w:eastAsia="Times New Roman"/>
          <w:color w:val="000000"/>
          <w:spacing w:val="5"/>
          <w:sz w:val="24"/>
          <w:szCs w:val="24"/>
        </w:rPr>
        <w:t>łą większością głosów. W przypadku równej</w:t>
      </w:r>
      <w:r w:rsidR="00D22CD6" w:rsidRPr="001A4D51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1A4D51">
        <w:rPr>
          <w:rFonts w:eastAsia="Times New Roman"/>
          <w:color w:val="000000"/>
          <w:spacing w:val="-4"/>
          <w:sz w:val="24"/>
          <w:szCs w:val="24"/>
        </w:rPr>
        <w:t>liczby głosów decyduje głos przewodniczącego.</w:t>
      </w:r>
    </w:p>
    <w:p w:rsidR="00956893" w:rsidRPr="00956893" w:rsidRDefault="00956893" w:rsidP="00956893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hanging="346"/>
        <w:jc w:val="both"/>
        <w:rPr>
          <w:color w:val="000000"/>
          <w:spacing w:val="-23"/>
          <w:sz w:val="24"/>
          <w:szCs w:val="24"/>
        </w:rPr>
      </w:pPr>
      <w:r w:rsidRPr="00956893">
        <w:rPr>
          <w:rFonts w:eastAsia="Times New Roman"/>
          <w:color w:val="000000"/>
          <w:spacing w:val="-4"/>
          <w:sz w:val="24"/>
          <w:szCs w:val="24"/>
        </w:rPr>
        <w:t>Jury ocenia wystąpienia biorąc pod uwagę:</w:t>
      </w:r>
    </w:p>
    <w:p w:rsidR="00956893" w:rsidRPr="00956893" w:rsidRDefault="00956893" w:rsidP="0095689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56893">
        <w:rPr>
          <w:rFonts w:eastAsia="Calibri"/>
          <w:sz w:val="24"/>
          <w:szCs w:val="24"/>
          <w:lang w:eastAsia="en-US"/>
        </w:rPr>
        <w:t>konstrukcję</w:t>
      </w:r>
      <w:proofErr w:type="gramEnd"/>
      <w:r w:rsidRPr="00956893">
        <w:rPr>
          <w:rFonts w:eastAsia="Calibri"/>
          <w:sz w:val="24"/>
          <w:szCs w:val="24"/>
          <w:lang w:eastAsia="en-US"/>
        </w:rPr>
        <w:t xml:space="preserve"> mowy,</w:t>
      </w:r>
    </w:p>
    <w:p w:rsidR="00956893" w:rsidRPr="00956893" w:rsidRDefault="00956893" w:rsidP="0095689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56893">
        <w:rPr>
          <w:rFonts w:eastAsia="Calibri"/>
          <w:sz w:val="24"/>
          <w:szCs w:val="24"/>
          <w:lang w:eastAsia="en-US"/>
        </w:rPr>
        <w:t>sposób</w:t>
      </w:r>
      <w:proofErr w:type="gramEnd"/>
      <w:r w:rsidRPr="00956893">
        <w:rPr>
          <w:rFonts w:eastAsia="Calibri"/>
          <w:sz w:val="24"/>
          <w:szCs w:val="24"/>
          <w:lang w:eastAsia="en-US"/>
        </w:rPr>
        <w:t xml:space="preserve"> przedstawienia stanu faktycznego,</w:t>
      </w:r>
    </w:p>
    <w:p w:rsidR="00956893" w:rsidRPr="00956893" w:rsidRDefault="00956893" w:rsidP="0095689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56893">
        <w:rPr>
          <w:rFonts w:eastAsia="Calibri"/>
          <w:sz w:val="24"/>
          <w:szCs w:val="24"/>
          <w:lang w:eastAsia="en-US"/>
        </w:rPr>
        <w:t>argumentację</w:t>
      </w:r>
      <w:proofErr w:type="gramEnd"/>
      <w:r w:rsidRPr="00956893">
        <w:rPr>
          <w:rFonts w:eastAsia="Calibri"/>
          <w:sz w:val="24"/>
          <w:szCs w:val="24"/>
          <w:lang w:eastAsia="en-US"/>
        </w:rPr>
        <w:t xml:space="preserve"> prawną,</w:t>
      </w:r>
    </w:p>
    <w:p w:rsidR="00956893" w:rsidRPr="00956893" w:rsidRDefault="00956893" w:rsidP="0095689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56893">
        <w:rPr>
          <w:rFonts w:eastAsia="Calibri"/>
          <w:sz w:val="24"/>
          <w:szCs w:val="24"/>
          <w:lang w:eastAsia="en-US"/>
        </w:rPr>
        <w:t>styl</w:t>
      </w:r>
      <w:proofErr w:type="gramEnd"/>
      <w:r w:rsidRPr="00956893">
        <w:rPr>
          <w:rFonts w:eastAsia="Calibri"/>
          <w:sz w:val="24"/>
          <w:szCs w:val="24"/>
          <w:lang w:eastAsia="en-US"/>
        </w:rPr>
        <w:t xml:space="preserve">, język, formę oraz poprawność stylistyczną i fonetyczną, </w:t>
      </w:r>
    </w:p>
    <w:p w:rsidR="00956893" w:rsidRDefault="00956893" w:rsidP="0095689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56893">
        <w:rPr>
          <w:rFonts w:eastAsia="Calibri"/>
          <w:sz w:val="24"/>
          <w:szCs w:val="24"/>
          <w:lang w:eastAsia="en-US"/>
        </w:rPr>
        <w:t>sposób</w:t>
      </w:r>
      <w:proofErr w:type="gramEnd"/>
      <w:r w:rsidRPr="00956893">
        <w:rPr>
          <w:rFonts w:eastAsia="Calibri"/>
          <w:sz w:val="24"/>
          <w:szCs w:val="24"/>
          <w:lang w:eastAsia="en-US"/>
        </w:rPr>
        <w:t xml:space="preserve"> prezentacji. </w:t>
      </w:r>
    </w:p>
    <w:p w:rsidR="00956893" w:rsidRDefault="00956893" w:rsidP="00956893">
      <w:pPr>
        <w:widowControl/>
        <w:autoSpaceDE/>
        <w:autoSpaceDN/>
        <w:adjustRightInd/>
        <w:spacing w:line="360" w:lineRule="auto"/>
        <w:ind w:left="1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5a. W każdej z kategorii wskazanych w pkt.5 uczestnicy Konkursu oceniani są przez każdego </w:t>
      </w:r>
    </w:p>
    <w:p w:rsidR="00956893" w:rsidRPr="00956893" w:rsidRDefault="00956893" w:rsidP="00956893">
      <w:pPr>
        <w:widowControl/>
        <w:autoSpaceDE/>
        <w:autoSpaceDN/>
        <w:adjustRightInd/>
        <w:spacing w:line="360" w:lineRule="auto"/>
        <w:ind w:left="14" w:firstLine="346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z</w:t>
      </w:r>
      <w:proofErr w:type="gramEnd"/>
      <w:r>
        <w:rPr>
          <w:rFonts w:eastAsia="Calibri"/>
          <w:sz w:val="24"/>
          <w:szCs w:val="24"/>
          <w:lang w:eastAsia="en-US"/>
        </w:rPr>
        <w:t> członków Jury w skali 0-6 punktów.</w:t>
      </w:r>
    </w:p>
    <w:p w:rsidR="00C672EE" w:rsidRPr="0052178A" w:rsidRDefault="001E5416" w:rsidP="00D22CD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hanging="346"/>
        <w:jc w:val="both"/>
        <w:rPr>
          <w:spacing w:val="-22"/>
          <w:sz w:val="24"/>
          <w:szCs w:val="24"/>
        </w:rPr>
      </w:pPr>
      <w:r w:rsidRPr="0052178A">
        <w:rPr>
          <w:spacing w:val="-1"/>
          <w:sz w:val="24"/>
          <w:szCs w:val="24"/>
        </w:rPr>
        <w:t>W Konkursie mog</w:t>
      </w:r>
      <w:r w:rsidRPr="0052178A">
        <w:rPr>
          <w:rFonts w:eastAsia="Times New Roman"/>
          <w:spacing w:val="-1"/>
          <w:sz w:val="24"/>
          <w:szCs w:val="24"/>
        </w:rPr>
        <w:t>ą brać udział aplikanci aplikacji ogólnej oraz sędziowskiej i</w:t>
      </w:r>
      <w:r w:rsidR="00C01E3F">
        <w:rPr>
          <w:rFonts w:eastAsia="Times New Roman"/>
          <w:spacing w:val="-1"/>
          <w:sz w:val="24"/>
          <w:szCs w:val="24"/>
        </w:rPr>
        <w:t> </w:t>
      </w:r>
      <w:r w:rsidR="002B5C42" w:rsidRPr="0052178A">
        <w:rPr>
          <w:rFonts w:eastAsia="Times New Roman"/>
          <w:spacing w:val="1"/>
          <w:sz w:val="24"/>
          <w:szCs w:val="24"/>
        </w:rPr>
        <w:t xml:space="preserve">prokuratorskiej, z wyłączeniem aplikantów, którzy we wcześniejszych edycjach </w:t>
      </w:r>
      <w:r w:rsidR="00692091" w:rsidRPr="0052178A">
        <w:rPr>
          <w:rFonts w:eastAsia="Times New Roman"/>
          <w:spacing w:val="1"/>
          <w:sz w:val="24"/>
          <w:szCs w:val="24"/>
        </w:rPr>
        <w:t>K</w:t>
      </w:r>
      <w:r w:rsidR="002B5C42" w:rsidRPr="0052178A">
        <w:rPr>
          <w:rFonts w:eastAsia="Times New Roman"/>
          <w:spacing w:val="1"/>
          <w:sz w:val="24"/>
          <w:szCs w:val="24"/>
        </w:rPr>
        <w:t xml:space="preserve">onkursu zajęli pierwsze, drugie lub trzecie miejsce. </w:t>
      </w:r>
    </w:p>
    <w:p w:rsidR="00C672EE" w:rsidRPr="001A4D51" w:rsidRDefault="001E5416" w:rsidP="00D22CD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hanging="346"/>
        <w:jc w:val="both"/>
        <w:rPr>
          <w:color w:val="000000"/>
          <w:spacing w:val="-21"/>
          <w:sz w:val="24"/>
          <w:szCs w:val="24"/>
        </w:rPr>
      </w:pPr>
      <w:r w:rsidRPr="001A4D51">
        <w:rPr>
          <w:color w:val="000000"/>
          <w:spacing w:val="-3"/>
          <w:sz w:val="24"/>
          <w:szCs w:val="24"/>
        </w:rPr>
        <w:t>Uczestnicy wyg</w:t>
      </w:r>
      <w:r w:rsidRPr="001A4D51">
        <w:rPr>
          <w:rFonts w:eastAsia="Times New Roman"/>
          <w:color w:val="000000"/>
          <w:spacing w:val="-3"/>
          <w:sz w:val="24"/>
          <w:szCs w:val="24"/>
        </w:rPr>
        <w:t>łaszają z pamięci mowy nie dłuższe niż 15 minut. Posługiwanie</w:t>
      </w:r>
      <w:r w:rsidR="00D22CD6" w:rsidRPr="001A4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1A4D51">
        <w:rPr>
          <w:rFonts w:eastAsia="Times New Roman"/>
          <w:color w:val="000000"/>
          <w:sz w:val="24"/>
          <w:szCs w:val="24"/>
        </w:rPr>
        <w:t>się</w:t>
      </w:r>
      <w:r w:rsidR="00D22CD6" w:rsidRPr="001A4D51">
        <w:rPr>
          <w:rFonts w:eastAsia="Times New Roman"/>
          <w:color w:val="000000"/>
          <w:sz w:val="24"/>
          <w:szCs w:val="24"/>
        </w:rPr>
        <w:t xml:space="preserve"> </w:t>
      </w:r>
      <w:r w:rsidRPr="001A4D51">
        <w:rPr>
          <w:rFonts w:eastAsia="Times New Roman"/>
          <w:color w:val="000000"/>
          <w:sz w:val="24"/>
          <w:szCs w:val="24"/>
        </w:rPr>
        <w:t>zapiskami</w:t>
      </w:r>
      <w:r w:rsidR="00D22CD6" w:rsidRPr="001A4D51">
        <w:rPr>
          <w:rFonts w:eastAsia="Times New Roman"/>
          <w:color w:val="000000"/>
          <w:sz w:val="24"/>
          <w:szCs w:val="24"/>
        </w:rPr>
        <w:t xml:space="preserve"> </w:t>
      </w:r>
      <w:r w:rsidRPr="001A4D51">
        <w:rPr>
          <w:rFonts w:eastAsia="Times New Roman"/>
          <w:color w:val="000000"/>
          <w:sz w:val="24"/>
          <w:szCs w:val="24"/>
        </w:rPr>
        <w:t>jest</w:t>
      </w:r>
      <w:r w:rsidR="00D22CD6" w:rsidRPr="001A4D51">
        <w:rPr>
          <w:rFonts w:eastAsia="Times New Roman"/>
          <w:color w:val="000000"/>
          <w:sz w:val="24"/>
          <w:szCs w:val="24"/>
        </w:rPr>
        <w:t xml:space="preserve"> </w:t>
      </w:r>
      <w:r w:rsidRPr="001A4D51">
        <w:rPr>
          <w:rFonts w:eastAsia="Times New Roman"/>
          <w:color w:val="000000"/>
          <w:sz w:val="24"/>
          <w:szCs w:val="24"/>
        </w:rPr>
        <w:t>dopuszczalne,</w:t>
      </w:r>
      <w:r w:rsidR="00D22CD6" w:rsidRPr="001A4D51">
        <w:rPr>
          <w:rFonts w:eastAsia="Times New Roman"/>
          <w:color w:val="000000"/>
          <w:sz w:val="24"/>
          <w:szCs w:val="24"/>
        </w:rPr>
        <w:t xml:space="preserve"> </w:t>
      </w:r>
      <w:r w:rsidRPr="001A4D51">
        <w:rPr>
          <w:rFonts w:eastAsia="Times New Roman"/>
          <w:color w:val="000000"/>
          <w:sz w:val="24"/>
          <w:szCs w:val="24"/>
        </w:rPr>
        <w:t>ale</w:t>
      </w:r>
      <w:r w:rsidR="00D22CD6" w:rsidRPr="001A4D51">
        <w:rPr>
          <w:rFonts w:eastAsia="Times New Roman"/>
          <w:color w:val="000000"/>
          <w:sz w:val="24"/>
          <w:szCs w:val="24"/>
        </w:rPr>
        <w:t xml:space="preserve"> </w:t>
      </w:r>
      <w:r w:rsidRPr="001A4D51">
        <w:rPr>
          <w:rFonts w:eastAsia="Times New Roman"/>
          <w:color w:val="000000"/>
          <w:sz w:val="24"/>
          <w:szCs w:val="24"/>
        </w:rPr>
        <w:t>odczytywanie</w:t>
      </w:r>
      <w:r w:rsidR="00D22CD6" w:rsidRPr="001A4D51">
        <w:rPr>
          <w:rFonts w:eastAsia="Times New Roman"/>
          <w:color w:val="000000"/>
          <w:sz w:val="24"/>
          <w:szCs w:val="24"/>
        </w:rPr>
        <w:t xml:space="preserve"> </w:t>
      </w:r>
      <w:r w:rsidRPr="001A4D51">
        <w:rPr>
          <w:rFonts w:eastAsia="Times New Roman"/>
          <w:color w:val="000000"/>
          <w:sz w:val="24"/>
          <w:szCs w:val="24"/>
        </w:rPr>
        <w:t>wystąpienia</w:t>
      </w:r>
      <w:r w:rsidR="00D22CD6" w:rsidRPr="001A4D51">
        <w:rPr>
          <w:rFonts w:eastAsia="Times New Roman"/>
          <w:color w:val="000000"/>
          <w:sz w:val="24"/>
          <w:szCs w:val="24"/>
        </w:rPr>
        <w:t xml:space="preserve"> </w:t>
      </w:r>
      <w:r w:rsidRPr="001A4D51">
        <w:rPr>
          <w:rFonts w:eastAsia="Times New Roman"/>
          <w:color w:val="000000"/>
          <w:sz w:val="24"/>
          <w:szCs w:val="24"/>
        </w:rPr>
        <w:t>może</w:t>
      </w:r>
      <w:r w:rsidR="00D22CD6" w:rsidRPr="001A4D51">
        <w:rPr>
          <w:rFonts w:eastAsia="Times New Roman"/>
          <w:color w:val="000000"/>
          <w:sz w:val="24"/>
          <w:szCs w:val="24"/>
        </w:rPr>
        <w:t xml:space="preserve"> </w:t>
      </w:r>
      <w:r w:rsidRPr="001A4D51">
        <w:rPr>
          <w:rFonts w:eastAsia="Times New Roman"/>
          <w:color w:val="000000"/>
          <w:spacing w:val="-3"/>
          <w:sz w:val="24"/>
          <w:szCs w:val="24"/>
        </w:rPr>
        <w:t>skutkować obniżeniem oceny.</w:t>
      </w:r>
    </w:p>
    <w:p w:rsidR="00C672EE" w:rsidRPr="001A4D51" w:rsidRDefault="001E5416" w:rsidP="00D22CD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14"/>
        <w:jc w:val="both"/>
        <w:rPr>
          <w:color w:val="000000"/>
          <w:spacing w:val="-22"/>
          <w:sz w:val="24"/>
          <w:szCs w:val="24"/>
        </w:rPr>
      </w:pPr>
      <w:r w:rsidRPr="001A4D51">
        <w:rPr>
          <w:color w:val="000000"/>
          <w:spacing w:val="-2"/>
          <w:sz w:val="24"/>
          <w:szCs w:val="24"/>
        </w:rPr>
        <w:t>Konkurs jest przeprowadzany w dw</w:t>
      </w:r>
      <w:r w:rsidRPr="001A4D51">
        <w:rPr>
          <w:rFonts w:eastAsia="Times New Roman"/>
          <w:color w:val="000000"/>
          <w:spacing w:val="-2"/>
          <w:sz w:val="24"/>
          <w:szCs w:val="24"/>
        </w:rPr>
        <w:t>óch etapach.</w:t>
      </w:r>
    </w:p>
    <w:p w:rsidR="00956893" w:rsidRPr="00956893" w:rsidRDefault="00956893" w:rsidP="00D22CD6">
      <w:pPr>
        <w:numPr>
          <w:ilvl w:val="0"/>
          <w:numId w:val="2"/>
        </w:numPr>
        <w:shd w:val="clear" w:color="auto" w:fill="FFFFFF"/>
        <w:tabs>
          <w:tab w:val="left" w:pos="353"/>
        </w:tabs>
        <w:spacing w:line="360" w:lineRule="auto"/>
        <w:ind w:left="353" w:hanging="353"/>
        <w:jc w:val="both"/>
        <w:rPr>
          <w:color w:val="000000"/>
          <w:spacing w:val="-15"/>
          <w:sz w:val="24"/>
          <w:szCs w:val="24"/>
        </w:rPr>
      </w:pPr>
      <w:r w:rsidRPr="00956893">
        <w:rPr>
          <w:sz w:val="24"/>
          <w:szCs w:val="24"/>
        </w:rPr>
        <w:t>Etap I</w:t>
      </w:r>
      <w:r w:rsidR="00E937CE">
        <w:rPr>
          <w:sz w:val="24"/>
          <w:szCs w:val="24"/>
        </w:rPr>
        <w:t xml:space="preserve"> stanowią eliminacje, w </w:t>
      </w:r>
      <w:proofErr w:type="gramStart"/>
      <w:r w:rsidR="00E937CE">
        <w:rPr>
          <w:sz w:val="24"/>
          <w:szCs w:val="24"/>
        </w:rPr>
        <w:t xml:space="preserve">trakcie </w:t>
      </w:r>
      <w:r w:rsidRPr="00956893">
        <w:rPr>
          <w:sz w:val="24"/>
          <w:szCs w:val="24"/>
        </w:rPr>
        <w:t>których</w:t>
      </w:r>
      <w:proofErr w:type="gramEnd"/>
      <w:r w:rsidRPr="00956893">
        <w:rPr>
          <w:sz w:val="24"/>
          <w:szCs w:val="24"/>
        </w:rPr>
        <w:t xml:space="preserve"> wyłonionych zostaje 6 finalistów, </w:t>
      </w:r>
      <w:r w:rsidRPr="00956893">
        <w:rPr>
          <w:sz w:val="24"/>
          <w:szCs w:val="24"/>
        </w:rPr>
        <w:lastRenderedPageBreak/>
        <w:t xml:space="preserve">przechodzących do II etapu, którzy w I etapie uzyskali kolejno najwyższy wynik końcowy, </w:t>
      </w:r>
      <w:proofErr w:type="gramStart"/>
      <w:r w:rsidRPr="00956893">
        <w:rPr>
          <w:sz w:val="24"/>
          <w:szCs w:val="24"/>
        </w:rPr>
        <w:t>stanowiący</w:t>
      </w:r>
      <w:proofErr w:type="gramEnd"/>
      <w:r w:rsidRPr="00956893">
        <w:rPr>
          <w:sz w:val="24"/>
          <w:szCs w:val="24"/>
        </w:rPr>
        <w:t xml:space="preserve"> średnią arytmetyczną z sumy punktów przyznanych im we wszystkich kategoriach wskazanych w pkt.5 przez wszystkich jurorów oceniających ich wystąpienie w</w:t>
      </w:r>
      <w:r w:rsidR="00C01E3F">
        <w:rPr>
          <w:sz w:val="24"/>
          <w:szCs w:val="24"/>
        </w:rPr>
        <w:t> </w:t>
      </w:r>
      <w:r w:rsidRPr="00956893">
        <w:rPr>
          <w:sz w:val="24"/>
          <w:szCs w:val="24"/>
        </w:rPr>
        <w:t xml:space="preserve">sposób wskazany w pkt.5a. </w:t>
      </w:r>
    </w:p>
    <w:p w:rsidR="00956893" w:rsidRPr="00956893" w:rsidRDefault="00956893" w:rsidP="00956893">
      <w:pPr>
        <w:shd w:val="clear" w:color="auto" w:fill="FFFFFF"/>
        <w:tabs>
          <w:tab w:val="left" w:pos="353"/>
        </w:tabs>
        <w:spacing w:line="360" w:lineRule="auto"/>
        <w:ind w:left="353" w:hanging="353"/>
        <w:jc w:val="both"/>
        <w:rPr>
          <w:color w:val="000000"/>
          <w:spacing w:val="-15"/>
          <w:sz w:val="24"/>
          <w:szCs w:val="24"/>
        </w:rPr>
      </w:pPr>
      <w:r w:rsidRPr="00956893">
        <w:rPr>
          <w:color w:val="000000"/>
          <w:spacing w:val="-15"/>
          <w:sz w:val="24"/>
          <w:szCs w:val="24"/>
        </w:rPr>
        <w:t>9a. Konkursu nie przeprowadza się, jeżeli udział w jego I etapie zgłosiło mniej niż 6 uczestników.</w:t>
      </w:r>
    </w:p>
    <w:p w:rsidR="00956893" w:rsidRDefault="00956893" w:rsidP="00956893">
      <w:pPr>
        <w:shd w:val="clear" w:color="auto" w:fill="FFFFFF"/>
        <w:tabs>
          <w:tab w:val="left" w:pos="353"/>
        </w:tabs>
        <w:spacing w:line="360" w:lineRule="auto"/>
        <w:ind w:left="353" w:hanging="353"/>
        <w:jc w:val="both"/>
        <w:rPr>
          <w:color w:val="000000"/>
          <w:spacing w:val="-15"/>
          <w:sz w:val="24"/>
          <w:szCs w:val="24"/>
        </w:rPr>
      </w:pPr>
      <w:r w:rsidRPr="00956893">
        <w:rPr>
          <w:color w:val="000000"/>
          <w:spacing w:val="-15"/>
          <w:sz w:val="24"/>
          <w:szCs w:val="24"/>
        </w:rPr>
        <w:t>9b. W przypadku rozpisania I etapu Konkursu na kilka terminów, Jury podejmuje decyzję i ogłasza listę finalistów niezwłocznie po zakończeniu eliminacji.</w:t>
      </w:r>
    </w:p>
    <w:p w:rsidR="00C01E3F" w:rsidRPr="00956893" w:rsidRDefault="00C01E3F" w:rsidP="00956893">
      <w:pPr>
        <w:shd w:val="clear" w:color="auto" w:fill="FFFFFF"/>
        <w:tabs>
          <w:tab w:val="left" w:pos="353"/>
        </w:tabs>
        <w:spacing w:line="360" w:lineRule="auto"/>
        <w:ind w:left="353" w:hanging="353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10. W trakcie I etapu Konkursu uczestnicy wygłaszają przygotowaną uprzednio mowę – oskarżycielską lub obrończą bądź też obejmującą ogłoszenie wyroku i podanie ustnie najważniejszych jego powodów. Mowy mają dowolną tematykę i wygłaszane są zgodnie z alfabetyczną kolejnością nazwisk uczestników Konkursu.</w:t>
      </w:r>
    </w:p>
    <w:p w:rsidR="00C672EE" w:rsidRPr="00956893" w:rsidRDefault="00C01E3F" w:rsidP="00C01E3F">
      <w:pPr>
        <w:shd w:val="clear" w:color="auto" w:fill="FFFFFF"/>
        <w:tabs>
          <w:tab w:val="left" w:pos="353"/>
        </w:tabs>
        <w:spacing w:line="360" w:lineRule="auto"/>
        <w:ind w:left="284" w:hanging="284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11.</w:t>
      </w:r>
      <w:r w:rsidR="001E5416" w:rsidRPr="00956893">
        <w:rPr>
          <w:color w:val="000000"/>
          <w:spacing w:val="2"/>
          <w:sz w:val="24"/>
          <w:szCs w:val="24"/>
        </w:rPr>
        <w:t>Etap II Konkursu stanowi fina</w:t>
      </w:r>
      <w:r w:rsidR="001E5416" w:rsidRPr="00956893">
        <w:rPr>
          <w:rFonts w:eastAsia="Times New Roman"/>
          <w:color w:val="000000"/>
          <w:spacing w:val="2"/>
          <w:sz w:val="24"/>
          <w:szCs w:val="24"/>
        </w:rPr>
        <w:t>ł. W jego trakcie uczestnicy wygłaszają mowę</w:t>
      </w:r>
      <w:r w:rsidR="001B6824" w:rsidRPr="0095689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E5416" w:rsidRPr="00956893">
        <w:rPr>
          <w:rFonts w:eastAsia="Times New Roman"/>
          <w:color w:val="000000"/>
          <w:spacing w:val="-3"/>
          <w:sz w:val="24"/>
          <w:szCs w:val="24"/>
        </w:rPr>
        <w:t>oskarżycielską lub obrończą albo ogłaszają wyrok i podają ustnie najważniejsze</w:t>
      </w:r>
      <w:r w:rsidR="002E4F26" w:rsidRPr="0095689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1E5416" w:rsidRPr="00956893">
        <w:rPr>
          <w:rFonts w:eastAsia="Times New Roman"/>
          <w:color w:val="000000"/>
          <w:sz w:val="24"/>
          <w:szCs w:val="24"/>
        </w:rPr>
        <w:t>jego</w:t>
      </w:r>
      <w:r w:rsidR="00D22CD6" w:rsidRPr="00956893">
        <w:rPr>
          <w:rFonts w:eastAsia="Times New Roman"/>
          <w:color w:val="000000"/>
          <w:sz w:val="24"/>
          <w:szCs w:val="24"/>
        </w:rPr>
        <w:t xml:space="preserve"> </w:t>
      </w:r>
      <w:r w:rsidR="001E5416" w:rsidRPr="00956893">
        <w:rPr>
          <w:rFonts w:eastAsia="Times New Roman"/>
          <w:color w:val="000000"/>
          <w:sz w:val="24"/>
          <w:szCs w:val="24"/>
        </w:rPr>
        <w:t>powody.</w:t>
      </w:r>
      <w:r w:rsidR="00D22CD6" w:rsidRPr="00956893">
        <w:rPr>
          <w:rFonts w:eastAsia="Times New Roman"/>
          <w:color w:val="000000"/>
          <w:sz w:val="24"/>
          <w:szCs w:val="24"/>
        </w:rPr>
        <w:t xml:space="preserve"> </w:t>
      </w:r>
      <w:r w:rsidR="001E5416" w:rsidRPr="00956893">
        <w:rPr>
          <w:rFonts w:eastAsia="Times New Roman"/>
          <w:color w:val="000000"/>
          <w:sz w:val="24"/>
          <w:szCs w:val="24"/>
        </w:rPr>
        <w:t>O</w:t>
      </w:r>
      <w:r w:rsidR="00D22CD6" w:rsidRPr="00956893">
        <w:rPr>
          <w:rFonts w:eastAsia="Times New Roman"/>
          <w:color w:val="000000"/>
          <w:sz w:val="24"/>
          <w:szCs w:val="24"/>
        </w:rPr>
        <w:t xml:space="preserve"> </w:t>
      </w:r>
      <w:r w:rsidR="001E5416" w:rsidRPr="00956893">
        <w:rPr>
          <w:rFonts w:eastAsia="Times New Roman"/>
          <w:color w:val="000000"/>
          <w:sz w:val="24"/>
          <w:szCs w:val="24"/>
        </w:rPr>
        <w:t>rodzaju</w:t>
      </w:r>
      <w:r w:rsidR="00D22CD6" w:rsidRPr="00956893">
        <w:rPr>
          <w:rFonts w:eastAsia="Times New Roman"/>
          <w:color w:val="000000"/>
          <w:sz w:val="24"/>
          <w:szCs w:val="24"/>
        </w:rPr>
        <w:t xml:space="preserve"> </w:t>
      </w:r>
      <w:r w:rsidR="001E5416" w:rsidRPr="00956893">
        <w:rPr>
          <w:rFonts w:eastAsia="Times New Roman"/>
          <w:color w:val="000000"/>
          <w:sz w:val="24"/>
          <w:szCs w:val="24"/>
        </w:rPr>
        <w:t>mowy,</w:t>
      </w:r>
      <w:r w:rsidR="00D22CD6" w:rsidRPr="00956893">
        <w:rPr>
          <w:rFonts w:eastAsia="Times New Roman"/>
          <w:color w:val="000000"/>
          <w:sz w:val="24"/>
          <w:szCs w:val="24"/>
        </w:rPr>
        <w:t xml:space="preserve"> </w:t>
      </w:r>
      <w:r w:rsidR="001E5416" w:rsidRPr="00956893">
        <w:rPr>
          <w:rFonts w:eastAsia="Times New Roman"/>
          <w:color w:val="000000"/>
          <w:sz w:val="24"/>
          <w:szCs w:val="24"/>
        </w:rPr>
        <w:t>która</w:t>
      </w:r>
      <w:r w:rsidR="00D22CD6" w:rsidRPr="00956893">
        <w:rPr>
          <w:rFonts w:eastAsia="Times New Roman"/>
          <w:color w:val="000000"/>
          <w:sz w:val="24"/>
          <w:szCs w:val="24"/>
        </w:rPr>
        <w:t xml:space="preserve"> </w:t>
      </w:r>
      <w:r w:rsidR="001E5416" w:rsidRPr="00956893">
        <w:rPr>
          <w:rFonts w:eastAsia="Times New Roman"/>
          <w:color w:val="000000"/>
          <w:sz w:val="24"/>
          <w:szCs w:val="24"/>
        </w:rPr>
        <w:t>ma</w:t>
      </w:r>
      <w:r w:rsidR="00D22CD6" w:rsidRPr="00956893">
        <w:rPr>
          <w:rFonts w:eastAsia="Times New Roman"/>
          <w:color w:val="000000"/>
          <w:sz w:val="24"/>
          <w:szCs w:val="24"/>
        </w:rPr>
        <w:t xml:space="preserve"> </w:t>
      </w:r>
      <w:r w:rsidR="001E5416" w:rsidRPr="00956893">
        <w:rPr>
          <w:rFonts w:eastAsia="Times New Roman"/>
          <w:color w:val="000000"/>
          <w:sz w:val="24"/>
          <w:szCs w:val="24"/>
        </w:rPr>
        <w:t>zostać</w:t>
      </w:r>
      <w:r w:rsidR="00D22CD6" w:rsidRPr="00956893">
        <w:rPr>
          <w:rFonts w:eastAsia="Times New Roman"/>
          <w:color w:val="000000"/>
          <w:sz w:val="24"/>
          <w:szCs w:val="24"/>
        </w:rPr>
        <w:t xml:space="preserve"> </w:t>
      </w:r>
      <w:r w:rsidR="001E5416" w:rsidRPr="00956893">
        <w:rPr>
          <w:rFonts w:eastAsia="Times New Roman"/>
          <w:color w:val="000000"/>
          <w:sz w:val="24"/>
          <w:szCs w:val="24"/>
        </w:rPr>
        <w:t>wygłoszona</w:t>
      </w:r>
      <w:r w:rsidR="00D22CD6" w:rsidRPr="00956893">
        <w:rPr>
          <w:rFonts w:eastAsia="Times New Roman"/>
          <w:color w:val="000000"/>
          <w:sz w:val="24"/>
          <w:szCs w:val="24"/>
        </w:rPr>
        <w:t xml:space="preserve"> </w:t>
      </w:r>
      <w:r w:rsidR="001E5416" w:rsidRPr="00956893">
        <w:rPr>
          <w:rFonts w:eastAsia="Times New Roman"/>
          <w:color w:val="000000"/>
          <w:sz w:val="24"/>
          <w:szCs w:val="24"/>
        </w:rPr>
        <w:t>przez</w:t>
      </w:r>
      <w:r w:rsidR="001B6824" w:rsidRPr="00956893">
        <w:rPr>
          <w:rFonts w:eastAsia="Times New Roman"/>
          <w:color w:val="000000"/>
          <w:sz w:val="24"/>
          <w:szCs w:val="24"/>
        </w:rPr>
        <w:t xml:space="preserve"> </w:t>
      </w:r>
      <w:r w:rsidR="001E5416" w:rsidRPr="00956893">
        <w:rPr>
          <w:rFonts w:eastAsia="Times New Roman"/>
          <w:color w:val="000000"/>
          <w:spacing w:val="-4"/>
          <w:sz w:val="24"/>
          <w:szCs w:val="24"/>
        </w:rPr>
        <w:t>poszczególnych finalistów, jak i</w:t>
      </w:r>
      <w:r>
        <w:rPr>
          <w:rFonts w:eastAsia="Times New Roman"/>
          <w:color w:val="000000"/>
          <w:spacing w:val="-4"/>
          <w:sz w:val="24"/>
          <w:szCs w:val="24"/>
        </w:rPr>
        <w:t> </w:t>
      </w:r>
      <w:r w:rsidR="001E5416" w:rsidRPr="00956893">
        <w:rPr>
          <w:rFonts w:eastAsia="Times New Roman"/>
          <w:color w:val="000000"/>
          <w:spacing w:val="-4"/>
          <w:sz w:val="24"/>
          <w:szCs w:val="24"/>
        </w:rPr>
        <w:t>kolejności wystąpień, decyduje Jury.</w:t>
      </w:r>
    </w:p>
    <w:p w:rsidR="00C672EE" w:rsidRPr="001A4D51" w:rsidRDefault="00C01E3F" w:rsidP="00C01E3F">
      <w:pPr>
        <w:shd w:val="clear" w:color="auto" w:fill="FFFFFF"/>
        <w:tabs>
          <w:tab w:val="left" w:pos="353"/>
        </w:tabs>
        <w:spacing w:line="360" w:lineRule="auto"/>
        <w:ind w:left="284" w:hanging="284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12. </w:t>
      </w:r>
      <w:r w:rsidR="001E5416" w:rsidRPr="001A4D51">
        <w:rPr>
          <w:color w:val="000000"/>
          <w:spacing w:val="2"/>
          <w:sz w:val="24"/>
          <w:szCs w:val="24"/>
        </w:rPr>
        <w:t>Wyg</w:t>
      </w:r>
      <w:r w:rsidR="001E5416" w:rsidRPr="001A4D51">
        <w:rPr>
          <w:rFonts w:eastAsia="Times New Roman"/>
          <w:color w:val="000000"/>
          <w:spacing w:val="2"/>
          <w:sz w:val="24"/>
          <w:szCs w:val="24"/>
        </w:rPr>
        <w:t>łaszana w II etapie Konkursu mowa jest przygotowywana na podstawie</w:t>
      </w:r>
      <w:r w:rsidR="001B6824" w:rsidRPr="001A4D5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E5416" w:rsidRPr="001A4D51">
        <w:rPr>
          <w:rFonts w:eastAsia="Times New Roman"/>
          <w:color w:val="000000"/>
          <w:sz w:val="24"/>
          <w:szCs w:val="24"/>
        </w:rPr>
        <w:t>akt sprawy wybranej przez przewodniczącego Jury - tej samej dla wszystkich</w:t>
      </w:r>
      <w:r w:rsidR="001B6824" w:rsidRPr="001A4D51">
        <w:rPr>
          <w:rFonts w:eastAsia="Times New Roman"/>
          <w:color w:val="000000"/>
          <w:sz w:val="24"/>
          <w:szCs w:val="24"/>
        </w:rPr>
        <w:t xml:space="preserve"> </w:t>
      </w:r>
      <w:r w:rsidR="001E5416" w:rsidRPr="001A4D51">
        <w:rPr>
          <w:rFonts w:eastAsia="Times New Roman"/>
          <w:color w:val="000000"/>
          <w:spacing w:val="1"/>
          <w:sz w:val="24"/>
          <w:szCs w:val="24"/>
        </w:rPr>
        <w:t xml:space="preserve">uczestników. Akta sprawy </w:t>
      </w:r>
      <w:proofErr w:type="gramStart"/>
      <w:r w:rsidR="001E5416" w:rsidRPr="001A4D51">
        <w:rPr>
          <w:rFonts w:eastAsia="Times New Roman"/>
          <w:color w:val="000000"/>
          <w:spacing w:val="1"/>
          <w:sz w:val="24"/>
          <w:szCs w:val="24"/>
        </w:rPr>
        <w:t>oraz</w:t>
      </w:r>
      <w:proofErr w:type="gramEnd"/>
      <w:r w:rsidR="001E5416" w:rsidRPr="001A4D51">
        <w:rPr>
          <w:rFonts w:eastAsia="Times New Roman"/>
          <w:color w:val="000000"/>
          <w:spacing w:val="1"/>
          <w:sz w:val="24"/>
          <w:szCs w:val="24"/>
        </w:rPr>
        <w:t xml:space="preserve"> informacja o rodzaju wystąpienia, które dany</w:t>
      </w:r>
      <w:r w:rsidR="001B6824" w:rsidRPr="001A4D51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1E5416" w:rsidRPr="001A4D51">
        <w:rPr>
          <w:rFonts w:eastAsia="Times New Roman"/>
          <w:color w:val="000000"/>
          <w:spacing w:val="-2"/>
          <w:sz w:val="24"/>
          <w:szCs w:val="24"/>
        </w:rPr>
        <w:t>uczestnik ma wygłosić w trakcie II etapu Konkursu, zostaną przekazane pocztą</w:t>
      </w:r>
      <w:r w:rsidR="001B6824" w:rsidRPr="001A4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1E5416" w:rsidRPr="001A4D51">
        <w:rPr>
          <w:rFonts w:eastAsia="Times New Roman"/>
          <w:color w:val="000000"/>
          <w:spacing w:val="-1"/>
          <w:sz w:val="24"/>
          <w:szCs w:val="24"/>
        </w:rPr>
        <w:t>elektroniczną na wskazane przez finalistów adresy mailowe nie później niż na</w:t>
      </w:r>
      <w:r w:rsidR="001B6824" w:rsidRPr="001A4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1E5416" w:rsidRPr="001A4D51">
        <w:rPr>
          <w:rFonts w:eastAsia="Times New Roman"/>
          <w:color w:val="000000"/>
          <w:spacing w:val="-3"/>
          <w:sz w:val="24"/>
          <w:szCs w:val="24"/>
        </w:rPr>
        <w:t>21 dni przed rozpoczęciem II etapu Konkursu.</w:t>
      </w:r>
    </w:p>
    <w:p w:rsidR="00C672EE" w:rsidRPr="001A4D51" w:rsidRDefault="00C01E3F" w:rsidP="00C01E3F">
      <w:pPr>
        <w:shd w:val="clear" w:color="auto" w:fill="FFFFFF"/>
        <w:tabs>
          <w:tab w:val="left" w:pos="353"/>
        </w:tabs>
        <w:spacing w:line="360" w:lineRule="auto"/>
        <w:ind w:left="284" w:hanging="284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1E5416" w:rsidRPr="001A4D51">
        <w:rPr>
          <w:color w:val="000000"/>
          <w:sz w:val="24"/>
          <w:szCs w:val="24"/>
        </w:rPr>
        <w:t>W trakcie II etapu Konkursu uczestnikom przys</w:t>
      </w:r>
      <w:r w:rsidR="001E5416" w:rsidRPr="001A4D51">
        <w:rPr>
          <w:rFonts w:eastAsia="Times New Roman"/>
          <w:color w:val="000000"/>
          <w:sz w:val="24"/>
          <w:szCs w:val="24"/>
        </w:rPr>
        <w:t>ługuje prawo do repliki, która</w:t>
      </w:r>
      <w:r w:rsidR="001B6824" w:rsidRPr="001A4D51">
        <w:rPr>
          <w:rFonts w:eastAsia="Times New Roman"/>
          <w:color w:val="000000"/>
          <w:sz w:val="24"/>
          <w:szCs w:val="24"/>
        </w:rPr>
        <w:t xml:space="preserve"> </w:t>
      </w:r>
      <w:r w:rsidR="001E5416" w:rsidRPr="001A4D51">
        <w:rPr>
          <w:rFonts w:eastAsia="Times New Roman"/>
          <w:color w:val="000000"/>
          <w:spacing w:val="3"/>
          <w:sz w:val="24"/>
          <w:szCs w:val="24"/>
        </w:rPr>
        <w:t>nie może trwać dłużej niż 5 minut</w:t>
      </w:r>
      <w:r w:rsidR="00E937CE">
        <w:rPr>
          <w:rFonts w:eastAsia="Times New Roman"/>
          <w:color w:val="000000"/>
          <w:spacing w:val="3"/>
          <w:sz w:val="24"/>
          <w:szCs w:val="24"/>
        </w:rPr>
        <w:t>.</w:t>
      </w:r>
      <w:r w:rsidR="001E5416" w:rsidRPr="001A4D51">
        <w:rPr>
          <w:rFonts w:eastAsia="Times New Roman"/>
          <w:color w:val="000000"/>
          <w:spacing w:val="3"/>
          <w:sz w:val="24"/>
          <w:szCs w:val="24"/>
        </w:rPr>
        <w:t xml:space="preserve"> Uczestnicy ogłaszający wyrok i podający</w:t>
      </w:r>
      <w:r w:rsidR="001B6824" w:rsidRPr="001A4D5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1E5416" w:rsidRPr="001A4D51">
        <w:rPr>
          <w:rFonts w:eastAsia="Times New Roman"/>
          <w:color w:val="000000"/>
          <w:spacing w:val="2"/>
          <w:sz w:val="24"/>
          <w:szCs w:val="24"/>
        </w:rPr>
        <w:t>ustnie najważniejsze jego powody mogą wykorzystać dodatkowe 5 minut na</w:t>
      </w:r>
      <w:r w:rsidR="001B6824" w:rsidRPr="001A4D5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E5416" w:rsidRPr="001A4D51">
        <w:rPr>
          <w:rFonts w:eastAsia="Times New Roman"/>
          <w:color w:val="000000"/>
          <w:spacing w:val="2"/>
          <w:sz w:val="24"/>
          <w:szCs w:val="24"/>
        </w:rPr>
        <w:t>ocenę argumentów przedstawionych przez finalistów wygłaszających mowę</w:t>
      </w:r>
      <w:r w:rsidR="001B6824" w:rsidRPr="001A4D5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E5416" w:rsidRPr="001A4D51">
        <w:rPr>
          <w:rFonts w:eastAsia="Times New Roman"/>
          <w:color w:val="000000"/>
          <w:spacing w:val="-1"/>
          <w:sz w:val="24"/>
          <w:szCs w:val="24"/>
        </w:rPr>
        <w:t>oskarżycielską i/lub obrończą.</w:t>
      </w:r>
    </w:p>
    <w:p w:rsidR="00C672EE" w:rsidRPr="001A4D51" w:rsidRDefault="00C01E3F" w:rsidP="00C01E3F">
      <w:pPr>
        <w:shd w:val="clear" w:color="auto" w:fill="FFFFFF"/>
        <w:tabs>
          <w:tab w:val="left" w:pos="353"/>
        </w:tabs>
        <w:spacing w:line="360" w:lineRule="auto"/>
        <w:ind w:left="284" w:hanging="284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14. </w:t>
      </w:r>
      <w:r w:rsidR="001E5416" w:rsidRPr="001A4D51">
        <w:rPr>
          <w:color w:val="000000"/>
          <w:spacing w:val="4"/>
          <w:sz w:val="24"/>
          <w:szCs w:val="24"/>
        </w:rPr>
        <w:t>W II etapie Konkursu w sk</w:t>
      </w:r>
      <w:r w:rsidR="001E5416" w:rsidRPr="001A4D51">
        <w:rPr>
          <w:rFonts w:eastAsia="Times New Roman"/>
          <w:color w:val="000000"/>
          <w:spacing w:val="4"/>
          <w:sz w:val="24"/>
          <w:szCs w:val="24"/>
        </w:rPr>
        <w:t>ład Jury dodatkowo wchodzi Dyrektor Krajowej</w:t>
      </w:r>
      <w:r w:rsidR="001B6824" w:rsidRPr="001A4D51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1E5416" w:rsidRPr="001A4D51">
        <w:rPr>
          <w:rFonts w:eastAsia="Times New Roman"/>
          <w:color w:val="000000"/>
          <w:spacing w:val="2"/>
          <w:sz w:val="24"/>
          <w:szCs w:val="24"/>
        </w:rPr>
        <w:t>Szkoły Sądownictwa i Prokuratury oraz po jednym przedstawicielu Ministra</w:t>
      </w:r>
      <w:r w:rsidR="001B6824" w:rsidRPr="001A4D5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E5416" w:rsidRPr="001A4D51">
        <w:rPr>
          <w:rFonts w:eastAsia="Times New Roman"/>
          <w:color w:val="000000"/>
          <w:spacing w:val="-2"/>
          <w:sz w:val="24"/>
          <w:szCs w:val="24"/>
        </w:rPr>
        <w:t>Sprawiedliwości i</w:t>
      </w:r>
      <w:r>
        <w:rPr>
          <w:rFonts w:eastAsia="Times New Roman"/>
          <w:color w:val="000000"/>
          <w:spacing w:val="-2"/>
          <w:sz w:val="24"/>
          <w:szCs w:val="24"/>
        </w:rPr>
        <w:t> </w:t>
      </w:r>
      <w:r w:rsidR="001E5416" w:rsidRPr="001A4D51">
        <w:rPr>
          <w:rFonts w:eastAsia="Times New Roman"/>
          <w:color w:val="000000"/>
          <w:spacing w:val="-2"/>
          <w:sz w:val="24"/>
          <w:szCs w:val="24"/>
        </w:rPr>
        <w:t>Prokuratora Generalnego.</w:t>
      </w:r>
    </w:p>
    <w:p w:rsidR="00956893" w:rsidRDefault="00C01E3F" w:rsidP="00C01E3F">
      <w:pPr>
        <w:shd w:val="clear" w:color="auto" w:fill="FFFFFF"/>
        <w:tabs>
          <w:tab w:val="left" w:pos="353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 w:rsidR="00956893">
        <w:rPr>
          <w:sz w:val="24"/>
          <w:szCs w:val="24"/>
        </w:rPr>
        <w:t>Zwycięzcą Konkursu zostaje uczestnik, który w II etapie Konkursu zdobędzie największą liczbę punktów, stanowiącą sumę punktów przyznanych mu przez każdego z jurorów w</w:t>
      </w:r>
      <w:r>
        <w:rPr>
          <w:sz w:val="24"/>
          <w:szCs w:val="24"/>
        </w:rPr>
        <w:t> </w:t>
      </w:r>
      <w:r w:rsidR="00956893">
        <w:rPr>
          <w:sz w:val="24"/>
          <w:szCs w:val="24"/>
        </w:rPr>
        <w:t xml:space="preserve">sposób wskazany w pkt.5a. Jednak w wypadku, gdy w I etapie Konkursu bierze udział tylko 6 uczestników, przy wyłanianiu zwycięzcy uwzględnia się łączną liczbę punktów uzyskanych przez każdego uczestnika w obu etapach Konkursu. </w:t>
      </w:r>
    </w:p>
    <w:p w:rsidR="00A8737D" w:rsidRPr="000F03A9" w:rsidRDefault="00E35642" w:rsidP="00C01E3F">
      <w:pPr>
        <w:shd w:val="clear" w:color="auto" w:fill="FFFFFF"/>
        <w:tabs>
          <w:tab w:val="left" w:pos="353"/>
        </w:tabs>
        <w:spacing w:line="360" w:lineRule="auto"/>
        <w:ind w:left="426" w:hanging="426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16. </w:t>
      </w:r>
      <w:bookmarkStart w:id="0" w:name="_GoBack"/>
      <w:bookmarkEnd w:id="0"/>
      <w:r w:rsidR="00956893">
        <w:rPr>
          <w:sz w:val="24"/>
          <w:szCs w:val="24"/>
        </w:rPr>
        <w:t xml:space="preserve">Z prac Jury sporządza się protokoły, które podpisują przewodniczący i protokolant. Nazwiska uczestników II etapu Konkursu oraz jego laureatów podaje się do publicznej </w:t>
      </w:r>
      <w:r w:rsidR="00956893">
        <w:rPr>
          <w:sz w:val="24"/>
          <w:szCs w:val="24"/>
        </w:rPr>
        <w:lastRenderedPageBreak/>
        <w:t>wiadomości, w szczególności poprzez ich opublikowanie na stronie internetowej Krajowej Szkoły Sądownictwa i Prokuratury. Zgłaszając się do udziału w Konkursie uczestnicy tym samym wyrażają zgodę na upublicznienie dla celów Konkursu ich danych osobowych w</w:t>
      </w:r>
      <w:r w:rsidR="00C01E3F">
        <w:rPr>
          <w:sz w:val="24"/>
          <w:szCs w:val="24"/>
        </w:rPr>
        <w:t> </w:t>
      </w:r>
      <w:r w:rsidR="00956893">
        <w:rPr>
          <w:sz w:val="24"/>
          <w:szCs w:val="24"/>
        </w:rPr>
        <w:t>postaci imienia, nazwiska i wizerunku.</w:t>
      </w:r>
    </w:p>
    <w:p w:rsidR="000F03A9" w:rsidRPr="00D22CD6" w:rsidRDefault="00C01E3F" w:rsidP="00C01E3F">
      <w:pPr>
        <w:shd w:val="clear" w:color="auto" w:fill="FFFFFF"/>
        <w:tabs>
          <w:tab w:val="left" w:pos="353"/>
        </w:tabs>
        <w:spacing w:line="360" w:lineRule="auto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18. </w:t>
      </w:r>
      <w:r w:rsidR="000F03A9" w:rsidRPr="00D22CD6">
        <w:rPr>
          <w:color w:val="000000"/>
          <w:spacing w:val="-2"/>
          <w:sz w:val="24"/>
          <w:szCs w:val="24"/>
        </w:rPr>
        <w:t>Interpretacja zapis</w:t>
      </w:r>
      <w:r w:rsidR="000F03A9" w:rsidRPr="00D22CD6">
        <w:rPr>
          <w:rFonts w:eastAsia="Times New Roman"/>
          <w:color w:val="000000"/>
          <w:spacing w:val="-2"/>
          <w:sz w:val="24"/>
          <w:szCs w:val="24"/>
        </w:rPr>
        <w:t>ów niniejszego regulaminu należy do wyłącznej kompetencji</w:t>
      </w:r>
      <w:r w:rsidR="000F03A9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0F03A9" w:rsidRPr="00D22CD6">
        <w:rPr>
          <w:rFonts w:eastAsia="Times New Roman"/>
          <w:color w:val="000000"/>
          <w:spacing w:val="-10"/>
          <w:sz w:val="24"/>
          <w:szCs w:val="24"/>
        </w:rPr>
        <w:t>Jury.</w:t>
      </w:r>
    </w:p>
    <w:p w:rsidR="000F03A9" w:rsidRPr="00D22CD6" w:rsidRDefault="000F03A9" w:rsidP="000F03A9">
      <w:pPr>
        <w:shd w:val="clear" w:color="auto" w:fill="FFFFFF"/>
        <w:tabs>
          <w:tab w:val="left" w:pos="353"/>
        </w:tabs>
        <w:spacing w:line="360" w:lineRule="auto"/>
        <w:ind w:left="353"/>
        <w:jc w:val="both"/>
        <w:rPr>
          <w:color w:val="000000"/>
          <w:spacing w:val="-13"/>
          <w:sz w:val="24"/>
          <w:szCs w:val="24"/>
        </w:rPr>
      </w:pPr>
    </w:p>
    <w:sectPr w:rsidR="000F03A9" w:rsidRPr="00D22CD6" w:rsidSect="00B36980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F7" w:rsidRDefault="00C664F7" w:rsidP="001A4D51">
      <w:r>
        <w:separator/>
      </w:r>
    </w:p>
  </w:endnote>
  <w:endnote w:type="continuationSeparator" w:id="0">
    <w:p w:rsidR="00C664F7" w:rsidRDefault="00C664F7" w:rsidP="001A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F7" w:rsidRDefault="00C664F7" w:rsidP="001A4D51">
      <w:r>
        <w:separator/>
      </w:r>
    </w:p>
  </w:footnote>
  <w:footnote w:type="continuationSeparator" w:id="0">
    <w:p w:rsidR="00C664F7" w:rsidRDefault="00C664F7" w:rsidP="001A4D51">
      <w:r>
        <w:continuationSeparator/>
      </w:r>
    </w:p>
  </w:footnote>
  <w:footnote w:id="1">
    <w:p w:rsidR="001A4D51" w:rsidRPr="002B5C42" w:rsidRDefault="001A4D51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po</w:t>
      </w:r>
      <w:proofErr w:type="gramEnd"/>
      <w:r>
        <w:t xml:space="preserve"> zmianie dokonan</w:t>
      </w:r>
      <w:r w:rsidR="00C9495E">
        <w:t xml:space="preserve">ej zarządzeniami nr: 278/2012, </w:t>
      </w:r>
      <w:r w:rsidR="00FC30AA" w:rsidRPr="0052178A">
        <w:t>192/2013</w:t>
      </w:r>
      <w:r w:rsidR="002B5C42" w:rsidRPr="0052178A">
        <w:t xml:space="preserve">, </w:t>
      </w:r>
      <w:r w:rsidR="001A6A33" w:rsidRPr="0052178A">
        <w:t>1</w:t>
      </w:r>
      <w:r w:rsidR="00C9495E" w:rsidRPr="0052178A">
        <w:t>5</w:t>
      </w:r>
      <w:r w:rsidR="001A6A33" w:rsidRPr="0052178A">
        <w:t>4/2014</w:t>
      </w:r>
      <w:r w:rsidR="00956893">
        <w:t>, 176/2015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DBC"/>
    <w:multiLevelType w:val="hybridMultilevel"/>
    <w:tmpl w:val="C88C2604"/>
    <w:lvl w:ilvl="0" w:tplc="324265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5DCD"/>
    <w:multiLevelType w:val="singleLevel"/>
    <w:tmpl w:val="E46A5D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6474059E"/>
    <w:multiLevelType w:val="hybridMultilevel"/>
    <w:tmpl w:val="25AEDC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7D"/>
    <w:rsid w:val="00051187"/>
    <w:rsid w:val="000C13D8"/>
    <w:rsid w:val="000D2A69"/>
    <w:rsid w:val="000F03A9"/>
    <w:rsid w:val="001712FB"/>
    <w:rsid w:val="001A4D51"/>
    <w:rsid w:val="001A6A33"/>
    <w:rsid w:val="001B6824"/>
    <w:rsid w:val="001E5416"/>
    <w:rsid w:val="0022000C"/>
    <w:rsid w:val="0023714E"/>
    <w:rsid w:val="00271ABA"/>
    <w:rsid w:val="0027726A"/>
    <w:rsid w:val="002B5C42"/>
    <w:rsid w:val="002E4F26"/>
    <w:rsid w:val="00312225"/>
    <w:rsid w:val="003B0B82"/>
    <w:rsid w:val="00474722"/>
    <w:rsid w:val="0052178A"/>
    <w:rsid w:val="00534FC5"/>
    <w:rsid w:val="00540370"/>
    <w:rsid w:val="005A7257"/>
    <w:rsid w:val="0061406A"/>
    <w:rsid w:val="006248A6"/>
    <w:rsid w:val="00682410"/>
    <w:rsid w:val="00692091"/>
    <w:rsid w:val="00694A4F"/>
    <w:rsid w:val="006D5B67"/>
    <w:rsid w:val="007466D3"/>
    <w:rsid w:val="008802C1"/>
    <w:rsid w:val="008A4A9C"/>
    <w:rsid w:val="008F5A77"/>
    <w:rsid w:val="00956893"/>
    <w:rsid w:val="00960070"/>
    <w:rsid w:val="009A62AE"/>
    <w:rsid w:val="009E7184"/>
    <w:rsid w:val="00A8737D"/>
    <w:rsid w:val="00A90FD1"/>
    <w:rsid w:val="00AA7590"/>
    <w:rsid w:val="00AC4FB1"/>
    <w:rsid w:val="00AD4E3F"/>
    <w:rsid w:val="00B36980"/>
    <w:rsid w:val="00C01E3F"/>
    <w:rsid w:val="00C30442"/>
    <w:rsid w:val="00C664F7"/>
    <w:rsid w:val="00C672EE"/>
    <w:rsid w:val="00C9495E"/>
    <w:rsid w:val="00CF56BE"/>
    <w:rsid w:val="00D22CD6"/>
    <w:rsid w:val="00D54D5B"/>
    <w:rsid w:val="00D569A4"/>
    <w:rsid w:val="00DA0BE7"/>
    <w:rsid w:val="00DD2855"/>
    <w:rsid w:val="00E35642"/>
    <w:rsid w:val="00E937CE"/>
    <w:rsid w:val="00FB058B"/>
    <w:rsid w:val="00F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C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D5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D5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D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C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D5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D5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D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5273-D8C0-4831-8C32-13A27084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Joanna Gołaszewska</cp:lastModifiedBy>
  <cp:revision>6</cp:revision>
  <cp:lastPrinted>2015-08-31T08:13:00Z</cp:lastPrinted>
  <dcterms:created xsi:type="dcterms:W3CDTF">2015-08-03T13:23:00Z</dcterms:created>
  <dcterms:modified xsi:type="dcterms:W3CDTF">2015-08-31T08:21:00Z</dcterms:modified>
</cp:coreProperties>
</file>