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0A3515">
        <w:rPr>
          <w:rFonts w:ascii="Bookman Old Style" w:hAnsi="Bookman Old Style"/>
        </w:rPr>
        <w:t>III-401-224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C63425">
        <w:rPr>
          <w:rFonts w:ascii="Bookman Old Style" w:hAnsi="Bookman Old Style"/>
        </w:rPr>
        <w:t xml:space="preserve"> </w:t>
      </w:r>
      <w:r w:rsidR="009C608C">
        <w:rPr>
          <w:rFonts w:ascii="Bookman Old Style" w:hAnsi="Bookman Old Style"/>
        </w:rPr>
        <w:t>21</w:t>
      </w:r>
      <w:r w:rsidR="00C63425">
        <w:rPr>
          <w:rFonts w:ascii="Bookman Old Style" w:hAnsi="Bookman Old Style"/>
        </w:rPr>
        <w:t xml:space="preserve">  </w:t>
      </w:r>
      <w:r w:rsidR="003A4EDB">
        <w:rPr>
          <w:rFonts w:ascii="Bookman Old Style" w:hAnsi="Bookman Old Style"/>
        </w:rPr>
        <w:t>marca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0A3515">
        <w:rPr>
          <w:rFonts w:ascii="Bookman Old Style" w:hAnsi="Bookman Old Style"/>
        </w:rPr>
        <w:t>/E</w:t>
      </w:r>
      <w:r w:rsidR="004630B5">
        <w:rPr>
          <w:rFonts w:ascii="Bookman Old Style" w:hAnsi="Bookman Old Style"/>
        </w:rPr>
        <w:t>/16</w:t>
      </w:r>
    </w:p>
    <w:p w:rsidR="00010440" w:rsidRPr="009406B1" w:rsidRDefault="009C608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0A3515">
        <w:rPr>
          <w:rFonts w:ascii="Bookman Old Style" w:hAnsi="Bookman Old Style"/>
          <w:bCs/>
        </w:rPr>
        <w:t>LUBELSKIEJ</w:t>
      </w:r>
    </w:p>
    <w:p w:rsidR="00010440" w:rsidRPr="009406B1" w:rsidRDefault="0023173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3173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3173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3173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3173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2474" w:rsidRPr="00E550F7" w:rsidRDefault="000A3515" w:rsidP="00EB2474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2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B2474" w:rsidRPr="00E550F7">
        <w:rPr>
          <w:rFonts w:ascii="Bookman Old Style" w:hAnsi="Bookman Old Style"/>
          <w:b/>
        </w:rPr>
        <w:t xml:space="preserve">Prokuratura </w:t>
      </w:r>
      <w:r w:rsidR="00A37122">
        <w:rPr>
          <w:rFonts w:ascii="Bookman Old Style" w:hAnsi="Bookman Old Style"/>
          <w:b/>
        </w:rPr>
        <w:t>Okręgowa</w:t>
      </w:r>
      <w:r w:rsidR="00EB2474">
        <w:rPr>
          <w:rFonts w:ascii="Bookman Old Style" w:hAnsi="Bookman Old Style"/>
          <w:b/>
        </w:rPr>
        <w:t xml:space="preserve"> w </w:t>
      </w:r>
      <w:r>
        <w:rPr>
          <w:rFonts w:ascii="Bookman Old Style" w:hAnsi="Bookman Old Style"/>
          <w:b/>
        </w:rPr>
        <w:t>Lublinie</w:t>
      </w:r>
    </w:p>
    <w:p w:rsidR="00EB2474" w:rsidRPr="00A63A23" w:rsidRDefault="00EB2474" w:rsidP="00EB2474">
      <w:pPr>
        <w:spacing w:line="276" w:lineRule="auto"/>
        <w:ind w:left="2832" w:firstLine="708"/>
        <w:rPr>
          <w:rStyle w:val="Pogrubienie"/>
          <w:rFonts w:ascii="Bookman Old Style" w:hAnsi="Bookman Old Style" w:cs="Arial"/>
          <w:color w:val="000000"/>
        </w:rPr>
      </w:pPr>
      <w:r w:rsidRPr="00A63A23">
        <w:rPr>
          <w:rStyle w:val="Pogrubienie"/>
          <w:rFonts w:ascii="Bookman Old Style" w:hAnsi="Bookman Old Style" w:cs="Arial"/>
          <w:color w:val="000000"/>
        </w:rPr>
        <w:t xml:space="preserve">ul. </w:t>
      </w:r>
      <w:r w:rsidR="000A3515">
        <w:rPr>
          <w:rStyle w:val="Pogrubienie"/>
          <w:rFonts w:ascii="Bookman Old Style" w:hAnsi="Bookman Old Style" w:cs="Arial"/>
          <w:color w:val="000000"/>
        </w:rPr>
        <w:t>Okopowa 2A</w:t>
      </w:r>
    </w:p>
    <w:p w:rsidR="00C63425" w:rsidRPr="00F76C37" w:rsidRDefault="000A3515" w:rsidP="00EB2474">
      <w:pPr>
        <w:spacing w:line="276" w:lineRule="auto"/>
        <w:ind w:left="2832" w:firstLine="708"/>
        <w:rPr>
          <w:rFonts w:ascii="Bookman Old Style" w:hAnsi="Bookman Old Style"/>
          <w:b/>
          <w:color w:val="FF0000"/>
        </w:rPr>
      </w:pPr>
      <w:r>
        <w:rPr>
          <w:rStyle w:val="Pogrubienie"/>
          <w:rFonts w:ascii="Bookman Old Style" w:hAnsi="Bookman Old Style" w:cs="Arial"/>
          <w:color w:val="000000"/>
        </w:rPr>
        <w:t>20-950 Lublin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23173A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3173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3173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3173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bookmarkStart w:id="0" w:name="_GoBack"/>
      <w:bookmarkEnd w:id="0"/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23173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3173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971C9C" w:rsidRDefault="00971C9C" w:rsidP="00971C9C">
      <w:pPr>
        <w:ind w:left="3540" w:right="-709" w:hanging="35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Tomasz Lejman</w:t>
      </w:r>
      <w:r>
        <w:rPr>
          <w:rFonts w:ascii="Bookman Old Style" w:hAnsi="Bookman Old Style"/>
          <w:b/>
        </w:rPr>
        <w:tab/>
      </w:r>
      <w:r w:rsidR="005A4D61" w:rsidRPr="00E42F84">
        <w:rPr>
          <w:rFonts w:ascii="Bookman Old Style" w:hAnsi="Bookman Old Style"/>
        </w:rPr>
        <w:t xml:space="preserve">prokurator </w:t>
      </w:r>
      <w:r w:rsidRPr="00971C9C">
        <w:rPr>
          <w:rFonts w:ascii="Bookman Old Style" w:hAnsi="Bookman Old Style" w:cs="Tahoma"/>
          <w:color w:val="000000"/>
        </w:rPr>
        <w:t>byłej Prokuratury Generalnej</w:t>
      </w:r>
      <w:r w:rsidRPr="00971C9C">
        <w:rPr>
          <w:rFonts w:ascii="Bookman Old Style" w:hAnsi="Bookman Old Style"/>
        </w:rPr>
        <w:t>, aktualnie</w:t>
      </w:r>
      <w:r>
        <w:rPr>
          <w:rFonts w:ascii="Bookman Old Style" w:hAnsi="Bookman Old Style"/>
        </w:rPr>
        <w:t xml:space="preserve"> </w:t>
      </w:r>
      <w:r w:rsidR="00E42F84" w:rsidRPr="00E42F84">
        <w:rPr>
          <w:rFonts w:ascii="Bookman Old Style" w:hAnsi="Bookman Old Style" w:cs="Tahoma"/>
          <w:color w:val="000000"/>
        </w:rPr>
        <w:t>Prokuratury Regionalnej w Gdańsku</w:t>
      </w:r>
      <w:r>
        <w:rPr>
          <w:rFonts w:ascii="Bookman Old Style" w:hAnsi="Bookman Old Style" w:cs="Tahoma"/>
          <w:color w:val="000000"/>
        </w:rPr>
        <w:t>.</w:t>
      </w:r>
    </w:p>
    <w:p w:rsidR="00D80CBA" w:rsidRPr="00E42F84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 xml:space="preserve">kierownik Działu ds. Informatyzacji i Analiz Prokuratury </w:t>
      </w:r>
      <w:r w:rsidR="008839C6">
        <w:rPr>
          <w:rFonts w:ascii="Bookman Old Style" w:hAnsi="Bookman Old Style"/>
        </w:rPr>
        <w:t>Regionalne</w:t>
      </w:r>
      <w:r w:rsidRPr="005A4D61">
        <w:rPr>
          <w:rFonts w:ascii="Bookman Old Style" w:hAnsi="Bookman Old Style"/>
        </w:rPr>
        <w:t>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3173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EB247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 w:rsidR="000A3515">
        <w:rPr>
          <w:rFonts w:ascii="Bookman Old Style" w:hAnsi="Bookman Old Style"/>
          <w:b/>
        </w:rPr>
        <w:t>2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3173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6B7A2F" w:rsidRDefault="006B7A2F" w:rsidP="006B7A2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10.00 – 12.15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6B7A2F" w:rsidRDefault="006B7A2F" w:rsidP="006B7A2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6B7A2F" w:rsidRDefault="006B7A2F" w:rsidP="006B7A2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6B7A2F" w:rsidRPr="00175FEB" w:rsidRDefault="006B7A2F" w:rsidP="006B7A2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010440" w:rsidRPr="00E27A6B" w:rsidRDefault="006B7A2F" w:rsidP="006B7A2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Tomasz Lejman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131EE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A4EDB" w:rsidRDefault="00D131EE" w:rsidP="003A4EDB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12.45 – 14.15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A4EDB">
        <w:rPr>
          <w:rFonts w:ascii="Bookman Old Style" w:hAnsi="Bookman Old Style"/>
          <w:b/>
          <w:szCs w:val="24"/>
        </w:rPr>
        <w:t>P</w:t>
      </w:r>
      <w:r w:rsidR="003A4EDB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A4EDB" w:rsidP="003A4EDB">
      <w:pPr>
        <w:pStyle w:val="Tekstpodstawowy"/>
        <w:tabs>
          <w:tab w:val="left" w:pos="0"/>
          <w:tab w:val="left" w:pos="2127"/>
        </w:tabs>
        <w:spacing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80CBA" w:rsidRDefault="00D131EE" w:rsidP="003A4ED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szCs w:val="24"/>
        </w:rPr>
        <w:lastRenderedPageBreak/>
        <w:t>14.15 – 14.30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A4EDB" w:rsidRDefault="00D131EE" w:rsidP="003A4EDB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14.30 – 16.00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3A4EDB">
        <w:rPr>
          <w:rFonts w:ascii="Bookman Old Style" w:hAnsi="Bookman Old Style"/>
          <w:b/>
          <w:szCs w:val="24"/>
        </w:rPr>
        <w:t>U</w:t>
      </w:r>
      <w:r w:rsidR="003A4EDB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A4EDB" w:rsidRPr="003A4EDB" w:rsidRDefault="003A4EDB" w:rsidP="003A4EDB">
      <w:pPr>
        <w:pStyle w:val="Tekstpodstawowy"/>
        <w:tabs>
          <w:tab w:val="left" w:pos="0"/>
          <w:tab w:val="left" w:pos="2127"/>
        </w:tabs>
        <w:spacing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6B7A2F" w:rsidRPr="00E27A6B" w:rsidRDefault="006B7A2F" w:rsidP="003A4EDB">
      <w:pPr>
        <w:pStyle w:val="Tekstpodstawowy"/>
        <w:tabs>
          <w:tab w:val="left" w:pos="0"/>
        </w:tabs>
        <w:spacing w:line="360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Wojciech Szelągowski</w:t>
      </w:r>
    </w:p>
    <w:p w:rsidR="006B7A2F" w:rsidRDefault="006B7A2F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131EE" w:rsidRDefault="00D131E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3173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42F84">
        <w:rPr>
          <w:rFonts w:ascii="Bookman Old Style" w:hAnsi="Bookman Old Style"/>
          <w:sz w:val="20"/>
          <w:szCs w:val="20"/>
        </w:rPr>
        <w:t>3 czerwca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E42F84">
        <w:rPr>
          <w:rFonts w:ascii="Bookman Old Style" w:hAnsi="Bookman Old Style"/>
          <w:sz w:val="20"/>
          <w:szCs w:val="20"/>
        </w:rPr>
        <w:t>4 lipca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C608C" w:rsidRDefault="009C608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C608C" w:rsidRDefault="009C608C" w:rsidP="009C608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C608C" w:rsidRPr="004A51FE" w:rsidRDefault="009C608C" w:rsidP="009C608C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9C608C" w:rsidRPr="004A51FE" w:rsidRDefault="009C608C" w:rsidP="009C608C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9C608C" w:rsidRPr="004A51FE" w:rsidRDefault="009C608C" w:rsidP="009C608C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9C608C" w:rsidRPr="004A51FE" w:rsidRDefault="009C608C" w:rsidP="009C608C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9C608C" w:rsidRPr="004A51FE" w:rsidRDefault="009C608C" w:rsidP="009C608C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9C608C" w:rsidRPr="000A78A4" w:rsidRDefault="009C608C" w:rsidP="009C608C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9C608C" w:rsidRPr="000A78A4" w:rsidRDefault="009C608C" w:rsidP="009C608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C608C" w:rsidRPr="000A78A4" w:rsidRDefault="009C608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C608C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3A" w:rsidRDefault="0023173A" w:rsidP="00C63425">
      <w:r>
        <w:separator/>
      </w:r>
    </w:p>
  </w:endnote>
  <w:endnote w:type="continuationSeparator" w:id="0">
    <w:p w:rsidR="0023173A" w:rsidRDefault="0023173A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3A" w:rsidRDefault="0023173A" w:rsidP="00C63425">
      <w:r>
        <w:separator/>
      </w:r>
    </w:p>
  </w:footnote>
  <w:footnote w:type="continuationSeparator" w:id="0">
    <w:p w:rsidR="0023173A" w:rsidRDefault="0023173A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515"/>
    <w:rsid w:val="000A3ADF"/>
    <w:rsid w:val="000A78A4"/>
    <w:rsid w:val="000D4137"/>
    <w:rsid w:val="000F340E"/>
    <w:rsid w:val="00110803"/>
    <w:rsid w:val="001229D9"/>
    <w:rsid w:val="00175FEB"/>
    <w:rsid w:val="00181832"/>
    <w:rsid w:val="00192E49"/>
    <w:rsid w:val="001D105F"/>
    <w:rsid w:val="001E667A"/>
    <w:rsid w:val="0023173A"/>
    <w:rsid w:val="00233A2D"/>
    <w:rsid w:val="002632DB"/>
    <w:rsid w:val="0029190A"/>
    <w:rsid w:val="002B04E7"/>
    <w:rsid w:val="002D2B81"/>
    <w:rsid w:val="0030083C"/>
    <w:rsid w:val="003377DE"/>
    <w:rsid w:val="00341AA3"/>
    <w:rsid w:val="00381341"/>
    <w:rsid w:val="003A4EDB"/>
    <w:rsid w:val="003D1366"/>
    <w:rsid w:val="003F1D76"/>
    <w:rsid w:val="004105AC"/>
    <w:rsid w:val="00412B20"/>
    <w:rsid w:val="00447768"/>
    <w:rsid w:val="004630B5"/>
    <w:rsid w:val="00482D9F"/>
    <w:rsid w:val="0049426B"/>
    <w:rsid w:val="004D3E2B"/>
    <w:rsid w:val="004E4749"/>
    <w:rsid w:val="004E4D0A"/>
    <w:rsid w:val="00556117"/>
    <w:rsid w:val="005A05D1"/>
    <w:rsid w:val="005A0CC6"/>
    <w:rsid w:val="005A4D61"/>
    <w:rsid w:val="00685374"/>
    <w:rsid w:val="006B7A2F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839C6"/>
    <w:rsid w:val="008D0310"/>
    <w:rsid w:val="008F32A8"/>
    <w:rsid w:val="009406B1"/>
    <w:rsid w:val="00945302"/>
    <w:rsid w:val="00971C9C"/>
    <w:rsid w:val="0099666C"/>
    <w:rsid w:val="009C4715"/>
    <w:rsid w:val="009C608C"/>
    <w:rsid w:val="009D7315"/>
    <w:rsid w:val="00A37122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8249D"/>
    <w:rsid w:val="00CB6108"/>
    <w:rsid w:val="00CC2357"/>
    <w:rsid w:val="00CC2961"/>
    <w:rsid w:val="00CD7E02"/>
    <w:rsid w:val="00D07918"/>
    <w:rsid w:val="00D131EE"/>
    <w:rsid w:val="00D140A7"/>
    <w:rsid w:val="00D37441"/>
    <w:rsid w:val="00D65F82"/>
    <w:rsid w:val="00D738EE"/>
    <w:rsid w:val="00D80CBA"/>
    <w:rsid w:val="00DA3258"/>
    <w:rsid w:val="00DC27CF"/>
    <w:rsid w:val="00E27A6B"/>
    <w:rsid w:val="00E42F84"/>
    <w:rsid w:val="00EB23DB"/>
    <w:rsid w:val="00EB2474"/>
    <w:rsid w:val="00EC6E1F"/>
    <w:rsid w:val="00F3106F"/>
    <w:rsid w:val="00F429E4"/>
    <w:rsid w:val="00F6154B"/>
    <w:rsid w:val="00F657D5"/>
    <w:rsid w:val="00F76C37"/>
    <w:rsid w:val="00F831F5"/>
    <w:rsid w:val="00F8337A"/>
    <w:rsid w:val="00FA069A"/>
    <w:rsid w:val="00FA4397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  <w:style w:type="character" w:styleId="Pogrubienie">
    <w:name w:val="Strong"/>
    <w:basedOn w:val="Domylnaczcionkaakapitu"/>
    <w:uiPriority w:val="22"/>
    <w:qFormat/>
    <w:locked/>
    <w:rsid w:val="00EB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9B6E-1D4D-499E-9147-FD94E943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9</cp:revision>
  <cp:lastPrinted>2016-02-23T08:20:00Z</cp:lastPrinted>
  <dcterms:created xsi:type="dcterms:W3CDTF">2016-02-23T11:48:00Z</dcterms:created>
  <dcterms:modified xsi:type="dcterms:W3CDTF">2016-03-22T09:59:00Z</dcterms:modified>
</cp:coreProperties>
</file>