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C63425">
        <w:rPr>
          <w:rFonts w:ascii="Bookman Old Style" w:hAnsi="Bookman Old Style"/>
        </w:rPr>
        <w:t>III-401-221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C63425">
        <w:rPr>
          <w:rFonts w:ascii="Bookman Old Style" w:hAnsi="Bookman Old Style"/>
        </w:rPr>
        <w:t xml:space="preserve"> </w:t>
      </w:r>
      <w:r w:rsidR="00A120E6">
        <w:rPr>
          <w:rFonts w:ascii="Bookman Old Style" w:hAnsi="Bookman Old Style"/>
        </w:rPr>
        <w:t>23</w:t>
      </w:r>
      <w:r w:rsidR="00C63425">
        <w:rPr>
          <w:rFonts w:ascii="Bookman Old Style" w:hAnsi="Bookman Old Style"/>
        </w:rPr>
        <w:t xml:space="preserve"> 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>r.</w:t>
      </w:r>
    </w:p>
    <w:p w:rsidR="00010440" w:rsidRPr="009406B1" w:rsidRDefault="0078617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U11</w:t>
      </w:r>
      <w:r w:rsidR="00C63425">
        <w:rPr>
          <w:rFonts w:ascii="Bookman Old Style" w:hAnsi="Bookman Old Style"/>
        </w:rPr>
        <w:t>/B</w:t>
      </w:r>
      <w:r w:rsidR="004630B5">
        <w:rPr>
          <w:rFonts w:ascii="Bookman Old Style" w:hAnsi="Bookman Old Style"/>
        </w:rPr>
        <w:t>/16</w:t>
      </w:r>
    </w:p>
    <w:p w:rsidR="00010440" w:rsidRPr="009406B1" w:rsidRDefault="008D57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725E18">
        <w:rPr>
          <w:rFonts w:ascii="Bookman Old Style" w:hAnsi="Bookman Old Style"/>
          <w:bCs/>
        </w:rPr>
        <w:br/>
        <w:t>Z OBSZARU APELACJI GDAŃSKIEJ</w:t>
      </w:r>
    </w:p>
    <w:p w:rsidR="00010440" w:rsidRPr="009406B1" w:rsidRDefault="008D577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D577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D577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D577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D577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63425" w:rsidRPr="00175A49" w:rsidRDefault="00C63425" w:rsidP="00C63425">
      <w:pPr>
        <w:spacing w:line="276" w:lineRule="auto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>25 kwietnia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Pr="007D55EF">
        <w:rPr>
          <w:rFonts w:ascii="Bookman Old Style" w:hAnsi="Bookman Old Style"/>
        </w:rPr>
        <w:t>Prokuratura Apelacyjna w Gdańsku</w:t>
      </w:r>
    </w:p>
    <w:p w:rsidR="00C63425" w:rsidRPr="007D03E0" w:rsidRDefault="00C63425" w:rsidP="00C6342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Wały Jagiellońskie 38</w:t>
      </w:r>
    </w:p>
    <w:p w:rsidR="00C63425" w:rsidRDefault="00C63425" w:rsidP="00C63425">
      <w:pPr>
        <w:spacing w:line="276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80-853 Gdańsk</w:t>
      </w:r>
      <w:r>
        <w:rPr>
          <w:rFonts w:ascii="Bookman Old Style" w:hAnsi="Bookman Old Style"/>
          <w:b/>
          <w:color w:val="FF0000"/>
        </w:rPr>
        <w:t xml:space="preserve"> </w:t>
      </w:r>
    </w:p>
    <w:p w:rsidR="00C63425" w:rsidRDefault="00C63425" w:rsidP="00C63425">
      <w:pPr>
        <w:spacing w:line="276" w:lineRule="auto"/>
        <w:rPr>
          <w:rFonts w:ascii="Bookman Old Style" w:hAnsi="Bookman Old Style"/>
          <w:b/>
          <w:color w:val="FF0000"/>
        </w:rPr>
      </w:pPr>
    </w:p>
    <w:p w:rsidR="00010440" w:rsidRPr="009406B1" w:rsidRDefault="008D5776" w:rsidP="00C6342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D57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D57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D57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headerReference w:type="first" r:id="rId9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  <w:t>starszy inspektor Ewelina Bożyk-Dyszczak</w:t>
      </w:r>
    </w:p>
    <w:p w:rsidR="00010440" w:rsidRPr="00725E1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725E1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725E1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725E1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725E1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010440" w:rsidRPr="00B81DB3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81DB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B81DB3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B81DB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B81DB3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e.</w:t>
      </w:r>
      <w:r w:rsidR="00B81DB3">
        <w:rPr>
          <w:rStyle w:val="Hipercze"/>
          <w:rFonts w:ascii="Bookman Old Style" w:hAnsi="Bookman Old Style"/>
          <w:sz w:val="22"/>
          <w:szCs w:val="22"/>
          <w:lang w:val="en-US"/>
        </w:rPr>
        <w:t>dyszczak</w:t>
      </w:r>
      <w:r w:rsidR="00C8249D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81DB3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B81DB3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8D577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D577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5A4D61" w:rsidRPr="005A4D61" w:rsidRDefault="005A4D61" w:rsidP="005A4D61">
      <w:pPr>
        <w:ind w:right="-709"/>
        <w:jc w:val="both"/>
        <w:rPr>
          <w:rFonts w:ascii="Bookman Old Style" w:hAnsi="Bookman Old Style"/>
          <w:b/>
        </w:rPr>
      </w:pPr>
      <w:r w:rsidRPr="005A4D61">
        <w:rPr>
          <w:rFonts w:ascii="Bookman Old Style" w:hAnsi="Bookman Old Style"/>
          <w:b/>
        </w:rPr>
        <w:t>Tomasz Lejman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prokurator Prokuratury Generalnej.</w:t>
      </w:r>
    </w:p>
    <w:p w:rsidR="005A4D61" w:rsidRDefault="005A4D61" w:rsidP="005A4D61">
      <w:pPr>
        <w:ind w:right="-709"/>
        <w:jc w:val="both"/>
        <w:rPr>
          <w:rFonts w:ascii="Bookman Old Style" w:hAnsi="Bookman Old Style"/>
        </w:rPr>
      </w:pPr>
    </w:p>
    <w:p w:rsidR="00D80CBA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D80CBA" w:rsidRPr="005A4D61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5A4D61" w:rsidRPr="005A4D61" w:rsidRDefault="005A4D61" w:rsidP="005A4D61">
      <w:pPr>
        <w:ind w:left="3540" w:right="-709" w:hanging="3540"/>
        <w:jc w:val="both"/>
        <w:rPr>
          <w:rFonts w:ascii="Bookman Old Style" w:hAnsi="Bookman Old Style"/>
        </w:rPr>
      </w:pPr>
      <w:r w:rsidRPr="005A4D61">
        <w:rPr>
          <w:rFonts w:ascii="Bookman Old Style" w:hAnsi="Bookman Old Style"/>
          <w:b/>
        </w:rPr>
        <w:t>Wojciech Szelągowski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kierownik Działu ds. Informatyzacji i Analiz Prokuratury Apelacyjnej w Gdańsku.</w:t>
      </w:r>
    </w:p>
    <w:p w:rsidR="00945302" w:rsidRDefault="000D4137" w:rsidP="000D4137">
      <w:pPr>
        <w:ind w:right="-709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</w:rPr>
        <w:t xml:space="preserve">           </w:t>
      </w:r>
    </w:p>
    <w:p w:rsidR="00D80CBA" w:rsidRDefault="00D80CBA" w:rsidP="000D4137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D577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C6342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25 kwietnia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D577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831F5" w:rsidRDefault="00D80CBA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P</w:t>
      </w:r>
      <w:r w:rsidR="00341AA3" w:rsidRPr="00341AA3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341AA3" w:rsidRPr="00175FEB" w:rsidRDefault="00341AA3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341AA3">
        <w:rPr>
          <w:rFonts w:ascii="Bookman Old Style" w:hAnsi="Bookman Old Style"/>
          <w:b/>
        </w:rPr>
        <w:t>posób udostę</w:t>
      </w:r>
      <w:r>
        <w:rPr>
          <w:rFonts w:ascii="Bookman Old Style" w:hAnsi="Bookman Old Style"/>
          <w:b/>
        </w:rPr>
        <w:t>pniania informacji publicznej i </w:t>
      </w:r>
      <w:r w:rsidRPr="00341AA3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831F5" w:rsidRDefault="00D80CBA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U</w:t>
      </w:r>
      <w:r w:rsidR="00341AA3" w:rsidRPr="00341AA3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341AA3" w:rsidRPr="00175FEB" w:rsidRDefault="00341AA3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Pr="00341AA3">
        <w:rPr>
          <w:rFonts w:ascii="Bookman Old Style" w:hAnsi="Bookman Old Style"/>
          <w:b/>
          <w:szCs w:val="24"/>
        </w:rPr>
        <w:t>dpowiedzialność grożąca za nie udostępnienie informacji publicznej;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341AA3" w:rsidRPr="00807E0A" w:rsidRDefault="00341AA3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AE05F1" w:rsidRDefault="00D80C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12.15 – 12.4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F831F5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12.4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D80CBA">
        <w:rPr>
          <w:rFonts w:ascii="Bookman Old Style" w:hAnsi="Bookman Old Style"/>
          <w:b/>
        </w:rPr>
        <w:t>odstawowe pojęcia z zakresu ochrony danych osobowych w świetle obowiązujących regulacji prawnych;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D80CBA">
        <w:rPr>
          <w:rFonts w:ascii="Bookman Old Style" w:hAnsi="Bookman Old Style"/>
          <w:b/>
        </w:rPr>
        <w:t>dministratorzy danych i delegowanie uprawnień;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D80CBA">
        <w:rPr>
          <w:rFonts w:ascii="Bookman Old Style" w:hAnsi="Bookman Old Style"/>
          <w:b/>
        </w:rPr>
        <w:t>rzetwarzanie i zabezpieczanie danych osobowych;</w:t>
      </w:r>
    </w:p>
    <w:p w:rsidR="00D80CBA" w:rsidRPr="00175FEB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O</w:t>
      </w:r>
      <w:r w:rsidRPr="00D80CBA">
        <w:rPr>
          <w:rFonts w:ascii="Bookman Old Style" w:hAnsi="Bookman Old Style"/>
          <w:b/>
        </w:rPr>
        <w:t>dpowiedzialność za naruszenie przepisów dotyczących ochrony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341AA3">
        <w:rPr>
          <w:rFonts w:ascii="Bookman Old Style" w:hAnsi="Bookman Old Style"/>
        </w:rPr>
        <w:t>Tomasz Lejman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8D577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C63425">
        <w:rPr>
          <w:rFonts w:ascii="Bookman Old Style" w:hAnsi="Bookman Old Style"/>
          <w:sz w:val="20"/>
          <w:szCs w:val="20"/>
        </w:rPr>
        <w:t>26 kwietnia 2016</w:t>
      </w:r>
      <w:r w:rsidR="00CB6108">
        <w:rPr>
          <w:rFonts w:ascii="Bookman Old Style" w:hAnsi="Bookman Old Style"/>
          <w:sz w:val="20"/>
          <w:szCs w:val="20"/>
        </w:rPr>
        <w:t xml:space="preserve">r. </w:t>
      </w:r>
      <w:r w:rsidR="00C63425">
        <w:rPr>
          <w:rFonts w:ascii="Bookman Old Style" w:hAnsi="Bookman Old Style"/>
          <w:sz w:val="20"/>
          <w:szCs w:val="20"/>
        </w:rPr>
        <w:t>do 27 maja 2016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120E6" w:rsidRDefault="00A120E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120E6" w:rsidRDefault="00A120E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120E6" w:rsidRPr="004A51FE" w:rsidRDefault="00A120E6" w:rsidP="00A120E6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A120E6" w:rsidRPr="004A51FE" w:rsidRDefault="00A120E6" w:rsidP="00A120E6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A120E6" w:rsidRPr="004A51FE" w:rsidRDefault="00A120E6" w:rsidP="00A120E6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A120E6" w:rsidRPr="004A51FE" w:rsidRDefault="00A120E6" w:rsidP="00A120E6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A120E6" w:rsidRPr="004A51FE" w:rsidRDefault="00A120E6" w:rsidP="00A120E6">
      <w:pPr>
        <w:ind w:left="283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A120E6" w:rsidRPr="000A78A4" w:rsidRDefault="00A120E6" w:rsidP="00A120E6">
      <w:pPr>
        <w:ind w:left="4956"/>
        <w:jc w:val="both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A120E6" w:rsidRPr="000A78A4" w:rsidRDefault="00A120E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A120E6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76" w:rsidRDefault="008D5776" w:rsidP="00C63425">
      <w:r>
        <w:separator/>
      </w:r>
    </w:p>
  </w:endnote>
  <w:endnote w:type="continuationSeparator" w:id="0">
    <w:p w:rsidR="008D5776" w:rsidRDefault="008D5776" w:rsidP="00C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76" w:rsidRDefault="008D5776" w:rsidP="00C63425">
      <w:r>
        <w:separator/>
      </w:r>
    </w:p>
  </w:footnote>
  <w:footnote w:type="continuationSeparator" w:id="0">
    <w:p w:rsidR="008D5776" w:rsidRDefault="008D5776" w:rsidP="00C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25" w:rsidRDefault="00C63425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A9BE78F" wp14:editId="5A0F37CF">
          <wp:simplePos x="0" y="0"/>
          <wp:positionH relativeFrom="column">
            <wp:posOffset>4653887</wp:posOffset>
          </wp:positionH>
          <wp:positionV relativeFrom="paragraph">
            <wp:posOffset>204460</wp:posOffset>
          </wp:positionV>
          <wp:extent cx="1142365" cy="1087120"/>
          <wp:effectExtent l="0" t="0" r="635" b="0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B04E7"/>
    <w:rsid w:val="002D2B81"/>
    <w:rsid w:val="003377DE"/>
    <w:rsid w:val="00341AA3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D6F61"/>
    <w:rsid w:val="004E4749"/>
    <w:rsid w:val="004E4D0A"/>
    <w:rsid w:val="00556117"/>
    <w:rsid w:val="005A05D1"/>
    <w:rsid w:val="005A0CC6"/>
    <w:rsid w:val="005A4D61"/>
    <w:rsid w:val="00685374"/>
    <w:rsid w:val="006C1724"/>
    <w:rsid w:val="006E0B62"/>
    <w:rsid w:val="006F02E9"/>
    <w:rsid w:val="00713E12"/>
    <w:rsid w:val="00715A5E"/>
    <w:rsid w:val="00722BD1"/>
    <w:rsid w:val="00725E18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D0310"/>
    <w:rsid w:val="008D5776"/>
    <w:rsid w:val="008F32A8"/>
    <w:rsid w:val="009406B1"/>
    <w:rsid w:val="00945302"/>
    <w:rsid w:val="0099666C"/>
    <w:rsid w:val="009C4715"/>
    <w:rsid w:val="009D7315"/>
    <w:rsid w:val="00A120E6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63425"/>
    <w:rsid w:val="00C8249D"/>
    <w:rsid w:val="00CB6108"/>
    <w:rsid w:val="00CC2357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DC27CF"/>
    <w:rsid w:val="00E27A6B"/>
    <w:rsid w:val="00EB23DB"/>
    <w:rsid w:val="00EC6E1F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42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C40B-3C24-4D5F-81E2-657BE008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6</cp:revision>
  <cp:lastPrinted>2015-08-27T09:56:00Z</cp:lastPrinted>
  <dcterms:created xsi:type="dcterms:W3CDTF">2016-02-18T12:08:00Z</dcterms:created>
  <dcterms:modified xsi:type="dcterms:W3CDTF">2016-02-24T09:12:00Z</dcterms:modified>
</cp:coreProperties>
</file>