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E7320B" w:rsidP="002652C0">
      <w:pPr>
        <w:tabs>
          <w:tab w:val="left" w:pos="0"/>
        </w:tabs>
        <w:spacing w:before="60" w:line="276" w:lineRule="auto"/>
        <w:jc w:val="both"/>
        <w:rPr>
          <w:rFonts w:ascii="Bookman Old Style" w:hAnsi="Bookman Old Style"/>
        </w:rPr>
      </w:pPr>
      <w:r>
        <w:rPr>
          <w:rFonts w:ascii="Bookman Old Style" w:hAnsi="Bookman Old Style"/>
        </w:rPr>
        <w:t>OSU</w:t>
      </w:r>
      <w:r w:rsidR="00051A08">
        <w:rPr>
          <w:rFonts w:ascii="Bookman Old Style" w:hAnsi="Bookman Old Style"/>
        </w:rPr>
        <w:t>-III-401-106</w:t>
      </w:r>
      <w:r>
        <w:rPr>
          <w:rFonts w:ascii="Bookman Old Style" w:hAnsi="Bookman Old Style"/>
        </w:rPr>
        <w:t>/2016</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A22715">
        <w:rPr>
          <w:rFonts w:ascii="Bookman Old Style" w:hAnsi="Bookman Old Style"/>
        </w:rPr>
        <w:tab/>
      </w:r>
      <w:r w:rsidR="00A22715">
        <w:rPr>
          <w:rFonts w:ascii="Bookman Old Style" w:hAnsi="Bookman Old Style"/>
        </w:rPr>
        <w:tab/>
      </w:r>
      <w:r w:rsidR="00051A08">
        <w:rPr>
          <w:rFonts w:ascii="Bookman Old Style" w:hAnsi="Bookman Old Style"/>
        </w:rPr>
        <w:tab/>
      </w:r>
      <w:bookmarkStart w:id="0" w:name="_GoBack"/>
      <w:bookmarkEnd w:id="0"/>
      <w:r w:rsidR="001B67F1">
        <w:rPr>
          <w:rFonts w:ascii="Bookman Old Style" w:hAnsi="Bookman Old Style"/>
        </w:rPr>
        <w:t xml:space="preserve">Lublin, </w:t>
      </w:r>
      <w:r w:rsidR="00051A08">
        <w:rPr>
          <w:rFonts w:ascii="Bookman Old Style" w:hAnsi="Bookman Old Style"/>
        </w:rPr>
        <w:t>02 luty</w:t>
      </w:r>
      <w:r w:rsidR="002652C0">
        <w:rPr>
          <w:rFonts w:ascii="Bookman Old Style" w:hAnsi="Bookman Old Style"/>
        </w:rPr>
        <w:t xml:space="preserve"> </w:t>
      </w:r>
      <w:r>
        <w:rPr>
          <w:rFonts w:ascii="Bookman Old Style" w:hAnsi="Bookman Old Style"/>
        </w:rPr>
        <w:t>2016</w:t>
      </w:r>
      <w:r w:rsidR="002652C0" w:rsidRPr="00E94F83">
        <w:rPr>
          <w:rFonts w:ascii="Bookman Old Style" w:hAnsi="Bookman Old Style"/>
        </w:rPr>
        <w:t xml:space="preserve"> r.</w:t>
      </w:r>
    </w:p>
    <w:p w:rsidR="002652C0" w:rsidRPr="006960ED" w:rsidRDefault="00694E24" w:rsidP="002652C0">
      <w:pPr>
        <w:tabs>
          <w:tab w:val="left" w:pos="0"/>
        </w:tabs>
        <w:spacing w:before="60" w:line="276" w:lineRule="auto"/>
        <w:jc w:val="both"/>
        <w:rPr>
          <w:rFonts w:ascii="Bookman Old Style" w:hAnsi="Bookman Old Style"/>
        </w:rPr>
      </w:pPr>
      <w:r>
        <w:rPr>
          <w:rFonts w:ascii="Bookman Old Style" w:hAnsi="Bookman Old Style"/>
        </w:rPr>
        <w:t>U8</w:t>
      </w:r>
      <w:r w:rsidR="002652C0" w:rsidRPr="006960ED">
        <w:rPr>
          <w:rFonts w:ascii="Bookman Old Style" w:hAnsi="Bookman Old Style"/>
        </w:rPr>
        <w:t>/</w:t>
      </w:r>
      <w:r w:rsidR="003937F2">
        <w:rPr>
          <w:rFonts w:ascii="Bookman Old Style" w:hAnsi="Bookman Old Style"/>
        </w:rPr>
        <w:t>B</w:t>
      </w:r>
      <w:r w:rsidR="00E7320B">
        <w:rPr>
          <w:rFonts w:ascii="Bookman Old Style" w:hAnsi="Bookman Old Style"/>
        </w:rPr>
        <w:t>/16</w:t>
      </w:r>
    </w:p>
    <w:p w:rsidR="002652C0" w:rsidRPr="009406B1" w:rsidRDefault="006A6711"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CC278B" w:rsidP="007A6E6D">
      <w:pPr>
        <w:spacing w:before="60" w:line="276" w:lineRule="auto"/>
        <w:jc w:val="center"/>
        <w:rPr>
          <w:rFonts w:ascii="Bookman Old Style" w:hAnsi="Bookman Old Style"/>
          <w:bCs/>
        </w:rPr>
      </w:pPr>
      <w:r w:rsidRPr="00CC278B">
        <w:rPr>
          <w:rFonts w:ascii="Bookman Old Style" w:hAnsi="Bookman Old Style"/>
          <w:bCs/>
        </w:rPr>
        <w:t>SZKOLENIA DLA URZĘ</w:t>
      </w:r>
      <w:r>
        <w:rPr>
          <w:rFonts w:ascii="Bookman Old Style" w:hAnsi="Bookman Old Style"/>
          <w:bCs/>
        </w:rPr>
        <w:t>DNIKÓW SĄDOWYCH ZATRUDNIONYCH W </w:t>
      </w:r>
      <w:r w:rsidRPr="00CC278B">
        <w:rPr>
          <w:rFonts w:ascii="Bookman Old Style" w:hAnsi="Bookman Old Style"/>
          <w:bCs/>
        </w:rPr>
        <w:t xml:space="preserve">WYDZIAŁACH </w:t>
      </w:r>
      <w:r w:rsidR="00D94E14">
        <w:rPr>
          <w:rFonts w:ascii="Bookman Old Style" w:hAnsi="Bookman Old Style"/>
          <w:bCs/>
        </w:rPr>
        <w:t>KARNYCH</w:t>
      </w:r>
    </w:p>
    <w:p w:rsidR="002652C0" w:rsidRPr="009406B1" w:rsidRDefault="006A6711"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6A6711"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6A6711"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7D03E0" w:rsidRDefault="002652C0" w:rsidP="002652C0">
      <w:pPr>
        <w:spacing w:line="276" w:lineRule="auto"/>
        <w:jc w:val="center"/>
        <w:rPr>
          <w:rFonts w:ascii="Bookman Old Style" w:hAnsi="Bookman Old Style"/>
          <w:sz w:val="20"/>
          <w:szCs w:val="20"/>
        </w:rPr>
      </w:pPr>
    </w:p>
    <w:p w:rsidR="002652C0" w:rsidRPr="00B71092" w:rsidRDefault="003C2653" w:rsidP="002652C0">
      <w:pPr>
        <w:spacing w:line="276" w:lineRule="auto"/>
        <w:jc w:val="center"/>
        <w:rPr>
          <w:rFonts w:ascii="Bookman Old Style" w:hAnsi="Bookman Old Style"/>
          <w:sz w:val="20"/>
          <w:szCs w:val="20"/>
        </w:rPr>
      </w:pPr>
      <w:r>
        <w:rPr>
          <w:rFonts w:ascii="Bookman Old Style" w:hAnsi="Bookman Old Style" w:cs="Bookman Old Style"/>
          <w:b/>
          <w:bCs/>
        </w:rPr>
        <w:t>„</w:t>
      </w:r>
      <w:r w:rsidR="00CC278B" w:rsidRPr="00CC278B">
        <w:rPr>
          <w:rFonts w:ascii="Bookman Old Style" w:hAnsi="Bookman Old Style" w:cs="Bookman Old Style"/>
          <w:b/>
          <w:bCs/>
        </w:rPr>
        <w:t xml:space="preserve">Obrót prawny </w:t>
      </w:r>
      <w:r w:rsidR="00366A6F">
        <w:rPr>
          <w:rFonts w:ascii="Bookman Old Style" w:hAnsi="Bookman Old Style" w:cs="Bookman Old Style"/>
          <w:b/>
          <w:bCs/>
        </w:rPr>
        <w:t>z zagranicą w sprawach karnych</w:t>
      </w:r>
      <w:r w:rsidR="006C52AF">
        <w:rPr>
          <w:rFonts w:ascii="Bookman Old Style" w:hAnsi="Bookman Old Style" w:cs="Bookman Old Style"/>
          <w:b/>
          <w:bCs/>
        </w:rPr>
        <w:t>”</w:t>
      </w:r>
    </w:p>
    <w:p w:rsidR="00C555C6" w:rsidRDefault="00C555C6" w:rsidP="002652C0">
      <w:pPr>
        <w:jc w:val="center"/>
        <w:rPr>
          <w:rFonts w:ascii="Bookman Old Style" w:hAnsi="Bookman Old Style"/>
          <w:b/>
        </w:rPr>
      </w:pPr>
    </w:p>
    <w:p w:rsidR="002652C0" w:rsidRPr="009406B1" w:rsidRDefault="006A6711"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6A6711"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3937F2" w:rsidRPr="003937F2" w:rsidRDefault="00366A6F" w:rsidP="003937F2">
      <w:pPr>
        <w:spacing w:line="360" w:lineRule="auto"/>
        <w:rPr>
          <w:rFonts w:ascii="Bookman Old Style" w:hAnsi="Bookman Old Style"/>
        </w:rPr>
      </w:pPr>
      <w:r>
        <w:rPr>
          <w:rFonts w:ascii="Bookman Old Style" w:hAnsi="Bookman Old Style"/>
        </w:rPr>
        <w:t>31 sierpnia – 2 września</w:t>
      </w:r>
      <w:r w:rsidR="00CC278B" w:rsidRPr="00CC278B">
        <w:rPr>
          <w:rFonts w:ascii="Bookman Old Style" w:hAnsi="Bookman Old Style"/>
        </w:rPr>
        <w:t xml:space="preserve"> 2016 r.</w:t>
      </w:r>
      <w:r>
        <w:rPr>
          <w:rFonts w:ascii="Bookman Old Style" w:hAnsi="Bookman Old Style"/>
        </w:rPr>
        <w:tab/>
      </w:r>
      <w:r w:rsidR="003937F2" w:rsidRPr="003937F2">
        <w:rPr>
          <w:rFonts w:ascii="Bookman Old Style" w:hAnsi="Bookman Old Style"/>
        </w:rPr>
        <w:t>Ośrodek Szkoleniowy w Dębem</w:t>
      </w:r>
    </w:p>
    <w:p w:rsidR="003937F2" w:rsidRPr="003937F2" w:rsidRDefault="003937F2" w:rsidP="003937F2">
      <w:pPr>
        <w:spacing w:line="360" w:lineRule="auto"/>
        <w:ind w:left="3540" w:firstLine="708"/>
        <w:rPr>
          <w:rFonts w:ascii="Bookman Old Style" w:hAnsi="Bookman Old Style"/>
        </w:rPr>
      </w:pPr>
      <w:r w:rsidRPr="003937F2">
        <w:rPr>
          <w:rFonts w:ascii="Bookman Old Style" w:hAnsi="Bookman Old Style"/>
        </w:rPr>
        <w:t>05-140 Serock</w:t>
      </w:r>
    </w:p>
    <w:p w:rsidR="00C555C6" w:rsidRPr="003937F2" w:rsidRDefault="003937F2" w:rsidP="003937F2">
      <w:pPr>
        <w:spacing w:line="360"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2652C0" w:rsidRDefault="006A6711"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6A6711"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B71092" w:rsidRDefault="002652C0" w:rsidP="002652C0">
      <w:pPr>
        <w:rPr>
          <w:rFonts w:ascii="Bookman Old Style" w:hAnsi="Bookman Old Style"/>
          <w:sz w:val="20"/>
          <w:szCs w:val="20"/>
        </w:rPr>
      </w:pPr>
    </w:p>
    <w:p w:rsidR="002652C0" w:rsidRPr="00F429E4" w:rsidRDefault="002652C0" w:rsidP="002652C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2652C0" w:rsidRPr="00F429E4" w:rsidRDefault="002652C0" w:rsidP="002652C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26773B" w:rsidRPr="00CE5B7C" w:rsidRDefault="00A22715" w:rsidP="002652C0">
      <w:pPr>
        <w:spacing w:before="60"/>
        <w:jc w:val="both"/>
        <w:rPr>
          <w:rFonts w:ascii="Bookman Old Style" w:hAnsi="Bookman Old Style"/>
          <w:sz w:val="22"/>
          <w:szCs w:val="22"/>
        </w:rPr>
      </w:pPr>
      <w:r>
        <w:rPr>
          <w:rFonts w:ascii="Bookman Old Style" w:hAnsi="Bookman Old Style"/>
          <w:sz w:val="22"/>
          <w:szCs w:val="22"/>
        </w:rPr>
        <w:t xml:space="preserve">tel. </w:t>
      </w:r>
      <w:r w:rsidR="002652C0" w:rsidRPr="00F429E4">
        <w:rPr>
          <w:rFonts w:ascii="Bookman Old Style" w:hAnsi="Bookman Old Style"/>
          <w:sz w:val="22"/>
          <w:szCs w:val="22"/>
        </w:rPr>
        <w:t>81 440 87 10</w:t>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2652C0" w:rsidRPr="00F429E4">
        <w:rPr>
          <w:rFonts w:ascii="Bookman Old Style" w:hAnsi="Bookman Old Style"/>
          <w:sz w:val="22"/>
          <w:szCs w:val="22"/>
        </w:rPr>
        <w:tab/>
      </w:r>
      <w:r w:rsidR="006960ED">
        <w:rPr>
          <w:rFonts w:ascii="Bookman Old Style" w:hAnsi="Bookman Old Style"/>
          <w:sz w:val="22"/>
          <w:szCs w:val="22"/>
        </w:rPr>
        <w:tab/>
      </w:r>
      <w:r w:rsidR="006960ED">
        <w:rPr>
          <w:rFonts w:ascii="Bookman Old Style" w:hAnsi="Bookman Old Style"/>
          <w:sz w:val="22"/>
          <w:szCs w:val="22"/>
        </w:rPr>
        <w:tab/>
      </w:r>
      <w:r>
        <w:rPr>
          <w:rFonts w:ascii="Bookman Old Style" w:hAnsi="Bookman Old Style"/>
          <w:sz w:val="22"/>
          <w:szCs w:val="22"/>
        </w:rPr>
        <w:t xml:space="preserve">fax. </w:t>
      </w:r>
      <w:r w:rsidR="002652C0" w:rsidRPr="00F429E4">
        <w:rPr>
          <w:rFonts w:ascii="Bookman Old Style" w:hAnsi="Bookman Old Style"/>
          <w:sz w:val="22"/>
          <w:szCs w:val="22"/>
        </w:rPr>
        <w:t>81 440 87 11</w:t>
      </w:r>
    </w:p>
    <w:p w:rsidR="00083D35" w:rsidRDefault="00083D35" w:rsidP="002652C0">
      <w:pPr>
        <w:rPr>
          <w:rFonts w:ascii="Bookman Old Style" w:hAnsi="Bookman Old Style"/>
          <w:b/>
        </w:rPr>
      </w:pPr>
    </w:p>
    <w:p w:rsidR="003C2653" w:rsidRDefault="003C2653" w:rsidP="002652C0">
      <w:pPr>
        <w:rPr>
          <w:rFonts w:ascii="Bookman Old Style" w:hAnsi="Bookman Old Style"/>
          <w:b/>
        </w:rPr>
      </w:pPr>
    </w:p>
    <w:p w:rsidR="002652C0" w:rsidRDefault="006A6711"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6A6711"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2652C0" w:rsidRPr="00B71092" w:rsidRDefault="002652C0" w:rsidP="002C1E92">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t>merytorycznie:</w:t>
      </w:r>
      <w:r w:rsidR="002C1E92" w:rsidRPr="002C1E92">
        <w:t xml:space="preserve"> </w:t>
      </w:r>
      <w:r w:rsidR="002C1E92">
        <w:tab/>
      </w:r>
      <w:r w:rsidR="002C1E92">
        <w:tab/>
      </w:r>
      <w:r w:rsidR="002C1E92">
        <w:tab/>
      </w:r>
      <w:r w:rsidR="002C1E92">
        <w:tab/>
      </w:r>
      <w:r w:rsidR="002C1E92">
        <w:tab/>
      </w:r>
      <w:r w:rsidR="002C1E92" w:rsidRPr="002C1E92">
        <w:rPr>
          <w:rFonts w:ascii="Bookman Old Style" w:hAnsi="Bookman Old Style"/>
          <w:sz w:val="22"/>
          <w:szCs w:val="22"/>
        </w:rPr>
        <w:t>organizacyjnie:</w:t>
      </w:r>
    </w:p>
    <w:p w:rsidR="002652C0" w:rsidRPr="00B71092" w:rsidRDefault="00C67ADB" w:rsidP="002652C0">
      <w:pPr>
        <w:spacing w:before="60" w:line="276" w:lineRule="auto"/>
        <w:ind w:left="284"/>
        <w:jc w:val="both"/>
        <w:rPr>
          <w:rFonts w:ascii="Bookman Old Style" w:hAnsi="Bookman Old Style"/>
          <w:sz w:val="22"/>
          <w:szCs w:val="22"/>
        </w:rPr>
      </w:pPr>
      <w:r>
        <w:rPr>
          <w:rFonts w:ascii="Bookman Old Style" w:hAnsi="Bookman Old Style"/>
          <w:sz w:val="22"/>
          <w:szCs w:val="22"/>
        </w:rPr>
        <w:t>prokurator dr Elżbieta Rojowska</w:t>
      </w:r>
      <w:r w:rsidR="002652C0">
        <w:rPr>
          <w:rFonts w:ascii="Bookman Old Style" w:hAnsi="Bookman Old Style"/>
          <w:sz w:val="22"/>
          <w:szCs w:val="22"/>
        </w:rPr>
        <w:t xml:space="preserve"> </w:t>
      </w:r>
      <w:r w:rsidR="00A907B4">
        <w:rPr>
          <w:rFonts w:ascii="Bookman Old Style" w:hAnsi="Bookman Old Style"/>
          <w:sz w:val="22"/>
          <w:szCs w:val="22"/>
        </w:rPr>
        <w:tab/>
      </w:r>
      <w:r w:rsidR="00A907B4">
        <w:rPr>
          <w:rFonts w:ascii="Bookman Old Style" w:hAnsi="Bookman Old Style"/>
          <w:sz w:val="22"/>
          <w:szCs w:val="22"/>
        </w:rPr>
        <w:tab/>
        <w:t>główny specjalista Monika Wolińska</w:t>
      </w:r>
    </w:p>
    <w:p w:rsidR="002652C0" w:rsidRPr="00051A08" w:rsidRDefault="00C67ADB" w:rsidP="002652C0">
      <w:pPr>
        <w:spacing w:before="60" w:line="276" w:lineRule="auto"/>
        <w:ind w:left="284"/>
        <w:jc w:val="both"/>
        <w:rPr>
          <w:rFonts w:ascii="Bookman Old Style" w:hAnsi="Bookman Old Style"/>
          <w:sz w:val="22"/>
          <w:szCs w:val="22"/>
          <w:lang w:val="en-US"/>
        </w:rPr>
      </w:pPr>
      <w:r w:rsidRPr="00051A08">
        <w:rPr>
          <w:rFonts w:ascii="Bookman Old Style" w:hAnsi="Bookman Old Style"/>
          <w:sz w:val="22"/>
          <w:szCs w:val="22"/>
          <w:lang w:val="en-US"/>
        </w:rPr>
        <w:t>tel. 81 458 37 54</w:t>
      </w:r>
      <w:r w:rsidR="002652C0" w:rsidRPr="00051A08">
        <w:rPr>
          <w:rFonts w:ascii="Bookman Old Style" w:hAnsi="Bookman Old Style"/>
          <w:sz w:val="22"/>
          <w:szCs w:val="22"/>
          <w:lang w:val="en-US"/>
        </w:rPr>
        <w:t xml:space="preserve"> </w:t>
      </w:r>
      <w:r w:rsidR="002C1E92" w:rsidRPr="00051A08">
        <w:rPr>
          <w:rFonts w:ascii="Bookman Old Style" w:hAnsi="Bookman Old Style"/>
          <w:sz w:val="22"/>
          <w:szCs w:val="22"/>
          <w:lang w:val="en-US"/>
        </w:rPr>
        <w:tab/>
      </w:r>
      <w:r w:rsidR="002C1E92" w:rsidRPr="00051A08">
        <w:rPr>
          <w:rFonts w:ascii="Bookman Old Style" w:hAnsi="Bookman Old Style"/>
          <w:sz w:val="22"/>
          <w:szCs w:val="22"/>
          <w:lang w:val="en-US"/>
        </w:rPr>
        <w:tab/>
      </w:r>
      <w:r w:rsidR="002C1E92" w:rsidRPr="00051A08">
        <w:rPr>
          <w:rFonts w:ascii="Bookman Old Style" w:hAnsi="Bookman Old Style"/>
          <w:sz w:val="22"/>
          <w:szCs w:val="22"/>
          <w:lang w:val="en-US"/>
        </w:rPr>
        <w:tab/>
      </w:r>
      <w:r w:rsidR="002C1E92" w:rsidRPr="00051A08">
        <w:rPr>
          <w:rFonts w:ascii="Bookman Old Style" w:hAnsi="Bookman Old Style"/>
          <w:sz w:val="22"/>
          <w:szCs w:val="22"/>
          <w:lang w:val="en-US"/>
        </w:rPr>
        <w:tab/>
        <w:t xml:space="preserve">tel. </w:t>
      </w:r>
      <w:r w:rsidR="00A907B4" w:rsidRPr="00051A08">
        <w:rPr>
          <w:rFonts w:ascii="Bookman Old Style" w:hAnsi="Bookman Old Style"/>
          <w:sz w:val="22"/>
          <w:szCs w:val="22"/>
          <w:lang w:val="en-US"/>
        </w:rPr>
        <w:t>81 458 37 49</w:t>
      </w:r>
    </w:p>
    <w:p w:rsidR="00CE5B7C" w:rsidRPr="00A907B4" w:rsidRDefault="002652C0" w:rsidP="003937F2">
      <w:pPr>
        <w:spacing w:before="60" w:line="276" w:lineRule="auto"/>
        <w:ind w:left="284"/>
        <w:jc w:val="both"/>
        <w:rPr>
          <w:rFonts w:ascii="Bookman Old Style" w:hAnsi="Bookman Old Style"/>
          <w:color w:val="0000FF"/>
          <w:sz w:val="22"/>
          <w:szCs w:val="22"/>
          <w:lang w:val="en-US"/>
        </w:rPr>
      </w:pPr>
      <w:r w:rsidRPr="00A907B4">
        <w:rPr>
          <w:rFonts w:ascii="Bookman Old Style" w:hAnsi="Bookman Old Style"/>
          <w:sz w:val="22"/>
          <w:szCs w:val="22"/>
          <w:lang w:val="en-US"/>
        </w:rPr>
        <w:t xml:space="preserve">e-mail: </w:t>
      </w:r>
      <w:hyperlink r:id="rId10" w:history="1">
        <w:r w:rsidR="00C67ADB" w:rsidRPr="00A907B4">
          <w:rPr>
            <w:rStyle w:val="Hipercze"/>
            <w:rFonts w:ascii="Bookman Old Style" w:hAnsi="Bookman Old Style"/>
            <w:sz w:val="22"/>
            <w:szCs w:val="22"/>
            <w:lang w:val="en-US"/>
          </w:rPr>
          <w:t>e.rojowska@kssip.gov.pl</w:t>
        </w:r>
      </w:hyperlink>
      <w:r w:rsidR="002C1E92" w:rsidRPr="00A907B4">
        <w:rPr>
          <w:rStyle w:val="Hipercze"/>
          <w:rFonts w:ascii="Bookman Old Style" w:hAnsi="Bookman Old Style"/>
          <w:sz w:val="22"/>
          <w:szCs w:val="22"/>
          <w:u w:val="none"/>
          <w:lang w:val="en-US"/>
        </w:rPr>
        <w:tab/>
      </w:r>
      <w:r w:rsidR="002C1E92" w:rsidRPr="00A907B4">
        <w:rPr>
          <w:rStyle w:val="Hipercze"/>
          <w:rFonts w:ascii="Bookman Old Style" w:hAnsi="Bookman Old Style"/>
          <w:sz w:val="22"/>
          <w:szCs w:val="22"/>
          <w:u w:val="none"/>
          <w:lang w:val="en-US"/>
        </w:rPr>
        <w:tab/>
        <w:t xml:space="preserve">e-mail: </w:t>
      </w:r>
      <w:hyperlink r:id="rId11" w:history="1">
        <w:r w:rsidR="00274CD8" w:rsidRPr="007E5B4D">
          <w:rPr>
            <w:rStyle w:val="Hipercze"/>
            <w:rFonts w:ascii="Bookman Old Style" w:hAnsi="Bookman Old Style"/>
            <w:sz w:val="22"/>
            <w:szCs w:val="22"/>
            <w:lang w:val="en-US"/>
          </w:rPr>
          <w:t>m.wolinska@kssip.gov.p</w:t>
        </w:r>
      </w:hyperlink>
    </w:p>
    <w:p w:rsidR="001E61D0" w:rsidRPr="00A907B4" w:rsidRDefault="001E61D0" w:rsidP="00BF538D">
      <w:pPr>
        <w:spacing w:before="60" w:line="276" w:lineRule="auto"/>
        <w:ind w:left="284" w:hanging="284"/>
        <w:jc w:val="both"/>
        <w:rPr>
          <w:rFonts w:ascii="Bookman Old Style" w:hAnsi="Bookman Old Style"/>
          <w:b/>
          <w:lang w:val="en-US"/>
        </w:rPr>
      </w:pPr>
    </w:p>
    <w:p w:rsidR="00CE5B7C" w:rsidRDefault="006A6711" w:rsidP="00BF538D">
      <w:pPr>
        <w:spacing w:before="60" w:line="276" w:lineRule="auto"/>
        <w:ind w:left="284" w:hanging="284"/>
        <w:jc w:val="both"/>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p>
    <w:p w:rsidR="002652C0" w:rsidRPr="002D2B81" w:rsidRDefault="002652C0" w:rsidP="00CE5B7C">
      <w:pPr>
        <w:spacing w:before="60" w:line="276" w:lineRule="auto"/>
        <w:ind w:left="284"/>
        <w:jc w:val="both"/>
        <w:rPr>
          <w:rFonts w:ascii="Bookman Old Style" w:hAnsi="Bookman Old Style"/>
          <w:lang w:val="pt-BR"/>
        </w:rPr>
      </w:pPr>
      <w:r w:rsidRPr="002D2B81">
        <w:rPr>
          <w:rFonts w:ascii="Bookman Old Style" w:hAnsi="Bookman Old Style"/>
          <w:lang w:val="pt-BR"/>
        </w:rPr>
        <w:t>WYKŁADOWCY:</w:t>
      </w:r>
    </w:p>
    <w:p w:rsidR="002652C0" w:rsidRPr="001F511E" w:rsidRDefault="006A6711" w:rsidP="001F511E">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1F511E" w:rsidRDefault="001F511E" w:rsidP="00837629">
      <w:pPr>
        <w:spacing w:line="360" w:lineRule="auto"/>
        <w:ind w:left="2832" w:hanging="2832"/>
        <w:jc w:val="both"/>
        <w:rPr>
          <w:rStyle w:val="Pogrubienie"/>
          <w:rFonts w:ascii="Bookman Old Style" w:hAnsi="Bookman Old Style" w:cs="Arial"/>
          <w:color w:val="000000"/>
          <w:shd w:val="clear" w:color="auto" w:fill="FFFFFF"/>
        </w:rPr>
      </w:pPr>
    </w:p>
    <w:p w:rsidR="00837629" w:rsidRDefault="00837629" w:rsidP="00837629">
      <w:pPr>
        <w:spacing w:line="360" w:lineRule="auto"/>
        <w:ind w:left="2832" w:hanging="2832"/>
        <w:jc w:val="both"/>
        <w:rPr>
          <w:rStyle w:val="Pogrubienie"/>
          <w:rFonts w:ascii="Bookman Old Style" w:hAnsi="Bookman Old Style" w:cs="Arial"/>
          <w:color w:val="000000"/>
          <w:shd w:val="clear" w:color="auto" w:fill="FFFFFF"/>
        </w:rPr>
      </w:pPr>
      <w:r>
        <w:rPr>
          <w:rStyle w:val="Pogrubienie"/>
          <w:rFonts w:ascii="Bookman Old Style" w:hAnsi="Bookman Old Style" w:cs="Arial"/>
          <w:color w:val="000000"/>
          <w:shd w:val="clear" w:color="auto" w:fill="FFFFFF"/>
        </w:rPr>
        <w:t>Magdalena Aksamitowska - Kobos</w:t>
      </w:r>
      <w:r w:rsidRPr="00C07EBB">
        <w:rPr>
          <w:rStyle w:val="Pogrubienie"/>
          <w:rFonts w:ascii="Bookman Old Style" w:hAnsi="Bookman Old Style" w:cs="Arial"/>
          <w:color w:val="000000"/>
          <w:shd w:val="clear" w:color="auto" w:fill="FFFFFF"/>
        </w:rPr>
        <w:t xml:space="preserve"> </w:t>
      </w:r>
      <w:r w:rsidRPr="00C07EBB">
        <w:rPr>
          <w:rStyle w:val="Pogrubienie"/>
          <w:rFonts w:ascii="Bookman Old Style" w:hAnsi="Bookman Old Style" w:cs="Arial"/>
          <w:color w:val="000000"/>
          <w:shd w:val="clear" w:color="auto" w:fill="FFFFFF"/>
        </w:rPr>
        <w:tab/>
      </w:r>
    </w:p>
    <w:p w:rsidR="00837629" w:rsidRPr="00B90750" w:rsidRDefault="00837629" w:rsidP="00837629">
      <w:pPr>
        <w:spacing w:line="360" w:lineRule="auto"/>
        <w:ind w:right="-709"/>
        <w:jc w:val="both"/>
        <w:rPr>
          <w:rFonts w:ascii="Bookman Old Style" w:hAnsi="Bookman Old Style"/>
        </w:rPr>
      </w:pPr>
      <w:r w:rsidRPr="00B90750">
        <w:rPr>
          <w:rFonts w:ascii="Bookman Old Style" w:hAnsi="Bookman Old Style"/>
        </w:rPr>
        <w:t xml:space="preserve">Kierownik Sekcji Obrotu prawnego z zagranicą Sądu Okręgowego w Gliwicach. Wieloletni wykładowca szkoleniowy, m.inn. dla pracowników sądów, kancelarii prawnych, Okręgowej Izby Radców Prawnych w Katowicach oraz Krajowej Szkoły Sądownictwa i Prokuratury w Krakowie – głównie w zakresie prawa międzynarodowego rodzinnego, cywilnego, gospodarczego i karnego oraz międzynarodowego postępowania dotyczącego obrotu prawnego z zagranicą w zakresie sądowego i pozasądowego dochodzenia roszczeń w tym alimentacyjnych od osób przebywających za granicą oraz szeroko rozumianej współpracy z podmiotami zagranicznymi, Panelista Konferencji European cooperation on judicial training for court staff and bailiffs, w Brukseli. Uczestnik seminarium doktoranckiego - na Uniwersytecie Śląskim w Katowicach, Katedra Prawa Cywilnego i Prawa Prywatnego Międzynarodowego. </w:t>
      </w:r>
      <w:r w:rsidR="00B90750" w:rsidRPr="00B90750">
        <w:rPr>
          <w:rFonts w:ascii="Bookman Old Style" w:hAnsi="Bookman Old Style"/>
        </w:rPr>
        <w:t>Autorka publikacji z zakresu prawa międzynarodowego</w:t>
      </w:r>
      <w:r w:rsidR="00996565">
        <w:rPr>
          <w:rFonts w:ascii="Bookman Old Style" w:hAnsi="Bookman Old Style"/>
        </w:rPr>
        <w:t>.</w:t>
      </w:r>
    </w:p>
    <w:p w:rsidR="001F511E" w:rsidRDefault="001F511E" w:rsidP="00837629">
      <w:pPr>
        <w:spacing w:line="360" w:lineRule="auto"/>
        <w:ind w:right="-709"/>
        <w:jc w:val="both"/>
        <w:rPr>
          <w:rFonts w:ascii="Bookman Old Style" w:hAnsi="Bookman Old Style"/>
          <w:b/>
        </w:rPr>
      </w:pPr>
    </w:p>
    <w:p w:rsidR="00837629" w:rsidRDefault="00837629" w:rsidP="00837629">
      <w:pPr>
        <w:spacing w:line="360" w:lineRule="auto"/>
        <w:ind w:right="-709"/>
        <w:jc w:val="both"/>
        <w:rPr>
          <w:rFonts w:ascii="Bookman Old Style" w:hAnsi="Bookman Old Style"/>
          <w:b/>
        </w:rPr>
      </w:pPr>
      <w:r w:rsidRPr="00D21DCD">
        <w:rPr>
          <w:rFonts w:ascii="Bookman Old Style" w:hAnsi="Bookman Old Style"/>
          <w:b/>
        </w:rPr>
        <w:t xml:space="preserve">Sławomir Buczma </w:t>
      </w:r>
      <w:r w:rsidRPr="00D21DCD">
        <w:rPr>
          <w:rFonts w:ascii="Bookman Old Style" w:hAnsi="Bookman Old Style"/>
          <w:b/>
        </w:rPr>
        <w:tab/>
      </w:r>
    </w:p>
    <w:p w:rsidR="00837629" w:rsidRPr="00B90750" w:rsidRDefault="00837629" w:rsidP="00837629">
      <w:pPr>
        <w:spacing w:line="360" w:lineRule="auto"/>
        <w:ind w:right="-709"/>
        <w:jc w:val="both"/>
        <w:rPr>
          <w:rFonts w:ascii="Bookman Old Style" w:hAnsi="Bookman Old Style"/>
        </w:rPr>
      </w:pPr>
      <w:r w:rsidRPr="00B90750">
        <w:rPr>
          <w:rFonts w:ascii="Bookman Old Style" w:hAnsi="Bookman Old Style"/>
        </w:rPr>
        <w:t>sędzia Sądu Rejonowego w Brodnicy delegowany do Sekretariatu Generalnego Rady Unii Europejskiej w Brukseli, specjalista z zakresu europejskiego prawa karnego, autor kilkunastu publikacji na ten temat. Wiceprzewodniczący Europejskiego Komitetu ds. Problematyki Przestępczości (CDPC) Rady Europy. Doktorant na Uniwersytecie Warszawskim.</w:t>
      </w:r>
    </w:p>
    <w:p w:rsidR="00507F13" w:rsidRPr="00BF1F92" w:rsidRDefault="00507F13" w:rsidP="00BF538D">
      <w:pPr>
        <w:spacing w:before="60" w:line="360" w:lineRule="auto"/>
        <w:rPr>
          <w:rFonts w:ascii="Bookman Old Style" w:hAnsi="Bookman Old Style"/>
          <w:sz w:val="16"/>
          <w:szCs w:val="16"/>
        </w:rPr>
      </w:pPr>
    </w:p>
    <w:p w:rsidR="002652C0" w:rsidRPr="00CC2961" w:rsidRDefault="002652C0" w:rsidP="00BF538D">
      <w:pPr>
        <w:spacing w:before="60" w:line="360" w:lineRule="auto"/>
        <w:rPr>
          <w:rFonts w:ascii="Bookman Old Style" w:hAnsi="Bookman Old Style"/>
        </w:rPr>
      </w:pPr>
      <w:r w:rsidRPr="00CC2961">
        <w:rPr>
          <w:rFonts w:ascii="Bookman Old Style" w:hAnsi="Bookman Old Style"/>
        </w:rPr>
        <w:t>Zajęcia prowadzone będą</w:t>
      </w:r>
      <w:r w:rsidR="00507F13">
        <w:rPr>
          <w:rFonts w:ascii="Bookman Old Style" w:hAnsi="Bookman Old Style"/>
        </w:rPr>
        <w:t xml:space="preserve"> w formie wykładu i seminarium</w:t>
      </w:r>
    </w:p>
    <w:p w:rsidR="004B5775" w:rsidRDefault="004B5775" w:rsidP="00D82CC5">
      <w:pPr>
        <w:spacing w:line="360" w:lineRule="auto"/>
        <w:ind w:right="-709"/>
        <w:jc w:val="both"/>
        <w:rPr>
          <w:rFonts w:ascii="Bookman Old Style" w:hAnsi="Bookman Old Style"/>
        </w:rPr>
      </w:pPr>
    </w:p>
    <w:p w:rsidR="00800EEC" w:rsidRDefault="00800EEC" w:rsidP="002652C0">
      <w:pPr>
        <w:ind w:right="-709"/>
        <w:jc w:val="center"/>
        <w:rPr>
          <w:rFonts w:ascii="Bookman Old Style" w:hAnsi="Bookman Old Style"/>
          <w:b/>
        </w:rPr>
      </w:pPr>
    </w:p>
    <w:p w:rsidR="00814D3B" w:rsidRDefault="00814D3B" w:rsidP="002652C0">
      <w:pPr>
        <w:ind w:right="-709"/>
        <w:jc w:val="center"/>
        <w:rPr>
          <w:rFonts w:ascii="Bookman Old Style" w:hAnsi="Bookman Old Style"/>
          <w:b/>
        </w:rPr>
      </w:pPr>
    </w:p>
    <w:p w:rsidR="00814D3B" w:rsidRDefault="00814D3B" w:rsidP="002652C0">
      <w:pPr>
        <w:ind w:right="-709"/>
        <w:jc w:val="center"/>
        <w:rPr>
          <w:rFonts w:ascii="Bookman Old Style" w:hAnsi="Bookman Old Style"/>
          <w:b/>
        </w:rPr>
      </w:pPr>
    </w:p>
    <w:p w:rsidR="00814D3B" w:rsidRDefault="00814D3B" w:rsidP="002652C0">
      <w:pPr>
        <w:ind w:right="-709"/>
        <w:jc w:val="center"/>
        <w:rPr>
          <w:rFonts w:ascii="Bookman Old Style" w:hAnsi="Bookman Old Style"/>
          <w:b/>
        </w:rPr>
      </w:pPr>
    </w:p>
    <w:p w:rsidR="00814D3B" w:rsidRDefault="00814D3B" w:rsidP="002652C0">
      <w:pPr>
        <w:ind w:right="-709"/>
        <w:jc w:val="center"/>
        <w:rPr>
          <w:rFonts w:ascii="Bookman Old Style" w:hAnsi="Bookman Old Style"/>
          <w:b/>
        </w:rPr>
      </w:pPr>
    </w:p>
    <w:p w:rsidR="00814D3B" w:rsidRDefault="00814D3B" w:rsidP="002652C0">
      <w:pPr>
        <w:ind w:right="-709"/>
        <w:jc w:val="center"/>
        <w:rPr>
          <w:rFonts w:ascii="Bookman Old Style" w:hAnsi="Bookman Old Style"/>
          <w:b/>
        </w:rPr>
      </w:pPr>
    </w:p>
    <w:p w:rsidR="00814D3B" w:rsidRDefault="00814D3B" w:rsidP="002652C0">
      <w:pPr>
        <w:ind w:right="-709"/>
        <w:jc w:val="center"/>
        <w:rPr>
          <w:rFonts w:ascii="Bookman Old Style" w:hAnsi="Bookman Old Style"/>
          <w:b/>
        </w:rPr>
      </w:pPr>
    </w:p>
    <w:p w:rsidR="00814D3B" w:rsidRDefault="00814D3B" w:rsidP="002652C0">
      <w:pPr>
        <w:ind w:right="-709"/>
        <w:jc w:val="center"/>
        <w:rPr>
          <w:rFonts w:ascii="Bookman Old Style" w:hAnsi="Bookman Old Style"/>
          <w:b/>
        </w:rPr>
      </w:pPr>
    </w:p>
    <w:p w:rsidR="00814D3B" w:rsidRDefault="00814D3B" w:rsidP="002652C0">
      <w:pPr>
        <w:ind w:right="-709"/>
        <w:jc w:val="center"/>
        <w:rPr>
          <w:rFonts w:ascii="Bookman Old Style" w:hAnsi="Bookman Old Style"/>
          <w:b/>
        </w:rPr>
      </w:pPr>
    </w:p>
    <w:p w:rsidR="00800EEC" w:rsidRDefault="00800EEC" w:rsidP="000004E7">
      <w:pPr>
        <w:ind w:right="1"/>
        <w:jc w:val="center"/>
        <w:rPr>
          <w:rFonts w:ascii="Bookman Old Style" w:hAnsi="Bookman Old Style"/>
          <w:b/>
        </w:rPr>
      </w:pPr>
    </w:p>
    <w:p w:rsidR="002652C0" w:rsidRPr="002D2B81" w:rsidRDefault="002652C0" w:rsidP="00B34613">
      <w:pPr>
        <w:ind w:right="1"/>
        <w:jc w:val="center"/>
        <w:rPr>
          <w:rFonts w:ascii="Bookman Old Style" w:hAnsi="Bookman Old Style"/>
          <w:b/>
        </w:rPr>
      </w:pPr>
      <w:r w:rsidRPr="002D2B81">
        <w:rPr>
          <w:rFonts w:ascii="Bookman Old Style" w:hAnsi="Bookman Old Style"/>
          <w:b/>
        </w:rPr>
        <w:lastRenderedPageBreak/>
        <w:t>PROGRAM SZCZEGÓŁOWY</w:t>
      </w:r>
    </w:p>
    <w:p w:rsidR="001F20A9" w:rsidRPr="00BF1F92" w:rsidRDefault="001F20A9" w:rsidP="00C6667F">
      <w:pPr>
        <w:spacing w:line="360" w:lineRule="auto"/>
        <w:ind w:right="-709"/>
        <w:rPr>
          <w:rFonts w:ascii="Bookman Old Style" w:hAnsi="Bookman Old Style"/>
          <w:b/>
          <w:sz w:val="16"/>
          <w:szCs w:val="16"/>
        </w:rPr>
      </w:pPr>
    </w:p>
    <w:p w:rsidR="001F20A9" w:rsidRPr="00CE5F93" w:rsidRDefault="00051A08" w:rsidP="001F20A9">
      <w:pPr>
        <w:spacing w:before="60" w:line="360" w:lineRule="auto"/>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494308" w:rsidRDefault="00AF071E" w:rsidP="00977F14">
      <w:pPr>
        <w:spacing w:before="60" w:line="360" w:lineRule="auto"/>
        <w:rPr>
          <w:rFonts w:ascii="Bookman Old Style" w:hAnsi="Bookman Old Style"/>
          <w:b/>
        </w:rPr>
      </w:pPr>
      <w:r>
        <w:rPr>
          <w:rFonts w:ascii="Bookman Old Style" w:hAnsi="Bookman Old Style"/>
          <w:b/>
        </w:rPr>
        <w:t>ŚRODA</w:t>
      </w:r>
      <w:r w:rsidR="001F20A9">
        <w:rPr>
          <w:rFonts w:ascii="Bookman Old Style" w:hAnsi="Bookman Old Style"/>
          <w:b/>
        </w:rPr>
        <w:t xml:space="preserve"> </w:t>
      </w:r>
      <w:r w:rsidR="00977F14">
        <w:rPr>
          <w:rFonts w:ascii="Bookman Old Style" w:hAnsi="Bookman Old Style"/>
          <w:b/>
        </w:rPr>
        <w:tab/>
      </w:r>
      <w:r w:rsidR="00E85BE3">
        <w:rPr>
          <w:rFonts w:ascii="Bookman Old Style" w:hAnsi="Bookman Old Style"/>
          <w:b/>
        </w:rPr>
        <w:t>31 sierpnia</w:t>
      </w:r>
      <w:r w:rsidR="006C52AF">
        <w:rPr>
          <w:rFonts w:ascii="Bookman Old Style" w:hAnsi="Bookman Old Style"/>
          <w:b/>
        </w:rPr>
        <w:t xml:space="preserve"> </w:t>
      </w:r>
      <w:r w:rsidR="001F20A9" w:rsidRPr="00494308">
        <w:rPr>
          <w:rFonts w:ascii="Bookman Old Style" w:hAnsi="Bookman Old Style"/>
          <w:b/>
        </w:rPr>
        <w:t>201</w:t>
      </w:r>
      <w:r w:rsidR="001F20A9">
        <w:rPr>
          <w:rFonts w:ascii="Bookman Old Style" w:hAnsi="Bookman Old Style"/>
          <w:b/>
        </w:rPr>
        <w:t>6</w:t>
      </w:r>
      <w:r w:rsidR="001F20A9" w:rsidRPr="00494308">
        <w:rPr>
          <w:rFonts w:ascii="Bookman Old Style" w:hAnsi="Bookman Old Style"/>
          <w:b/>
        </w:rPr>
        <w:t xml:space="preserve"> r.</w:t>
      </w:r>
    </w:p>
    <w:p w:rsidR="004B5775" w:rsidRPr="001E61D0" w:rsidRDefault="00051A08" w:rsidP="001E61D0">
      <w:pPr>
        <w:spacing w:before="60" w:line="360" w:lineRule="auto"/>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3937F2" w:rsidRPr="003937F2" w:rsidRDefault="00B0569A" w:rsidP="003937F2">
      <w:pPr>
        <w:spacing w:line="360" w:lineRule="auto"/>
        <w:ind w:left="2832" w:hanging="2832"/>
        <w:jc w:val="both"/>
        <w:rPr>
          <w:rFonts w:ascii="Bookman Old Style" w:hAnsi="Bookman Old Style"/>
        </w:rPr>
      </w:pPr>
      <w:r>
        <w:rPr>
          <w:rFonts w:ascii="Bookman Old Style" w:hAnsi="Bookman Old Style"/>
        </w:rPr>
        <w:t>12.0</w:t>
      </w:r>
      <w:r w:rsidR="003937F2">
        <w:rPr>
          <w:rFonts w:ascii="Bookman Old Style" w:hAnsi="Bookman Old Style"/>
        </w:rPr>
        <w:t>0</w:t>
      </w:r>
      <w:r w:rsidR="003937F2">
        <w:rPr>
          <w:rFonts w:ascii="Bookman Old Style" w:hAnsi="Bookman Old Style"/>
        </w:rPr>
        <w:tab/>
      </w:r>
      <w:r w:rsidR="003937F2" w:rsidRPr="003937F2">
        <w:rPr>
          <w:rFonts w:ascii="Bookman Old Style" w:hAnsi="Bookman Old Style"/>
        </w:rPr>
        <w:t>odjazd autokaru z Warszaw</w:t>
      </w:r>
      <w:r w:rsidR="003937F2">
        <w:rPr>
          <w:rFonts w:ascii="Bookman Old Style" w:hAnsi="Bookman Old Style"/>
        </w:rPr>
        <w:t xml:space="preserve">y (parking przy Pałacu Kultury </w:t>
      </w:r>
      <w:r w:rsidR="003937F2" w:rsidRPr="003937F2">
        <w:rPr>
          <w:rFonts w:ascii="Bookman Old Style" w:hAnsi="Bookman Old Style"/>
        </w:rPr>
        <w:t>i Na</w:t>
      </w:r>
      <w:r w:rsidR="003937F2">
        <w:rPr>
          <w:rFonts w:ascii="Bookman Old Style" w:hAnsi="Bookman Old Style"/>
        </w:rPr>
        <w:t xml:space="preserve">uki od strony Muzeum Techniki) </w:t>
      </w:r>
      <w:r w:rsidR="003937F2" w:rsidRPr="003937F2">
        <w:rPr>
          <w:rFonts w:ascii="Bookman Old Style" w:hAnsi="Bookman Old Style"/>
        </w:rPr>
        <w:t xml:space="preserve">autokar za przednią szybą będzie posiadał tabliczkę </w:t>
      </w:r>
    </w:p>
    <w:p w:rsidR="003937F2" w:rsidRDefault="003937F2" w:rsidP="003937F2">
      <w:pPr>
        <w:spacing w:line="360" w:lineRule="auto"/>
        <w:jc w:val="both"/>
        <w:rPr>
          <w:rFonts w:ascii="Bookman Old Style" w:hAnsi="Bookman Old Style"/>
        </w:rPr>
      </w:pPr>
      <w:r w:rsidRPr="003937F2">
        <w:rPr>
          <w:rFonts w:ascii="Bookman Old Style" w:hAnsi="Bookman Old Style"/>
        </w:rPr>
        <w:tab/>
      </w:r>
      <w:r w:rsidRPr="003937F2">
        <w:rPr>
          <w:rFonts w:ascii="Bookman Old Style" w:hAnsi="Bookman Old Style"/>
        </w:rPr>
        <w:tab/>
      </w:r>
      <w:r>
        <w:rPr>
          <w:rFonts w:ascii="Bookman Old Style" w:hAnsi="Bookman Old Style"/>
        </w:rPr>
        <w:tab/>
      </w:r>
      <w:r>
        <w:rPr>
          <w:rFonts w:ascii="Bookman Old Style" w:hAnsi="Bookman Old Style"/>
        </w:rPr>
        <w:tab/>
      </w:r>
      <w:r w:rsidRPr="003937F2">
        <w:rPr>
          <w:rFonts w:ascii="Bookman Old Style" w:hAnsi="Bookman Old Style"/>
        </w:rPr>
        <w:t>z napisem KSSiP /Dębe</w:t>
      </w:r>
    </w:p>
    <w:p w:rsidR="003937F2" w:rsidRDefault="003937F2" w:rsidP="001F20A9">
      <w:pPr>
        <w:spacing w:line="360" w:lineRule="auto"/>
        <w:jc w:val="both"/>
        <w:rPr>
          <w:rFonts w:ascii="Bookman Old Style" w:hAnsi="Bookman Old Style"/>
        </w:rPr>
      </w:pPr>
    </w:p>
    <w:p w:rsidR="001F20A9" w:rsidRDefault="006A2DEE" w:rsidP="001F20A9">
      <w:pPr>
        <w:spacing w:line="360" w:lineRule="auto"/>
        <w:jc w:val="both"/>
        <w:rPr>
          <w:rFonts w:ascii="Bookman Old Style" w:hAnsi="Bookman Old Style"/>
        </w:rPr>
      </w:pPr>
      <w:r>
        <w:rPr>
          <w:rFonts w:ascii="Bookman Old Style" w:hAnsi="Bookman Old Style"/>
        </w:rPr>
        <w:t>13</w:t>
      </w:r>
      <w:r w:rsidR="00B0569A">
        <w:rPr>
          <w:rFonts w:ascii="Bookman Old Style" w:hAnsi="Bookman Old Style"/>
        </w:rPr>
        <w:t>.0</w:t>
      </w:r>
      <w:r w:rsidR="003937F2">
        <w:rPr>
          <w:rFonts w:ascii="Bookman Old Style" w:hAnsi="Bookman Old Style"/>
        </w:rPr>
        <w:t>0</w:t>
      </w:r>
      <w:r w:rsidR="003937F2">
        <w:rPr>
          <w:rFonts w:ascii="Bookman Old Style" w:hAnsi="Bookman Old Style"/>
        </w:rPr>
        <w:tab/>
      </w:r>
      <w:r w:rsidR="003937F2">
        <w:rPr>
          <w:rFonts w:ascii="Bookman Old Style" w:hAnsi="Bookman Old Style"/>
        </w:rPr>
        <w:tab/>
      </w:r>
      <w:r w:rsidR="003937F2">
        <w:rPr>
          <w:rFonts w:ascii="Bookman Old Style" w:hAnsi="Bookman Old Style"/>
        </w:rPr>
        <w:tab/>
      </w:r>
      <w:r w:rsidR="003937F2">
        <w:rPr>
          <w:rFonts w:ascii="Bookman Old Style" w:hAnsi="Bookman Old Style"/>
        </w:rPr>
        <w:tab/>
      </w:r>
      <w:r w:rsidR="001F20A9">
        <w:rPr>
          <w:rFonts w:ascii="Bookman Old Style" w:hAnsi="Bookman Old Style"/>
        </w:rPr>
        <w:t>zakwaterowanie uczestników</w:t>
      </w:r>
    </w:p>
    <w:p w:rsidR="001F20A9" w:rsidRDefault="001F20A9" w:rsidP="001F20A9">
      <w:pPr>
        <w:spacing w:line="360" w:lineRule="auto"/>
        <w:jc w:val="both"/>
        <w:rPr>
          <w:rFonts w:ascii="Bookman Old Style" w:hAnsi="Bookman Old Style"/>
        </w:rPr>
      </w:pPr>
    </w:p>
    <w:p w:rsidR="001F20A9" w:rsidRDefault="00B0569A" w:rsidP="001F20A9">
      <w:pPr>
        <w:spacing w:line="360" w:lineRule="auto"/>
        <w:jc w:val="both"/>
        <w:rPr>
          <w:rFonts w:ascii="Bookman Old Style" w:hAnsi="Bookman Old Style"/>
        </w:rPr>
      </w:pPr>
      <w:r>
        <w:rPr>
          <w:rFonts w:ascii="Bookman Old Style" w:hAnsi="Bookman Old Style"/>
        </w:rPr>
        <w:t>13.3</w:t>
      </w:r>
      <w:r w:rsidR="006960ED">
        <w:rPr>
          <w:rFonts w:ascii="Bookman Old Style" w:hAnsi="Bookman Old Style"/>
        </w:rPr>
        <w:t xml:space="preserve">0 – </w:t>
      </w:r>
      <w:r>
        <w:rPr>
          <w:rFonts w:ascii="Bookman Old Style" w:hAnsi="Bookman Old Style"/>
        </w:rPr>
        <w:t>14.3</w:t>
      </w:r>
      <w:r w:rsidR="006A2DEE">
        <w:rPr>
          <w:rFonts w:ascii="Bookman Old Style" w:hAnsi="Bookman Old Style"/>
        </w:rPr>
        <w:t>0</w:t>
      </w:r>
      <w:r w:rsidR="006A2DEE">
        <w:rPr>
          <w:rFonts w:ascii="Bookman Old Style" w:hAnsi="Bookman Old Style"/>
        </w:rPr>
        <w:tab/>
      </w:r>
      <w:r w:rsidR="006A2DEE">
        <w:rPr>
          <w:rFonts w:ascii="Bookman Old Style" w:hAnsi="Bookman Old Style"/>
        </w:rPr>
        <w:tab/>
        <w:t>obiad</w:t>
      </w:r>
    </w:p>
    <w:p w:rsidR="001F20A9" w:rsidRDefault="001F20A9" w:rsidP="001F20A9">
      <w:pPr>
        <w:spacing w:line="360" w:lineRule="auto"/>
        <w:jc w:val="both"/>
        <w:rPr>
          <w:rFonts w:ascii="Bookman Old Style" w:hAnsi="Bookman Old Style"/>
        </w:rPr>
      </w:pPr>
    </w:p>
    <w:p w:rsidR="00AD18D8" w:rsidRPr="00AD18D8" w:rsidRDefault="00B0569A" w:rsidP="00AD18D8">
      <w:pPr>
        <w:pStyle w:val="Tekstpodstawowy"/>
        <w:tabs>
          <w:tab w:val="left" w:pos="0"/>
        </w:tabs>
        <w:spacing w:after="60" w:line="360" w:lineRule="auto"/>
        <w:ind w:left="2832" w:hanging="2832"/>
        <w:rPr>
          <w:rFonts w:ascii="Bookman Old Style" w:hAnsi="Bookman Old Style"/>
          <w:b/>
        </w:rPr>
      </w:pPr>
      <w:r>
        <w:rPr>
          <w:rFonts w:ascii="Bookman Old Style" w:hAnsi="Bookman Old Style"/>
          <w:b/>
        </w:rPr>
        <w:t>14.3</w:t>
      </w:r>
      <w:r w:rsidR="006960ED">
        <w:rPr>
          <w:rFonts w:ascii="Bookman Old Style" w:hAnsi="Bookman Old Style"/>
          <w:b/>
        </w:rPr>
        <w:t xml:space="preserve">0 – </w:t>
      </w:r>
      <w:r>
        <w:rPr>
          <w:rFonts w:ascii="Bookman Old Style" w:hAnsi="Bookman Old Style"/>
          <w:b/>
        </w:rPr>
        <w:t>16</w:t>
      </w:r>
      <w:r w:rsidR="001F20A9">
        <w:rPr>
          <w:rFonts w:ascii="Bookman Old Style" w:hAnsi="Bookman Old Style"/>
          <w:b/>
        </w:rPr>
        <w:t>.</w:t>
      </w:r>
      <w:r>
        <w:rPr>
          <w:rFonts w:ascii="Bookman Old Style" w:hAnsi="Bookman Old Style"/>
          <w:b/>
        </w:rPr>
        <w:t>4</w:t>
      </w:r>
      <w:r w:rsidR="00BE5B3F">
        <w:rPr>
          <w:rFonts w:ascii="Bookman Old Style" w:hAnsi="Bookman Old Style"/>
          <w:b/>
        </w:rPr>
        <w:t>5</w:t>
      </w:r>
      <w:r w:rsidR="005A031A">
        <w:rPr>
          <w:rFonts w:ascii="Bookman Old Style" w:hAnsi="Bookman Old Style"/>
          <w:b/>
        </w:rPr>
        <w:tab/>
      </w:r>
      <w:r w:rsidR="00AD18D8" w:rsidRPr="00AD18D8">
        <w:rPr>
          <w:rFonts w:ascii="Bookman Old Style" w:hAnsi="Bookman Old Style"/>
          <w:b/>
        </w:rPr>
        <w:t xml:space="preserve">Praktyka współpracy sądowej w sprawach karnych - problematyka związana z doręczaniem dokumentów, uznawaniem za doręczone przesyłek nieodebranych; </w:t>
      </w:r>
      <w:r w:rsidR="00476773">
        <w:rPr>
          <w:rFonts w:ascii="Bookman Old Style" w:hAnsi="Bookman Old Style"/>
          <w:b/>
        </w:rPr>
        <w:t>ponoszeniem kosztów tłumaczeń i </w:t>
      </w:r>
      <w:r w:rsidR="009F449E">
        <w:rPr>
          <w:rFonts w:ascii="Bookman Old Style" w:hAnsi="Bookman Old Style"/>
          <w:b/>
        </w:rPr>
        <w:t>doręczaniem dokumentów</w:t>
      </w:r>
      <w:r w:rsidR="00AD18D8" w:rsidRPr="00AD18D8">
        <w:rPr>
          <w:rFonts w:ascii="Bookman Old Style" w:hAnsi="Bookman Old Style"/>
          <w:b/>
        </w:rPr>
        <w:t>.</w:t>
      </w:r>
    </w:p>
    <w:p w:rsidR="00AF071E" w:rsidRPr="00AD18D8" w:rsidRDefault="00AD18D8" w:rsidP="00AD18D8">
      <w:pPr>
        <w:pStyle w:val="Tekstpodstawowy"/>
        <w:tabs>
          <w:tab w:val="left" w:pos="0"/>
        </w:tabs>
        <w:spacing w:after="60" w:line="360" w:lineRule="auto"/>
        <w:ind w:left="2832" w:hanging="2832"/>
        <w:rPr>
          <w:rFonts w:ascii="Bookman Old Style" w:hAnsi="Bookman Old Style"/>
        </w:rPr>
      </w:pPr>
      <w:r w:rsidRPr="00AD18D8">
        <w:rPr>
          <w:rFonts w:ascii="Bookman Old Style" w:hAnsi="Bookman Old Style"/>
          <w:b/>
        </w:rPr>
        <w:tab/>
      </w:r>
      <w:r w:rsidRPr="00AD18D8">
        <w:rPr>
          <w:rFonts w:ascii="Bookman Old Style" w:hAnsi="Bookman Old Style"/>
        </w:rPr>
        <w:t>Prowadzenie – Magdalena Aksamitowska - Kobos</w:t>
      </w:r>
    </w:p>
    <w:p w:rsidR="00AF071E" w:rsidRPr="00AD18D8" w:rsidRDefault="00AF071E" w:rsidP="00AD18D8">
      <w:pPr>
        <w:pStyle w:val="Tekstpodstawowy"/>
        <w:tabs>
          <w:tab w:val="left" w:pos="0"/>
        </w:tabs>
        <w:spacing w:after="60" w:line="360" w:lineRule="auto"/>
        <w:ind w:left="2832" w:hanging="2832"/>
        <w:rPr>
          <w:rFonts w:ascii="Bookman Old Style" w:hAnsi="Bookman Old Style"/>
        </w:rPr>
      </w:pPr>
      <w:r w:rsidRPr="00AF071E">
        <w:rPr>
          <w:rFonts w:ascii="Bookman Old Style" w:hAnsi="Bookman Old Style"/>
          <w:b/>
        </w:rPr>
        <w:tab/>
      </w:r>
      <w:r w:rsidR="006A2DEE" w:rsidRPr="00AF071E">
        <w:rPr>
          <w:rFonts w:ascii="Bookman Old Style" w:hAnsi="Bookman Old Style"/>
        </w:rPr>
        <w:tab/>
      </w:r>
    </w:p>
    <w:p w:rsidR="006A2DEE" w:rsidRDefault="00B0569A" w:rsidP="00BE5B3F">
      <w:pPr>
        <w:pStyle w:val="Tekstpodstawowy"/>
        <w:tabs>
          <w:tab w:val="left" w:pos="0"/>
        </w:tabs>
        <w:spacing w:after="60" w:line="360" w:lineRule="auto"/>
        <w:ind w:left="2832" w:hanging="2832"/>
        <w:rPr>
          <w:rFonts w:ascii="Bookman Old Style" w:hAnsi="Bookman Old Style"/>
        </w:rPr>
      </w:pPr>
      <w:r>
        <w:rPr>
          <w:rFonts w:ascii="Bookman Old Style" w:hAnsi="Bookman Old Style"/>
        </w:rPr>
        <w:t>16.45 – 17.0</w:t>
      </w:r>
      <w:r w:rsidR="006A2DEE">
        <w:rPr>
          <w:rFonts w:ascii="Bookman Old Style" w:hAnsi="Bookman Old Style"/>
        </w:rPr>
        <w:t>0</w:t>
      </w:r>
      <w:r w:rsidR="006A2DEE" w:rsidRPr="006A2DEE">
        <w:rPr>
          <w:rFonts w:ascii="Bookman Old Style" w:hAnsi="Bookman Old Style"/>
        </w:rPr>
        <w:t xml:space="preserve"> </w:t>
      </w:r>
      <w:r w:rsidR="006A2DEE" w:rsidRPr="006A2DEE">
        <w:rPr>
          <w:rFonts w:ascii="Bookman Old Style" w:hAnsi="Bookman Old Style"/>
        </w:rPr>
        <w:tab/>
        <w:t>przerwa na kawę lub herbatę</w:t>
      </w:r>
    </w:p>
    <w:p w:rsidR="006A2DEE" w:rsidRDefault="006A2DEE" w:rsidP="00BE5B3F">
      <w:pPr>
        <w:pStyle w:val="Tekstpodstawowy"/>
        <w:tabs>
          <w:tab w:val="left" w:pos="0"/>
        </w:tabs>
        <w:spacing w:after="60" w:line="360" w:lineRule="auto"/>
        <w:ind w:left="2832" w:hanging="2832"/>
        <w:rPr>
          <w:rFonts w:ascii="Bookman Old Style" w:hAnsi="Bookman Old Style"/>
        </w:rPr>
      </w:pPr>
    </w:p>
    <w:p w:rsidR="00AD18D8" w:rsidRPr="00AD18D8" w:rsidRDefault="00B0569A" w:rsidP="00AD18D8">
      <w:pPr>
        <w:pStyle w:val="Tekstpodstawowy"/>
        <w:tabs>
          <w:tab w:val="left" w:pos="0"/>
        </w:tabs>
        <w:spacing w:after="60" w:line="360" w:lineRule="auto"/>
        <w:ind w:left="2832" w:hanging="2832"/>
        <w:rPr>
          <w:rFonts w:ascii="Bookman Old Style" w:hAnsi="Bookman Old Style"/>
          <w:b/>
        </w:rPr>
      </w:pPr>
      <w:r>
        <w:rPr>
          <w:rFonts w:ascii="Bookman Old Style" w:hAnsi="Bookman Old Style"/>
          <w:b/>
        </w:rPr>
        <w:t>17.00 – 18.3</w:t>
      </w:r>
      <w:r w:rsidR="006A2DEE" w:rsidRPr="006A2DEE">
        <w:rPr>
          <w:rFonts w:ascii="Bookman Old Style" w:hAnsi="Bookman Old Style"/>
          <w:b/>
        </w:rPr>
        <w:t xml:space="preserve">0 </w:t>
      </w:r>
      <w:r w:rsidR="006A2DEE" w:rsidRPr="006A2DEE">
        <w:rPr>
          <w:rFonts w:ascii="Bookman Old Style" w:hAnsi="Bookman Old Style"/>
          <w:b/>
        </w:rPr>
        <w:tab/>
      </w:r>
      <w:r w:rsidR="00AD18D8" w:rsidRPr="00AD18D8">
        <w:rPr>
          <w:rFonts w:ascii="Bookman Old Style" w:hAnsi="Bookman Old Style"/>
          <w:b/>
        </w:rPr>
        <w:t xml:space="preserve">Praktyka współpracy sądowej w sprawach karnych - problematyka związana z doręczaniem dokumentów, uznawaniem za doręczone przesyłek nieodebranych; </w:t>
      </w:r>
      <w:r w:rsidR="00476773">
        <w:rPr>
          <w:rFonts w:ascii="Bookman Old Style" w:hAnsi="Bookman Old Style"/>
          <w:b/>
        </w:rPr>
        <w:t>ponoszeniem kosztów tłumaczeń i </w:t>
      </w:r>
      <w:r w:rsidR="009F449E">
        <w:rPr>
          <w:rFonts w:ascii="Bookman Old Style" w:hAnsi="Bookman Old Style"/>
          <w:b/>
        </w:rPr>
        <w:t>doręczaniem dokumentów</w:t>
      </w:r>
      <w:r w:rsidR="00AD18D8" w:rsidRPr="00AD18D8">
        <w:rPr>
          <w:rFonts w:ascii="Bookman Old Style" w:hAnsi="Bookman Old Style"/>
          <w:b/>
        </w:rPr>
        <w:t>.</w:t>
      </w:r>
    </w:p>
    <w:p w:rsidR="006A2DEE" w:rsidRPr="00AD18D8" w:rsidRDefault="00AD18D8" w:rsidP="00AD18D8">
      <w:pPr>
        <w:pStyle w:val="Tekstpodstawowy"/>
        <w:tabs>
          <w:tab w:val="left" w:pos="0"/>
        </w:tabs>
        <w:spacing w:after="60" w:line="360" w:lineRule="auto"/>
        <w:ind w:left="2832" w:hanging="2832"/>
        <w:rPr>
          <w:rFonts w:ascii="Bookman Old Style" w:hAnsi="Bookman Old Style"/>
        </w:rPr>
      </w:pPr>
      <w:r w:rsidRPr="00AD18D8">
        <w:rPr>
          <w:rFonts w:ascii="Bookman Old Style" w:hAnsi="Bookman Old Style"/>
          <w:b/>
        </w:rPr>
        <w:tab/>
      </w:r>
      <w:r w:rsidRPr="00AD18D8">
        <w:rPr>
          <w:rFonts w:ascii="Bookman Old Style" w:hAnsi="Bookman Old Style"/>
        </w:rPr>
        <w:t>Prowadzenie – Magdalena Aksamitowska - Kobos</w:t>
      </w:r>
    </w:p>
    <w:p w:rsidR="00BF1F92" w:rsidRDefault="00BF1F92" w:rsidP="001F20A9">
      <w:pPr>
        <w:spacing w:line="360" w:lineRule="auto"/>
        <w:jc w:val="both"/>
        <w:rPr>
          <w:rFonts w:ascii="Bookman Old Style" w:hAnsi="Bookman Old Style"/>
        </w:rPr>
      </w:pPr>
    </w:p>
    <w:p w:rsidR="001F20A9" w:rsidRDefault="00C22499" w:rsidP="001F20A9">
      <w:pPr>
        <w:spacing w:line="360" w:lineRule="auto"/>
        <w:jc w:val="both"/>
        <w:rPr>
          <w:rFonts w:ascii="Bookman Old Style" w:hAnsi="Bookman Old Style"/>
        </w:rPr>
      </w:pPr>
      <w:r>
        <w:rPr>
          <w:rFonts w:ascii="Bookman Old Style" w:hAnsi="Bookman Old Style"/>
        </w:rPr>
        <w:t>18.30</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p>
    <w:p w:rsidR="004B5775" w:rsidRDefault="004B5775" w:rsidP="001F20A9">
      <w:pPr>
        <w:spacing w:line="360" w:lineRule="auto"/>
        <w:jc w:val="both"/>
        <w:rPr>
          <w:rFonts w:ascii="Bookman Old Style" w:hAnsi="Bookman Old Style"/>
        </w:rPr>
      </w:pPr>
    </w:p>
    <w:p w:rsidR="009F449E" w:rsidRDefault="009F449E" w:rsidP="001F20A9">
      <w:pPr>
        <w:spacing w:line="360" w:lineRule="auto"/>
        <w:jc w:val="both"/>
        <w:rPr>
          <w:rFonts w:ascii="Bookman Old Style" w:hAnsi="Bookman Old Style"/>
        </w:rPr>
      </w:pPr>
    </w:p>
    <w:p w:rsidR="001F20A9" w:rsidRPr="00004584" w:rsidRDefault="00051A08" w:rsidP="001F20A9">
      <w:pPr>
        <w:spacing w:before="60" w:line="360" w:lineRule="auto"/>
        <w:jc w:val="both"/>
        <w:rPr>
          <w:rFonts w:ascii="Bookman Old Style" w:hAnsi="Bookman Old Style"/>
        </w:rPr>
      </w:pPr>
      <w:r>
        <w:rPr>
          <w:rFonts w:ascii="Bookman Old Style" w:hAnsi="Bookman Old Style"/>
          <w:b/>
          <w:sz w:val="28"/>
          <w:szCs w:val="28"/>
        </w:rPr>
        <w:lastRenderedPageBreak/>
        <w:pict>
          <v:shape id="_x0000_i1039" type="#_x0000_t75" style="width:470.6pt;height:6.25pt" o:hrpct="0" o:hralign="center" o:hr="t">
            <v:imagedata r:id="rId9" o:title="BD14845_" croptop="34079f"/>
          </v:shape>
        </w:pict>
      </w:r>
    </w:p>
    <w:p w:rsidR="001F20A9" w:rsidRPr="00CC04FB" w:rsidRDefault="00C5052C" w:rsidP="00977F14">
      <w:pPr>
        <w:spacing w:before="60" w:line="360" w:lineRule="auto"/>
        <w:rPr>
          <w:rFonts w:ascii="Bookman Old Style" w:hAnsi="Bookman Old Style"/>
          <w:b/>
        </w:rPr>
      </w:pPr>
      <w:r>
        <w:rPr>
          <w:rFonts w:ascii="Bookman Old Style" w:hAnsi="Bookman Old Style"/>
          <w:b/>
        </w:rPr>
        <w:t>CZWARTEK</w:t>
      </w:r>
      <w:r w:rsidR="00507F13">
        <w:rPr>
          <w:rFonts w:ascii="Bookman Old Style" w:hAnsi="Bookman Old Style"/>
          <w:b/>
        </w:rPr>
        <w:tab/>
      </w:r>
      <w:r w:rsidR="001F20A9">
        <w:rPr>
          <w:rFonts w:ascii="Bookman Old Style" w:hAnsi="Bookman Old Style"/>
          <w:b/>
        </w:rPr>
        <w:t xml:space="preserve"> </w:t>
      </w:r>
      <w:r w:rsidR="00E85BE3">
        <w:rPr>
          <w:rFonts w:ascii="Bookman Old Style" w:hAnsi="Bookman Old Style"/>
          <w:b/>
        </w:rPr>
        <w:t>1 września</w:t>
      </w:r>
      <w:r w:rsidR="006C52AF">
        <w:rPr>
          <w:rFonts w:ascii="Bookman Old Style" w:hAnsi="Bookman Old Style"/>
          <w:b/>
        </w:rPr>
        <w:t xml:space="preserve"> </w:t>
      </w:r>
      <w:r w:rsidR="001F20A9">
        <w:rPr>
          <w:rFonts w:ascii="Bookman Old Style" w:hAnsi="Bookman Old Style"/>
          <w:b/>
        </w:rPr>
        <w:t>2016 r.</w:t>
      </w:r>
    </w:p>
    <w:p w:rsidR="001F20A9" w:rsidRPr="00977F14" w:rsidRDefault="00051A08" w:rsidP="001F20A9">
      <w:pPr>
        <w:spacing w:before="60" w:line="360" w:lineRule="auto"/>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BF1F92" w:rsidP="001F20A9">
      <w:pPr>
        <w:spacing w:before="60" w:line="360" w:lineRule="auto"/>
        <w:ind w:left="2880" w:hanging="2880"/>
        <w:jc w:val="both"/>
        <w:rPr>
          <w:rFonts w:ascii="Bookman Old Style" w:hAnsi="Bookman Old Style"/>
        </w:rPr>
      </w:pPr>
      <w:r>
        <w:rPr>
          <w:rFonts w:ascii="Bookman Old Style" w:hAnsi="Bookman Old Style"/>
        </w:rPr>
        <w:t>8</w:t>
      </w:r>
      <w:r w:rsidR="005C0C6C">
        <w:rPr>
          <w:rFonts w:ascii="Bookman Old Style" w:hAnsi="Bookman Old Style"/>
        </w:rPr>
        <w:t>.0</w:t>
      </w:r>
      <w:r w:rsidR="006960ED">
        <w:rPr>
          <w:rFonts w:ascii="Bookman Old Style" w:hAnsi="Bookman Old Style"/>
        </w:rPr>
        <w:t xml:space="preserve">0 – </w:t>
      </w:r>
      <w:r>
        <w:rPr>
          <w:rFonts w:ascii="Bookman Old Style" w:hAnsi="Bookman Old Style"/>
        </w:rPr>
        <w:t>9</w:t>
      </w:r>
      <w:r w:rsidR="005C0C6C">
        <w:rPr>
          <w:rFonts w:ascii="Bookman Old Style" w:hAnsi="Bookman Old Style"/>
        </w:rPr>
        <w:t>.0</w:t>
      </w:r>
      <w:r w:rsidR="00695B3B">
        <w:rPr>
          <w:rFonts w:ascii="Bookman Old Style" w:hAnsi="Bookman Old Style"/>
        </w:rPr>
        <w:t xml:space="preserve">0 </w:t>
      </w:r>
      <w:r w:rsidR="00695B3B">
        <w:rPr>
          <w:rFonts w:ascii="Bookman Old Style" w:hAnsi="Bookman Old Style"/>
        </w:rPr>
        <w:tab/>
        <w:t>ś</w:t>
      </w:r>
      <w:r w:rsidR="001F20A9">
        <w:rPr>
          <w:rFonts w:ascii="Bookman Old Style" w:hAnsi="Bookman Old Style"/>
        </w:rPr>
        <w:t>niadanie</w:t>
      </w:r>
    </w:p>
    <w:p w:rsidR="001F20A9" w:rsidRPr="00800EEC" w:rsidRDefault="001F20A9" w:rsidP="001F20A9">
      <w:pPr>
        <w:tabs>
          <w:tab w:val="left" w:pos="2430"/>
        </w:tabs>
        <w:spacing w:before="60" w:line="360" w:lineRule="auto"/>
        <w:ind w:left="2880" w:hanging="2880"/>
        <w:jc w:val="both"/>
        <w:rPr>
          <w:rFonts w:ascii="Bookman Old Style" w:hAnsi="Bookman Old Style"/>
          <w:sz w:val="20"/>
          <w:szCs w:val="20"/>
        </w:rPr>
      </w:pPr>
    </w:p>
    <w:p w:rsidR="00476773" w:rsidRPr="00476773" w:rsidRDefault="006960ED" w:rsidP="00476773">
      <w:pPr>
        <w:spacing w:line="360" w:lineRule="auto"/>
        <w:ind w:left="2832" w:hanging="2832"/>
        <w:jc w:val="both"/>
        <w:rPr>
          <w:rFonts w:ascii="Bookman Old Style" w:hAnsi="Bookman Old Style"/>
          <w:b/>
        </w:rPr>
      </w:pPr>
      <w:r>
        <w:rPr>
          <w:rFonts w:ascii="Bookman Old Style" w:hAnsi="Bookman Old Style"/>
          <w:b/>
        </w:rPr>
        <w:t xml:space="preserve">9.00 – </w:t>
      </w:r>
      <w:r w:rsidR="001F20A9" w:rsidRPr="00370494">
        <w:rPr>
          <w:rFonts w:ascii="Bookman Old Style" w:hAnsi="Bookman Old Style"/>
          <w:b/>
        </w:rPr>
        <w:t>10.30</w:t>
      </w:r>
      <w:r w:rsidR="001F20A9">
        <w:rPr>
          <w:rFonts w:ascii="Bookman Old Style" w:hAnsi="Bookman Old Style"/>
        </w:rPr>
        <w:t xml:space="preserve"> </w:t>
      </w:r>
      <w:r w:rsidR="001F20A9">
        <w:rPr>
          <w:rFonts w:ascii="Bookman Old Style" w:hAnsi="Bookman Old Style"/>
        </w:rPr>
        <w:tab/>
      </w:r>
      <w:r w:rsidR="00476773" w:rsidRPr="00476773">
        <w:rPr>
          <w:rFonts w:ascii="Bookman Old Style" w:hAnsi="Bookman Old Style"/>
          <w:b/>
        </w:rPr>
        <w:t xml:space="preserve">Praktyka współpracy sądowej w sprawach karnych - problematyka związana z doręczaniem dokumentów, uznawaniem za doręczone przesyłek nieodebranych; </w:t>
      </w:r>
      <w:r w:rsidR="00476773">
        <w:rPr>
          <w:rFonts w:ascii="Bookman Old Style" w:hAnsi="Bookman Old Style"/>
          <w:b/>
        </w:rPr>
        <w:t>ponoszeniem kosztów tłumaczeń i </w:t>
      </w:r>
      <w:r w:rsidR="009F449E">
        <w:rPr>
          <w:rFonts w:ascii="Bookman Old Style" w:hAnsi="Bookman Old Style"/>
          <w:b/>
        </w:rPr>
        <w:t>doręczaniem dokumentów</w:t>
      </w:r>
      <w:r w:rsidR="00476773" w:rsidRPr="00476773">
        <w:rPr>
          <w:rFonts w:ascii="Bookman Old Style" w:hAnsi="Bookman Old Style"/>
          <w:b/>
        </w:rPr>
        <w:t>.</w:t>
      </w:r>
    </w:p>
    <w:p w:rsidR="001F20A9" w:rsidRPr="003A0C03" w:rsidRDefault="00476773" w:rsidP="00476773">
      <w:pPr>
        <w:spacing w:line="360" w:lineRule="auto"/>
        <w:ind w:left="2832" w:hanging="2832"/>
        <w:jc w:val="both"/>
        <w:rPr>
          <w:rFonts w:ascii="Bookman Old Style" w:hAnsi="Bookman Old Style"/>
        </w:rPr>
      </w:pPr>
      <w:r w:rsidRPr="00476773">
        <w:rPr>
          <w:rFonts w:ascii="Bookman Old Style" w:hAnsi="Bookman Old Style"/>
        </w:rPr>
        <w:tab/>
        <w:t>Prowadzenie – Magdalena Aksamitowska - Kobos</w:t>
      </w:r>
    </w:p>
    <w:p w:rsidR="001F20A9" w:rsidRPr="00800EEC" w:rsidRDefault="001F20A9" w:rsidP="001F20A9">
      <w:pPr>
        <w:spacing w:line="360" w:lineRule="auto"/>
        <w:ind w:left="2832" w:hanging="2832"/>
        <w:rPr>
          <w:rFonts w:ascii="Bookman Old Style" w:hAnsi="Bookman Old Style"/>
          <w:b/>
          <w:sz w:val="20"/>
          <w:szCs w:val="20"/>
        </w:rPr>
      </w:pPr>
    </w:p>
    <w:p w:rsidR="001F20A9" w:rsidRPr="00982C47" w:rsidRDefault="00F30FC1" w:rsidP="001F20A9">
      <w:pPr>
        <w:spacing w:before="60" w:line="360" w:lineRule="auto"/>
        <w:ind w:left="2880" w:hanging="2880"/>
        <w:jc w:val="both"/>
        <w:rPr>
          <w:rFonts w:ascii="Bookman Old Style" w:hAnsi="Bookman Old Style"/>
        </w:rPr>
      </w:pPr>
      <w:r>
        <w:rPr>
          <w:rFonts w:ascii="Bookman Old Style" w:hAnsi="Bookman Old Style"/>
        </w:rPr>
        <w:t xml:space="preserve">10.30 – 10.45 </w:t>
      </w:r>
      <w:r>
        <w:rPr>
          <w:rFonts w:ascii="Bookman Old Style" w:hAnsi="Bookman Old Style"/>
        </w:rPr>
        <w:tab/>
        <w:t>p</w:t>
      </w:r>
      <w:r w:rsidR="001F20A9">
        <w:rPr>
          <w:rFonts w:ascii="Bookman Old Style" w:hAnsi="Bookman Old Style"/>
        </w:rPr>
        <w:t>rzerwa na kawę lub herbatę</w:t>
      </w:r>
    </w:p>
    <w:p w:rsidR="001F20A9" w:rsidRPr="00800EEC" w:rsidRDefault="001F20A9" w:rsidP="001F20A9">
      <w:pPr>
        <w:spacing w:before="60" w:line="360" w:lineRule="auto"/>
        <w:ind w:left="2880" w:hanging="2880"/>
        <w:jc w:val="both"/>
        <w:rPr>
          <w:rFonts w:ascii="Bookman Old Style" w:hAnsi="Bookman Old Style"/>
          <w:sz w:val="20"/>
          <w:szCs w:val="20"/>
        </w:rPr>
      </w:pPr>
    </w:p>
    <w:p w:rsidR="00476773" w:rsidRPr="00476773" w:rsidRDefault="001F20A9" w:rsidP="00476773">
      <w:pPr>
        <w:spacing w:line="360" w:lineRule="auto"/>
        <w:ind w:left="2832" w:hanging="2832"/>
        <w:jc w:val="both"/>
        <w:rPr>
          <w:rFonts w:ascii="Bookman Old Style" w:hAnsi="Bookman Old Style"/>
          <w:b/>
        </w:rPr>
      </w:pPr>
      <w:r>
        <w:rPr>
          <w:rFonts w:ascii="Bookman Old Style" w:hAnsi="Bookman Old Style"/>
          <w:b/>
        </w:rPr>
        <w:t xml:space="preserve">10.45 – 12.15 </w:t>
      </w:r>
      <w:r>
        <w:rPr>
          <w:rFonts w:ascii="Bookman Old Style" w:hAnsi="Bookman Old Style"/>
          <w:b/>
        </w:rPr>
        <w:tab/>
      </w:r>
      <w:r w:rsidR="00476773" w:rsidRPr="00476773">
        <w:rPr>
          <w:rFonts w:ascii="Bookman Old Style" w:hAnsi="Bookman Old Style"/>
          <w:b/>
        </w:rPr>
        <w:t>Wnioski o przep</w:t>
      </w:r>
      <w:r w:rsidR="00B241AD">
        <w:rPr>
          <w:rFonts w:ascii="Bookman Old Style" w:hAnsi="Bookman Old Style"/>
          <w:b/>
        </w:rPr>
        <w:t>rowadzanie dowodów za granicą w </w:t>
      </w:r>
      <w:r w:rsidR="00476773" w:rsidRPr="00476773">
        <w:rPr>
          <w:rFonts w:ascii="Bookman Old Style" w:hAnsi="Bookman Old Style"/>
          <w:b/>
        </w:rPr>
        <w:t>sprawach karnych.</w:t>
      </w:r>
    </w:p>
    <w:p w:rsidR="007A7048" w:rsidRPr="00476773" w:rsidRDefault="00476773" w:rsidP="00476773">
      <w:pPr>
        <w:spacing w:line="360" w:lineRule="auto"/>
        <w:ind w:left="2832"/>
        <w:jc w:val="both"/>
        <w:rPr>
          <w:rFonts w:ascii="Bookman Old Style" w:hAnsi="Bookman Old Style"/>
        </w:rPr>
      </w:pPr>
      <w:r w:rsidRPr="00476773">
        <w:rPr>
          <w:rFonts w:ascii="Bookman Old Style" w:hAnsi="Bookman Old Style"/>
        </w:rPr>
        <w:t>Prowadzenie – Magdalena Aksamitowska - Kobos</w:t>
      </w:r>
    </w:p>
    <w:p w:rsidR="001F20A9" w:rsidRPr="00800EEC" w:rsidRDefault="001F20A9" w:rsidP="001F20A9">
      <w:pPr>
        <w:spacing w:line="360" w:lineRule="auto"/>
        <w:rPr>
          <w:rFonts w:ascii="Bookman Old Style" w:hAnsi="Bookman Old Style"/>
          <w:sz w:val="20"/>
          <w:szCs w:val="20"/>
        </w:rPr>
      </w:pPr>
    </w:p>
    <w:p w:rsidR="001F20A9" w:rsidRDefault="002C393B" w:rsidP="001F20A9">
      <w:pPr>
        <w:spacing w:line="360" w:lineRule="auto"/>
        <w:jc w:val="both"/>
        <w:rPr>
          <w:rFonts w:ascii="Bookman Old Style" w:hAnsi="Bookman Old Style"/>
        </w:rPr>
      </w:pPr>
      <w:r>
        <w:rPr>
          <w:rFonts w:ascii="Bookman Old Style" w:hAnsi="Bookman Old Style"/>
        </w:rPr>
        <w:t>12.15 – 12.30</w:t>
      </w:r>
      <w:r w:rsidRPr="002C393B">
        <w:rPr>
          <w:rFonts w:ascii="Bookman Old Style" w:hAnsi="Bookman Old Style"/>
        </w:rPr>
        <w:t xml:space="preserve"> </w:t>
      </w:r>
      <w:r w:rsidRPr="002C393B">
        <w:rPr>
          <w:rFonts w:ascii="Bookman Old Style" w:hAnsi="Bookman Old Style"/>
        </w:rPr>
        <w:tab/>
      </w:r>
      <w:r>
        <w:rPr>
          <w:rFonts w:ascii="Bookman Old Style" w:hAnsi="Bookman Old Style"/>
        </w:rPr>
        <w:tab/>
      </w:r>
      <w:r w:rsidRPr="002C393B">
        <w:rPr>
          <w:rFonts w:ascii="Bookman Old Style" w:hAnsi="Bookman Old Style"/>
        </w:rPr>
        <w:t>przerwa na kawę lub herbatę</w:t>
      </w:r>
      <w:r>
        <w:rPr>
          <w:rFonts w:ascii="Bookman Old Style" w:hAnsi="Bookman Old Style"/>
        </w:rPr>
        <w:t xml:space="preserve"> </w:t>
      </w:r>
    </w:p>
    <w:p w:rsidR="005A031A" w:rsidRPr="00800EEC" w:rsidRDefault="005A031A" w:rsidP="001F20A9">
      <w:pPr>
        <w:spacing w:line="360" w:lineRule="auto"/>
        <w:ind w:left="2832" w:hanging="2832"/>
        <w:jc w:val="both"/>
        <w:rPr>
          <w:rFonts w:ascii="Bookman Old Style" w:hAnsi="Bookman Old Style"/>
          <w:b/>
          <w:sz w:val="20"/>
          <w:szCs w:val="20"/>
        </w:rPr>
      </w:pPr>
    </w:p>
    <w:p w:rsidR="00476773" w:rsidRPr="00476773" w:rsidRDefault="002C393B" w:rsidP="00476773">
      <w:pPr>
        <w:spacing w:line="360" w:lineRule="auto"/>
        <w:ind w:left="2832" w:hanging="2832"/>
        <w:jc w:val="both"/>
        <w:rPr>
          <w:rFonts w:ascii="Bookman Old Style" w:hAnsi="Bookman Old Style"/>
          <w:b/>
        </w:rPr>
      </w:pPr>
      <w:r>
        <w:rPr>
          <w:rFonts w:ascii="Bookman Old Style" w:hAnsi="Bookman Old Style"/>
          <w:b/>
        </w:rPr>
        <w:t>12</w:t>
      </w:r>
      <w:r w:rsidR="001F20A9">
        <w:rPr>
          <w:rFonts w:ascii="Bookman Old Style" w:hAnsi="Bookman Old Style"/>
          <w:b/>
        </w:rPr>
        <w:t>.</w:t>
      </w:r>
      <w:r w:rsidR="00185120">
        <w:rPr>
          <w:rFonts w:ascii="Bookman Old Style" w:hAnsi="Bookman Old Style"/>
          <w:b/>
        </w:rPr>
        <w:t>3</w:t>
      </w:r>
      <w:r w:rsidR="006960ED">
        <w:rPr>
          <w:rFonts w:ascii="Bookman Old Style" w:hAnsi="Bookman Old Style"/>
          <w:b/>
        </w:rPr>
        <w:t xml:space="preserve">0 – </w:t>
      </w:r>
      <w:r w:rsidR="001F20A9">
        <w:rPr>
          <w:rFonts w:ascii="Bookman Old Style" w:hAnsi="Bookman Old Style"/>
          <w:b/>
        </w:rPr>
        <w:t>1</w:t>
      </w:r>
      <w:r>
        <w:rPr>
          <w:rFonts w:ascii="Bookman Old Style" w:hAnsi="Bookman Old Style"/>
          <w:b/>
        </w:rPr>
        <w:t>4</w:t>
      </w:r>
      <w:r w:rsidR="001F20A9">
        <w:rPr>
          <w:rFonts w:ascii="Bookman Old Style" w:hAnsi="Bookman Old Style"/>
          <w:b/>
        </w:rPr>
        <w:t>.</w:t>
      </w:r>
      <w:r w:rsidR="00BF1F92">
        <w:rPr>
          <w:rFonts w:ascii="Bookman Old Style" w:hAnsi="Bookman Old Style"/>
          <w:b/>
        </w:rPr>
        <w:t>00</w:t>
      </w:r>
      <w:r w:rsidR="00A32C3A">
        <w:rPr>
          <w:rFonts w:ascii="Bookman Old Style" w:hAnsi="Bookman Old Style"/>
          <w:b/>
        </w:rPr>
        <w:tab/>
      </w:r>
      <w:r w:rsidR="00800EEC" w:rsidRPr="00800EEC">
        <w:rPr>
          <w:rFonts w:ascii="Bookman Old Style" w:hAnsi="Bookman Old Style"/>
          <w:b/>
        </w:rPr>
        <w:t>Pomoc prawna w sprawach karnych w obrocie prawnym z zagranicą;</w:t>
      </w:r>
    </w:p>
    <w:p w:rsidR="001F20A9" w:rsidRPr="00476773" w:rsidRDefault="00476773" w:rsidP="00476773">
      <w:pPr>
        <w:spacing w:line="360" w:lineRule="auto"/>
        <w:ind w:left="2832"/>
        <w:jc w:val="both"/>
        <w:rPr>
          <w:rFonts w:ascii="Bookman Old Style" w:hAnsi="Bookman Old Style"/>
        </w:rPr>
      </w:pPr>
      <w:r w:rsidRPr="00476773">
        <w:rPr>
          <w:rFonts w:ascii="Bookman Old Style" w:hAnsi="Bookman Old Style"/>
        </w:rPr>
        <w:t>Prowadzenie – Sławomir Buczma</w:t>
      </w:r>
    </w:p>
    <w:p w:rsidR="002C393B" w:rsidRPr="00374404" w:rsidRDefault="002C393B" w:rsidP="002C393B">
      <w:pPr>
        <w:spacing w:line="360" w:lineRule="auto"/>
        <w:jc w:val="both"/>
        <w:rPr>
          <w:rFonts w:ascii="Bookman Old Style" w:hAnsi="Bookman Old Style"/>
          <w:sz w:val="20"/>
          <w:szCs w:val="20"/>
        </w:rPr>
      </w:pPr>
    </w:p>
    <w:p w:rsidR="00185120" w:rsidRPr="002C393B" w:rsidRDefault="002C393B" w:rsidP="002C393B">
      <w:pPr>
        <w:spacing w:line="360" w:lineRule="auto"/>
        <w:jc w:val="both"/>
        <w:rPr>
          <w:rFonts w:ascii="Bookman Old Style" w:hAnsi="Bookman Old Style"/>
        </w:rPr>
      </w:pPr>
      <w:r>
        <w:rPr>
          <w:rFonts w:ascii="Bookman Old Style" w:hAnsi="Bookman Old Style"/>
        </w:rPr>
        <w:t>14.00 – 15.0</w:t>
      </w:r>
      <w:r w:rsidRPr="002C393B">
        <w:rPr>
          <w:rFonts w:ascii="Bookman Old Style" w:hAnsi="Bookman Old Style"/>
        </w:rPr>
        <w:t>0</w:t>
      </w:r>
      <w:r w:rsidRPr="002C393B">
        <w:rPr>
          <w:rFonts w:ascii="Bookman Old Style" w:hAnsi="Bookman Old Style"/>
        </w:rPr>
        <w:tab/>
      </w:r>
      <w:r w:rsidRPr="002C393B">
        <w:rPr>
          <w:rFonts w:ascii="Bookman Old Style" w:hAnsi="Bookman Old Style"/>
        </w:rPr>
        <w:tab/>
        <w:t>obiad</w:t>
      </w:r>
    </w:p>
    <w:p w:rsidR="00BF1F92" w:rsidRPr="00374404" w:rsidRDefault="00BF1F92" w:rsidP="00BF1F92">
      <w:pPr>
        <w:spacing w:before="60" w:line="360" w:lineRule="auto"/>
        <w:ind w:left="2880" w:hanging="2880"/>
        <w:jc w:val="both"/>
        <w:rPr>
          <w:rFonts w:ascii="Bookman Old Style" w:hAnsi="Bookman Old Style"/>
          <w:sz w:val="20"/>
          <w:szCs w:val="20"/>
        </w:rPr>
      </w:pPr>
    </w:p>
    <w:p w:rsidR="00800EEC" w:rsidRPr="00800EEC" w:rsidRDefault="002C393B" w:rsidP="00800EEC">
      <w:pPr>
        <w:spacing w:before="60" w:line="360" w:lineRule="auto"/>
        <w:ind w:left="2880" w:hanging="2880"/>
        <w:jc w:val="both"/>
        <w:rPr>
          <w:rFonts w:ascii="Bookman Old Style" w:hAnsi="Bookman Old Style"/>
          <w:b/>
        </w:rPr>
      </w:pPr>
      <w:r>
        <w:rPr>
          <w:rFonts w:ascii="Bookman Old Style" w:hAnsi="Bookman Old Style"/>
          <w:b/>
        </w:rPr>
        <w:t>15.00</w:t>
      </w:r>
      <w:r w:rsidR="00476773">
        <w:rPr>
          <w:rFonts w:ascii="Bookman Old Style" w:hAnsi="Bookman Old Style"/>
          <w:b/>
        </w:rPr>
        <w:t xml:space="preserve"> – 16.30</w:t>
      </w:r>
      <w:r w:rsidR="00BF1F92" w:rsidRPr="00BF1F92">
        <w:rPr>
          <w:rFonts w:ascii="Bookman Old Style" w:hAnsi="Bookman Old Style"/>
          <w:b/>
        </w:rPr>
        <w:tab/>
      </w:r>
      <w:r w:rsidR="00634361">
        <w:rPr>
          <w:rFonts w:ascii="Bookman Old Style" w:hAnsi="Bookman Old Style"/>
          <w:b/>
        </w:rPr>
        <w:t>Dostępne bazy danych. Uwzględnianie</w:t>
      </w:r>
      <w:r w:rsidR="00800EEC" w:rsidRPr="00800EEC">
        <w:rPr>
          <w:rFonts w:ascii="Bookman Old Style" w:hAnsi="Bookman Old Style"/>
          <w:b/>
        </w:rPr>
        <w:t xml:space="preserve"> orzeczeń zapadłych zagranicą;</w:t>
      </w:r>
    </w:p>
    <w:p w:rsidR="00476773" w:rsidRPr="00476773" w:rsidRDefault="00800EEC" w:rsidP="00800EEC">
      <w:pPr>
        <w:spacing w:before="60" w:line="360" w:lineRule="auto"/>
        <w:ind w:left="2880"/>
        <w:jc w:val="both"/>
        <w:rPr>
          <w:rFonts w:ascii="Bookman Old Style" w:hAnsi="Bookman Old Style"/>
          <w:b/>
        </w:rPr>
      </w:pPr>
      <w:r w:rsidRPr="00800EEC">
        <w:rPr>
          <w:rFonts w:ascii="Bookman Old Style" w:hAnsi="Bookman Old Style"/>
          <w:b/>
        </w:rPr>
        <w:t xml:space="preserve">Prawo europejskie po Traktacie z Lizbony. Wzajemne uznawanie jako podstawa współpracy sądowej w sprawach karnych.  </w:t>
      </w:r>
    </w:p>
    <w:p w:rsidR="00185120" w:rsidRPr="00476773" w:rsidRDefault="00476773" w:rsidP="00476773">
      <w:pPr>
        <w:spacing w:before="60" w:line="360" w:lineRule="auto"/>
        <w:ind w:left="2880" w:hanging="48"/>
        <w:jc w:val="both"/>
        <w:rPr>
          <w:rFonts w:ascii="Bookman Old Style" w:hAnsi="Bookman Old Style"/>
        </w:rPr>
      </w:pPr>
      <w:r w:rsidRPr="00476773">
        <w:rPr>
          <w:rFonts w:ascii="Bookman Old Style" w:hAnsi="Bookman Old Style"/>
        </w:rPr>
        <w:t>Prowadzenie – Sławomir Buczma</w:t>
      </w:r>
    </w:p>
    <w:p w:rsidR="001F20A9" w:rsidRPr="00374404" w:rsidRDefault="001F20A9" w:rsidP="00977F14">
      <w:pPr>
        <w:spacing w:line="360" w:lineRule="auto"/>
        <w:jc w:val="both"/>
        <w:rPr>
          <w:rFonts w:ascii="Bookman Old Style" w:hAnsi="Bookman Old Style"/>
          <w:sz w:val="20"/>
          <w:szCs w:val="20"/>
        </w:rPr>
      </w:pPr>
    </w:p>
    <w:p w:rsidR="001F20A9" w:rsidRDefault="001F20A9" w:rsidP="001F20A9">
      <w:pPr>
        <w:spacing w:line="360" w:lineRule="auto"/>
        <w:jc w:val="both"/>
        <w:rPr>
          <w:rFonts w:ascii="Bookman Old Style" w:hAnsi="Bookman Old Style"/>
        </w:rPr>
      </w:pPr>
      <w:r>
        <w:rPr>
          <w:rFonts w:ascii="Bookman Old Style" w:hAnsi="Bookman Old Style"/>
        </w:rPr>
        <w:t>18</w:t>
      </w:r>
      <w:r w:rsidRPr="000B674B">
        <w:rPr>
          <w:rFonts w:ascii="Bookman Old Style" w:hAnsi="Bookman Old Style"/>
        </w:rPr>
        <w:t>.</w:t>
      </w:r>
      <w:r>
        <w:rPr>
          <w:rFonts w:ascii="Bookman Old Style" w:hAnsi="Bookman Old Style"/>
        </w:rPr>
        <w:t>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C555C6">
        <w:rPr>
          <w:rFonts w:ascii="Bookman Old Style" w:hAnsi="Bookman Old Style"/>
        </w:rPr>
        <w:t>k</w:t>
      </w:r>
      <w:r>
        <w:rPr>
          <w:rFonts w:ascii="Bookman Old Style" w:hAnsi="Bookman Old Style"/>
        </w:rPr>
        <w:t>olacja</w:t>
      </w:r>
    </w:p>
    <w:p w:rsidR="005C0C6C" w:rsidRDefault="005C0C6C" w:rsidP="001F20A9">
      <w:pPr>
        <w:spacing w:line="360" w:lineRule="auto"/>
        <w:jc w:val="both"/>
        <w:rPr>
          <w:rFonts w:ascii="Bookman Old Style" w:hAnsi="Bookman Old Style"/>
        </w:rPr>
      </w:pPr>
    </w:p>
    <w:p w:rsidR="002C393B" w:rsidRDefault="002C393B" w:rsidP="001F20A9">
      <w:pPr>
        <w:spacing w:line="360" w:lineRule="auto"/>
        <w:jc w:val="both"/>
        <w:rPr>
          <w:rFonts w:ascii="Bookman Old Style" w:hAnsi="Bookman Old Style"/>
        </w:rPr>
      </w:pPr>
    </w:p>
    <w:p w:rsidR="001F20A9" w:rsidRPr="00004584" w:rsidRDefault="00051A08" w:rsidP="001F20A9">
      <w:pPr>
        <w:spacing w:line="360" w:lineRule="auto"/>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A95AFC" w:rsidRDefault="00002F3D" w:rsidP="00977F14">
      <w:pPr>
        <w:spacing w:before="60" w:line="360" w:lineRule="auto"/>
        <w:jc w:val="both"/>
        <w:rPr>
          <w:rFonts w:ascii="Bookman Old Style" w:hAnsi="Bookman Old Style"/>
        </w:rPr>
      </w:pPr>
      <w:r>
        <w:rPr>
          <w:rFonts w:ascii="Bookman Old Style" w:hAnsi="Bookman Old Style"/>
          <w:b/>
        </w:rPr>
        <w:t>PIĄTEK</w:t>
      </w:r>
      <w:r w:rsidR="006C52AF">
        <w:rPr>
          <w:rFonts w:ascii="Bookman Old Style" w:hAnsi="Bookman Old Style"/>
          <w:b/>
        </w:rPr>
        <w:t xml:space="preserve"> </w:t>
      </w:r>
      <w:r w:rsidR="00977F14">
        <w:rPr>
          <w:rFonts w:ascii="Bookman Old Style" w:hAnsi="Bookman Old Style"/>
          <w:b/>
        </w:rPr>
        <w:tab/>
      </w:r>
      <w:r w:rsidR="00E85BE3">
        <w:rPr>
          <w:rFonts w:ascii="Bookman Old Style" w:hAnsi="Bookman Old Style"/>
          <w:b/>
        </w:rPr>
        <w:t>2 września</w:t>
      </w:r>
      <w:r w:rsidR="006C52AF">
        <w:rPr>
          <w:rFonts w:ascii="Bookman Old Style" w:hAnsi="Bookman Old Style"/>
          <w:b/>
        </w:rPr>
        <w:t xml:space="preserve"> </w:t>
      </w:r>
      <w:r w:rsidR="001F20A9">
        <w:rPr>
          <w:rFonts w:ascii="Bookman Old Style" w:hAnsi="Bookman Old Style"/>
          <w:b/>
        </w:rPr>
        <w:t>2016 r.</w:t>
      </w:r>
    </w:p>
    <w:p w:rsidR="001F20A9" w:rsidRDefault="006A6711" w:rsidP="001F20A9">
      <w:pPr>
        <w:spacing w:before="60" w:line="360" w:lineRule="auto"/>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476773" w:rsidP="001F20A9">
      <w:pPr>
        <w:spacing w:before="60" w:line="360" w:lineRule="auto"/>
        <w:jc w:val="both"/>
        <w:rPr>
          <w:rFonts w:ascii="Bookman Old Style" w:hAnsi="Bookman Old Style"/>
        </w:rPr>
      </w:pPr>
      <w:r>
        <w:rPr>
          <w:rFonts w:ascii="Bookman Old Style" w:hAnsi="Bookman Old Style"/>
        </w:rPr>
        <w:t>7.00 – 8</w:t>
      </w:r>
      <w:r w:rsidR="002C393B">
        <w:rPr>
          <w:rFonts w:ascii="Bookman Old Style" w:hAnsi="Bookman Old Style"/>
        </w:rPr>
        <w:t>.0</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r>
      <w:r w:rsidR="001F20A9">
        <w:rPr>
          <w:rFonts w:ascii="Bookman Old Style" w:hAnsi="Bookman Old Style"/>
        </w:rPr>
        <w:tab/>
      </w:r>
      <w:r w:rsidR="001F20A9" w:rsidRPr="00E03765">
        <w:rPr>
          <w:rFonts w:ascii="Bookman Old Style" w:hAnsi="Bookman Old Style"/>
        </w:rPr>
        <w:t>śniadanie</w:t>
      </w:r>
    </w:p>
    <w:p w:rsidR="001F20A9" w:rsidRPr="00E03765" w:rsidRDefault="001F20A9" w:rsidP="001F20A9">
      <w:pPr>
        <w:spacing w:before="60" w:line="360" w:lineRule="auto"/>
        <w:jc w:val="both"/>
        <w:rPr>
          <w:rFonts w:ascii="Bookman Old Style" w:hAnsi="Bookman Old Style"/>
        </w:rPr>
      </w:pPr>
    </w:p>
    <w:p w:rsidR="00476773" w:rsidRPr="00476773" w:rsidRDefault="00476773" w:rsidP="00476773">
      <w:pPr>
        <w:spacing w:line="360" w:lineRule="auto"/>
        <w:ind w:left="2832" w:hanging="2832"/>
        <w:jc w:val="both"/>
        <w:rPr>
          <w:rFonts w:ascii="Bookman Old Style" w:hAnsi="Bookman Old Style"/>
          <w:b/>
        </w:rPr>
      </w:pPr>
      <w:r>
        <w:rPr>
          <w:rFonts w:ascii="Bookman Old Style" w:hAnsi="Bookman Old Style"/>
          <w:b/>
        </w:rPr>
        <w:t>8.00 – 9.30</w:t>
      </w:r>
      <w:r w:rsidR="001F20A9" w:rsidRPr="00E03765">
        <w:rPr>
          <w:rFonts w:ascii="Bookman Old Style" w:hAnsi="Bookman Old Style"/>
          <w:b/>
        </w:rPr>
        <w:tab/>
      </w:r>
      <w:r w:rsidR="00374404" w:rsidRPr="00374404">
        <w:rPr>
          <w:rFonts w:ascii="Bookman Old Style" w:hAnsi="Bookman Old Style"/>
          <w:b/>
        </w:rPr>
        <w:t>Wzajemne uznawanie kary pozbawienia wolności w UE;</w:t>
      </w:r>
    </w:p>
    <w:p w:rsidR="007A7048" w:rsidRPr="00476773" w:rsidRDefault="00476773" w:rsidP="00476773">
      <w:pPr>
        <w:spacing w:line="360" w:lineRule="auto"/>
        <w:ind w:left="2832"/>
        <w:jc w:val="both"/>
        <w:rPr>
          <w:rFonts w:ascii="Bookman Old Style" w:hAnsi="Bookman Old Style"/>
        </w:rPr>
      </w:pPr>
      <w:r w:rsidRPr="00476773">
        <w:rPr>
          <w:rFonts w:ascii="Bookman Old Style" w:hAnsi="Bookman Old Style"/>
        </w:rPr>
        <w:t>Prowadzenie – Sławomir Buczma</w:t>
      </w:r>
    </w:p>
    <w:p w:rsidR="00476773" w:rsidRDefault="00476773" w:rsidP="001F20A9">
      <w:pPr>
        <w:spacing w:line="360" w:lineRule="auto"/>
        <w:rPr>
          <w:rFonts w:ascii="Bookman Old Style" w:hAnsi="Bookman Old Style"/>
        </w:rPr>
      </w:pPr>
    </w:p>
    <w:p w:rsidR="001F20A9" w:rsidRDefault="00476773" w:rsidP="001F20A9">
      <w:pPr>
        <w:spacing w:line="360" w:lineRule="auto"/>
        <w:rPr>
          <w:rFonts w:ascii="Bookman Old Style" w:hAnsi="Bookman Old Style"/>
        </w:rPr>
      </w:pPr>
      <w:r>
        <w:rPr>
          <w:rFonts w:ascii="Bookman Old Style" w:hAnsi="Bookman Old Style"/>
        </w:rPr>
        <w:t>9.30 – 9.45</w:t>
      </w:r>
      <w:r w:rsidRPr="00476773">
        <w:rPr>
          <w:rFonts w:ascii="Bookman Old Style" w:hAnsi="Bookman Old Style"/>
        </w:rPr>
        <w:t xml:space="preserve"> </w:t>
      </w:r>
      <w:r w:rsidRPr="00476773">
        <w:rPr>
          <w:rFonts w:ascii="Bookman Old Style" w:hAnsi="Bookman Old Style"/>
        </w:rPr>
        <w:tab/>
      </w:r>
      <w:r w:rsidRPr="00476773">
        <w:rPr>
          <w:rFonts w:ascii="Bookman Old Style" w:hAnsi="Bookman Old Style"/>
        </w:rPr>
        <w:tab/>
      </w:r>
      <w:r>
        <w:rPr>
          <w:rFonts w:ascii="Bookman Old Style" w:hAnsi="Bookman Old Style"/>
        </w:rPr>
        <w:tab/>
      </w:r>
      <w:r w:rsidRPr="00476773">
        <w:rPr>
          <w:rFonts w:ascii="Bookman Old Style" w:hAnsi="Bookman Old Style"/>
        </w:rPr>
        <w:t>przerwa na kawę lub herbatę</w:t>
      </w:r>
    </w:p>
    <w:p w:rsidR="00374404" w:rsidRDefault="00374404" w:rsidP="001F20A9">
      <w:pPr>
        <w:spacing w:line="360" w:lineRule="auto"/>
        <w:rPr>
          <w:rFonts w:ascii="Bookman Old Style" w:hAnsi="Bookman Old Style"/>
        </w:rPr>
      </w:pPr>
    </w:p>
    <w:p w:rsidR="00476773" w:rsidRPr="00476773" w:rsidRDefault="00374404" w:rsidP="00476773">
      <w:pPr>
        <w:spacing w:line="360" w:lineRule="auto"/>
        <w:ind w:left="2832" w:hanging="2832"/>
        <w:rPr>
          <w:rFonts w:ascii="Bookman Old Style" w:hAnsi="Bookman Old Style"/>
          <w:b/>
        </w:rPr>
      </w:pPr>
      <w:r>
        <w:rPr>
          <w:rFonts w:ascii="Bookman Old Style" w:hAnsi="Bookman Old Style"/>
          <w:b/>
        </w:rPr>
        <w:t>9</w:t>
      </w:r>
      <w:r w:rsidR="00476773">
        <w:rPr>
          <w:rFonts w:ascii="Bookman Old Style" w:hAnsi="Bookman Old Style"/>
          <w:b/>
        </w:rPr>
        <w:t>.45 – 11.15</w:t>
      </w:r>
      <w:r w:rsidR="00476773" w:rsidRPr="00476773">
        <w:rPr>
          <w:rFonts w:ascii="Bookman Old Style" w:hAnsi="Bookman Old Style"/>
          <w:b/>
        </w:rPr>
        <w:tab/>
      </w:r>
      <w:r w:rsidRPr="00374404">
        <w:rPr>
          <w:rFonts w:ascii="Bookman Old Style" w:hAnsi="Bookman Old Style"/>
          <w:b/>
        </w:rPr>
        <w:t>Wzajemne uznawanie kar o charakterze nie izolacyjnym w UE.</w:t>
      </w:r>
    </w:p>
    <w:p w:rsidR="00476773" w:rsidRDefault="00476773" w:rsidP="00476773">
      <w:pPr>
        <w:spacing w:line="360" w:lineRule="auto"/>
        <w:ind w:left="2124" w:firstLine="708"/>
        <w:rPr>
          <w:rFonts w:ascii="Bookman Old Style" w:hAnsi="Bookman Old Style"/>
        </w:rPr>
      </w:pPr>
      <w:r w:rsidRPr="00476773">
        <w:rPr>
          <w:rFonts w:ascii="Bookman Old Style" w:hAnsi="Bookman Old Style"/>
        </w:rPr>
        <w:t>Prowadzenie – Sławomir Buczma</w:t>
      </w:r>
    </w:p>
    <w:p w:rsidR="00476773" w:rsidRDefault="00476773" w:rsidP="001F20A9">
      <w:pPr>
        <w:spacing w:line="360" w:lineRule="auto"/>
        <w:rPr>
          <w:rFonts w:ascii="Bookman Old Style" w:hAnsi="Bookman Old Style"/>
        </w:rPr>
      </w:pPr>
    </w:p>
    <w:p w:rsidR="001F20A9" w:rsidRDefault="001F20A9" w:rsidP="001F20A9">
      <w:pPr>
        <w:spacing w:line="360" w:lineRule="auto"/>
        <w:rPr>
          <w:rFonts w:ascii="Bookman Old Style" w:hAnsi="Bookman Old Style"/>
        </w:rPr>
      </w:pPr>
      <w:r>
        <w:rPr>
          <w:rFonts w:ascii="Bookman Old Style" w:hAnsi="Bookman Old Style"/>
        </w:rPr>
        <w:t>1</w:t>
      </w:r>
      <w:r w:rsidR="002C393B">
        <w:rPr>
          <w:rFonts w:ascii="Bookman Old Style" w:hAnsi="Bookman Old Style"/>
        </w:rPr>
        <w:t>1</w:t>
      </w:r>
      <w:r>
        <w:rPr>
          <w:rFonts w:ascii="Bookman Old Style" w:hAnsi="Bookman Old Style"/>
        </w:rPr>
        <w:t>.</w:t>
      </w:r>
      <w:r w:rsidR="002C393B">
        <w:rPr>
          <w:rFonts w:ascii="Bookman Old Style" w:hAnsi="Bookman Old Style"/>
        </w:rPr>
        <w:t>15</w:t>
      </w:r>
      <w:r w:rsidR="00BB4CEC">
        <w:rPr>
          <w:rFonts w:ascii="Bookman Old Style" w:hAnsi="Bookman Old Style"/>
        </w:rPr>
        <w:t xml:space="preserve"> – </w:t>
      </w:r>
      <w:r w:rsidR="002C393B">
        <w:rPr>
          <w:rFonts w:ascii="Bookman Old Style" w:hAnsi="Bookman Old Style"/>
        </w:rPr>
        <w:t>12</w:t>
      </w:r>
      <w:r>
        <w:rPr>
          <w:rFonts w:ascii="Bookman Old Style" w:hAnsi="Bookman Old Style"/>
        </w:rPr>
        <w:t>.</w:t>
      </w:r>
      <w:r w:rsidR="00F30FC1">
        <w:rPr>
          <w:rFonts w:ascii="Bookman Old Style" w:hAnsi="Bookman Old Style"/>
        </w:rPr>
        <w:t>0</w:t>
      </w:r>
      <w:r w:rsidR="00185120">
        <w:rPr>
          <w:rFonts w:ascii="Bookman Old Style" w:hAnsi="Bookman Old Style"/>
        </w:rPr>
        <w:t>0</w:t>
      </w:r>
      <w:r w:rsidR="002C393B">
        <w:rPr>
          <w:rFonts w:ascii="Bookman Old Style" w:hAnsi="Bookman Old Style"/>
        </w:rPr>
        <w:tab/>
      </w:r>
      <w:r w:rsidR="002C393B">
        <w:rPr>
          <w:rFonts w:ascii="Bookman Old Style" w:hAnsi="Bookman Old Style"/>
        </w:rPr>
        <w:tab/>
        <w:t>obiad</w:t>
      </w:r>
    </w:p>
    <w:p w:rsidR="002C393B" w:rsidRDefault="002C393B" w:rsidP="002C393B">
      <w:pPr>
        <w:spacing w:before="60" w:line="360" w:lineRule="auto"/>
        <w:jc w:val="both"/>
        <w:rPr>
          <w:rFonts w:ascii="Bookman Old Style" w:hAnsi="Bookman Old Style"/>
        </w:rPr>
      </w:pPr>
    </w:p>
    <w:p w:rsidR="001F20A9" w:rsidRPr="00E03765" w:rsidRDefault="002C393B" w:rsidP="002C393B">
      <w:pPr>
        <w:spacing w:before="60" w:line="360" w:lineRule="auto"/>
        <w:ind w:left="2832" w:hanging="2832"/>
        <w:jc w:val="both"/>
        <w:rPr>
          <w:rFonts w:ascii="Bookman Old Style" w:hAnsi="Bookman Old Style"/>
        </w:rPr>
      </w:pPr>
      <w:r>
        <w:rPr>
          <w:rFonts w:ascii="Bookman Old Style" w:hAnsi="Bookman Old Style"/>
        </w:rPr>
        <w:t xml:space="preserve">12.15 </w:t>
      </w:r>
      <w:r>
        <w:rPr>
          <w:rFonts w:ascii="Bookman Old Style" w:hAnsi="Bookman Old Style"/>
        </w:rPr>
        <w:tab/>
      </w:r>
      <w:r w:rsidRPr="002C393B">
        <w:rPr>
          <w:rFonts w:ascii="Bookman Old Style" w:hAnsi="Bookman Old Style"/>
        </w:rPr>
        <w:t>odjazd autokaru z o</w:t>
      </w:r>
      <w:r>
        <w:rPr>
          <w:rFonts w:ascii="Bookman Old Style" w:hAnsi="Bookman Old Style"/>
        </w:rPr>
        <w:t xml:space="preserve">środka szkoleniowego w Dębem do </w:t>
      </w:r>
      <w:r w:rsidRPr="002C393B">
        <w:rPr>
          <w:rFonts w:ascii="Bookman Old Style" w:hAnsi="Bookman Old Style"/>
        </w:rPr>
        <w:t>Warszawy</w:t>
      </w:r>
    </w:p>
    <w:p w:rsidR="006C52AF" w:rsidRDefault="006C52AF" w:rsidP="001F20A9">
      <w:pPr>
        <w:spacing w:line="360" w:lineRule="auto"/>
        <w:rPr>
          <w:rFonts w:ascii="Bookman Old Style" w:hAnsi="Bookman Old Style"/>
          <w:b/>
        </w:rPr>
      </w:pPr>
    </w:p>
    <w:p w:rsidR="00A82766" w:rsidRDefault="00A82766" w:rsidP="00F61F7C">
      <w:pPr>
        <w:jc w:val="center"/>
        <w:rPr>
          <w:rStyle w:val="Hipercze"/>
          <w:rFonts w:ascii="Bookman Old Style" w:hAnsi="Bookman Old Style"/>
          <w:color w:val="auto"/>
          <w:sz w:val="20"/>
          <w:szCs w:val="20"/>
          <w:u w:val="none"/>
        </w:rPr>
      </w:pPr>
    </w:p>
    <w:p w:rsidR="00F61F7C" w:rsidRPr="000A78A4" w:rsidRDefault="00F61F7C" w:rsidP="00F61F7C">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F61F7C" w:rsidRPr="000A78A4" w:rsidRDefault="006A6711" w:rsidP="00F61F7C">
      <w:pPr>
        <w:jc w:val="center"/>
        <w:rPr>
          <w:rStyle w:val="Hipercze"/>
          <w:rFonts w:ascii="Bookman Old Style" w:hAnsi="Bookman Old Style"/>
          <w:color w:val="auto"/>
          <w:sz w:val="20"/>
          <w:szCs w:val="20"/>
          <w:u w:val="none"/>
        </w:rPr>
      </w:pPr>
      <w:hyperlink r:id="rId12" w:history="1">
        <w:r w:rsidR="00F61F7C" w:rsidRPr="000A78A4">
          <w:rPr>
            <w:rStyle w:val="Hipercze"/>
            <w:rFonts w:ascii="Bookman Old Style" w:hAnsi="Bookman Old Style"/>
            <w:color w:val="auto"/>
            <w:sz w:val="20"/>
            <w:szCs w:val="20"/>
            <w:u w:val="none"/>
          </w:rPr>
          <w:t>http://szkolenia.kssip.gov.pl/login/</w:t>
        </w:r>
      </w:hyperlink>
      <w:r w:rsidR="00F61F7C" w:rsidRPr="000A78A4">
        <w:rPr>
          <w:rStyle w:val="Hipercze"/>
          <w:rFonts w:ascii="Bookman Old Style" w:hAnsi="Bookman Old Style"/>
          <w:color w:val="auto"/>
          <w:sz w:val="20"/>
          <w:szCs w:val="20"/>
          <w:u w:val="none"/>
        </w:rPr>
        <w:t xml:space="preserve"> </w:t>
      </w:r>
    </w:p>
    <w:p w:rsidR="00F61F7C" w:rsidRPr="000A78A4"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F61F7C" w:rsidRPr="000A78A4" w:rsidRDefault="00F61F7C" w:rsidP="00F61F7C">
      <w:pPr>
        <w:spacing w:before="60"/>
        <w:jc w:val="center"/>
        <w:rPr>
          <w:rFonts w:ascii="Bookman Old Style" w:hAnsi="Bookman Old Style"/>
          <w:sz w:val="20"/>
          <w:szCs w:val="20"/>
        </w:rPr>
      </w:pP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051A08" w:rsidRDefault="00051A08" w:rsidP="00051A08">
      <w:pPr>
        <w:spacing w:before="60"/>
        <w:jc w:val="center"/>
        <w:rPr>
          <w:rFonts w:ascii="Bookman Old Style" w:hAnsi="Bookman Old Style"/>
          <w:sz w:val="20"/>
          <w:szCs w:val="20"/>
        </w:rPr>
      </w:pPr>
      <w:r>
        <w:rPr>
          <w:rFonts w:ascii="Bookman Old Style" w:hAnsi="Bookman Old Style"/>
          <w:sz w:val="20"/>
          <w:szCs w:val="20"/>
        </w:rPr>
        <w:t xml:space="preserve">od </w:t>
      </w:r>
      <w:r>
        <w:rPr>
          <w:rFonts w:ascii="Bookman Old Style" w:hAnsi="Bookman Old Style"/>
          <w:sz w:val="20"/>
          <w:szCs w:val="20"/>
        </w:rPr>
        <w:t>02</w:t>
      </w:r>
      <w:r>
        <w:rPr>
          <w:rFonts w:ascii="Bookman Old Style" w:hAnsi="Bookman Old Style"/>
          <w:sz w:val="20"/>
          <w:szCs w:val="20"/>
        </w:rPr>
        <w:t xml:space="preserve"> </w:t>
      </w:r>
      <w:r>
        <w:rPr>
          <w:rFonts w:ascii="Bookman Old Style" w:hAnsi="Bookman Old Style"/>
          <w:sz w:val="20"/>
          <w:szCs w:val="20"/>
        </w:rPr>
        <w:t>września</w:t>
      </w:r>
      <w:r>
        <w:rPr>
          <w:rFonts w:ascii="Bookman Old Style" w:hAnsi="Bookman Old Style"/>
          <w:sz w:val="20"/>
          <w:szCs w:val="20"/>
        </w:rPr>
        <w:t xml:space="preserve"> 2016 r. do </w:t>
      </w:r>
      <w:r>
        <w:rPr>
          <w:rFonts w:ascii="Bookman Old Style" w:hAnsi="Bookman Old Style"/>
          <w:sz w:val="20"/>
          <w:szCs w:val="20"/>
        </w:rPr>
        <w:t>02 października</w:t>
      </w:r>
      <w:r>
        <w:rPr>
          <w:rFonts w:ascii="Bookman Old Style" w:hAnsi="Bookman Old Style"/>
          <w:sz w:val="20"/>
          <w:szCs w:val="20"/>
        </w:rPr>
        <w:t xml:space="preserve"> 2016 r.</w:t>
      </w:r>
    </w:p>
    <w:p w:rsidR="00F61F7C" w:rsidRDefault="00F61F7C" w:rsidP="00F61F7C">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F61F7C" w:rsidSect="00BF1F92">
      <w:pgSz w:w="11906" w:h="16838"/>
      <w:pgMar w:top="1135" w:right="1416" w:bottom="1135"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711" w:rsidRDefault="006A6711" w:rsidP="00D82CC5">
      <w:r>
        <w:separator/>
      </w:r>
    </w:p>
  </w:endnote>
  <w:endnote w:type="continuationSeparator" w:id="0">
    <w:p w:rsidR="006A6711" w:rsidRDefault="006A6711"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711" w:rsidRDefault="006A6711" w:rsidP="00D82CC5">
      <w:r>
        <w:separator/>
      </w:r>
    </w:p>
  </w:footnote>
  <w:footnote w:type="continuationSeparator" w:id="0">
    <w:p w:rsidR="006A6711" w:rsidRDefault="006A6711"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5">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9">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3">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4"/>
  </w:num>
  <w:num w:numId="5">
    <w:abstractNumId w:val="0"/>
  </w:num>
  <w:num w:numId="6">
    <w:abstractNumId w:val="2"/>
  </w:num>
  <w:num w:numId="7">
    <w:abstractNumId w:val="10"/>
  </w:num>
  <w:num w:numId="8">
    <w:abstractNumId w:val="8"/>
  </w:num>
  <w:num w:numId="9">
    <w:abstractNumId w:val="1"/>
  </w:num>
  <w:num w:numId="10">
    <w:abstractNumId w:val="12"/>
  </w:num>
  <w:num w:numId="11">
    <w:abstractNumId w:val="9"/>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04E7"/>
    <w:rsid w:val="00002F3D"/>
    <w:rsid w:val="00010440"/>
    <w:rsid w:val="00021A39"/>
    <w:rsid w:val="0002287F"/>
    <w:rsid w:val="00051A08"/>
    <w:rsid w:val="00053975"/>
    <w:rsid w:val="00083D35"/>
    <w:rsid w:val="000A78A4"/>
    <w:rsid w:val="000D31E2"/>
    <w:rsid w:val="000F6812"/>
    <w:rsid w:val="001455E8"/>
    <w:rsid w:val="001531D7"/>
    <w:rsid w:val="00162606"/>
    <w:rsid w:val="00185120"/>
    <w:rsid w:val="00192E49"/>
    <w:rsid w:val="00197DB8"/>
    <w:rsid w:val="001A0AEE"/>
    <w:rsid w:val="001B67F1"/>
    <w:rsid w:val="001E61D0"/>
    <w:rsid w:val="001E667A"/>
    <w:rsid w:val="001F20A9"/>
    <w:rsid w:val="001F511E"/>
    <w:rsid w:val="002175DA"/>
    <w:rsid w:val="002652C0"/>
    <w:rsid w:val="0026773B"/>
    <w:rsid w:val="00274CD8"/>
    <w:rsid w:val="00276117"/>
    <w:rsid w:val="002C1E92"/>
    <w:rsid w:val="002C393B"/>
    <w:rsid w:val="002D2B81"/>
    <w:rsid w:val="002E57E7"/>
    <w:rsid w:val="002F2454"/>
    <w:rsid w:val="002F5AF3"/>
    <w:rsid w:val="003124EE"/>
    <w:rsid w:val="00312BF5"/>
    <w:rsid w:val="00315BCC"/>
    <w:rsid w:val="003377DE"/>
    <w:rsid w:val="00366A6F"/>
    <w:rsid w:val="00374404"/>
    <w:rsid w:val="003830FF"/>
    <w:rsid w:val="003937F2"/>
    <w:rsid w:val="003A0C03"/>
    <w:rsid w:val="003A26E0"/>
    <w:rsid w:val="003B7747"/>
    <w:rsid w:val="003C2653"/>
    <w:rsid w:val="003C417F"/>
    <w:rsid w:val="003F7C17"/>
    <w:rsid w:val="004304A3"/>
    <w:rsid w:val="0044708E"/>
    <w:rsid w:val="00447768"/>
    <w:rsid w:val="00476773"/>
    <w:rsid w:val="0049426B"/>
    <w:rsid w:val="004A0129"/>
    <w:rsid w:val="004A2753"/>
    <w:rsid w:val="004B5775"/>
    <w:rsid w:val="004E4749"/>
    <w:rsid w:val="00507F13"/>
    <w:rsid w:val="00546DFE"/>
    <w:rsid w:val="00554FAF"/>
    <w:rsid w:val="00556117"/>
    <w:rsid w:val="0056608B"/>
    <w:rsid w:val="00572C97"/>
    <w:rsid w:val="005741A5"/>
    <w:rsid w:val="005A031A"/>
    <w:rsid w:val="005A05D1"/>
    <w:rsid w:val="005A0CC6"/>
    <w:rsid w:val="005A64E1"/>
    <w:rsid w:val="005C0C6C"/>
    <w:rsid w:val="005D73FF"/>
    <w:rsid w:val="00621D84"/>
    <w:rsid w:val="00634361"/>
    <w:rsid w:val="00694E24"/>
    <w:rsid w:val="00695B3B"/>
    <w:rsid w:val="006960ED"/>
    <w:rsid w:val="006A2DEE"/>
    <w:rsid w:val="006A6711"/>
    <w:rsid w:val="006C16E4"/>
    <w:rsid w:val="006C52AF"/>
    <w:rsid w:val="006D237D"/>
    <w:rsid w:val="006D6DC6"/>
    <w:rsid w:val="00700663"/>
    <w:rsid w:val="00707203"/>
    <w:rsid w:val="00715A5E"/>
    <w:rsid w:val="00722BD1"/>
    <w:rsid w:val="00757E38"/>
    <w:rsid w:val="00761BD0"/>
    <w:rsid w:val="007917EC"/>
    <w:rsid w:val="007A02D8"/>
    <w:rsid w:val="007A0A52"/>
    <w:rsid w:val="007A6E6D"/>
    <w:rsid w:val="007A7048"/>
    <w:rsid w:val="007B4C28"/>
    <w:rsid w:val="007D03E0"/>
    <w:rsid w:val="007D6705"/>
    <w:rsid w:val="007D72A9"/>
    <w:rsid w:val="00800EEC"/>
    <w:rsid w:val="008022E2"/>
    <w:rsid w:val="00805502"/>
    <w:rsid w:val="00814D3B"/>
    <w:rsid w:val="00832831"/>
    <w:rsid w:val="00837629"/>
    <w:rsid w:val="00845BC3"/>
    <w:rsid w:val="00863797"/>
    <w:rsid w:val="00864626"/>
    <w:rsid w:val="008C261A"/>
    <w:rsid w:val="008F32A8"/>
    <w:rsid w:val="008F64FF"/>
    <w:rsid w:val="0092567E"/>
    <w:rsid w:val="00936CA0"/>
    <w:rsid w:val="009406B1"/>
    <w:rsid w:val="009736C9"/>
    <w:rsid w:val="00977863"/>
    <w:rsid w:val="00977F14"/>
    <w:rsid w:val="00996565"/>
    <w:rsid w:val="009A0F3B"/>
    <w:rsid w:val="009C1516"/>
    <w:rsid w:val="009E29F6"/>
    <w:rsid w:val="009F449E"/>
    <w:rsid w:val="009F4AE3"/>
    <w:rsid w:val="00A072E6"/>
    <w:rsid w:val="00A22715"/>
    <w:rsid w:val="00A23221"/>
    <w:rsid w:val="00A26277"/>
    <w:rsid w:val="00A32C3A"/>
    <w:rsid w:val="00A432AC"/>
    <w:rsid w:val="00A45C46"/>
    <w:rsid w:val="00A46E1F"/>
    <w:rsid w:val="00A530A1"/>
    <w:rsid w:val="00A54A58"/>
    <w:rsid w:val="00A6545B"/>
    <w:rsid w:val="00A76D73"/>
    <w:rsid w:val="00A82766"/>
    <w:rsid w:val="00A907B4"/>
    <w:rsid w:val="00AA2C82"/>
    <w:rsid w:val="00AB3B0B"/>
    <w:rsid w:val="00AC452F"/>
    <w:rsid w:val="00AD18D8"/>
    <w:rsid w:val="00AE6AD9"/>
    <w:rsid w:val="00AF071E"/>
    <w:rsid w:val="00AF3350"/>
    <w:rsid w:val="00B02D15"/>
    <w:rsid w:val="00B0569A"/>
    <w:rsid w:val="00B241AD"/>
    <w:rsid w:val="00B24FB8"/>
    <w:rsid w:val="00B34613"/>
    <w:rsid w:val="00B71092"/>
    <w:rsid w:val="00B90750"/>
    <w:rsid w:val="00BB4CEC"/>
    <w:rsid w:val="00BC7025"/>
    <w:rsid w:val="00BD0947"/>
    <w:rsid w:val="00BE5B3F"/>
    <w:rsid w:val="00BF04C5"/>
    <w:rsid w:val="00BF1F92"/>
    <w:rsid w:val="00BF538D"/>
    <w:rsid w:val="00C04D2D"/>
    <w:rsid w:val="00C07EBB"/>
    <w:rsid w:val="00C115A4"/>
    <w:rsid w:val="00C22266"/>
    <w:rsid w:val="00C22499"/>
    <w:rsid w:val="00C3237A"/>
    <w:rsid w:val="00C32400"/>
    <w:rsid w:val="00C5052C"/>
    <w:rsid w:val="00C555C6"/>
    <w:rsid w:val="00C641B4"/>
    <w:rsid w:val="00C6667F"/>
    <w:rsid w:val="00C67ADB"/>
    <w:rsid w:val="00C7591B"/>
    <w:rsid w:val="00CA1124"/>
    <w:rsid w:val="00CB3B8B"/>
    <w:rsid w:val="00CC278B"/>
    <w:rsid w:val="00CC2961"/>
    <w:rsid w:val="00CE5B7C"/>
    <w:rsid w:val="00CE7FCF"/>
    <w:rsid w:val="00D02A49"/>
    <w:rsid w:val="00D2368F"/>
    <w:rsid w:val="00D37441"/>
    <w:rsid w:val="00D4758F"/>
    <w:rsid w:val="00D61C33"/>
    <w:rsid w:val="00D625CA"/>
    <w:rsid w:val="00D71125"/>
    <w:rsid w:val="00D71ADF"/>
    <w:rsid w:val="00D7781E"/>
    <w:rsid w:val="00D802FF"/>
    <w:rsid w:val="00D82155"/>
    <w:rsid w:val="00D82CC5"/>
    <w:rsid w:val="00D83586"/>
    <w:rsid w:val="00D94E14"/>
    <w:rsid w:val="00DA3258"/>
    <w:rsid w:val="00DA4912"/>
    <w:rsid w:val="00DD274B"/>
    <w:rsid w:val="00DE2C42"/>
    <w:rsid w:val="00E03E20"/>
    <w:rsid w:val="00E24583"/>
    <w:rsid w:val="00E4093B"/>
    <w:rsid w:val="00E41065"/>
    <w:rsid w:val="00E7320B"/>
    <w:rsid w:val="00E85BE3"/>
    <w:rsid w:val="00E93507"/>
    <w:rsid w:val="00E96B38"/>
    <w:rsid w:val="00EC4876"/>
    <w:rsid w:val="00EE3B23"/>
    <w:rsid w:val="00EF0147"/>
    <w:rsid w:val="00F30FC1"/>
    <w:rsid w:val="00F429E4"/>
    <w:rsid w:val="00F46C0F"/>
    <w:rsid w:val="00F61F7C"/>
    <w:rsid w:val="00F77D8C"/>
    <w:rsid w:val="00F82732"/>
    <w:rsid w:val="00FD7671"/>
    <w:rsid w:val="00FF2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1562">
      <w:bodyDiv w:val="1"/>
      <w:marLeft w:val="0"/>
      <w:marRight w:val="0"/>
      <w:marTop w:val="0"/>
      <w:marBottom w:val="0"/>
      <w:divBdr>
        <w:top w:val="none" w:sz="0" w:space="0" w:color="auto"/>
        <w:left w:val="none" w:sz="0" w:space="0" w:color="auto"/>
        <w:bottom w:val="none" w:sz="0" w:space="0" w:color="auto"/>
        <w:right w:val="none" w:sz="0" w:space="0" w:color="auto"/>
      </w:divBdr>
    </w:div>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olinska@kssip.gov.p" TargetMode="External"/><Relationship Id="rId5" Type="http://schemas.openxmlformats.org/officeDocument/2006/relationships/webSettings" Target="webSettings.xml"/><Relationship Id="rId10" Type="http://schemas.openxmlformats.org/officeDocument/2006/relationships/hyperlink" Target="mailto:e.rojowska@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6F3F-9FC2-47BB-9CF8-A532936F7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4430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Wolińska</cp:lastModifiedBy>
  <cp:revision>2</cp:revision>
  <cp:lastPrinted>2015-12-22T09:04:00Z</cp:lastPrinted>
  <dcterms:created xsi:type="dcterms:W3CDTF">2016-02-02T08:58:00Z</dcterms:created>
  <dcterms:modified xsi:type="dcterms:W3CDTF">2016-02-02T08:58:00Z</dcterms:modified>
</cp:coreProperties>
</file>