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40" w:rsidRPr="009406B1" w:rsidRDefault="00655E90" w:rsidP="000A78A4">
      <w:pPr>
        <w:tabs>
          <w:tab w:val="left" w:pos="0"/>
        </w:tabs>
        <w:spacing w:before="60" w:line="276" w:lineRule="auto"/>
        <w:jc w:val="both"/>
        <w:rPr>
          <w:rFonts w:ascii="Bookman Old Style" w:hAnsi="Bookman Old Sty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6" type="#_x0000_t75" style="position:absolute;left:0;text-align:left;margin-left:421.15pt;margin-top:-86.4pt;width:89.95pt;height:85.6pt;z-index:1;visibility:visible;mso-wrap-distance-left:9.05pt;mso-wrap-distance-right:9.05pt" filled="t">
            <v:imagedata r:id="rId6" o:title=""/>
            <w10:wrap type="square"/>
          </v:shape>
        </w:pict>
      </w:r>
      <w:r w:rsidR="001F4A2A">
        <w:rPr>
          <w:rFonts w:ascii="Bookman Old Style" w:hAnsi="Bookman Old Style"/>
        </w:rPr>
        <w:t>OSU-III-401-91</w:t>
      </w:r>
      <w:r w:rsidR="00010440" w:rsidRPr="009406B1">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proofErr w:type="gramStart"/>
      <w:r w:rsidR="00010440" w:rsidRPr="009406B1">
        <w:rPr>
          <w:rFonts w:ascii="Bookman Old Style" w:hAnsi="Bookman Old Style"/>
        </w:rPr>
        <w:t xml:space="preserve">Lublin, </w:t>
      </w:r>
      <w:r w:rsidR="0055463F">
        <w:rPr>
          <w:rFonts w:ascii="Bookman Old Style" w:hAnsi="Bookman Old Style"/>
        </w:rPr>
        <w:t xml:space="preserve">   </w:t>
      </w:r>
      <w:r w:rsidR="00023356">
        <w:rPr>
          <w:rFonts w:ascii="Bookman Old Style" w:hAnsi="Bookman Old Style"/>
        </w:rPr>
        <w:t xml:space="preserve">  </w:t>
      </w:r>
      <w:bookmarkStart w:id="0" w:name="_GoBack"/>
      <w:bookmarkEnd w:id="0"/>
      <w:r w:rsidR="0055463F">
        <w:rPr>
          <w:rFonts w:ascii="Bookman Old Style" w:hAnsi="Bookman Old Style"/>
        </w:rPr>
        <w:t xml:space="preserve"> stycznia</w:t>
      </w:r>
      <w:proofErr w:type="gramEnd"/>
      <w:r w:rsidR="00010440" w:rsidRPr="009406B1">
        <w:rPr>
          <w:rFonts w:ascii="Bookman Old Style" w:hAnsi="Bookman Old Style"/>
        </w:rPr>
        <w:t xml:space="preserve"> 2015 r.</w:t>
      </w:r>
    </w:p>
    <w:p w:rsidR="00010440" w:rsidRPr="009406B1" w:rsidRDefault="005E00D6" w:rsidP="000A78A4">
      <w:pPr>
        <w:tabs>
          <w:tab w:val="left" w:pos="0"/>
        </w:tabs>
        <w:rPr>
          <w:rFonts w:ascii="Bookman Old Style" w:hAnsi="Bookman Old Style"/>
        </w:rPr>
      </w:pPr>
      <w:r>
        <w:rPr>
          <w:rFonts w:ascii="Bookman Old Style" w:hAnsi="Bookman Old Style"/>
        </w:rPr>
        <w:t>U8</w:t>
      </w:r>
      <w:r w:rsidR="001F4A2A">
        <w:rPr>
          <w:rFonts w:ascii="Bookman Old Style" w:hAnsi="Bookman Old Style"/>
        </w:rPr>
        <w:t>/B</w:t>
      </w:r>
      <w:r w:rsidR="0055463F">
        <w:rPr>
          <w:rFonts w:ascii="Bookman Old Style" w:hAnsi="Bookman Old Style"/>
        </w:rPr>
        <w:t>/15</w:t>
      </w:r>
    </w:p>
    <w:p w:rsidR="00010440" w:rsidRPr="009406B1" w:rsidRDefault="00655E90"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5463F">
        <w:rPr>
          <w:rFonts w:ascii="Bookman Old Style" w:hAnsi="Bookman Old Style"/>
          <w:bCs/>
        </w:rPr>
        <w:t>URZĘDNIKÓW PROKURATURY</w:t>
      </w:r>
    </w:p>
    <w:p w:rsidR="00010440" w:rsidRPr="009406B1" w:rsidRDefault="00655E90"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655E9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655E90"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55463F" w:rsidRPr="0055463F">
        <w:rPr>
          <w:rFonts w:ascii="Bookman Old Style" w:hAnsi="Bookman Old Style"/>
          <w:b/>
        </w:rPr>
        <w:t>Komunikacyjne aspekty relacji zawodowych i kontaktów z</w:t>
      </w:r>
      <w:r w:rsidR="009024BC">
        <w:rPr>
          <w:rFonts w:ascii="Bookman Old Style" w:hAnsi="Bookman Old Style"/>
          <w:b/>
        </w:rPr>
        <w:t> </w:t>
      </w:r>
      <w:r w:rsidR="0055463F" w:rsidRPr="0055463F">
        <w:rPr>
          <w:rFonts w:ascii="Bookman Old Style" w:hAnsi="Bookman Old Style"/>
          <w:b/>
        </w:rPr>
        <w:t>uczestnikami postępowania</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655E9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655E90"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010440" w:rsidRPr="007D03E0" w:rsidRDefault="00585171" w:rsidP="000A78A4">
      <w:pPr>
        <w:spacing w:line="276" w:lineRule="auto"/>
        <w:rPr>
          <w:rFonts w:ascii="Bookman Old Style" w:hAnsi="Bookman Old Style"/>
        </w:rPr>
      </w:pPr>
      <w:r>
        <w:rPr>
          <w:rFonts w:ascii="Bookman Old Style" w:hAnsi="Bookman Old Style"/>
        </w:rPr>
        <w:t>16 czerwca</w:t>
      </w:r>
      <w:r w:rsidR="00010440" w:rsidRPr="007D03E0">
        <w:rPr>
          <w:rFonts w:ascii="Bookman Old Style" w:hAnsi="Bookman Old Style"/>
        </w:rPr>
        <w:t xml:space="preserve"> 2015 r.</w:t>
      </w:r>
      <w:r w:rsidR="00010440" w:rsidRPr="007D03E0">
        <w:rPr>
          <w:rFonts w:ascii="Bookman Old Style" w:hAnsi="Bookman Old Style"/>
        </w:rPr>
        <w:tab/>
      </w:r>
      <w:r w:rsidR="00010440" w:rsidRPr="007D03E0">
        <w:rPr>
          <w:rFonts w:ascii="Bookman Old Style" w:hAnsi="Bookman Old Style"/>
        </w:rPr>
        <w:tab/>
      </w:r>
      <w:r>
        <w:rPr>
          <w:rFonts w:ascii="Bookman Old Style" w:hAnsi="Bookman Old Style"/>
        </w:rPr>
        <w:t>Prokuratura Apelacyjna w Gdańsku</w:t>
      </w:r>
      <w:r w:rsidR="00010440" w:rsidRPr="007D03E0">
        <w:rPr>
          <w:rFonts w:ascii="Bookman Old Style" w:hAnsi="Bookman Old Style"/>
        </w:rPr>
        <w:t xml:space="preserve"> </w:t>
      </w:r>
    </w:p>
    <w:p w:rsidR="00010440" w:rsidRPr="007D03E0" w:rsidRDefault="00585171" w:rsidP="000A78A4">
      <w:pPr>
        <w:spacing w:line="276" w:lineRule="auto"/>
        <w:ind w:left="2832" w:firstLine="708"/>
        <w:rPr>
          <w:rFonts w:ascii="Bookman Old Style" w:hAnsi="Bookman Old Style"/>
        </w:rPr>
      </w:pPr>
      <w:proofErr w:type="gramStart"/>
      <w:r>
        <w:rPr>
          <w:rFonts w:ascii="Bookman Old Style" w:hAnsi="Bookman Old Style"/>
        </w:rPr>
        <w:t>ul</w:t>
      </w:r>
      <w:proofErr w:type="gramEnd"/>
      <w:r>
        <w:rPr>
          <w:rFonts w:ascii="Bookman Old Style" w:hAnsi="Bookman Old Style"/>
        </w:rPr>
        <w:t>. Wały Jagiellońskie</w:t>
      </w:r>
      <w:r w:rsidR="00B605AD">
        <w:rPr>
          <w:rFonts w:ascii="Bookman Old Style" w:hAnsi="Bookman Old Style"/>
        </w:rPr>
        <w:t xml:space="preserve"> 38</w:t>
      </w:r>
    </w:p>
    <w:p w:rsidR="00010440" w:rsidRDefault="00B605AD" w:rsidP="000A78A4">
      <w:pPr>
        <w:spacing w:line="276" w:lineRule="auto"/>
        <w:ind w:left="2832" w:firstLine="708"/>
        <w:rPr>
          <w:rFonts w:ascii="Bookman Old Style" w:hAnsi="Bookman Old Style"/>
        </w:rPr>
      </w:pPr>
      <w:r>
        <w:rPr>
          <w:rFonts w:ascii="Bookman Old Style" w:hAnsi="Bookman Old Style"/>
        </w:rPr>
        <w:t>80-853 Gdańsk</w:t>
      </w:r>
    </w:p>
    <w:p w:rsidR="00B605AD" w:rsidRPr="007D03E0" w:rsidRDefault="00B605AD" w:rsidP="000A78A4">
      <w:pPr>
        <w:spacing w:line="276" w:lineRule="auto"/>
        <w:ind w:left="2832" w:firstLine="708"/>
        <w:rPr>
          <w:rFonts w:ascii="Bookman Old Style" w:hAnsi="Bookman Old Style"/>
        </w:rPr>
      </w:pPr>
    </w:p>
    <w:p w:rsidR="00010440" w:rsidRPr="009406B1" w:rsidRDefault="00655E90"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655E90"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w:t>
      </w:r>
      <w:proofErr w:type="gramStart"/>
      <w:r w:rsidRPr="00F429E4">
        <w:rPr>
          <w:rFonts w:ascii="Bookman Old Style" w:hAnsi="Bookman Old Style"/>
          <w:sz w:val="22"/>
          <w:szCs w:val="22"/>
        </w:rPr>
        <w:t>tel</w:t>
      </w:r>
      <w:proofErr w:type="gramEnd"/>
      <w:r w:rsidRPr="00F429E4">
        <w:rPr>
          <w:rFonts w:ascii="Bookman Old Style" w:hAnsi="Bookman Old Style"/>
          <w:sz w:val="22"/>
          <w:szCs w:val="22"/>
        </w:rPr>
        <w:t>.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655E9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655E90"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D33614" w:rsidRDefault="00D33614" w:rsidP="00D33614">
      <w:pPr>
        <w:pStyle w:val="Akapitzlist"/>
        <w:spacing w:before="60"/>
        <w:ind w:left="0"/>
        <w:jc w:val="both"/>
        <w:rPr>
          <w:rFonts w:ascii="Bookman Old Style" w:hAnsi="Bookman Old Style"/>
          <w:sz w:val="22"/>
          <w:szCs w:val="22"/>
        </w:r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proofErr w:type="gramStart"/>
      <w:r w:rsidRPr="00B71092">
        <w:rPr>
          <w:rFonts w:ascii="Bookman Old Style" w:hAnsi="Bookman Old Style"/>
          <w:sz w:val="22"/>
          <w:szCs w:val="22"/>
        </w:rPr>
        <w:t>merytorycznie</w:t>
      </w:r>
      <w:proofErr w:type="gramEnd"/>
      <w:r w:rsidRPr="00B71092">
        <w:rPr>
          <w:rFonts w:ascii="Bookman Old Style" w:hAnsi="Bookman Old Style"/>
          <w:sz w:val="22"/>
          <w:szCs w:val="22"/>
        </w:rPr>
        <w:t>:</w:t>
      </w:r>
    </w:p>
    <w:p w:rsidR="00010440" w:rsidRPr="00B71092" w:rsidRDefault="00CA60F3" w:rsidP="00B71092">
      <w:pPr>
        <w:spacing w:before="60" w:line="276" w:lineRule="auto"/>
        <w:ind w:left="284"/>
        <w:jc w:val="both"/>
        <w:rPr>
          <w:rFonts w:ascii="Bookman Old Style" w:hAnsi="Bookman Old Style"/>
          <w:sz w:val="22"/>
          <w:szCs w:val="22"/>
        </w:rPr>
      </w:pPr>
      <w:proofErr w:type="gramStart"/>
      <w:r>
        <w:rPr>
          <w:rFonts w:ascii="Bookman Old Style" w:hAnsi="Bookman Old Style"/>
          <w:sz w:val="22"/>
          <w:szCs w:val="22"/>
        </w:rPr>
        <w:t>sędzia</w:t>
      </w:r>
      <w:proofErr w:type="gramEnd"/>
      <w:r>
        <w:rPr>
          <w:rFonts w:ascii="Bookman Old Style" w:hAnsi="Bookman Old Style"/>
          <w:sz w:val="22"/>
          <w:szCs w:val="22"/>
        </w:rPr>
        <w:t xml:space="preserve"> Greta Książkiewicz</w:t>
      </w:r>
    </w:p>
    <w:p w:rsidR="00010440" w:rsidRPr="00B71092" w:rsidRDefault="00CA60F3" w:rsidP="00B71092">
      <w:pPr>
        <w:spacing w:before="60" w:line="276" w:lineRule="auto"/>
        <w:ind w:left="284"/>
        <w:jc w:val="both"/>
        <w:rPr>
          <w:rFonts w:ascii="Bookman Old Style" w:hAnsi="Bookman Old Style"/>
          <w:sz w:val="22"/>
          <w:szCs w:val="22"/>
        </w:rPr>
      </w:pPr>
      <w:proofErr w:type="gramStart"/>
      <w:r>
        <w:rPr>
          <w:rFonts w:ascii="Bookman Old Style" w:hAnsi="Bookman Old Style"/>
          <w:sz w:val="22"/>
          <w:szCs w:val="22"/>
        </w:rPr>
        <w:t>tel</w:t>
      </w:r>
      <w:proofErr w:type="gramEnd"/>
      <w:r>
        <w:rPr>
          <w:rFonts w:ascii="Bookman Old Style" w:hAnsi="Bookman Old Style"/>
          <w:sz w:val="22"/>
          <w:szCs w:val="22"/>
        </w:rPr>
        <w:t>. 81 440 87 23</w:t>
      </w:r>
      <w:r w:rsidR="00010440" w:rsidRPr="00B71092">
        <w:rPr>
          <w:rFonts w:ascii="Bookman Old Style" w:hAnsi="Bookman Old Style"/>
          <w:sz w:val="22"/>
          <w:szCs w:val="22"/>
        </w:rPr>
        <w:t xml:space="preserve"> </w:t>
      </w:r>
    </w:p>
    <w:p w:rsidR="00010440" w:rsidRDefault="00010440" w:rsidP="00B71092">
      <w:pPr>
        <w:spacing w:before="60" w:line="276" w:lineRule="auto"/>
        <w:ind w:left="284"/>
        <w:jc w:val="both"/>
      </w:pPr>
      <w:proofErr w:type="gramStart"/>
      <w:r w:rsidRPr="00B71092">
        <w:rPr>
          <w:rFonts w:ascii="Bookman Old Style" w:hAnsi="Bookman Old Style"/>
          <w:sz w:val="22"/>
          <w:szCs w:val="22"/>
          <w:lang w:val="en-US"/>
        </w:rPr>
        <w:t>e-mail</w:t>
      </w:r>
      <w:proofErr w:type="gramEnd"/>
      <w:r w:rsidRPr="00B71092">
        <w:rPr>
          <w:rFonts w:ascii="Bookman Old Style" w:hAnsi="Bookman Old Style"/>
          <w:sz w:val="22"/>
          <w:szCs w:val="22"/>
          <w:lang w:val="en-US"/>
        </w:rPr>
        <w:t xml:space="preserve">: </w:t>
      </w:r>
      <w:hyperlink r:id="rId8" w:history="1">
        <w:r w:rsidR="005E00D6" w:rsidRPr="009C4656">
          <w:rPr>
            <w:rStyle w:val="Hipercze"/>
            <w:rFonts w:ascii="Bookman Old Style" w:hAnsi="Bookman Old Style"/>
            <w:sz w:val="22"/>
            <w:szCs w:val="22"/>
            <w:lang w:val="en-US"/>
          </w:rPr>
          <w:t>g.ksiazkiewicz@kssip.gov.pl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Default="00010440"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Pr="003377DE" w:rsidRDefault="000824EB" w:rsidP="00B71092">
      <w:pPr>
        <w:pStyle w:val="Akapitzlist"/>
        <w:spacing w:before="60" w:line="276" w:lineRule="auto"/>
        <w:ind w:left="284"/>
        <w:jc w:val="both"/>
        <w:rPr>
          <w:rFonts w:ascii="Bookman Old Style" w:hAnsi="Bookman Old Style"/>
          <w:sz w:val="22"/>
          <w:szCs w:val="22"/>
          <w:lang w:val="en-US"/>
        </w:rPr>
      </w:pPr>
    </w:p>
    <w:p w:rsidR="00010440" w:rsidRPr="00B71092"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proofErr w:type="gramStart"/>
      <w:r w:rsidRPr="00B71092">
        <w:rPr>
          <w:rFonts w:ascii="Bookman Old Style" w:hAnsi="Bookman Old Style"/>
          <w:sz w:val="22"/>
          <w:szCs w:val="22"/>
        </w:rPr>
        <w:t>organizacyjnie</w:t>
      </w:r>
      <w:proofErr w:type="gramEnd"/>
      <w:r w:rsidRPr="00B71092">
        <w:rPr>
          <w:rFonts w:ascii="Bookman Old Style" w:hAnsi="Bookman Old Style"/>
          <w:sz w:val="22"/>
          <w:szCs w:val="22"/>
        </w:rPr>
        <w:t>:</w:t>
      </w:r>
    </w:p>
    <w:p w:rsidR="00010440" w:rsidRPr="00B71092" w:rsidRDefault="000824EB" w:rsidP="00B71092">
      <w:pPr>
        <w:spacing w:before="60" w:line="276" w:lineRule="auto"/>
        <w:ind w:left="284"/>
        <w:jc w:val="both"/>
        <w:rPr>
          <w:rFonts w:ascii="Bookman Old Style" w:hAnsi="Bookman Old Style"/>
          <w:sz w:val="22"/>
          <w:szCs w:val="22"/>
        </w:rPr>
      </w:pPr>
      <w:proofErr w:type="gramStart"/>
      <w:r>
        <w:rPr>
          <w:rFonts w:ascii="Bookman Old Style" w:hAnsi="Bookman Old Style"/>
          <w:sz w:val="22"/>
          <w:szCs w:val="22"/>
        </w:rPr>
        <w:t>sędzia</w:t>
      </w:r>
      <w:proofErr w:type="gramEnd"/>
      <w:r>
        <w:rPr>
          <w:rFonts w:ascii="Bookman Old Style" w:hAnsi="Bookman Old Style"/>
          <w:sz w:val="22"/>
          <w:szCs w:val="22"/>
        </w:rPr>
        <w:t xml:space="preserve"> Marek </w:t>
      </w:r>
      <w:proofErr w:type="spellStart"/>
      <w:r>
        <w:rPr>
          <w:rFonts w:ascii="Bookman Old Style" w:hAnsi="Bookman Old Style"/>
          <w:sz w:val="22"/>
          <w:szCs w:val="22"/>
        </w:rPr>
        <w:t>Manowiec</w:t>
      </w:r>
      <w:proofErr w:type="spellEnd"/>
    </w:p>
    <w:p w:rsidR="00010440" w:rsidRPr="00B71092" w:rsidRDefault="00010440" w:rsidP="00B71092">
      <w:pPr>
        <w:spacing w:line="276" w:lineRule="auto"/>
        <w:ind w:left="284"/>
        <w:rPr>
          <w:rFonts w:ascii="Bookman Old Style" w:hAnsi="Bookman Old Style"/>
          <w:sz w:val="22"/>
          <w:szCs w:val="22"/>
          <w:lang w:val="en-US"/>
        </w:rPr>
      </w:pPr>
      <w:proofErr w:type="gramStart"/>
      <w:r w:rsidRPr="00B71092">
        <w:rPr>
          <w:rFonts w:ascii="Bookman Old Style" w:hAnsi="Bookman Old Style"/>
          <w:sz w:val="22"/>
          <w:szCs w:val="22"/>
        </w:rPr>
        <w:t>tel</w:t>
      </w:r>
      <w:proofErr w:type="gramEnd"/>
      <w:r w:rsidRPr="00B71092">
        <w:rPr>
          <w:rFonts w:ascii="Bookman Old Style" w:hAnsi="Bookman Old Style"/>
          <w:sz w:val="22"/>
          <w:szCs w:val="22"/>
        </w:rPr>
        <w:t xml:space="preserve">.  </w:t>
      </w:r>
      <w:r w:rsidRPr="00B71092">
        <w:rPr>
          <w:rFonts w:ascii="Bookman Old Style" w:hAnsi="Bookman Old Style"/>
          <w:sz w:val="22"/>
          <w:szCs w:val="22"/>
          <w:lang w:val="en-US"/>
        </w:rPr>
        <w:t xml:space="preserve">81 440 87 </w:t>
      </w:r>
      <w:r w:rsidR="000824EB">
        <w:rPr>
          <w:rFonts w:ascii="Bookman Old Style" w:hAnsi="Bookman Old Style"/>
          <w:sz w:val="22"/>
          <w:szCs w:val="22"/>
          <w:lang w:val="en-US"/>
        </w:rPr>
        <w:t>20</w:t>
      </w:r>
    </w:p>
    <w:p w:rsidR="00010440" w:rsidRPr="00B71092" w:rsidRDefault="00010440"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hyperlink r:id="rId9" w:history="1">
        <w:r w:rsidR="000824EB" w:rsidRPr="00001D2D">
          <w:rPr>
            <w:rStyle w:val="Hipercze"/>
            <w:rFonts w:ascii="Bookman Old Style" w:hAnsi="Bookman Old Style"/>
            <w:sz w:val="22"/>
            <w:szCs w:val="22"/>
            <w:lang w:val="it-IT"/>
          </w:rPr>
          <w:t>m.manowiec@kssip.gov.pl</w:t>
        </w:r>
      </w:hyperlink>
    </w:p>
    <w:p w:rsidR="00010440" w:rsidRDefault="000824EB" w:rsidP="00F429E4">
      <w:pPr>
        <w:pStyle w:val="Akapitzlist"/>
        <w:spacing w:before="60" w:line="276" w:lineRule="auto"/>
        <w:ind w:left="284"/>
        <w:jc w:val="both"/>
        <w:rPr>
          <w:rFonts w:ascii="Bookman Old Style" w:hAnsi="Bookman Old Style"/>
          <w:sz w:val="22"/>
          <w:szCs w:val="22"/>
        </w:rPr>
      </w:pPr>
      <w:proofErr w:type="gramStart"/>
      <w:r>
        <w:rPr>
          <w:rFonts w:ascii="Bookman Old Style" w:hAnsi="Bookman Old Style"/>
          <w:sz w:val="22"/>
          <w:szCs w:val="22"/>
        </w:rPr>
        <w:t>główny</w:t>
      </w:r>
      <w:proofErr w:type="gramEnd"/>
      <w:r>
        <w:rPr>
          <w:rFonts w:ascii="Bookman Old Style" w:hAnsi="Bookman Old Style"/>
          <w:sz w:val="22"/>
          <w:szCs w:val="22"/>
        </w:rPr>
        <w:t xml:space="preserve"> specjalista Monika Sędłak</w:t>
      </w:r>
    </w:p>
    <w:p w:rsidR="00010440" w:rsidRPr="00B71092" w:rsidRDefault="000824EB" w:rsidP="00F429E4">
      <w:pPr>
        <w:pStyle w:val="Akapitzlist"/>
        <w:spacing w:before="60" w:line="276" w:lineRule="auto"/>
        <w:ind w:left="284"/>
        <w:jc w:val="both"/>
        <w:rPr>
          <w:rFonts w:ascii="Bookman Old Style" w:hAnsi="Bookman Old Style"/>
          <w:sz w:val="22"/>
          <w:szCs w:val="22"/>
        </w:rPr>
      </w:pPr>
      <w:proofErr w:type="gramStart"/>
      <w:r>
        <w:rPr>
          <w:rFonts w:ascii="Bookman Old Style" w:hAnsi="Bookman Old Style"/>
          <w:sz w:val="22"/>
          <w:szCs w:val="22"/>
        </w:rPr>
        <w:t>tel</w:t>
      </w:r>
      <w:proofErr w:type="gramEnd"/>
      <w:r>
        <w:rPr>
          <w:rFonts w:ascii="Bookman Old Style" w:hAnsi="Bookman Old Style"/>
          <w:sz w:val="22"/>
          <w:szCs w:val="22"/>
        </w:rPr>
        <w:t>.  81 440 87 22</w:t>
      </w:r>
    </w:p>
    <w:p w:rsidR="00010440" w:rsidRPr="00B71092" w:rsidRDefault="00010440" w:rsidP="00F429E4">
      <w:pPr>
        <w:spacing w:line="276" w:lineRule="auto"/>
        <w:ind w:left="284"/>
        <w:rPr>
          <w:rFonts w:ascii="Bookman Old Style" w:hAnsi="Bookman Old Style"/>
          <w:sz w:val="22"/>
          <w:szCs w:val="22"/>
          <w:lang w:val="pt-BR"/>
        </w:rPr>
        <w:sectPr w:rsidR="00010440"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10" w:history="1">
        <w:r w:rsidR="000824EB" w:rsidRPr="00001D2D">
          <w:rPr>
            <w:rStyle w:val="Hipercze"/>
            <w:rFonts w:ascii="Bookman Old Style" w:hAnsi="Bookman Old Style"/>
            <w:sz w:val="22"/>
            <w:szCs w:val="22"/>
            <w:lang w:val="it-IT"/>
          </w:rPr>
          <w:t>m.sedlak@kssip.gov.pl</w:t>
        </w:r>
      </w:hyperlink>
    </w:p>
    <w:p w:rsidR="00010440" w:rsidRDefault="00585171"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58517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210D94" w:rsidRPr="00266DE6" w:rsidRDefault="005E00D6" w:rsidP="00210D94">
      <w:pPr>
        <w:jc w:val="both"/>
        <w:rPr>
          <w:rFonts w:ascii="Bookman Old Style" w:hAnsi="Bookman Old Style"/>
        </w:rPr>
      </w:pPr>
      <w:r>
        <w:rPr>
          <w:rFonts w:ascii="Bookman Old Style" w:hAnsi="Bookman Old Style"/>
          <w:b/>
        </w:rPr>
        <w:t>dr hab. Paweł Nowak -</w:t>
      </w:r>
      <w:r w:rsidR="00010440">
        <w:rPr>
          <w:rFonts w:ascii="Bookman Old Style" w:hAnsi="Bookman Old Style"/>
        </w:rPr>
        <w:t xml:space="preserve"> </w:t>
      </w:r>
      <w:r w:rsidRPr="005E00D6">
        <w:rPr>
          <w:rFonts w:ascii="Bookman Old Style" w:hAnsi="Bookman Old Style"/>
        </w:rPr>
        <w:t>Kierownik Katedry Teorii i Zastosowań Tekstu Instytutu Dziennikarstwa i Komunikacji Społecznej Katolickiego Uniwersytetu Lubelskiego oraz profesor Społecznej Akademii Nauk w</w:t>
      </w:r>
      <w:r>
        <w:rPr>
          <w:rFonts w:ascii="Bookman Old Style" w:hAnsi="Bookman Old Style"/>
        </w:rPr>
        <w:t> </w:t>
      </w:r>
      <w:r w:rsidRPr="005E00D6">
        <w:rPr>
          <w:rFonts w:ascii="Bookman Old Style" w:hAnsi="Bookman Old Style"/>
        </w:rPr>
        <w:t xml:space="preserve">Warszawie, autor i współautor szeregu publikacji, w tym: </w:t>
      </w:r>
      <w:proofErr w:type="gramStart"/>
      <w:r w:rsidRPr="005E00D6">
        <w:rPr>
          <w:rFonts w:ascii="Bookman Old Style" w:hAnsi="Bookman Old Style"/>
        </w:rPr>
        <w:t>,,</w:t>
      </w:r>
      <w:proofErr w:type="gramEnd"/>
      <w:r w:rsidRPr="005E00D6">
        <w:rPr>
          <w:rFonts w:ascii="Bookman Old Style" w:hAnsi="Bookman Old Style"/>
        </w:rPr>
        <w:t>Manipulacja w</w:t>
      </w:r>
      <w:r>
        <w:rPr>
          <w:rFonts w:ascii="Bookman Old Style" w:hAnsi="Bookman Old Style"/>
        </w:rPr>
        <w:t> </w:t>
      </w:r>
      <w:r w:rsidRPr="005E00D6">
        <w:rPr>
          <w:rFonts w:ascii="Bookman Old Style" w:hAnsi="Bookman Old Style"/>
        </w:rPr>
        <w:t>języku” (Wydawnictwo UMCS, Lublin 2004), ,,O sztuce publicznego występowania i komunikacji społecznej’’ (Wydawnictwo Wszechnicy Polskiej i</w:t>
      </w:r>
      <w:r>
        <w:rPr>
          <w:rFonts w:ascii="Bookman Old Style" w:hAnsi="Bookman Old Style"/>
        </w:rPr>
        <w:t> </w:t>
      </w:r>
      <w:r w:rsidRPr="005E00D6">
        <w:rPr>
          <w:rFonts w:ascii="Bookman Old Style" w:hAnsi="Bookman Old Style"/>
        </w:rPr>
        <w:t>EFS, Warszawa 2007), „Słownik polszczyzny politycznej po 1989 roku” (Wydawnictwo Naukowe PWN, Warszawa 2009). Ceniony i doświadczony wykładowca oraz trener w zakresie teorii komunikacji, komunikacji masowej i interpersonalnej, komunikacji językowej w mass mediach, retoryki oraz pragmatyki językowej.</w:t>
      </w:r>
    </w:p>
    <w:p w:rsidR="0055150A" w:rsidRDefault="0055150A" w:rsidP="000A78A4">
      <w:pPr>
        <w:ind w:left="2410" w:right="-709" w:hanging="2410"/>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605AD">
        <w:rPr>
          <w:rFonts w:ascii="Bookman Old Style" w:hAnsi="Bookman Old Style"/>
        </w:rPr>
        <w:t>seminarium z elementami warsztatu</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585171"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010440" w:rsidRPr="002D2B81" w:rsidRDefault="00B605AD" w:rsidP="000A78A4">
      <w:pPr>
        <w:ind w:right="-709"/>
        <w:rPr>
          <w:rFonts w:ascii="Bookman Old Style" w:hAnsi="Bookman Old Style"/>
          <w:b/>
        </w:rPr>
      </w:pPr>
      <w:r>
        <w:rPr>
          <w:rFonts w:ascii="Bookman Old Style" w:hAnsi="Bookman Old Style"/>
          <w:b/>
        </w:rPr>
        <w:t>WTOREK</w:t>
      </w:r>
      <w:r w:rsidR="00010440">
        <w:rPr>
          <w:rFonts w:ascii="Bookman Old Style" w:hAnsi="Bookman Old Style"/>
          <w:b/>
        </w:rPr>
        <w:tab/>
      </w:r>
      <w:r>
        <w:rPr>
          <w:rFonts w:ascii="Bookman Old Style" w:hAnsi="Bookman Old Style"/>
          <w:b/>
        </w:rPr>
        <w:t>16 czerwca</w:t>
      </w:r>
      <w:r w:rsidR="00010440" w:rsidRPr="002D2B81">
        <w:rPr>
          <w:rFonts w:ascii="Bookman Old Style" w:hAnsi="Bookman Old Style"/>
          <w:b/>
        </w:rPr>
        <w:t xml:space="preserve"> 2015 r.</w:t>
      </w:r>
    </w:p>
    <w:p w:rsidR="00010440" w:rsidRPr="005A05D1" w:rsidRDefault="00585171"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3A6EC1" w:rsidRDefault="003A6EC1" w:rsidP="00B605AD">
      <w:pPr>
        <w:keepNext/>
        <w:autoSpaceDE w:val="0"/>
        <w:autoSpaceDN w:val="0"/>
        <w:adjustRightInd w:val="0"/>
        <w:ind w:left="2832" w:hanging="2832"/>
        <w:rPr>
          <w:rFonts w:ascii="Bookman Old Style" w:hAnsi="Bookman Old Style"/>
          <w:b/>
        </w:rPr>
      </w:pPr>
    </w:p>
    <w:p w:rsidR="00B605AD" w:rsidRPr="006634FD" w:rsidRDefault="003A6EC1" w:rsidP="00B605AD">
      <w:pPr>
        <w:keepNext/>
        <w:autoSpaceDE w:val="0"/>
        <w:autoSpaceDN w:val="0"/>
        <w:adjustRightInd w:val="0"/>
        <w:ind w:left="2832" w:hanging="2832"/>
        <w:rPr>
          <w:rFonts w:ascii="Bookman Old Style" w:hAnsi="Bookman Old Style"/>
          <w:b/>
        </w:rPr>
      </w:pPr>
      <w:r>
        <w:rPr>
          <w:rFonts w:ascii="Bookman Old Style" w:hAnsi="Bookman Old Style"/>
          <w:b/>
        </w:rPr>
        <w:t>9.00 – 11.15</w:t>
      </w:r>
      <w:r>
        <w:rPr>
          <w:rFonts w:ascii="Bookman Old Style" w:hAnsi="Bookman Old Style"/>
          <w:b/>
        </w:rPr>
        <w:tab/>
      </w:r>
      <w:r w:rsidR="00B605AD" w:rsidRPr="006634FD">
        <w:rPr>
          <w:rFonts w:ascii="Bookman Old Style" w:hAnsi="Bookman Old Style"/>
          <w:b/>
        </w:rPr>
        <w:t xml:space="preserve">Komunikacja interpersonalna – definicje, zakresy i cechy. Interpersonalność w miejscu pracy: </w:t>
      </w:r>
    </w:p>
    <w:p w:rsidR="00B605AD" w:rsidRPr="006634FD" w:rsidRDefault="00B605AD" w:rsidP="00B605AD">
      <w:pPr>
        <w:pStyle w:val="Akapitzlist1"/>
        <w:numPr>
          <w:ilvl w:val="4"/>
          <w:numId w:val="3"/>
        </w:numPr>
        <w:tabs>
          <w:tab w:val="left" w:pos="425"/>
        </w:tabs>
        <w:rPr>
          <w:rFonts w:ascii="Bookman Old Style" w:hAnsi="Bookman Old Style"/>
          <w:b/>
        </w:rPr>
      </w:pPr>
      <w:r w:rsidRPr="006634FD">
        <w:rPr>
          <w:rFonts w:ascii="Bookman Old Style" w:hAnsi="Bookman Old Style"/>
          <w:b/>
        </w:rPr>
        <w:t>Informowanie i jego zasady w kontaktach ze współpracownikami i uczestnikami postępowania.</w:t>
      </w:r>
    </w:p>
    <w:p w:rsidR="00B605AD" w:rsidRPr="006634FD" w:rsidRDefault="00B605AD" w:rsidP="00B605AD">
      <w:pPr>
        <w:pStyle w:val="Akapitzlist1"/>
        <w:numPr>
          <w:ilvl w:val="4"/>
          <w:numId w:val="3"/>
        </w:numPr>
        <w:tabs>
          <w:tab w:val="left" w:pos="425"/>
        </w:tabs>
        <w:rPr>
          <w:rFonts w:ascii="Bookman Old Style" w:hAnsi="Bookman Old Style"/>
          <w:b/>
        </w:rPr>
      </w:pPr>
      <w:r w:rsidRPr="006634FD">
        <w:rPr>
          <w:rFonts w:ascii="Bookman Old Style" w:hAnsi="Bookman Old Style"/>
          <w:b/>
        </w:rPr>
        <w:t>Budowanie więzi i relacji i ich granice.</w:t>
      </w:r>
    </w:p>
    <w:p w:rsidR="00B605AD" w:rsidRPr="006634FD" w:rsidRDefault="00B605AD" w:rsidP="00B605AD">
      <w:pPr>
        <w:pStyle w:val="Akapitzlist1"/>
        <w:numPr>
          <w:ilvl w:val="4"/>
          <w:numId w:val="3"/>
        </w:numPr>
        <w:tabs>
          <w:tab w:val="left" w:pos="425"/>
        </w:tabs>
        <w:rPr>
          <w:rFonts w:ascii="Bookman Old Style" w:hAnsi="Bookman Old Style"/>
          <w:b/>
        </w:rPr>
      </w:pPr>
      <w:r w:rsidRPr="006634FD">
        <w:rPr>
          <w:rFonts w:ascii="Bookman Old Style" w:hAnsi="Bookman Old Style"/>
          <w:b/>
        </w:rPr>
        <w:t>Perswazyjne i skuteczne wywieranie wpływu na współpracowników i</w:t>
      </w:r>
      <w:r w:rsidR="00023356">
        <w:rPr>
          <w:rFonts w:ascii="Bookman Old Style" w:hAnsi="Bookman Old Style"/>
          <w:b/>
        </w:rPr>
        <w:t> </w:t>
      </w:r>
      <w:r w:rsidRPr="006634FD">
        <w:rPr>
          <w:rFonts w:ascii="Bookman Old Style" w:hAnsi="Bookman Old Style"/>
          <w:b/>
        </w:rPr>
        <w:t>uczestników postępowania.</w:t>
      </w:r>
    </w:p>
    <w:p w:rsidR="00B605AD" w:rsidRDefault="00B605AD" w:rsidP="00B605AD">
      <w:pPr>
        <w:pStyle w:val="Akapitzlist1"/>
        <w:numPr>
          <w:ilvl w:val="4"/>
          <w:numId w:val="3"/>
        </w:numPr>
        <w:tabs>
          <w:tab w:val="left" w:pos="425"/>
        </w:tabs>
        <w:rPr>
          <w:rFonts w:ascii="Bookman Old Style" w:hAnsi="Bookman Old Style"/>
          <w:b/>
        </w:rPr>
      </w:pPr>
      <w:r w:rsidRPr="006634FD">
        <w:rPr>
          <w:rFonts w:ascii="Bookman Old Style" w:hAnsi="Bookman Old Style"/>
          <w:b/>
        </w:rPr>
        <w:t xml:space="preserve">Świadomość stereotypowości, </w:t>
      </w:r>
      <w:proofErr w:type="spellStart"/>
      <w:r w:rsidRPr="006634FD">
        <w:rPr>
          <w:rFonts w:ascii="Bookman Old Style" w:hAnsi="Bookman Old Style"/>
          <w:b/>
        </w:rPr>
        <w:t>opiniowości</w:t>
      </w:r>
      <w:proofErr w:type="spellEnd"/>
      <w:r w:rsidRPr="006634FD">
        <w:rPr>
          <w:rFonts w:ascii="Bookman Old Style" w:hAnsi="Bookman Old Style"/>
          <w:b/>
        </w:rPr>
        <w:t xml:space="preserve"> </w:t>
      </w:r>
      <w:r w:rsidRPr="006634FD">
        <w:rPr>
          <w:rFonts w:ascii="Bookman Old Style" w:hAnsi="Bookman Old Style"/>
          <w:b/>
        </w:rPr>
        <w:br/>
        <w:t xml:space="preserve">i </w:t>
      </w:r>
      <w:proofErr w:type="spellStart"/>
      <w:r w:rsidRPr="006634FD">
        <w:rPr>
          <w:rFonts w:ascii="Bookman Old Style" w:hAnsi="Bookman Old Style"/>
          <w:b/>
        </w:rPr>
        <w:t>uprzedzeniowości</w:t>
      </w:r>
      <w:proofErr w:type="spellEnd"/>
      <w:r w:rsidRPr="006634FD">
        <w:rPr>
          <w:rFonts w:ascii="Bookman Old Style" w:hAnsi="Bookman Old Style"/>
          <w:b/>
        </w:rPr>
        <w:t xml:space="preserve"> w postrzeganiu ludzi i</w:t>
      </w:r>
      <w:r>
        <w:rPr>
          <w:rFonts w:ascii="Bookman Old Style" w:hAnsi="Bookman Old Style"/>
          <w:b/>
        </w:rPr>
        <w:t> </w:t>
      </w:r>
      <w:r w:rsidRPr="006634FD">
        <w:rPr>
          <w:rFonts w:ascii="Bookman Old Style" w:hAnsi="Bookman Old Style"/>
          <w:b/>
        </w:rPr>
        <w:t>zdarzeń.</w:t>
      </w:r>
    </w:p>
    <w:p w:rsidR="003A6EC1" w:rsidRDefault="003A6EC1" w:rsidP="00B605AD">
      <w:pPr>
        <w:pStyle w:val="Akapitzlist1"/>
        <w:numPr>
          <w:ilvl w:val="4"/>
          <w:numId w:val="3"/>
        </w:numPr>
        <w:tabs>
          <w:tab w:val="left" w:pos="425"/>
        </w:tabs>
        <w:rPr>
          <w:rFonts w:ascii="Bookman Old Style" w:hAnsi="Bookman Old Style"/>
          <w:b/>
        </w:rPr>
      </w:pPr>
    </w:p>
    <w:p w:rsidR="00B605AD" w:rsidRPr="0015790B" w:rsidRDefault="00B605AD" w:rsidP="003A6EC1">
      <w:pPr>
        <w:keepNext/>
        <w:autoSpaceDE w:val="0"/>
        <w:autoSpaceDN w:val="0"/>
        <w:adjustRightInd w:val="0"/>
        <w:ind w:left="2124" w:firstLine="708"/>
        <w:rPr>
          <w:rFonts w:ascii="Bookman Old Style" w:hAnsi="Bookman Old Style"/>
          <w:u w:val="single"/>
        </w:rPr>
      </w:pPr>
      <w:r w:rsidRPr="006634FD">
        <w:rPr>
          <w:rFonts w:ascii="Bookman Old Style" w:hAnsi="Bookman Old Style"/>
        </w:rPr>
        <w:t xml:space="preserve">Prowadzący </w:t>
      </w:r>
      <w:r w:rsidRPr="003F11A5">
        <w:rPr>
          <w:rFonts w:ascii="Bookman Old Style" w:hAnsi="Bookman Old Style"/>
        </w:rPr>
        <w:t>- dr hab. Paweł Nowak</w:t>
      </w:r>
    </w:p>
    <w:p w:rsidR="00B605AD" w:rsidRPr="003C4341" w:rsidRDefault="00B605AD" w:rsidP="00B605AD">
      <w:pPr>
        <w:tabs>
          <w:tab w:val="left" w:pos="2880"/>
        </w:tabs>
        <w:jc w:val="both"/>
        <w:rPr>
          <w:rFonts w:ascii="Bookman Old Style" w:hAnsi="Bookman Old Style"/>
          <w:b/>
          <w:sz w:val="20"/>
          <w:szCs w:val="20"/>
        </w:rPr>
      </w:pPr>
    </w:p>
    <w:p w:rsidR="00B605AD" w:rsidRPr="00E550F7" w:rsidRDefault="00B605AD" w:rsidP="00B605AD">
      <w:pPr>
        <w:tabs>
          <w:tab w:val="left" w:pos="2880"/>
        </w:tabs>
        <w:rPr>
          <w:rFonts w:ascii="Bookman Old Style" w:hAnsi="Bookman Old Style"/>
        </w:rPr>
      </w:pPr>
      <w:r w:rsidRPr="00E550F7">
        <w:rPr>
          <w:rFonts w:ascii="Bookman Old Style" w:hAnsi="Bookman Old Style"/>
        </w:rPr>
        <w:t>11.15 – 11.30</w:t>
      </w:r>
      <w:r w:rsidRPr="00E550F7">
        <w:rPr>
          <w:rFonts w:ascii="Bookman Old Style" w:hAnsi="Bookman Old Style"/>
        </w:rPr>
        <w:tab/>
      </w:r>
      <w:proofErr w:type="gramStart"/>
      <w:r w:rsidRPr="00E550F7">
        <w:rPr>
          <w:rFonts w:ascii="Bookman Old Style" w:hAnsi="Bookman Old Style"/>
        </w:rPr>
        <w:t>przerwa</w:t>
      </w:r>
      <w:proofErr w:type="gramEnd"/>
      <w:r w:rsidRPr="00E550F7">
        <w:rPr>
          <w:rFonts w:ascii="Bookman Old Style" w:hAnsi="Bookman Old Style"/>
        </w:rPr>
        <w:t xml:space="preserve"> na kawę lub herbatę </w:t>
      </w:r>
    </w:p>
    <w:p w:rsidR="00B605AD" w:rsidRPr="003C4341" w:rsidRDefault="00B605AD" w:rsidP="00B605AD">
      <w:pPr>
        <w:tabs>
          <w:tab w:val="left" w:pos="2880"/>
        </w:tabs>
        <w:rPr>
          <w:rFonts w:ascii="Bookman Old Style" w:hAnsi="Bookman Old Style"/>
          <w:sz w:val="20"/>
          <w:szCs w:val="20"/>
        </w:rPr>
      </w:pPr>
    </w:p>
    <w:p w:rsidR="00B605AD" w:rsidRPr="0015790B" w:rsidRDefault="00B605AD" w:rsidP="00B605AD">
      <w:pPr>
        <w:tabs>
          <w:tab w:val="left" w:pos="2880"/>
        </w:tabs>
        <w:ind w:left="2832" w:hanging="2832"/>
        <w:rPr>
          <w:rFonts w:ascii="Bookman Old Style" w:hAnsi="Bookman Old Style"/>
          <w:b/>
        </w:rPr>
      </w:pPr>
      <w:r>
        <w:rPr>
          <w:rFonts w:ascii="Bookman Old Style" w:hAnsi="Bookman Old Style"/>
          <w:b/>
        </w:rPr>
        <w:t>11.30 – 13.45</w:t>
      </w:r>
      <w:r>
        <w:rPr>
          <w:rFonts w:ascii="Bookman Old Style" w:hAnsi="Bookman Old Style"/>
          <w:b/>
        </w:rPr>
        <w:tab/>
      </w:r>
      <w:r w:rsidRPr="0015790B">
        <w:rPr>
          <w:rFonts w:ascii="Bookman Old Style" w:hAnsi="Bookman Old Style"/>
          <w:b/>
        </w:rPr>
        <w:t xml:space="preserve">Komunikacja niewerbalna i </w:t>
      </w:r>
      <w:proofErr w:type="spellStart"/>
      <w:r w:rsidRPr="0015790B">
        <w:rPr>
          <w:rFonts w:ascii="Bookman Old Style" w:hAnsi="Bookman Old Style"/>
          <w:b/>
        </w:rPr>
        <w:t>parawerbalna</w:t>
      </w:r>
      <w:proofErr w:type="spellEnd"/>
      <w:r w:rsidRPr="0015790B">
        <w:rPr>
          <w:rFonts w:ascii="Bookman Old Style" w:hAnsi="Bookman Old Style"/>
          <w:b/>
        </w:rPr>
        <w:t xml:space="preserve"> a</w:t>
      </w:r>
      <w:r>
        <w:rPr>
          <w:rFonts w:ascii="Bookman Old Style" w:hAnsi="Bookman Old Style"/>
          <w:b/>
        </w:rPr>
        <w:t> </w:t>
      </w:r>
      <w:r w:rsidRPr="0015790B">
        <w:rPr>
          <w:rFonts w:ascii="Bookman Old Style" w:hAnsi="Bookman Old Style"/>
          <w:b/>
        </w:rPr>
        <w:t>wizerunek urzędnika w kontaktach z</w:t>
      </w:r>
      <w:r>
        <w:rPr>
          <w:rFonts w:ascii="Bookman Old Style" w:hAnsi="Bookman Old Style"/>
          <w:b/>
        </w:rPr>
        <w:t> </w:t>
      </w:r>
      <w:r w:rsidRPr="0015790B">
        <w:rPr>
          <w:rFonts w:ascii="Bookman Old Style" w:hAnsi="Bookman Old Style"/>
          <w:b/>
        </w:rPr>
        <w:t xml:space="preserve">uczestnikami postępowania </w:t>
      </w:r>
      <w:r w:rsidRPr="0015790B">
        <w:rPr>
          <w:rFonts w:ascii="Bookman Old Style" w:hAnsi="Bookman Old Style"/>
          <w:b/>
        </w:rPr>
        <w:br/>
        <w:t xml:space="preserve">i współpracownikami: </w:t>
      </w:r>
    </w:p>
    <w:p w:rsidR="00B605AD" w:rsidRDefault="00B605AD" w:rsidP="00B605AD">
      <w:pPr>
        <w:pStyle w:val="Akapitzlist1"/>
        <w:numPr>
          <w:ilvl w:val="4"/>
          <w:numId w:val="5"/>
        </w:numPr>
        <w:tabs>
          <w:tab w:val="left" w:pos="425"/>
        </w:tabs>
        <w:rPr>
          <w:rFonts w:ascii="Bookman Old Style" w:hAnsi="Bookman Old Style"/>
          <w:b/>
        </w:rPr>
      </w:pPr>
      <w:r w:rsidRPr="0015790B">
        <w:rPr>
          <w:rFonts w:ascii="Bookman Old Style" w:hAnsi="Bookman Old Style"/>
          <w:b/>
        </w:rPr>
        <w:t>Właściwe zachowania niewerbalne i</w:t>
      </w:r>
      <w:r>
        <w:rPr>
          <w:rFonts w:ascii="Bookman Old Style" w:hAnsi="Bookman Old Style"/>
          <w:b/>
        </w:rPr>
        <w:t> </w:t>
      </w:r>
      <w:r w:rsidRPr="0015790B">
        <w:rPr>
          <w:rFonts w:ascii="Bookman Old Style" w:hAnsi="Bookman Old Style"/>
          <w:b/>
        </w:rPr>
        <w:t>świadomość stereotypowych błędów w</w:t>
      </w:r>
      <w:r>
        <w:rPr>
          <w:rFonts w:ascii="Bookman Old Style" w:hAnsi="Bookman Old Style"/>
          <w:b/>
        </w:rPr>
        <w:t> </w:t>
      </w:r>
      <w:r w:rsidRPr="0015790B">
        <w:rPr>
          <w:rFonts w:ascii="Bookman Old Style" w:hAnsi="Bookman Old Style"/>
          <w:b/>
        </w:rPr>
        <w:t>ocenie komunikacji uczestników postępowania oraz współpracowników.</w:t>
      </w:r>
    </w:p>
    <w:p w:rsidR="003A6EC1" w:rsidRPr="0015790B" w:rsidRDefault="003A6EC1" w:rsidP="003A6EC1">
      <w:pPr>
        <w:pStyle w:val="Akapitzlist1"/>
        <w:tabs>
          <w:tab w:val="left" w:pos="425"/>
        </w:tabs>
        <w:ind w:left="3600"/>
        <w:rPr>
          <w:rFonts w:ascii="Bookman Old Style" w:hAnsi="Bookman Old Style"/>
          <w:b/>
        </w:rPr>
      </w:pPr>
    </w:p>
    <w:p w:rsidR="00B605AD" w:rsidRPr="0015790B" w:rsidRDefault="00B605AD" w:rsidP="00B605AD">
      <w:pPr>
        <w:pStyle w:val="Akapitzlist1"/>
        <w:numPr>
          <w:ilvl w:val="4"/>
          <w:numId w:val="5"/>
        </w:numPr>
        <w:tabs>
          <w:tab w:val="left" w:pos="425"/>
        </w:tabs>
        <w:rPr>
          <w:rFonts w:ascii="Bookman Old Style" w:hAnsi="Bookman Old Style"/>
          <w:b/>
        </w:rPr>
      </w:pPr>
      <w:r w:rsidRPr="0015790B">
        <w:rPr>
          <w:rFonts w:ascii="Bookman Old Style" w:hAnsi="Bookman Old Style"/>
          <w:b/>
        </w:rPr>
        <w:t>Autorefleksja komunikacyjna, przełamywanie barier i ograniczeń komunikacyjnych w kontaktach z</w:t>
      </w:r>
      <w:r>
        <w:rPr>
          <w:rFonts w:ascii="Bookman Old Style" w:hAnsi="Bookman Old Style"/>
          <w:b/>
        </w:rPr>
        <w:t> </w:t>
      </w:r>
      <w:r w:rsidRPr="0015790B">
        <w:rPr>
          <w:rFonts w:ascii="Bookman Old Style" w:hAnsi="Bookman Old Style"/>
          <w:b/>
        </w:rPr>
        <w:t>uczestnikami postępowania i</w:t>
      </w:r>
      <w:r>
        <w:rPr>
          <w:rFonts w:ascii="Bookman Old Style" w:hAnsi="Bookman Old Style"/>
          <w:b/>
        </w:rPr>
        <w:t> </w:t>
      </w:r>
      <w:r w:rsidRPr="0015790B">
        <w:rPr>
          <w:rFonts w:ascii="Bookman Old Style" w:hAnsi="Bookman Old Style"/>
          <w:b/>
        </w:rPr>
        <w:t>współpracownikami.</w:t>
      </w:r>
    </w:p>
    <w:p w:rsidR="00B605AD" w:rsidRPr="0015790B" w:rsidRDefault="00B605AD" w:rsidP="00B605AD">
      <w:pPr>
        <w:pStyle w:val="Akapitzlist1"/>
        <w:ind w:left="3600"/>
        <w:rPr>
          <w:rFonts w:ascii="Bookman Old Style" w:hAnsi="Bookman Old Style"/>
          <w:b/>
        </w:rPr>
      </w:pPr>
    </w:p>
    <w:p w:rsidR="00B605AD" w:rsidRDefault="00B605AD" w:rsidP="00B605AD">
      <w:pPr>
        <w:ind w:left="2832" w:hanging="2832"/>
        <w:rPr>
          <w:rFonts w:ascii="Bookman Old Style" w:hAnsi="Bookman Old Style"/>
          <w:b/>
        </w:rPr>
      </w:pPr>
      <w:r w:rsidRPr="0015790B">
        <w:rPr>
          <w:rFonts w:ascii="Bookman Old Style" w:hAnsi="Bookman Old Style"/>
          <w:b/>
        </w:rPr>
        <w:tab/>
        <w:t>Podstawowe zasady prowadzenia rozmów telefonicznych z uczestnikami postępowania i</w:t>
      </w:r>
      <w:r>
        <w:rPr>
          <w:rFonts w:ascii="Bookman Old Style" w:hAnsi="Bookman Old Style"/>
          <w:b/>
        </w:rPr>
        <w:t> </w:t>
      </w:r>
      <w:r w:rsidRPr="0015790B">
        <w:rPr>
          <w:rFonts w:ascii="Bookman Old Style" w:hAnsi="Bookman Old Style"/>
          <w:b/>
        </w:rPr>
        <w:t xml:space="preserve">pisania do nich </w:t>
      </w:r>
      <w:proofErr w:type="spellStart"/>
      <w:r w:rsidRPr="0015790B">
        <w:rPr>
          <w:rFonts w:ascii="Bookman Old Style" w:hAnsi="Bookman Old Style"/>
          <w:b/>
        </w:rPr>
        <w:t>mejli</w:t>
      </w:r>
      <w:proofErr w:type="spellEnd"/>
      <w:r w:rsidRPr="0015790B">
        <w:rPr>
          <w:rFonts w:ascii="Bookman Old Style" w:hAnsi="Bookman Old Style"/>
          <w:b/>
        </w:rPr>
        <w:t xml:space="preserve">. </w:t>
      </w:r>
    </w:p>
    <w:p w:rsidR="003A6EC1" w:rsidRDefault="003A6EC1" w:rsidP="00B605AD">
      <w:pPr>
        <w:ind w:left="2832" w:hanging="2832"/>
        <w:rPr>
          <w:rFonts w:ascii="Bookman Old Style" w:hAnsi="Bookman Old Style"/>
          <w:b/>
        </w:rPr>
      </w:pPr>
    </w:p>
    <w:p w:rsidR="00B605AD" w:rsidRPr="003F11A5" w:rsidRDefault="00B605AD" w:rsidP="00B605AD">
      <w:pPr>
        <w:keepNext/>
        <w:autoSpaceDE w:val="0"/>
        <w:autoSpaceDN w:val="0"/>
        <w:adjustRightInd w:val="0"/>
        <w:ind w:left="2124" w:firstLine="708"/>
        <w:rPr>
          <w:rFonts w:ascii="Bookman Old Style" w:hAnsi="Bookman Old Style"/>
        </w:rPr>
      </w:pPr>
      <w:r w:rsidRPr="006634FD">
        <w:rPr>
          <w:rFonts w:ascii="Bookman Old Style" w:hAnsi="Bookman Old Style"/>
        </w:rPr>
        <w:t xml:space="preserve">Prowadzący </w:t>
      </w:r>
      <w:r w:rsidRPr="003F11A5">
        <w:rPr>
          <w:rFonts w:ascii="Bookman Old Style" w:hAnsi="Bookman Old Style"/>
        </w:rPr>
        <w:t>- dr hab. Paweł Nowak</w:t>
      </w:r>
    </w:p>
    <w:p w:rsidR="00B605AD" w:rsidRPr="00E550F7" w:rsidRDefault="00B605AD" w:rsidP="00B605AD">
      <w:pPr>
        <w:tabs>
          <w:tab w:val="left" w:pos="2880"/>
        </w:tabs>
        <w:rPr>
          <w:rFonts w:ascii="Bookman Old Style" w:hAnsi="Bookman Old Style"/>
        </w:rPr>
      </w:pPr>
    </w:p>
    <w:p w:rsidR="00B605AD" w:rsidRPr="00E550F7" w:rsidRDefault="00B605AD" w:rsidP="00B605AD">
      <w:pPr>
        <w:tabs>
          <w:tab w:val="left" w:pos="2880"/>
        </w:tabs>
        <w:rPr>
          <w:rFonts w:ascii="Bookman Old Style" w:hAnsi="Bookman Old Style"/>
        </w:rPr>
      </w:pPr>
      <w:r w:rsidRPr="00E550F7">
        <w:rPr>
          <w:rFonts w:ascii="Bookman Old Style" w:hAnsi="Bookman Old Style"/>
        </w:rPr>
        <w:t>13.45 – 14.15</w:t>
      </w:r>
      <w:r w:rsidRPr="00E550F7">
        <w:rPr>
          <w:rFonts w:ascii="Bookman Old Style" w:hAnsi="Bookman Old Style"/>
        </w:rPr>
        <w:tab/>
      </w:r>
      <w:proofErr w:type="gramStart"/>
      <w:r w:rsidRPr="00E550F7">
        <w:rPr>
          <w:rFonts w:ascii="Bookman Old Style" w:hAnsi="Bookman Old Style"/>
        </w:rPr>
        <w:t>przerwa</w:t>
      </w:r>
      <w:proofErr w:type="gramEnd"/>
      <w:r w:rsidRPr="00E550F7">
        <w:rPr>
          <w:rFonts w:ascii="Bookman Old Style" w:hAnsi="Bookman Old Style"/>
        </w:rPr>
        <w:t xml:space="preserve"> na kawę lub herbatę </w:t>
      </w:r>
    </w:p>
    <w:p w:rsidR="00B605AD" w:rsidRPr="00E550F7" w:rsidRDefault="00B605AD" w:rsidP="00B605AD">
      <w:pPr>
        <w:tabs>
          <w:tab w:val="left" w:pos="2880"/>
        </w:tabs>
        <w:rPr>
          <w:rFonts w:ascii="Bookman Old Style" w:hAnsi="Bookman Old Style"/>
        </w:rPr>
      </w:pPr>
    </w:p>
    <w:p w:rsidR="00B605AD" w:rsidRPr="003F6FE1" w:rsidRDefault="00B605AD" w:rsidP="00B605AD">
      <w:pPr>
        <w:tabs>
          <w:tab w:val="left" w:pos="2880"/>
        </w:tabs>
        <w:ind w:left="2832" w:hanging="2832"/>
        <w:rPr>
          <w:rFonts w:ascii="Bookman Old Style" w:hAnsi="Bookman Old Style"/>
          <w:b/>
        </w:rPr>
      </w:pPr>
      <w:r w:rsidRPr="00E550F7">
        <w:rPr>
          <w:rFonts w:ascii="Bookman Old Style" w:hAnsi="Bookman Old Style"/>
          <w:b/>
        </w:rPr>
        <w:t>14.15 – 15.45</w:t>
      </w:r>
      <w:r w:rsidRPr="00E550F7">
        <w:rPr>
          <w:rFonts w:ascii="Bookman Old Style" w:hAnsi="Bookman Old Style"/>
          <w:b/>
        </w:rPr>
        <w:tab/>
      </w:r>
      <w:r w:rsidRPr="003F6FE1">
        <w:rPr>
          <w:rFonts w:ascii="Bookman Old Style" w:hAnsi="Bookman Old Style"/>
          <w:b/>
        </w:rPr>
        <w:t xml:space="preserve">Komunikacja językowa a wizerunek urzędnika </w:t>
      </w:r>
      <w:r w:rsidRPr="003F6FE1">
        <w:rPr>
          <w:rFonts w:ascii="Bookman Old Style" w:hAnsi="Bookman Old Style"/>
          <w:b/>
        </w:rPr>
        <w:br/>
        <w:t xml:space="preserve">w kontaktach z uczestnikami postępowania </w:t>
      </w:r>
      <w:r w:rsidRPr="003F6FE1">
        <w:rPr>
          <w:rFonts w:ascii="Bookman Old Style" w:hAnsi="Bookman Old Style"/>
          <w:b/>
        </w:rPr>
        <w:br/>
        <w:t>i współpracownikami:</w:t>
      </w:r>
    </w:p>
    <w:p w:rsidR="00B605AD" w:rsidRPr="003F6FE1" w:rsidRDefault="00B605AD" w:rsidP="00B605AD">
      <w:pPr>
        <w:pStyle w:val="Akapitzlist1"/>
        <w:numPr>
          <w:ilvl w:val="4"/>
          <w:numId w:val="4"/>
        </w:numPr>
        <w:tabs>
          <w:tab w:val="left" w:pos="425"/>
        </w:tabs>
        <w:rPr>
          <w:rFonts w:ascii="Bookman Old Style" w:hAnsi="Bookman Old Style"/>
          <w:b/>
        </w:rPr>
      </w:pPr>
      <w:r w:rsidRPr="003F6FE1">
        <w:rPr>
          <w:rFonts w:ascii="Bookman Old Style" w:hAnsi="Bookman Old Style"/>
          <w:b/>
        </w:rPr>
        <w:t>Ocena kompetencji rozmówcy i</w:t>
      </w:r>
      <w:r>
        <w:rPr>
          <w:rFonts w:ascii="Bookman Old Style" w:hAnsi="Bookman Old Style"/>
          <w:b/>
        </w:rPr>
        <w:t> </w:t>
      </w:r>
      <w:r w:rsidRPr="003F6FE1">
        <w:rPr>
          <w:rFonts w:ascii="Bookman Old Style" w:hAnsi="Bookman Old Style"/>
          <w:b/>
        </w:rPr>
        <w:t>umiejętność dopasowania języka do jego możliwości.</w:t>
      </w:r>
    </w:p>
    <w:p w:rsidR="00B605AD" w:rsidRDefault="00B605AD" w:rsidP="00B605AD">
      <w:pPr>
        <w:pStyle w:val="Akapitzlist1"/>
        <w:numPr>
          <w:ilvl w:val="4"/>
          <w:numId w:val="4"/>
        </w:numPr>
        <w:tabs>
          <w:tab w:val="left" w:pos="425"/>
        </w:tabs>
        <w:rPr>
          <w:rFonts w:ascii="Bookman Old Style" w:hAnsi="Bookman Old Style"/>
          <w:b/>
        </w:rPr>
      </w:pPr>
      <w:r w:rsidRPr="003F6FE1">
        <w:rPr>
          <w:rFonts w:ascii="Bookman Old Style" w:hAnsi="Bookman Old Style"/>
          <w:b/>
        </w:rPr>
        <w:t>Poprawność językowa i dbałość o</w:t>
      </w:r>
      <w:r>
        <w:rPr>
          <w:rFonts w:ascii="Bookman Old Style" w:hAnsi="Bookman Old Style"/>
          <w:b/>
        </w:rPr>
        <w:t> </w:t>
      </w:r>
      <w:r w:rsidRPr="003F6FE1">
        <w:rPr>
          <w:rFonts w:ascii="Bookman Old Style" w:hAnsi="Bookman Old Style"/>
          <w:b/>
        </w:rPr>
        <w:t xml:space="preserve">komunikatywność </w:t>
      </w:r>
      <w:proofErr w:type="gramStart"/>
      <w:r w:rsidRPr="003F6FE1">
        <w:rPr>
          <w:rFonts w:ascii="Bookman Old Style" w:hAnsi="Bookman Old Style"/>
          <w:b/>
        </w:rPr>
        <w:t>tekstów jako</w:t>
      </w:r>
      <w:proofErr w:type="gramEnd"/>
      <w:r w:rsidRPr="003F6FE1">
        <w:rPr>
          <w:rFonts w:ascii="Bookman Old Style" w:hAnsi="Bookman Old Style"/>
          <w:b/>
        </w:rPr>
        <w:t xml:space="preserve"> wyznaczniki dobrego wizerunku pracownika.</w:t>
      </w:r>
    </w:p>
    <w:p w:rsidR="003A6EC1" w:rsidRPr="003F6FE1" w:rsidRDefault="003A6EC1" w:rsidP="00B605AD">
      <w:pPr>
        <w:pStyle w:val="Akapitzlist1"/>
        <w:numPr>
          <w:ilvl w:val="4"/>
          <w:numId w:val="4"/>
        </w:numPr>
        <w:tabs>
          <w:tab w:val="left" w:pos="425"/>
        </w:tabs>
        <w:rPr>
          <w:rFonts w:ascii="Bookman Old Style" w:hAnsi="Bookman Old Style"/>
          <w:b/>
        </w:rPr>
      </w:pPr>
    </w:p>
    <w:p w:rsidR="00010440" w:rsidRDefault="003A6EC1" w:rsidP="003A6EC1">
      <w:pPr>
        <w:keepNext/>
        <w:autoSpaceDE w:val="0"/>
        <w:autoSpaceDN w:val="0"/>
        <w:adjustRightInd w:val="0"/>
        <w:ind w:left="2124" w:firstLine="708"/>
        <w:rPr>
          <w:rFonts w:ascii="Bookman Old Style" w:hAnsi="Bookman Old Style"/>
        </w:rPr>
      </w:pPr>
      <w:r w:rsidRPr="006634FD">
        <w:rPr>
          <w:rFonts w:ascii="Bookman Old Style" w:hAnsi="Bookman Old Style"/>
        </w:rPr>
        <w:t xml:space="preserve">Prowadzący </w:t>
      </w:r>
      <w:r w:rsidRPr="003F11A5">
        <w:rPr>
          <w:rFonts w:ascii="Bookman Old Style" w:hAnsi="Bookman Old Style"/>
        </w:rPr>
        <w:t>- dr hab. Paweł Nowak</w:t>
      </w:r>
    </w:p>
    <w:p w:rsidR="00881D1A" w:rsidRDefault="00585171" w:rsidP="00881D1A">
      <w:pPr>
        <w:spacing w:before="120"/>
        <w:rPr>
          <w:rFonts w:ascii="Bookman Old Style" w:hAnsi="Bookman Old Style"/>
          <w:sz w:val="18"/>
          <w:szCs w:val="18"/>
        </w:rPr>
      </w:pPr>
      <w:r>
        <w:rPr>
          <w:rFonts w:ascii="Bookman Old Style" w:hAnsi="Bookman Old Style"/>
          <w:b/>
        </w:rPr>
        <w:pict>
          <v:shape id="_x0000_i1039" type="#_x0000_t75" style="width:470.6pt;height:6.25pt" o:hrpct="0" o:hralign="center" o:hr="t">
            <v:imagedata r:id="rId7" o:title=""/>
          </v:shape>
        </w:pict>
      </w:r>
    </w:p>
    <w:p w:rsidR="00881D1A" w:rsidRDefault="00881D1A"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655E90"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proofErr w:type="gramStart"/>
      <w:r w:rsidRPr="000A78A4">
        <w:rPr>
          <w:rFonts w:ascii="Bookman Old Style" w:hAnsi="Bookman Old Style"/>
          <w:sz w:val="20"/>
          <w:szCs w:val="20"/>
        </w:rPr>
        <w:t>oraz</w:t>
      </w:r>
      <w:proofErr w:type="gramEnd"/>
      <w:r w:rsidRPr="000A78A4">
        <w:rPr>
          <w:rFonts w:ascii="Bookman Old Style" w:hAnsi="Bookman Old Style"/>
          <w:sz w:val="20"/>
          <w:szCs w:val="20"/>
        </w:rPr>
        <w:t xml:space="preserve"> na stronie internetowej KSSiP pod adresem: www.</w:t>
      </w:r>
      <w:proofErr w:type="gramStart"/>
      <w:r w:rsidRPr="000A78A4">
        <w:rPr>
          <w:rFonts w:ascii="Bookman Old Style" w:hAnsi="Bookman Old Style"/>
          <w:sz w:val="20"/>
          <w:szCs w:val="20"/>
        </w:rPr>
        <w:t>kssip</w:t>
      </w:r>
      <w:proofErr w:type="gramEnd"/>
      <w:r w:rsidRPr="000A78A4">
        <w:rPr>
          <w:rFonts w:ascii="Bookman Old Style" w:hAnsi="Bookman Old Style"/>
          <w:sz w:val="20"/>
          <w:szCs w:val="20"/>
        </w:rPr>
        <w:t>.</w:t>
      </w:r>
      <w:proofErr w:type="gramStart"/>
      <w:r w:rsidRPr="000A78A4">
        <w:rPr>
          <w:rFonts w:ascii="Bookman Old Style" w:hAnsi="Bookman Old Style"/>
          <w:sz w:val="20"/>
          <w:szCs w:val="20"/>
        </w:rPr>
        <w:t>gov</w:t>
      </w:r>
      <w:proofErr w:type="gramEnd"/>
      <w:r w:rsidRPr="000A78A4">
        <w:rPr>
          <w:rFonts w:ascii="Bookman Old Style" w:hAnsi="Bookman Old Style"/>
          <w:sz w:val="20"/>
          <w:szCs w:val="20"/>
        </w:rPr>
        <w:t>.</w:t>
      </w:r>
      <w:proofErr w:type="gramStart"/>
      <w:r w:rsidRPr="000A78A4">
        <w:rPr>
          <w:rFonts w:ascii="Bookman Old Style" w:hAnsi="Bookman Old Style"/>
          <w:sz w:val="20"/>
          <w:szCs w:val="20"/>
        </w:rPr>
        <w:t>pl</w:t>
      </w:r>
      <w:proofErr w:type="gramEnd"/>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023356">
        <w:rPr>
          <w:rFonts w:ascii="Bookman Old Style" w:hAnsi="Bookman Old Style"/>
          <w:sz w:val="20"/>
          <w:szCs w:val="20"/>
        </w:rPr>
        <w:t>17 czerwca</w:t>
      </w:r>
      <w:r w:rsidRPr="000A78A4">
        <w:rPr>
          <w:rFonts w:ascii="Bookman Old Style" w:hAnsi="Bookman Old Style"/>
          <w:sz w:val="20"/>
          <w:szCs w:val="20"/>
        </w:rPr>
        <w:t xml:space="preserve"> 2015 r. do </w:t>
      </w:r>
      <w:r w:rsidR="00C52A7D">
        <w:rPr>
          <w:rFonts w:ascii="Bookman Old Style" w:hAnsi="Bookman Old Style"/>
          <w:sz w:val="20"/>
          <w:szCs w:val="20"/>
        </w:rPr>
        <w:t xml:space="preserve">05 </w:t>
      </w:r>
      <w:r w:rsidR="00023356">
        <w:rPr>
          <w:rFonts w:ascii="Bookman Old Style" w:hAnsi="Bookman Old Style"/>
          <w:sz w:val="20"/>
          <w:szCs w:val="20"/>
        </w:rPr>
        <w:t>lipca</w:t>
      </w:r>
      <w:r w:rsidR="00C52A7D">
        <w:rPr>
          <w:rFonts w:ascii="Bookman Old Style" w:hAnsi="Bookman Old Style"/>
          <w:sz w:val="20"/>
          <w:szCs w:val="20"/>
        </w:rPr>
        <w:t xml:space="preserve"> </w:t>
      </w:r>
      <w:r w:rsidRPr="000A78A4">
        <w:rPr>
          <w:rFonts w:ascii="Bookman Old Style" w:hAnsi="Bookman Old Style"/>
          <w:sz w:val="20"/>
          <w:szCs w:val="20"/>
        </w:rPr>
        <w:t>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03749" w:rsidRPr="000A78A4" w:rsidRDefault="00585171" w:rsidP="00F03749">
      <w:pPr>
        <w:spacing w:before="60"/>
        <w:rPr>
          <w:rFonts w:ascii="Bookman Old Style" w:hAnsi="Bookman Old Style"/>
          <w:sz w:val="20"/>
          <w:szCs w:val="20"/>
        </w:rPr>
      </w:pPr>
      <w:r>
        <w:rPr>
          <w:rFonts w:ascii="Bookman Old Style" w:hAnsi="Bookman Old Style"/>
          <w:b/>
        </w:rPr>
        <w:pict>
          <v:shape id="_x0000_i1040" type="#_x0000_t75" style="width:470.6pt;height:6.25pt" o:hrpct="0" o:hralign="center" o:hr="t">
            <v:imagedata r:id="rId7" o:title=""/>
          </v:shape>
        </w:pict>
      </w:r>
    </w:p>
    <w:sectPr w:rsidR="00F03749"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6FBF"/>
    <w:multiLevelType w:val="hybridMultilevel"/>
    <w:tmpl w:val="A01857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1">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4C70603"/>
    <w:multiLevelType w:val="hybridMultilevel"/>
    <w:tmpl w:val="E54A0C3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1">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923399E"/>
    <w:multiLevelType w:val="hybridMultilevel"/>
    <w:tmpl w:val="4CA840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1">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A4"/>
    <w:rsid w:val="00010440"/>
    <w:rsid w:val="0002287F"/>
    <w:rsid w:val="00023356"/>
    <w:rsid w:val="000824EB"/>
    <w:rsid w:val="000A78A4"/>
    <w:rsid w:val="00192E49"/>
    <w:rsid w:val="001E667A"/>
    <w:rsid w:val="001F4A2A"/>
    <w:rsid w:val="00210D94"/>
    <w:rsid w:val="002D2B81"/>
    <w:rsid w:val="003377DE"/>
    <w:rsid w:val="003640E9"/>
    <w:rsid w:val="003A6EC1"/>
    <w:rsid w:val="00447768"/>
    <w:rsid w:val="0049426B"/>
    <w:rsid w:val="004E4749"/>
    <w:rsid w:val="005470E4"/>
    <w:rsid w:val="0055150A"/>
    <w:rsid w:val="0055463F"/>
    <w:rsid w:val="00556117"/>
    <w:rsid w:val="00585171"/>
    <w:rsid w:val="005A05D1"/>
    <w:rsid w:val="005A0CC6"/>
    <w:rsid w:val="005E00D6"/>
    <w:rsid w:val="00655E90"/>
    <w:rsid w:val="00715A5E"/>
    <w:rsid w:val="00722BD1"/>
    <w:rsid w:val="007A02D8"/>
    <w:rsid w:val="007D03E0"/>
    <w:rsid w:val="007D72A9"/>
    <w:rsid w:val="00864626"/>
    <w:rsid w:val="00873E26"/>
    <w:rsid w:val="00881D1A"/>
    <w:rsid w:val="008F32A8"/>
    <w:rsid w:val="009024BC"/>
    <w:rsid w:val="009406B1"/>
    <w:rsid w:val="00B605AD"/>
    <w:rsid w:val="00B71092"/>
    <w:rsid w:val="00BF04C5"/>
    <w:rsid w:val="00C115A4"/>
    <w:rsid w:val="00C52A7D"/>
    <w:rsid w:val="00CA60F3"/>
    <w:rsid w:val="00CC2961"/>
    <w:rsid w:val="00D33614"/>
    <w:rsid w:val="00D37441"/>
    <w:rsid w:val="00DA3258"/>
    <w:rsid w:val="00EC4F69"/>
    <w:rsid w:val="00EF3038"/>
    <w:rsid w:val="00F03749"/>
    <w:rsid w:val="00F42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link w:val="Tekstdymka"/>
    <w:uiPriority w:val="99"/>
    <w:semiHidden/>
    <w:locked/>
    <w:rsid w:val="007D03E0"/>
    <w:rPr>
      <w:rFonts w:ascii="Tahoma" w:hAnsi="Tahoma" w:cs="Tahoma"/>
      <w:sz w:val="16"/>
      <w:szCs w:val="16"/>
      <w:lang w:eastAsia="pl-PL"/>
    </w:rPr>
  </w:style>
  <w:style w:type="paragraph" w:customStyle="1" w:styleId="Akapitzlist1">
    <w:name w:val="Akapit z listą1"/>
    <w:basedOn w:val="Normalny"/>
    <w:rsid w:val="00881D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siazkiewicz@kssip.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m.sedlak@kssip.gov.pl" TargetMode="External"/><Relationship Id="rId4" Type="http://schemas.openxmlformats.org/officeDocument/2006/relationships/settings" Target="settings.xml"/><Relationship Id="rId9" Type="http://schemas.openxmlformats.org/officeDocument/2006/relationships/hyperlink" Target="mailto:m.manowiec@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574</Words>
  <Characters>3446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9</cp:revision>
  <cp:lastPrinted>2015-01-29T11:07:00Z</cp:lastPrinted>
  <dcterms:created xsi:type="dcterms:W3CDTF">2015-01-28T12:06:00Z</dcterms:created>
  <dcterms:modified xsi:type="dcterms:W3CDTF">2015-01-29T11:07:00Z</dcterms:modified>
</cp:coreProperties>
</file>