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A1" w:rsidRPr="009406B1" w:rsidRDefault="00E93FF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10.65pt;margin-top:-85.65pt;width:89.95pt;height:85.6pt;z-index:1;visibility:visible;mso-wrap-distance-left:9.05pt;mso-wrap-distance-right:9.05pt" filled="t">
            <v:imagedata r:id="rId7" o:title=""/>
            <w10:wrap type="square"/>
          </v:shape>
        </w:pict>
      </w:r>
      <w:r w:rsidR="00AA2FEC">
        <w:rPr>
          <w:rFonts w:ascii="Bookman Old Style" w:hAnsi="Bookman Old Style"/>
        </w:rPr>
        <w:t>OSU-III-401-356</w:t>
      </w:r>
      <w:r w:rsidR="00B64CA1" w:rsidRPr="009406B1">
        <w:rPr>
          <w:rFonts w:ascii="Bookman Old Style" w:hAnsi="Bookman Old Style"/>
        </w:rPr>
        <w:t>/20</w:t>
      </w:r>
      <w:r w:rsidR="00A57599">
        <w:rPr>
          <w:rFonts w:ascii="Bookman Old Style" w:hAnsi="Bookman Old Style"/>
        </w:rPr>
        <w:t>15</w:t>
      </w:r>
      <w:r w:rsidR="00A57599">
        <w:rPr>
          <w:rFonts w:ascii="Bookman Old Style" w:hAnsi="Bookman Old Style"/>
        </w:rPr>
        <w:tab/>
      </w:r>
      <w:r w:rsidR="00A57599">
        <w:rPr>
          <w:rFonts w:ascii="Bookman Old Style" w:hAnsi="Bookman Old Style"/>
        </w:rPr>
        <w:tab/>
      </w:r>
      <w:r w:rsidR="00AA2FEC">
        <w:rPr>
          <w:rFonts w:ascii="Bookman Old Style" w:hAnsi="Bookman Old Style"/>
        </w:rPr>
        <w:tab/>
        <w:t xml:space="preserve">            </w:t>
      </w:r>
      <w:bookmarkStart w:id="0" w:name="_GoBack"/>
      <w:bookmarkEnd w:id="0"/>
      <w:r w:rsidR="00AA2FEC">
        <w:rPr>
          <w:rFonts w:ascii="Bookman Old Style" w:hAnsi="Bookman Old Style"/>
        </w:rPr>
        <w:t>Lublin, 18</w:t>
      </w:r>
      <w:r w:rsidR="000C29B8">
        <w:rPr>
          <w:rFonts w:ascii="Bookman Old Style" w:hAnsi="Bookman Old Style"/>
        </w:rPr>
        <w:t xml:space="preserve"> maja</w:t>
      </w:r>
      <w:r w:rsidR="00B64CA1" w:rsidRPr="009406B1">
        <w:rPr>
          <w:rFonts w:ascii="Bookman Old Style" w:hAnsi="Bookman Old Style"/>
        </w:rPr>
        <w:t xml:space="preserve"> 2015 r.</w:t>
      </w:r>
    </w:p>
    <w:p w:rsidR="00B64CA1" w:rsidRPr="009406B1" w:rsidRDefault="000C29B8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U4/B</w:t>
      </w:r>
      <w:r w:rsidR="00B64CA1">
        <w:rPr>
          <w:rFonts w:ascii="Bookman Old Style" w:hAnsi="Bookman Old Style"/>
        </w:rPr>
        <w:t>/15</w:t>
      </w:r>
    </w:p>
    <w:p w:rsidR="00B64CA1" w:rsidRPr="009406B1" w:rsidRDefault="00E93FF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8" o:title=""/>
          </v:shape>
        </w:pict>
      </w:r>
    </w:p>
    <w:p w:rsidR="00B64CA1" w:rsidRPr="009406B1" w:rsidRDefault="00B64CA1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PR</w:t>
      </w:r>
      <w:r w:rsidRPr="009406B1">
        <w:rPr>
          <w:rFonts w:ascii="Bookman Old Style" w:hAnsi="Bookman Old Style"/>
          <w:spacing w:val="30"/>
        </w:rPr>
        <w:t>O</w:t>
      </w:r>
      <w:r>
        <w:rPr>
          <w:rFonts w:ascii="Bookman Old Style" w:hAnsi="Bookman Old Style"/>
          <w:spacing w:val="30"/>
        </w:rPr>
        <w:t>G</w:t>
      </w:r>
      <w:r w:rsidRPr="009406B1">
        <w:rPr>
          <w:rFonts w:ascii="Bookman Old Style" w:hAnsi="Bookman Old Style"/>
          <w:spacing w:val="30"/>
        </w:rPr>
        <w:t>RAM</w:t>
      </w:r>
    </w:p>
    <w:p w:rsidR="00B64CA1" w:rsidRPr="009406B1" w:rsidRDefault="00B64CA1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ANALITYKÓW KRYMINALNYCH</w:t>
      </w:r>
    </w:p>
    <w:p w:rsidR="00B64CA1" w:rsidRPr="009406B1" w:rsidRDefault="00E93FF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B64CA1" w:rsidRPr="00B71092" w:rsidRDefault="00B64CA1" w:rsidP="000A78A4">
      <w:pPr>
        <w:rPr>
          <w:rFonts w:ascii="Bookman Old Style" w:hAnsi="Bookman Old Style"/>
          <w:b/>
          <w:sz w:val="18"/>
          <w:szCs w:val="18"/>
        </w:rPr>
      </w:pPr>
    </w:p>
    <w:p w:rsidR="00B64CA1" w:rsidRPr="009406B1" w:rsidRDefault="00E93FF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B64CA1" w:rsidRPr="009406B1" w:rsidRDefault="00B64CA1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B64CA1" w:rsidRPr="009406B1" w:rsidRDefault="00E93FF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B64CA1" w:rsidRPr="00F82FF1" w:rsidRDefault="00B64CA1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B64CA1" w:rsidRPr="007D03E0" w:rsidRDefault="00B64CA1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40690B">
        <w:rPr>
          <w:rFonts w:ascii="Bookman Old Style" w:hAnsi="Bookman Old Style"/>
          <w:b/>
        </w:rPr>
        <w:t>Szkolenie zawodowe dla analityków kryminalnych</w:t>
      </w:r>
      <w:r w:rsidRPr="007D03E0">
        <w:rPr>
          <w:rFonts w:ascii="Bookman Old Style" w:hAnsi="Bookman Old Style"/>
          <w:b/>
        </w:rPr>
        <w:t>”</w:t>
      </w:r>
    </w:p>
    <w:p w:rsidR="00B64CA1" w:rsidRPr="00F82FF1" w:rsidRDefault="00B64CA1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B64CA1" w:rsidRPr="009406B1" w:rsidRDefault="00E93FFC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B64CA1" w:rsidRPr="009406B1" w:rsidRDefault="00B64CA1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B64CA1" w:rsidRPr="009406B1" w:rsidRDefault="00E93FF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2E1C44" w:rsidRPr="00F82FF1" w:rsidRDefault="002E1C44" w:rsidP="000A78A4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B64CA1" w:rsidRPr="007D03E0" w:rsidRDefault="000C29B8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 – 12 czerwca</w:t>
      </w:r>
      <w:r w:rsidR="00B64CA1" w:rsidRPr="007D03E0">
        <w:rPr>
          <w:rFonts w:ascii="Bookman Old Style" w:hAnsi="Bookman Old Style"/>
        </w:rPr>
        <w:t xml:space="preserve"> 2015 r.</w:t>
      </w:r>
      <w:r w:rsidR="00B64CA1" w:rsidRPr="007D03E0">
        <w:rPr>
          <w:rFonts w:ascii="Bookman Old Style" w:hAnsi="Bookman Old Style"/>
        </w:rPr>
        <w:tab/>
      </w:r>
      <w:r w:rsidR="00B64CA1" w:rsidRPr="007D03E0">
        <w:rPr>
          <w:rFonts w:ascii="Bookman Old Style" w:hAnsi="Bookman Old Style"/>
        </w:rPr>
        <w:tab/>
      </w:r>
      <w:r w:rsidR="00B64CA1">
        <w:rPr>
          <w:rFonts w:ascii="Bookman Old Style" w:hAnsi="Bookman Old Style"/>
        </w:rPr>
        <w:t>Krajowa Szkoła Sądownictwa i Prokuratury</w:t>
      </w:r>
    </w:p>
    <w:p w:rsidR="00B64CA1" w:rsidRPr="007D03E0" w:rsidRDefault="00B64CA1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Przy Rondzie 5,</w:t>
      </w:r>
    </w:p>
    <w:p w:rsidR="00B64CA1" w:rsidRPr="007D03E0" w:rsidRDefault="00B64CA1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31-547 Kraków</w:t>
      </w:r>
    </w:p>
    <w:p w:rsidR="002E1C44" w:rsidRPr="00F82FF1" w:rsidRDefault="002E1C44" w:rsidP="00F82FF1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FB745C" w:rsidRPr="002E1C44" w:rsidRDefault="00FB745C" w:rsidP="00FB745C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2E1C44">
        <w:rPr>
          <w:rFonts w:ascii="Bookman Old Style" w:hAnsi="Bookman Old Style"/>
          <w:sz w:val="22"/>
          <w:szCs w:val="22"/>
        </w:rPr>
        <w:t>Zakwaterowanie – Dom Aplikanta – wejście od strony ul. Mosiężniczej.</w:t>
      </w:r>
    </w:p>
    <w:p w:rsidR="00FB745C" w:rsidRPr="002E1C44" w:rsidRDefault="00FB745C" w:rsidP="00FB745C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2E1C44">
        <w:rPr>
          <w:rFonts w:ascii="Bookman Old Style" w:hAnsi="Bookman Old Style"/>
          <w:sz w:val="22"/>
          <w:szCs w:val="22"/>
        </w:rPr>
        <w:t xml:space="preserve">Dom Aplikanta położony jest w niewielkiej odległości od Dworca </w:t>
      </w:r>
      <w:r w:rsidRPr="002E1C44">
        <w:rPr>
          <w:rStyle w:val="caps"/>
          <w:rFonts w:ascii="Bookman Old Style" w:hAnsi="Bookman Old Style"/>
          <w:sz w:val="22"/>
          <w:szCs w:val="22"/>
        </w:rPr>
        <w:t xml:space="preserve">PKP </w:t>
      </w:r>
      <w:r w:rsidRPr="002E1C44">
        <w:rPr>
          <w:rFonts w:ascii="Bookman Old Style" w:hAnsi="Bookman Old Style"/>
          <w:sz w:val="22"/>
          <w:szCs w:val="22"/>
        </w:rPr>
        <w:t xml:space="preserve">(Kraków Główny) oraz Dworca </w:t>
      </w:r>
      <w:r w:rsidRPr="002E1C44">
        <w:rPr>
          <w:rStyle w:val="caps"/>
          <w:rFonts w:ascii="Bookman Old Style" w:hAnsi="Bookman Old Style"/>
          <w:sz w:val="22"/>
          <w:szCs w:val="22"/>
        </w:rPr>
        <w:t>PKS</w:t>
      </w:r>
      <w:r w:rsidRPr="002E1C44">
        <w:rPr>
          <w:rFonts w:ascii="Bookman Old Style" w:hAnsi="Bookman Old Style"/>
          <w:sz w:val="22"/>
          <w:szCs w:val="22"/>
        </w:rPr>
        <w:t xml:space="preserve">. Dojazd tramwajami o numerach linii 4,10,14,20 </w:t>
      </w:r>
      <w:r w:rsidR="002E1C44">
        <w:rPr>
          <w:rFonts w:ascii="Bookman Old Style" w:hAnsi="Bookman Old Style"/>
          <w:sz w:val="22"/>
          <w:szCs w:val="22"/>
        </w:rPr>
        <w:br/>
      </w:r>
      <w:r w:rsidRPr="002E1C44">
        <w:rPr>
          <w:rFonts w:ascii="Bookman Old Style" w:hAnsi="Bookman Old Style"/>
          <w:sz w:val="22"/>
          <w:szCs w:val="22"/>
        </w:rPr>
        <w:t xml:space="preserve">(2 przystanki w kierunku Nowej Huty, należy wysiąść przy Rondzie Mogilskim), linie 5, 50, 52 (1 przystanek tramwajowy). Dojazd bezpośredni z Międzynarodowego Portu Lotniczego w Balicach (odległość </w:t>
      </w:r>
      <w:smartTag w:uri="urn:schemas-microsoft-com:office:smarttags" w:element="metricconverter">
        <w:smartTagPr>
          <w:attr w:name="ProductID" w:val="15 km"/>
        </w:smartTagPr>
        <w:r w:rsidRPr="002E1C44">
          <w:rPr>
            <w:rFonts w:ascii="Bookman Old Style" w:hAnsi="Bookman Old Style"/>
            <w:sz w:val="22"/>
            <w:szCs w:val="22"/>
          </w:rPr>
          <w:t>15 km</w:t>
        </w:r>
      </w:smartTag>
      <w:r w:rsidRPr="002E1C44">
        <w:rPr>
          <w:rFonts w:ascii="Bookman Old Style" w:hAnsi="Bookman Old Style"/>
          <w:sz w:val="22"/>
          <w:szCs w:val="22"/>
        </w:rPr>
        <w:t>) autobusem o numerze linii 292.</w:t>
      </w:r>
    </w:p>
    <w:p w:rsidR="002E1C44" w:rsidRPr="00F82FF1" w:rsidRDefault="002E1C44" w:rsidP="00F82FF1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B64CA1" w:rsidRPr="009406B1" w:rsidRDefault="00E93FF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B64CA1" w:rsidRPr="009406B1" w:rsidRDefault="00B64CA1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B64CA1" w:rsidRDefault="00E93FF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2E1C44" w:rsidRPr="00B71092" w:rsidRDefault="002E1C44" w:rsidP="000A78A4">
      <w:pPr>
        <w:rPr>
          <w:rFonts w:ascii="Bookman Old Style" w:hAnsi="Bookman Old Style"/>
          <w:sz w:val="20"/>
          <w:szCs w:val="20"/>
        </w:rPr>
      </w:pPr>
    </w:p>
    <w:p w:rsidR="00B64CA1" w:rsidRPr="00F429E4" w:rsidRDefault="00B64CA1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B64CA1" w:rsidRPr="00F429E4" w:rsidRDefault="00B64CA1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B64CA1" w:rsidRPr="00F429E4" w:rsidRDefault="00B64CA1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B64CA1" w:rsidRPr="00F429E4" w:rsidRDefault="00B64CA1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2E1C44" w:rsidRPr="00B71092" w:rsidRDefault="002E1C4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B64CA1" w:rsidRDefault="00E93FF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B64CA1" w:rsidRDefault="00B64CA1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B64CA1" w:rsidRDefault="00E93FF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B64CA1" w:rsidRDefault="00B64CA1" w:rsidP="000A78A4">
      <w:pPr>
        <w:spacing w:before="60"/>
        <w:jc w:val="both"/>
        <w:rPr>
          <w:rFonts w:ascii="Bookman Old Style" w:hAnsi="Bookman Old Style"/>
        </w:rPr>
        <w:sectPr w:rsidR="00B64CA1" w:rsidSect="00F82FF1">
          <w:pgSz w:w="11906" w:h="16838"/>
          <w:pgMar w:top="1985" w:right="1418" w:bottom="567" w:left="1418" w:header="0" w:footer="709" w:gutter="0"/>
          <w:cols w:space="708"/>
          <w:titlePg/>
          <w:docGrid w:linePitch="360"/>
        </w:sectPr>
      </w:pPr>
    </w:p>
    <w:p w:rsidR="00B64CA1" w:rsidRPr="00B71092" w:rsidRDefault="00B64CA1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B64CA1" w:rsidRPr="00B71092" w:rsidRDefault="00B64CA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Adam Czerwiński</w:t>
      </w:r>
    </w:p>
    <w:p w:rsidR="00B64CA1" w:rsidRPr="00B71092" w:rsidRDefault="00B64CA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10</w:t>
      </w:r>
    </w:p>
    <w:p w:rsidR="00B64CA1" w:rsidRPr="00E35A15" w:rsidRDefault="00B64CA1" w:rsidP="00B71092">
      <w:pPr>
        <w:spacing w:before="60" w:line="276" w:lineRule="auto"/>
        <w:ind w:left="284"/>
        <w:jc w:val="both"/>
        <w:rPr>
          <w:lang w:val="de-DE"/>
        </w:rPr>
      </w:pPr>
    </w:p>
    <w:p w:rsidR="00B64CA1" w:rsidRPr="00B71092" w:rsidRDefault="00B64CA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B64CA1" w:rsidRPr="00B71092" w:rsidRDefault="00B64CA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B64CA1" w:rsidRPr="00E35A15" w:rsidRDefault="00B64CA1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B64CA1" w:rsidRPr="00B71092" w:rsidRDefault="00AA2FEC" w:rsidP="00AA2FEC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</w:t>
      </w:r>
      <w:r w:rsidR="00B64CA1" w:rsidRPr="00B71092">
        <w:rPr>
          <w:rFonts w:ascii="Bookman Old Style" w:hAnsi="Bookman Old Style"/>
          <w:sz w:val="22"/>
          <w:szCs w:val="22"/>
        </w:rPr>
        <w:t>organizacyjnie:</w:t>
      </w:r>
    </w:p>
    <w:p w:rsidR="00B64CA1" w:rsidRPr="00B71092" w:rsidRDefault="00AA2FEC" w:rsidP="007F08A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Marek Manowiec</w:t>
      </w:r>
    </w:p>
    <w:p w:rsidR="00B64CA1" w:rsidRPr="00B71092" w:rsidRDefault="00B64CA1" w:rsidP="007F08AD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  <w:r w:rsidRPr="00B71092">
        <w:rPr>
          <w:rFonts w:ascii="Bookman Old Style" w:hAnsi="Bookman Old Style"/>
          <w:sz w:val="22"/>
          <w:szCs w:val="22"/>
        </w:rPr>
        <w:t xml:space="preserve">tel.  </w:t>
      </w:r>
      <w:r>
        <w:rPr>
          <w:rFonts w:ascii="Bookman Old Style" w:hAnsi="Bookman Old Style"/>
          <w:sz w:val="22"/>
          <w:szCs w:val="22"/>
          <w:lang w:val="en-US"/>
        </w:rPr>
        <w:t xml:space="preserve">81 440 87 </w:t>
      </w:r>
      <w:r w:rsidR="00AA2FEC">
        <w:rPr>
          <w:rFonts w:ascii="Bookman Old Style" w:hAnsi="Bookman Old Style"/>
          <w:sz w:val="22"/>
          <w:szCs w:val="22"/>
          <w:lang w:val="en-US"/>
        </w:rPr>
        <w:t>20</w:t>
      </w:r>
    </w:p>
    <w:p w:rsidR="00B64CA1" w:rsidRPr="00B71092" w:rsidRDefault="00B64CA1" w:rsidP="007F08AD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9" w:history="1">
        <w:r w:rsidR="00AA2FEC" w:rsidRPr="00E835ED">
          <w:rPr>
            <w:rStyle w:val="Hipercze"/>
            <w:rFonts w:ascii="Bookman Old Style" w:hAnsi="Bookman Old Style"/>
            <w:sz w:val="22"/>
            <w:szCs w:val="22"/>
            <w:lang w:val="it-IT"/>
          </w:rPr>
          <w:t>m.manowiec@kssip.gov.pl</w:t>
        </w:r>
      </w:hyperlink>
    </w:p>
    <w:p w:rsidR="00B64CA1" w:rsidRPr="007F08AD" w:rsidRDefault="00AA2FEC" w:rsidP="007F08AD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</w:t>
      </w:r>
      <w:r w:rsidR="00B64CA1">
        <w:rPr>
          <w:rFonts w:ascii="Bookman Old Style" w:hAnsi="Bookman Old Style"/>
          <w:sz w:val="22"/>
          <w:szCs w:val="22"/>
        </w:rPr>
        <w:t xml:space="preserve">główny specjalista </w:t>
      </w:r>
      <w:r>
        <w:rPr>
          <w:rFonts w:ascii="Bookman Old Style" w:hAnsi="Bookman Old Style"/>
          <w:sz w:val="22"/>
          <w:szCs w:val="22"/>
        </w:rPr>
        <w:t xml:space="preserve">dr </w:t>
      </w:r>
      <w:r w:rsidR="00B64CA1" w:rsidRPr="007F08AD">
        <w:rPr>
          <w:rFonts w:ascii="Bookman Old Style" w:hAnsi="Bookman Old Style"/>
          <w:sz w:val="22"/>
          <w:szCs w:val="22"/>
        </w:rPr>
        <w:t>Monika Sędłak</w:t>
      </w:r>
    </w:p>
    <w:p w:rsidR="00B64CA1" w:rsidRPr="007F08AD" w:rsidRDefault="00B64CA1" w:rsidP="007F08AD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7F08AD">
        <w:rPr>
          <w:rFonts w:ascii="Bookman Old Style" w:hAnsi="Bookman Old Style"/>
          <w:sz w:val="22"/>
          <w:szCs w:val="22"/>
        </w:rPr>
        <w:t>tel.  81 440 87 22</w:t>
      </w:r>
    </w:p>
    <w:p w:rsidR="00B64CA1" w:rsidRPr="008F73D7" w:rsidRDefault="00B64CA1" w:rsidP="007F08AD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  <w:sectPr w:rsidR="00B64CA1" w:rsidRPr="008F73D7" w:rsidSect="002E1C44">
          <w:type w:val="continuous"/>
          <w:pgSz w:w="11906" w:h="16838"/>
          <w:pgMar w:top="1417" w:right="1417" w:bottom="1417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2F0074">
        <w:rPr>
          <w:rFonts w:ascii="Bookman Old Style" w:hAnsi="Bookman Old Style"/>
          <w:sz w:val="22"/>
          <w:szCs w:val="22"/>
          <w:lang w:val="it-IT"/>
        </w:rPr>
        <w:t>m.sedlak@kssip.gov.pl</w:t>
      </w:r>
    </w:p>
    <w:p w:rsidR="00B64CA1" w:rsidRPr="007F08AD" w:rsidRDefault="00B64CA1" w:rsidP="000A78A4">
      <w:pPr>
        <w:rPr>
          <w:rFonts w:ascii="Bookman Old Style" w:hAnsi="Bookman Old Style"/>
          <w:b/>
          <w:lang w:val="pt-BR"/>
        </w:rPr>
      </w:pPr>
    </w:p>
    <w:p w:rsidR="002F0074" w:rsidRPr="00AA2FEC" w:rsidRDefault="002F0074" w:rsidP="000A78A4">
      <w:pPr>
        <w:rPr>
          <w:rFonts w:ascii="Bookman Old Style" w:hAnsi="Bookman Old Style"/>
          <w:b/>
        </w:rPr>
      </w:pPr>
    </w:p>
    <w:p w:rsidR="00B64CA1" w:rsidRDefault="00E93FFC" w:rsidP="000A78A4">
      <w:pPr>
        <w:rPr>
          <w:rFonts w:ascii="Bookman Old Style" w:hAnsi="Bookman Old Style"/>
          <w:lang w:val="pt-BR"/>
        </w:rPr>
        <w:sectPr w:rsidR="00B64CA1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8" o:title=""/>
          </v:shape>
        </w:pict>
      </w:r>
    </w:p>
    <w:p w:rsidR="00B64CA1" w:rsidRPr="002D2B81" w:rsidRDefault="00B64CA1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B64CA1" w:rsidRDefault="00E93FFC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B64CA1" w:rsidRDefault="00B64CA1" w:rsidP="000A78A4">
      <w:pPr>
        <w:rPr>
          <w:rFonts w:ascii="Bookman Old Style" w:hAnsi="Bookman Old Style"/>
          <w:lang w:val="pt-BR"/>
        </w:rPr>
      </w:pPr>
    </w:p>
    <w:p w:rsidR="00B64CA1" w:rsidRDefault="00B64CA1" w:rsidP="000A78A4">
      <w:pPr>
        <w:ind w:right="-709"/>
        <w:rPr>
          <w:rFonts w:ascii="Bookman Old Style" w:hAnsi="Bookman Old Style"/>
        </w:rPr>
        <w:sectPr w:rsidR="00B64CA1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F12E92" w:rsidRDefault="00F12E92" w:rsidP="000A78A4">
      <w:pPr>
        <w:ind w:right="-709"/>
        <w:rPr>
          <w:rFonts w:ascii="Bookman Old Style" w:hAnsi="Bookman Old Style"/>
        </w:rPr>
      </w:pPr>
    </w:p>
    <w:p w:rsidR="00B64CA1" w:rsidRPr="00F12E92" w:rsidRDefault="00B64CA1" w:rsidP="00CD0539">
      <w:pPr>
        <w:rPr>
          <w:rFonts w:ascii="Bookman Old Style" w:hAnsi="Bookman Old Style"/>
          <w:b/>
        </w:rPr>
      </w:pPr>
      <w:r w:rsidRPr="00CD0539">
        <w:rPr>
          <w:rFonts w:ascii="Bookman Old Style" w:hAnsi="Bookman Old Style"/>
          <w:b/>
        </w:rPr>
        <w:t>Tomasz Lejman</w:t>
      </w:r>
      <w:r w:rsidR="00F12E92">
        <w:rPr>
          <w:rFonts w:ascii="Bookman Old Style" w:hAnsi="Bookman Old Style"/>
          <w:b/>
        </w:rPr>
        <w:tab/>
      </w:r>
      <w:r w:rsidR="00F12E92">
        <w:rPr>
          <w:rFonts w:ascii="Bookman Old Style" w:hAnsi="Bookman Old Style"/>
          <w:b/>
        </w:rPr>
        <w:tab/>
      </w:r>
      <w:r w:rsidR="00F12E92">
        <w:rPr>
          <w:rFonts w:ascii="Bookman Old Style" w:hAnsi="Bookman Old Style"/>
          <w:b/>
        </w:rPr>
        <w:tab/>
      </w:r>
      <w:r w:rsidRPr="00CD0539">
        <w:rPr>
          <w:rFonts w:ascii="Bookman Old Style" w:hAnsi="Bookman Old Style"/>
        </w:rPr>
        <w:t>prokurator Prokuratury Generalnej.</w:t>
      </w:r>
    </w:p>
    <w:p w:rsidR="00B64CA1" w:rsidRPr="00CD0539" w:rsidRDefault="00B64CA1" w:rsidP="00CD0539">
      <w:pPr>
        <w:rPr>
          <w:rFonts w:ascii="Bookman Old Style" w:hAnsi="Bookman Old Style"/>
        </w:rPr>
      </w:pPr>
    </w:p>
    <w:p w:rsidR="00B64CA1" w:rsidRDefault="00B64CA1" w:rsidP="00F12E92">
      <w:pPr>
        <w:ind w:left="3540" w:hanging="3540"/>
        <w:rPr>
          <w:rFonts w:ascii="Bookman Old Style" w:hAnsi="Bookman Old Style"/>
        </w:rPr>
      </w:pPr>
      <w:r w:rsidRPr="00CD0539">
        <w:rPr>
          <w:rFonts w:ascii="Bookman Old Style" w:hAnsi="Bookman Old Style"/>
          <w:b/>
        </w:rPr>
        <w:t>Wojciech Szelągowski</w:t>
      </w:r>
      <w:r w:rsidR="00F12E92">
        <w:rPr>
          <w:rFonts w:ascii="Bookman Old Style" w:hAnsi="Bookman Old Style"/>
          <w:b/>
        </w:rPr>
        <w:tab/>
      </w:r>
      <w:r w:rsidRPr="00CD0539">
        <w:rPr>
          <w:rFonts w:ascii="Bookman Old Style" w:hAnsi="Bookman Old Style"/>
        </w:rPr>
        <w:t>kierownik Działu ds. Informatyzacji i Analiz Prokuratury Apelacyjnej w Gdańsku.</w:t>
      </w:r>
    </w:p>
    <w:p w:rsidR="001254A6" w:rsidRDefault="001254A6" w:rsidP="001254A6">
      <w:pPr>
        <w:ind w:left="3540" w:hanging="3540"/>
        <w:jc w:val="both"/>
        <w:rPr>
          <w:rFonts w:ascii="Bookman Old Style" w:hAnsi="Bookman Old Style"/>
          <w:b/>
        </w:rPr>
      </w:pPr>
    </w:p>
    <w:p w:rsidR="001254A6" w:rsidRDefault="001254A6" w:rsidP="001254A6">
      <w:pPr>
        <w:ind w:left="3540" w:hanging="3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Kamil Piętak</w:t>
      </w:r>
      <w:r>
        <w:rPr>
          <w:rFonts w:ascii="Bookman Old Style" w:hAnsi="Bookman Old Style"/>
        </w:rPr>
        <w:tab/>
        <w:t>analityk i architekt systemów IT, asystent naukowo-dydaktyczny, Akademia Górniczo-Hutnicza im. St. Staszica w Krakowie, Katedra Informatyki</w:t>
      </w:r>
    </w:p>
    <w:p w:rsidR="001254A6" w:rsidRDefault="001254A6" w:rsidP="001254A6">
      <w:pPr>
        <w:ind w:left="3540" w:hanging="3540"/>
        <w:jc w:val="both"/>
        <w:rPr>
          <w:rFonts w:ascii="Bookman Old Style" w:hAnsi="Bookman Old Style"/>
          <w:b/>
        </w:rPr>
      </w:pPr>
    </w:p>
    <w:p w:rsidR="001254A6" w:rsidRDefault="001254A6" w:rsidP="001254A6">
      <w:pPr>
        <w:ind w:left="3540" w:hanging="3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Aleksandra Sadowska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szkoleniowiec, Akademia Górniczo-Hutnicza im. St. Staszica w Krakowie, Katedra Informatyki</w:t>
      </w:r>
    </w:p>
    <w:p w:rsidR="001254A6" w:rsidRDefault="001254A6" w:rsidP="001254A6">
      <w:pPr>
        <w:ind w:left="3540" w:hanging="3540"/>
        <w:jc w:val="both"/>
        <w:rPr>
          <w:rFonts w:ascii="Bookman Old Style" w:hAnsi="Bookman Old Style"/>
        </w:rPr>
      </w:pPr>
    </w:p>
    <w:p w:rsidR="001254A6" w:rsidRDefault="001254A6" w:rsidP="001254A6">
      <w:pPr>
        <w:ind w:left="3540" w:hanging="3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Łukasz Kordeczka</w:t>
      </w:r>
      <w:r>
        <w:rPr>
          <w:rFonts w:ascii="Bookman Old Style" w:hAnsi="Bookman Old Style"/>
        </w:rPr>
        <w:tab/>
        <w:t>szkoleniowiec, tester oprogramowania, Akademia Górniczo-Hutnicza im. St. Staszica w Krakowie, Katedra Informatyki</w:t>
      </w:r>
    </w:p>
    <w:p w:rsidR="00540A1B" w:rsidRDefault="00540A1B" w:rsidP="000A78A4">
      <w:pPr>
        <w:ind w:right="-709"/>
        <w:jc w:val="both"/>
        <w:rPr>
          <w:rFonts w:ascii="Bookman Old Style" w:hAnsi="Bookman Old Style"/>
        </w:rPr>
      </w:pPr>
    </w:p>
    <w:p w:rsidR="00435F74" w:rsidRDefault="00435F74" w:rsidP="000A78A4">
      <w:pPr>
        <w:ind w:right="-709"/>
        <w:jc w:val="both"/>
        <w:rPr>
          <w:rFonts w:ascii="Bookman Old Style" w:hAnsi="Bookman Old Style"/>
        </w:rPr>
      </w:pPr>
    </w:p>
    <w:p w:rsidR="002F0074" w:rsidRDefault="00B64CA1" w:rsidP="00435F7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</w:t>
      </w:r>
      <w:r w:rsidR="00EA00CD">
        <w:rPr>
          <w:rFonts w:ascii="Bookman Old Style" w:hAnsi="Bookman Old Style"/>
        </w:rPr>
        <w:t>rowadzone będą w formie seminarium</w:t>
      </w:r>
      <w:r w:rsidRPr="00CC2961">
        <w:rPr>
          <w:rFonts w:ascii="Bookman Old Style" w:hAnsi="Bookman Old Style"/>
        </w:rPr>
        <w:t xml:space="preserve"> i warsztatów.</w:t>
      </w:r>
    </w:p>
    <w:p w:rsidR="002F0074" w:rsidRDefault="002F0074" w:rsidP="000A78A4">
      <w:pPr>
        <w:ind w:right="-709"/>
        <w:jc w:val="both"/>
        <w:rPr>
          <w:rFonts w:ascii="Bookman Old Style" w:hAnsi="Bookman Old Style"/>
        </w:rPr>
      </w:pPr>
    </w:p>
    <w:p w:rsidR="001254A6" w:rsidRDefault="001254A6" w:rsidP="002E1C44">
      <w:pPr>
        <w:jc w:val="center"/>
        <w:rPr>
          <w:rFonts w:ascii="Bookman Old Style" w:hAnsi="Bookman Old Style"/>
          <w:b/>
        </w:rPr>
      </w:pPr>
    </w:p>
    <w:p w:rsidR="00435F74" w:rsidRDefault="00435F74" w:rsidP="002E1C44">
      <w:pPr>
        <w:jc w:val="center"/>
        <w:rPr>
          <w:rFonts w:ascii="Bookman Old Style" w:hAnsi="Bookman Old Style"/>
          <w:b/>
        </w:rPr>
      </w:pPr>
    </w:p>
    <w:p w:rsidR="00B64CA1" w:rsidRDefault="00B64CA1" w:rsidP="002E1C44">
      <w:pPr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E0D77" w:rsidRDefault="00FE0D77" w:rsidP="002E1C44">
      <w:pPr>
        <w:jc w:val="center"/>
        <w:rPr>
          <w:rFonts w:ascii="Bookman Old Style" w:hAnsi="Bookman Old Style"/>
          <w:b/>
        </w:rPr>
      </w:pPr>
    </w:p>
    <w:p w:rsidR="00435F74" w:rsidRPr="002D2B81" w:rsidRDefault="00435F74" w:rsidP="002E1C44">
      <w:pPr>
        <w:jc w:val="center"/>
        <w:rPr>
          <w:rFonts w:ascii="Bookman Old Style" w:hAnsi="Bookman Old Style"/>
          <w:b/>
        </w:rPr>
      </w:pPr>
    </w:p>
    <w:p w:rsidR="00B64CA1" w:rsidRDefault="00E93FFC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B64CA1" w:rsidRPr="00AA2FEC" w:rsidRDefault="002F0074" w:rsidP="000A78A4">
      <w:pPr>
        <w:ind w:right="-709"/>
        <w:rPr>
          <w:rFonts w:ascii="Bookman Old Style" w:hAnsi="Bookman Old Style"/>
        </w:rPr>
      </w:pPr>
      <w:r w:rsidRPr="00AA2FEC">
        <w:rPr>
          <w:rFonts w:ascii="Bookman Old Style" w:hAnsi="Bookman Old Style"/>
        </w:rPr>
        <w:t>ŚRODA</w:t>
      </w:r>
      <w:r w:rsidRPr="00AA2FEC">
        <w:rPr>
          <w:rFonts w:ascii="Bookman Old Style" w:hAnsi="Bookman Old Style"/>
        </w:rPr>
        <w:tab/>
        <w:t>10 czerwca</w:t>
      </w:r>
      <w:r w:rsidR="00B64CA1" w:rsidRPr="00AA2FEC">
        <w:rPr>
          <w:rFonts w:ascii="Bookman Old Style" w:hAnsi="Bookman Old Style"/>
        </w:rPr>
        <w:t xml:space="preserve"> 2015 r.</w:t>
      </w:r>
    </w:p>
    <w:p w:rsidR="00B64CA1" w:rsidRPr="005A05D1" w:rsidRDefault="00E93FFC" w:rsidP="000A78A4">
      <w:pPr>
        <w:ind w:right="1"/>
        <w:rPr>
          <w:rFonts w:ascii="Bookman Old Style" w:hAnsi="Bookman Old Style"/>
          <w:b/>
        </w:rPr>
        <w:sectPr w:rsidR="00B64CA1" w:rsidRPr="005A05D1" w:rsidSect="00FE0D77">
          <w:type w:val="continuous"/>
          <w:pgSz w:w="11906" w:h="16838"/>
          <w:pgMar w:top="1134" w:right="1418" w:bottom="851" w:left="1418" w:header="0" w:footer="709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B64CA1" w:rsidRPr="00DD3E52" w:rsidRDefault="00B64CA1" w:rsidP="00771F91">
      <w:pPr>
        <w:tabs>
          <w:tab w:val="left" w:pos="2160"/>
        </w:tabs>
        <w:jc w:val="both"/>
        <w:rPr>
          <w:rFonts w:ascii="Bookman Old Style" w:hAnsi="Bookman Old Style"/>
          <w:sz w:val="16"/>
          <w:szCs w:val="16"/>
        </w:rPr>
      </w:pPr>
    </w:p>
    <w:p w:rsidR="00B64CA1" w:rsidRPr="004879AA" w:rsidRDefault="00BD7BD4" w:rsidP="00771F91">
      <w:pPr>
        <w:tabs>
          <w:tab w:val="left" w:pos="2160"/>
        </w:tabs>
        <w:ind w:left="708" w:hanging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13</w:t>
      </w:r>
      <w:r w:rsidR="00B64CA1" w:rsidRPr="004879A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</w:t>
      </w:r>
      <w:r w:rsidR="00B64CA1">
        <w:rPr>
          <w:rFonts w:ascii="Bookman Old Style" w:hAnsi="Bookman Old Style"/>
        </w:rPr>
        <w:t>0</w:t>
      </w:r>
      <w:r w:rsidR="00B64CA1">
        <w:rPr>
          <w:rFonts w:ascii="Bookman Old Style" w:hAnsi="Bookman Old Style"/>
        </w:rPr>
        <w:tab/>
      </w:r>
      <w:r w:rsidR="00B64CA1">
        <w:rPr>
          <w:rFonts w:ascii="Bookman Old Style" w:hAnsi="Bookman Old Style"/>
        </w:rPr>
        <w:tab/>
      </w:r>
      <w:r w:rsidR="00B64CA1">
        <w:rPr>
          <w:rFonts w:ascii="Bookman Old Style" w:hAnsi="Bookman Old Style"/>
        </w:rPr>
        <w:tab/>
      </w:r>
      <w:r w:rsidR="00B64CA1" w:rsidRPr="004879AA">
        <w:rPr>
          <w:rFonts w:ascii="Bookman Old Style" w:hAnsi="Bookman Old Style"/>
        </w:rPr>
        <w:t>przyjazd i zakwaterowanie uczestników</w:t>
      </w:r>
    </w:p>
    <w:p w:rsidR="00B64CA1" w:rsidRPr="004879AA" w:rsidRDefault="00B64CA1" w:rsidP="00771F91">
      <w:pPr>
        <w:spacing w:line="312" w:lineRule="auto"/>
        <w:ind w:left="2880" w:hanging="2880"/>
        <w:rPr>
          <w:rFonts w:ascii="Bookman Old Style" w:hAnsi="Bookman Old Style"/>
          <w:b/>
        </w:rPr>
      </w:pPr>
      <w:r w:rsidRPr="004879AA">
        <w:rPr>
          <w:rFonts w:ascii="Bookman Old Style" w:hAnsi="Bookman Old Style"/>
          <w:b/>
        </w:rPr>
        <w:t xml:space="preserve">             </w:t>
      </w:r>
    </w:p>
    <w:p w:rsidR="00B64CA1" w:rsidRPr="004879AA" w:rsidRDefault="00BD7BD4" w:rsidP="00771F91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14. 45</w:t>
      </w:r>
      <w:r w:rsidR="00B64CA1" w:rsidRPr="004879AA">
        <w:rPr>
          <w:rFonts w:ascii="Bookman Old Style" w:hAnsi="Bookman Old Style"/>
        </w:rPr>
        <w:tab/>
      </w:r>
      <w:r w:rsidR="00B64CA1" w:rsidRPr="004879AA">
        <w:rPr>
          <w:rFonts w:ascii="Bookman Old Style" w:hAnsi="Bookman Old Style"/>
        </w:rPr>
        <w:tab/>
        <w:t xml:space="preserve">obiad </w:t>
      </w:r>
    </w:p>
    <w:p w:rsidR="00B64CA1" w:rsidRPr="00FE0D77" w:rsidRDefault="00B64CA1" w:rsidP="00771F91">
      <w:pPr>
        <w:spacing w:before="60"/>
        <w:jc w:val="both"/>
        <w:rPr>
          <w:rFonts w:ascii="Bookman Old Style" w:hAnsi="Bookman Old Style"/>
        </w:rPr>
      </w:pPr>
    </w:p>
    <w:p w:rsidR="00B64CA1" w:rsidRDefault="00BD7BD4" w:rsidP="00BD7BD4">
      <w:pPr>
        <w:pStyle w:val="Tekstpodstawowy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B64CA1" w:rsidRPr="004879AA">
        <w:rPr>
          <w:rFonts w:ascii="Bookman Old Style" w:hAnsi="Bookman Old Style"/>
          <w:b/>
          <w:szCs w:val="24"/>
        </w:rPr>
        <w:t>.</w:t>
      </w:r>
      <w:r w:rsidR="00B64CA1">
        <w:rPr>
          <w:rFonts w:ascii="Bookman Old Style" w:hAnsi="Bookman Old Style"/>
          <w:b/>
          <w:szCs w:val="24"/>
        </w:rPr>
        <w:t>45</w:t>
      </w:r>
      <w:r w:rsidR="00B64CA1" w:rsidRPr="004879AA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B64CA1" w:rsidRPr="004879AA">
        <w:rPr>
          <w:rFonts w:ascii="Bookman Old Style" w:hAnsi="Bookman Old Style"/>
          <w:b/>
          <w:szCs w:val="24"/>
        </w:rPr>
        <w:t>.</w:t>
      </w:r>
      <w:r w:rsidR="00B64CA1">
        <w:rPr>
          <w:rFonts w:ascii="Bookman Old Style" w:hAnsi="Bookman Old Style"/>
          <w:b/>
          <w:szCs w:val="24"/>
        </w:rPr>
        <w:t>15</w:t>
      </w:r>
      <w:r w:rsidR="00B64CA1" w:rsidRPr="004879AA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Wprowadzenie do szkolenia oraz do programu LINK2. Zarządzanie sprawami. Wprowadzenie do diagramów powiązań, wizualizacji na mapie, analiza danych w tabeli. Wprowadzenie do graficznego importera danych na wybranych przykładach (prezentacja i indywidualne ćwiczenia z programem)</w:t>
      </w:r>
    </w:p>
    <w:p w:rsidR="000E42C5" w:rsidRPr="00FE0D77" w:rsidRDefault="00B64CA1" w:rsidP="004879AA">
      <w:pPr>
        <w:pStyle w:val="Tekstpodstawowy"/>
        <w:ind w:left="48" w:hanging="48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</w:p>
    <w:p w:rsidR="00B64CA1" w:rsidRDefault="00B64CA1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</w:t>
      </w:r>
      <w:r w:rsidR="00BD7BD4">
        <w:rPr>
          <w:rFonts w:ascii="Bookman Old Style" w:hAnsi="Bookman Old Style"/>
          <w:szCs w:val="24"/>
        </w:rPr>
        <w:t xml:space="preserve">rowadzący – </w:t>
      </w:r>
      <w:r w:rsidR="001254A6">
        <w:rPr>
          <w:rFonts w:ascii="Bookman Old Style" w:hAnsi="Bookman Old Style"/>
          <w:szCs w:val="24"/>
        </w:rPr>
        <w:t>Kamil Piętak/Aleksandra Sadowska /Łukasz Kordeczka</w:t>
      </w:r>
    </w:p>
    <w:p w:rsidR="000E42C5" w:rsidRDefault="000E42C5" w:rsidP="000E42C5">
      <w:pPr>
        <w:pStyle w:val="Tekstpodstawowy"/>
        <w:rPr>
          <w:rFonts w:ascii="Bookman Old Style" w:hAnsi="Bookman Old Style"/>
          <w:szCs w:val="24"/>
        </w:rPr>
      </w:pPr>
    </w:p>
    <w:p w:rsidR="000E42C5" w:rsidRDefault="000E42C5" w:rsidP="000E42C5">
      <w:pPr>
        <w:pStyle w:val="Tekstpodstawowy"/>
        <w:ind w:left="2832" w:hanging="2832"/>
        <w:rPr>
          <w:rFonts w:ascii="Bookman Old Style" w:hAnsi="Bookman Old Style"/>
          <w:b/>
          <w:szCs w:val="24"/>
        </w:rPr>
      </w:pPr>
      <w:r w:rsidRPr="000E42C5">
        <w:rPr>
          <w:rFonts w:ascii="Bookman Old Style" w:hAnsi="Bookman Old Style"/>
          <w:b/>
          <w:szCs w:val="24"/>
        </w:rPr>
        <w:lastRenderedPageBreak/>
        <w:t>15.15 – 16.15</w:t>
      </w:r>
      <w:r>
        <w:rPr>
          <w:rFonts w:ascii="Bookman Old Style" w:hAnsi="Bookman Old Style"/>
          <w:b/>
          <w:szCs w:val="24"/>
        </w:rPr>
        <w:tab/>
        <w:t>Analiza powiązań i analiza statystyczna bilingów telefonicznych.</w:t>
      </w:r>
    </w:p>
    <w:p w:rsidR="000E42C5" w:rsidRDefault="000E42C5" w:rsidP="000E42C5">
      <w:pPr>
        <w:pStyle w:val="Tekstpodstawowy"/>
        <w:numPr>
          <w:ilvl w:val="0"/>
          <w:numId w:val="6"/>
        </w:num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Konfiguracja importu dla wybranych formatów bilingów;</w:t>
      </w:r>
    </w:p>
    <w:p w:rsidR="000E42C5" w:rsidRDefault="000E42C5" w:rsidP="000E42C5">
      <w:pPr>
        <w:pStyle w:val="Tekstpodstawowy"/>
        <w:numPr>
          <w:ilvl w:val="0"/>
          <w:numId w:val="6"/>
        </w:num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Przygotowanie danych – unifikacja numerów, łączenie bilingów z wykrywaniem duplikatów;</w:t>
      </w:r>
    </w:p>
    <w:p w:rsidR="000E42C5" w:rsidRDefault="000E42C5" w:rsidP="000E42C5">
      <w:pPr>
        <w:pStyle w:val="Tekstpodstawowy"/>
        <w:numPr>
          <w:ilvl w:val="0"/>
          <w:numId w:val="6"/>
        </w:num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Typowe statystyki, profile czasowe, zestawienia danych abonenckich;</w:t>
      </w:r>
    </w:p>
    <w:p w:rsidR="000E42C5" w:rsidRDefault="000E42C5" w:rsidP="000E42C5">
      <w:pPr>
        <w:pStyle w:val="Tekstpodstawowy"/>
        <w:numPr>
          <w:ilvl w:val="0"/>
          <w:numId w:val="6"/>
        </w:num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Wizualizacja powiązań na grafie (prezentacja </w:t>
      </w:r>
      <w:r>
        <w:rPr>
          <w:rFonts w:ascii="Bookman Old Style" w:hAnsi="Bookman Old Style"/>
          <w:b/>
          <w:szCs w:val="24"/>
        </w:rPr>
        <w:br/>
        <w:t>i indywidualne ćwiczenia z programem)</w:t>
      </w:r>
    </w:p>
    <w:p w:rsidR="000E42C5" w:rsidRPr="00FE0D77" w:rsidRDefault="000E42C5" w:rsidP="000E42C5">
      <w:pPr>
        <w:pStyle w:val="Tekstpodstawowy"/>
        <w:rPr>
          <w:rFonts w:ascii="Bookman Old Style" w:hAnsi="Bookman Old Style"/>
          <w:b/>
          <w:szCs w:val="24"/>
        </w:rPr>
      </w:pPr>
    </w:p>
    <w:p w:rsidR="001254A6" w:rsidRDefault="001254A6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Kamil Piętak/Aleksandra Sadowska /Łukasz Kordeczka</w:t>
      </w:r>
    </w:p>
    <w:p w:rsidR="00B64CA1" w:rsidRPr="00FE0D77" w:rsidRDefault="00B64CA1" w:rsidP="00FE0D77">
      <w:pPr>
        <w:pStyle w:val="Tekstpodstawowy"/>
        <w:rPr>
          <w:rFonts w:ascii="Bookman Old Style" w:hAnsi="Bookman Old Style"/>
          <w:b/>
          <w:szCs w:val="24"/>
        </w:rPr>
      </w:pPr>
    </w:p>
    <w:p w:rsidR="00B64CA1" w:rsidRDefault="000E42C5" w:rsidP="00771F91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16</w:t>
      </w:r>
      <w:r w:rsidR="00B64CA1" w:rsidRPr="004879AA">
        <w:rPr>
          <w:rFonts w:ascii="Bookman Old Style" w:hAnsi="Bookman Old Style"/>
          <w:szCs w:val="24"/>
        </w:rPr>
        <w:t>.</w:t>
      </w:r>
      <w:r w:rsidR="00B64CA1">
        <w:rPr>
          <w:rFonts w:ascii="Bookman Old Style" w:hAnsi="Bookman Old Style"/>
          <w:szCs w:val="24"/>
        </w:rPr>
        <w:t>15</w:t>
      </w:r>
      <w:r w:rsidR="00B64CA1" w:rsidRPr="004879AA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16</w:t>
      </w:r>
      <w:r w:rsidR="00B64CA1" w:rsidRPr="004879AA">
        <w:rPr>
          <w:rFonts w:ascii="Bookman Old Style" w:hAnsi="Bookman Old Style"/>
          <w:szCs w:val="24"/>
        </w:rPr>
        <w:t>.</w:t>
      </w:r>
      <w:r w:rsidR="00B64CA1">
        <w:rPr>
          <w:rFonts w:ascii="Bookman Old Style" w:hAnsi="Bookman Old Style"/>
          <w:szCs w:val="24"/>
        </w:rPr>
        <w:t>30</w:t>
      </w:r>
      <w:r w:rsidR="00B64CA1" w:rsidRPr="004879AA">
        <w:rPr>
          <w:rFonts w:ascii="Bookman Old Style" w:hAnsi="Bookman Old Style"/>
          <w:b/>
          <w:szCs w:val="24"/>
        </w:rPr>
        <w:tab/>
      </w:r>
      <w:r w:rsidR="00B64CA1" w:rsidRPr="004879AA">
        <w:rPr>
          <w:rFonts w:ascii="Bookman Old Style" w:hAnsi="Bookman Old Style"/>
          <w:b/>
          <w:szCs w:val="24"/>
        </w:rPr>
        <w:tab/>
      </w:r>
      <w:r w:rsidR="00B64CA1" w:rsidRPr="004879AA">
        <w:rPr>
          <w:rFonts w:ascii="Bookman Old Style" w:hAnsi="Bookman Old Style"/>
          <w:szCs w:val="24"/>
        </w:rPr>
        <w:t>przerwa na kawę lub herbatę</w:t>
      </w:r>
    </w:p>
    <w:p w:rsidR="000E42C5" w:rsidRPr="00FE0D77" w:rsidRDefault="000E42C5" w:rsidP="00771F91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</w:p>
    <w:p w:rsidR="000E42C5" w:rsidRPr="00A40D61" w:rsidRDefault="000E42C5" w:rsidP="00A40D61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A40D61">
        <w:rPr>
          <w:rFonts w:ascii="Bookman Old Style" w:hAnsi="Bookman Old Style"/>
          <w:b/>
          <w:szCs w:val="24"/>
        </w:rPr>
        <w:t>16.30 – 17.</w:t>
      </w:r>
      <w:r w:rsidR="00A40D61">
        <w:rPr>
          <w:rFonts w:ascii="Bookman Old Style" w:hAnsi="Bookman Old Style"/>
          <w:b/>
          <w:szCs w:val="24"/>
        </w:rPr>
        <w:t xml:space="preserve">00 </w:t>
      </w:r>
      <w:r w:rsidR="00A40D61">
        <w:rPr>
          <w:rFonts w:ascii="Bookman Old Style" w:hAnsi="Bookman Old Style"/>
          <w:b/>
          <w:szCs w:val="24"/>
        </w:rPr>
        <w:tab/>
      </w:r>
      <w:r w:rsidRPr="00A40D61">
        <w:rPr>
          <w:rFonts w:ascii="Bookman Old Style" w:hAnsi="Bookman Old Style"/>
          <w:b/>
          <w:szCs w:val="24"/>
        </w:rPr>
        <w:t>Przykładowe kazusy – rozwiązanie przykładowych spraw</w:t>
      </w:r>
      <w:r w:rsidR="00A40D61">
        <w:rPr>
          <w:rFonts w:ascii="Bookman Old Style" w:hAnsi="Bookman Old Style"/>
          <w:b/>
          <w:szCs w:val="24"/>
        </w:rPr>
        <w:t xml:space="preserve"> z wykorzystaniem programu LINK2 (praca z programem w podgrupach)</w:t>
      </w:r>
    </w:p>
    <w:p w:rsidR="00A40D61" w:rsidRPr="00435F74" w:rsidRDefault="00A40D61" w:rsidP="00A40D61">
      <w:pPr>
        <w:pStyle w:val="Tekstpodstawowy"/>
        <w:ind w:left="2172" w:firstLine="660"/>
        <w:rPr>
          <w:rFonts w:ascii="Bookman Old Style" w:hAnsi="Bookman Old Style"/>
          <w:szCs w:val="24"/>
        </w:rPr>
      </w:pPr>
    </w:p>
    <w:p w:rsidR="001254A6" w:rsidRDefault="001254A6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Kamil Piętak/Aleksandra Sadowska /Łukasz Kordeczka</w:t>
      </w:r>
    </w:p>
    <w:p w:rsidR="001254A6" w:rsidRPr="000E42C5" w:rsidRDefault="001254A6" w:rsidP="00A40D61">
      <w:pPr>
        <w:pStyle w:val="Tekstpodstawowy"/>
        <w:rPr>
          <w:rFonts w:ascii="Bookman Old Style" w:hAnsi="Bookman Old Style"/>
          <w:b/>
          <w:szCs w:val="24"/>
        </w:rPr>
      </w:pPr>
    </w:p>
    <w:p w:rsidR="00B64CA1" w:rsidRDefault="00A40D61" w:rsidP="00771F91">
      <w:pPr>
        <w:pStyle w:val="Tekstpodstawowy"/>
        <w:ind w:left="2880" w:hanging="288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17.00 – 17.30 </w:t>
      </w:r>
      <w:r>
        <w:rPr>
          <w:rFonts w:ascii="Bookman Old Style" w:hAnsi="Bookman Old Style"/>
          <w:b/>
          <w:szCs w:val="24"/>
        </w:rPr>
        <w:tab/>
        <w:t>Analiza powiązań dla dowolnych danych</w:t>
      </w:r>
    </w:p>
    <w:p w:rsidR="00A40D61" w:rsidRDefault="00A40D61" w:rsidP="00A40D61">
      <w:pPr>
        <w:pStyle w:val="Tekstpodstawowy"/>
        <w:numPr>
          <w:ilvl w:val="0"/>
          <w:numId w:val="7"/>
        </w:num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Konfiguracja importu wraz z dostosowaniem struktury wbudowanych typów obiektów analitycznych</w:t>
      </w:r>
    </w:p>
    <w:p w:rsidR="00A40D61" w:rsidRDefault="00A40D61" w:rsidP="00A40D61">
      <w:pPr>
        <w:pStyle w:val="Tekstpodstawowy"/>
        <w:numPr>
          <w:ilvl w:val="0"/>
          <w:numId w:val="7"/>
        </w:num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Łączenie wielu diagramów, wykrywanie numerów wspólnych</w:t>
      </w:r>
    </w:p>
    <w:p w:rsidR="00A40D61" w:rsidRDefault="00A40D61" w:rsidP="00A40D61">
      <w:pPr>
        <w:pStyle w:val="Tekstpodstawowy"/>
        <w:numPr>
          <w:ilvl w:val="0"/>
          <w:numId w:val="7"/>
        </w:num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Przygotowanie raportu – rozkłady elementów, opis diagramu (legenda), eksport diagramu (prezentacja i indywidualne ćwiczenia </w:t>
      </w:r>
      <w:r>
        <w:rPr>
          <w:rFonts w:ascii="Bookman Old Style" w:hAnsi="Bookman Old Style"/>
          <w:b/>
          <w:szCs w:val="24"/>
        </w:rPr>
        <w:br/>
        <w:t>z programem)</w:t>
      </w:r>
    </w:p>
    <w:p w:rsidR="00A40D61" w:rsidRDefault="00A40D61" w:rsidP="00771F91">
      <w:pPr>
        <w:pStyle w:val="Tekstpodstawowy"/>
        <w:ind w:left="2880" w:hanging="2880"/>
        <w:rPr>
          <w:rFonts w:ascii="Bookman Old Style" w:hAnsi="Bookman Old Style"/>
          <w:b/>
          <w:szCs w:val="24"/>
        </w:rPr>
      </w:pPr>
    </w:p>
    <w:p w:rsidR="001254A6" w:rsidRDefault="001254A6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Kamil Piętak/Aleksandra Sadowska /Łukasz Kordeczka</w:t>
      </w:r>
    </w:p>
    <w:p w:rsidR="00A40D61" w:rsidRDefault="00A40D61" w:rsidP="00FE0D77">
      <w:pPr>
        <w:pStyle w:val="Tekstpodstawowy"/>
        <w:rPr>
          <w:rFonts w:ascii="Bookman Old Style" w:hAnsi="Bookman Old Style"/>
          <w:b/>
          <w:szCs w:val="24"/>
        </w:rPr>
      </w:pPr>
    </w:p>
    <w:p w:rsidR="00A40D61" w:rsidRDefault="00A40D61" w:rsidP="00771F91">
      <w:pPr>
        <w:pStyle w:val="Tekstpodstawowy"/>
        <w:ind w:left="2880" w:hanging="288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17.30 – 18.00</w:t>
      </w:r>
      <w:r>
        <w:rPr>
          <w:rFonts w:ascii="Bookman Old Style" w:hAnsi="Bookman Old Style"/>
          <w:b/>
          <w:szCs w:val="24"/>
        </w:rPr>
        <w:tab/>
        <w:t>Przykładowy kazus – rozwiązanie przykładowej sprawy z wykorzystaniem programu LINK (praca z programem w podgrupach)</w:t>
      </w:r>
    </w:p>
    <w:p w:rsidR="001254A6" w:rsidRDefault="001254A6" w:rsidP="00771F91">
      <w:pPr>
        <w:pStyle w:val="Tekstpodstawowy"/>
        <w:ind w:left="2880" w:hanging="2880"/>
        <w:rPr>
          <w:rFonts w:ascii="Bookman Old Style" w:hAnsi="Bookman Old Style"/>
          <w:b/>
          <w:szCs w:val="24"/>
        </w:rPr>
      </w:pPr>
    </w:p>
    <w:p w:rsidR="001254A6" w:rsidRDefault="001254A6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Kamil Piętak/Aleksandra Sadowska /Łukasz Kordeczka</w:t>
      </w:r>
    </w:p>
    <w:p w:rsidR="00A40D61" w:rsidRPr="004879AA" w:rsidRDefault="00A40D61" w:rsidP="001254A6">
      <w:pPr>
        <w:pStyle w:val="Tekstpodstawowy"/>
        <w:rPr>
          <w:rFonts w:ascii="Bookman Old Style" w:hAnsi="Bookman Old Style"/>
          <w:b/>
          <w:szCs w:val="24"/>
        </w:rPr>
      </w:pPr>
    </w:p>
    <w:p w:rsidR="00B64CA1" w:rsidRDefault="00A40D61" w:rsidP="006119C8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="00B64CA1" w:rsidRPr="006119C8">
        <w:rPr>
          <w:rFonts w:ascii="Bookman Old Style" w:hAnsi="Bookman Old Style"/>
        </w:rPr>
        <w:t>.00</w:t>
      </w:r>
      <w:r w:rsidR="00B64CA1">
        <w:rPr>
          <w:rFonts w:ascii="Bookman Old Style" w:hAnsi="Bookman Old Style"/>
        </w:rPr>
        <w:tab/>
        <w:t>kolacja</w:t>
      </w:r>
    </w:p>
    <w:p w:rsidR="00B64CA1" w:rsidRDefault="00B64CA1" w:rsidP="00771F91">
      <w:pPr>
        <w:pStyle w:val="Tekstpodstawowy"/>
        <w:rPr>
          <w:rFonts w:ascii="Bookman Old Style" w:hAnsi="Bookman Old Style"/>
          <w:b/>
          <w:sz w:val="16"/>
          <w:szCs w:val="16"/>
        </w:rPr>
      </w:pPr>
    </w:p>
    <w:p w:rsidR="00435F74" w:rsidRDefault="00435F74" w:rsidP="00771F91">
      <w:pPr>
        <w:pStyle w:val="Tekstpodstawowy"/>
        <w:rPr>
          <w:rFonts w:ascii="Bookman Old Style" w:hAnsi="Bookman Old Style"/>
          <w:b/>
          <w:sz w:val="16"/>
          <w:szCs w:val="16"/>
        </w:rPr>
      </w:pPr>
    </w:p>
    <w:p w:rsidR="00435F74" w:rsidRDefault="00435F74" w:rsidP="00771F91">
      <w:pPr>
        <w:pStyle w:val="Tekstpodstawowy"/>
        <w:rPr>
          <w:rFonts w:ascii="Bookman Old Style" w:hAnsi="Bookman Old Style"/>
          <w:b/>
          <w:sz w:val="16"/>
          <w:szCs w:val="16"/>
        </w:rPr>
      </w:pPr>
    </w:p>
    <w:p w:rsidR="00435F74" w:rsidRDefault="00435F74" w:rsidP="00771F91">
      <w:pPr>
        <w:pStyle w:val="Tekstpodstawowy"/>
        <w:rPr>
          <w:rFonts w:ascii="Bookman Old Style" w:hAnsi="Bookman Old Style"/>
          <w:b/>
          <w:sz w:val="16"/>
          <w:szCs w:val="16"/>
        </w:rPr>
      </w:pPr>
    </w:p>
    <w:p w:rsidR="00435F74" w:rsidRPr="00590F69" w:rsidRDefault="00435F74" w:rsidP="00771F91">
      <w:pPr>
        <w:pStyle w:val="Tekstpodstawowy"/>
        <w:rPr>
          <w:rFonts w:ascii="Bookman Old Style" w:hAnsi="Bookman Old Style"/>
          <w:b/>
          <w:sz w:val="16"/>
          <w:szCs w:val="16"/>
        </w:rPr>
      </w:pPr>
    </w:p>
    <w:p w:rsidR="00435F74" w:rsidRDefault="00435F74" w:rsidP="00771F91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435F74" w:rsidRDefault="00435F74" w:rsidP="00771F91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435F74" w:rsidRDefault="00435F74" w:rsidP="00771F91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64CA1" w:rsidRPr="00484414" w:rsidRDefault="00AA2FEC" w:rsidP="00771F91">
      <w:pPr>
        <w:spacing w:before="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pict>
          <v:shape id="_x0000_i1039" type="#_x0000_t75" style="width:470.6pt;height:6.25pt" o:hrpct="0" o:hralign="center" o:hr="t">
            <v:imagedata r:id="rId8" o:title="" croptop="34079f"/>
          </v:shape>
        </w:pict>
      </w:r>
    </w:p>
    <w:p w:rsidR="00B64CA1" w:rsidRPr="00AA2FEC" w:rsidRDefault="003C2312" w:rsidP="00771F91">
      <w:pPr>
        <w:spacing w:before="60"/>
        <w:jc w:val="both"/>
        <w:rPr>
          <w:rFonts w:ascii="Bookman Old Style" w:hAnsi="Bookman Old Style"/>
        </w:rPr>
      </w:pPr>
      <w:r w:rsidRPr="00AA2FEC">
        <w:rPr>
          <w:rFonts w:ascii="Bookman Old Style" w:hAnsi="Bookman Old Style"/>
        </w:rPr>
        <w:t>Czwartek</w:t>
      </w:r>
      <w:r w:rsidRPr="00AA2FEC">
        <w:rPr>
          <w:rFonts w:ascii="Bookman Old Style" w:hAnsi="Bookman Old Style"/>
        </w:rPr>
        <w:tab/>
        <w:t xml:space="preserve"> 11 czerwca</w:t>
      </w:r>
      <w:r w:rsidR="00B64CA1" w:rsidRPr="00AA2FEC">
        <w:rPr>
          <w:rFonts w:ascii="Bookman Old Style" w:hAnsi="Bookman Old Style"/>
        </w:rPr>
        <w:t xml:space="preserve"> 2015  r.</w:t>
      </w:r>
    </w:p>
    <w:p w:rsidR="00B64CA1" w:rsidRPr="00905950" w:rsidRDefault="00AA2FEC" w:rsidP="00771F91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pict>
          <v:shape id="_x0000_i1040" type="#_x0000_t75" style="width:470.6pt;height:6.25pt" o:hrpct="0" o:hralign="center" o:hr="t">
            <v:imagedata r:id="rId8" o:title="" croptop="34079f"/>
          </v:shape>
        </w:pict>
      </w:r>
    </w:p>
    <w:p w:rsidR="00446E87" w:rsidRPr="00435F74" w:rsidRDefault="00446E87" w:rsidP="00771F91">
      <w:pPr>
        <w:spacing w:before="60"/>
        <w:jc w:val="both"/>
        <w:rPr>
          <w:rFonts w:ascii="Bookman Old Style" w:hAnsi="Bookman Old Style"/>
        </w:rPr>
      </w:pPr>
    </w:p>
    <w:p w:rsidR="00B64CA1" w:rsidRPr="002229C7" w:rsidRDefault="0006444C" w:rsidP="00771F91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7.30</w:t>
      </w:r>
      <w:r w:rsidR="00925528">
        <w:rPr>
          <w:rFonts w:ascii="Bookman Old Style" w:hAnsi="Bookman Old Style"/>
        </w:rPr>
        <w:t xml:space="preserve"> – 8.3</w:t>
      </w:r>
      <w:r w:rsidR="00B64CA1" w:rsidRPr="002229C7">
        <w:rPr>
          <w:rFonts w:ascii="Bookman Old Style" w:hAnsi="Bookman Old Style"/>
        </w:rPr>
        <w:t>0</w:t>
      </w:r>
      <w:r w:rsidR="00B64CA1" w:rsidRPr="002229C7">
        <w:rPr>
          <w:rFonts w:ascii="Bookman Old Style" w:hAnsi="Bookman Old Style"/>
        </w:rPr>
        <w:tab/>
      </w:r>
      <w:r w:rsidR="00B64CA1" w:rsidRPr="002229C7">
        <w:rPr>
          <w:rFonts w:ascii="Bookman Old Style" w:hAnsi="Bookman Old Style"/>
        </w:rPr>
        <w:tab/>
      </w:r>
      <w:r w:rsidR="00B64CA1" w:rsidRPr="002229C7">
        <w:rPr>
          <w:rFonts w:ascii="Bookman Old Style" w:hAnsi="Bookman Old Style"/>
        </w:rPr>
        <w:tab/>
        <w:t>śniadanie</w:t>
      </w:r>
    </w:p>
    <w:p w:rsidR="00B64CA1" w:rsidRPr="002229C7" w:rsidRDefault="00B64CA1" w:rsidP="00771F91">
      <w:pPr>
        <w:pStyle w:val="Tekstpodstawowy"/>
        <w:rPr>
          <w:rFonts w:ascii="Bookman Old Style" w:hAnsi="Bookman Old Style"/>
          <w:b/>
          <w:szCs w:val="24"/>
        </w:rPr>
      </w:pPr>
    </w:p>
    <w:p w:rsidR="00540A1B" w:rsidRDefault="00925528" w:rsidP="007830D4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8.3</w:t>
      </w:r>
      <w:r w:rsidR="00B64CA1" w:rsidRPr="002229C7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0</w:t>
      </w:r>
      <w:r w:rsidR="00B64CA1" w:rsidRPr="00763E56">
        <w:rPr>
          <w:rFonts w:ascii="Bookman Old Style" w:hAnsi="Bookman Old Style"/>
          <w:b/>
        </w:rPr>
        <w:t>0</w:t>
      </w:r>
      <w:r w:rsidR="00B64CA1">
        <w:rPr>
          <w:rFonts w:ascii="Bookman Old Style" w:hAnsi="Bookman Old Style"/>
          <w:b/>
        </w:rPr>
        <w:tab/>
      </w:r>
      <w:r w:rsidR="00540A1B">
        <w:rPr>
          <w:rFonts w:ascii="Bookman Old Style" w:hAnsi="Bookman Old Style"/>
          <w:b/>
        </w:rPr>
        <w:t>Analiza i wizualizacja danych na mapie geograficznej</w:t>
      </w:r>
    </w:p>
    <w:p w:rsidR="00540A1B" w:rsidRDefault="00540A1B" w:rsidP="00540A1B">
      <w:pPr>
        <w:numPr>
          <w:ilvl w:val="0"/>
          <w:numId w:val="8"/>
        </w:numPr>
        <w:tabs>
          <w:tab w:val="left" w:pos="288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Wizualizacja przybliżonego położenia </w:t>
      </w:r>
      <w:r>
        <w:rPr>
          <w:rFonts w:ascii="Bookman Old Style" w:hAnsi="Bookman Old Style"/>
          <w:b/>
        </w:rPr>
        <w:br/>
        <w:t>i przemieszczenia obiektów na podstawie danych z bilingów telefonicznych</w:t>
      </w:r>
    </w:p>
    <w:p w:rsidR="00540A1B" w:rsidRDefault="00540A1B" w:rsidP="00540A1B">
      <w:pPr>
        <w:numPr>
          <w:ilvl w:val="0"/>
          <w:numId w:val="8"/>
        </w:numPr>
        <w:tabs>
          <w:tab w:val="left" w:pos="288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Wizualizacja przemieszczenia obiektów na podstawie dowolnych danych zawierających informację o lokalizacji geograficznej</w:t>
      </w:r>
    </w:p>
    <w:p w:rsidR="00540A1B" w:rsidRDefault="00540A1B" w:rsidP="00540A1B">
      <w:pPr>
        <w:numPr>
          <w:ilvl w:val="0"/>
          <w:numId w:val="8"/>
        </w:numPr>
        <w:tabs>
          <w:tab w:val="left" w:pos="288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Wyszukiwanie korelacji czasowo-przestrzennych pomiędzy obiektami za pomocą narzędzi do wizualizacji danych</w:t>
      </w:r>
    </w:p>
    <w:p w:rsidR="00540A1B" w:rsidRPr="00540A1B" w:rsidRDefault="00540A1B" w:rsidP="00540A1B">
      <w:pPr>
        <w:numPr>
          <w:ilvl w:val="0"/>
          <w:numId w:val="8"/>
        </w:numPr>
        <w:tabs>
          <w:tab w:val="left" w:pos="288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Przygotowanie raportu – opis diagramu (legenda), eksport diagramu (prezentacja, indywidualne ćwiczenia z programem)</w:t>
      </w:r>
      <w:r w:rsidR="00B64CA1">
        <w:rPr>
          <w:rFonts w:ascii="Bookman Old Style" w:hAnsi="Bookman Old Style"/>
          <w:b/>
        </w:rPr>
        <w:br/>
      </w:r>
    </w:p>
    <w:p w:rsidR="001254A6" w:rsidRDefault="001254A6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Kamil Piętak/Aleksandra Sadowska /Łukasz Kordeczka</w:t>
      </w:r>
    </w:p>
    <w:p w:rsidR="00B64CA1" w:rsidRPr="002229C7" w:rsidRDefault="00B64CA1" w:rsidP="00FE0D77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b/>
          <w:szCs w:val="24"/>
        </w:rPr>
      </w:pPr>
    </w:p>
    <w:p w:rsidR="00B64CA1" w:rsidRPr="002229C7" w:rsidRDefault="00925528" w:rsidP="00771F91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10.00 – 10.1</w:t>
      </w:r>
      <w:r w:rsidR="00B64CA1" w:rsidRPr="002229C7">
        <w:rPr>
          <w:rFonts w:ascii="Bookman Old Style" w:hAnsi="Bookman Old Style"/>
          <w:szCs w:val="24"/>
        </w:rPr>
        <w:t>5</w:t>
      </w:r>
      <w:r w:rsidR="00B64CA1" w:rsidRPr="002229C7">
        <w:rPr>
          <w:rFonts w:ascii="Bookman Old Style" w:hAnsi="Bookman Old Style"/>
          <w:b/>
          <w:szCs w:val="24"/>
        </w:rPr>
        <w:tab/>
      </w:r>
      <w:r w:rsidR="00B64CA1" w:rsidRPr="002229C7">
        <w:rPr>
          <w:rFonts w:ascii="Bookman Old Style" w:hAnsi="Bookman Old Style"/>
          <w:b/>
          <w:szCs w:val="24"/>
        </w:rPr>
        <w:tab/>
      </w:r>
      <w:r w:rsidR="00B64CA1" w:rsidRPr="002229C7">
        <w:rPr>
          <w:rFonts w:ascii="Bookman Old Style" w:hAnsi="Bookman Old Style"/>
          <w:szCs w:val="24"/>
        </w:rPr>
        <w:t>przerwa na kawę lub herbatę</w:t>
      </w:r>
    </w:p>
    <w:p w:rsidR="00B64CA1" w:rsidRPr="002229C7" w:rsidRDefault="00B64CA1" w:rsidP="00771F91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</w:p>
    <w:p w:rsidR="00522B01" w:rsidRDefault="00925528" w:rsidP="00EC1A81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10.15 – 10.4</w:t>
      </w:r>
      <w:r w:rsidR="00B64CA1" w:rsidRPr="002229C7">
        <w:rPr>
          <w:rFonts w:ascii="Bookman Old Style" w:hAnsi="Bookman Old Style"/>
          <w:b/>
        </w:rPr>
        <w:t>5</w:t>
      </w:r>
      <w:r w:rsidR="00B64CA1" w:rsidRPr="002229C7">
        <w:rPr>
          <w:rFonts w:ascii="Bookman Old Style" w:hAnsi="Bookman Old Style"/>
          <w:b/>
        </w:rPr>
        <w:tab/>
      </w:r>
      <w:r w:rsidR="00522B01">
        <w:rPr>
          <w:rFonts w:ascii="Bookman Old Style" w:hAnsi="Bookman Old Style"/>
          <w:b/>
        </w:rPr>
        <w:t>Analizy geo-przestrzenne (GIS)</w:t>
      </w:r>
    </w:p>
    <w:p w:rsidR="00522B01" w:rsidRDefault="00522B01" w:rsidP="00EC1A81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Wyszukiwanie korelacji czasowo-przestrzennych pomiędzy obiektami.</w:t>
      </w:r>
    </w:p>
    <w:p w:rsidR="00522B01" w:rsidRDefault="00522B01" w:rsidP="00EC1A81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Przykładowe kazusy (Prezentacja prototypowych narzędzi, dyskusja, praca w podgrupach)</w:t>
      </w:r>
    </w:p>
    <w:p w:rsidR="001254A6" w:rsidRDefault="00B64CA1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br/>
      </w:r>
      <w:r w:rsidR="001254A6">
        <w:rPr>
          <w:rFonts w:ascii="Bookman Old Style" w:hAnsi="Bookman Old Style"/>
          <w:szCs w:val="24"/>
        </w:rPr>
        <w:t>Prowadzący – Kamil Piętak/Aleksandra Sadowska /Łukasz Kordeczka</w:t>
      </w:r>
    </w:p>
    <w:p w:rsidR="00B64CA1" w:rsidRDefault="00B64CA1" w:rsidP="001254A6">
      <w:pPr>
        <w:tabs>
          <w:tab w:val="left" w:pos="2880"/>
        </w:tabs>
        <w:rPr>
          <w:rFonts w:ascii="Bookman Old Style" w:hAnsi="Bookman Old Style"/>
        </w:rPr>
      </w:pPr>
    </w:p>
    <w:p w:rsidR="00522B01" w:rsidRDefault="00522B01" w:rsidP="00EC1A81">
      <w:pPr>
        <w:tabs>
          <w:tab w:val="left" w:pos="2880"/>
        </w:tabs>
        <w:ind w:left="2880" w:hanging="2880"/>
        <w:rPr>
          <w:rFonts w:ascii="Bookman Old Style" w:hAnsi="Bookman Old Style"/>
        </w:rPr>
      </w:pPr>
    </w:p>
    <w:p w:rsidR="00522B01" w:rsidRDefault="00925528" w:rsidP="00EC1A81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</w:t>
      </w:r>
      <w:r w:rsidR="00522B01" w:rsidRPr="00522B01">
        <w:rPr>
          <w:rFonts w:ascii="Bookman Old Style" w:hAnsi="Bookman Old Style"/>
          <w:b/>
        </w:rPr>
        <w:t>5 –</w:t>
      </w:r>
      <w:r>
        <w:rPr>
          <w:rFonts w:ascii="Bookman Old Style" w:hAnsi="Bookman Old Style"/>
          <w:b/>
        </w:rPr>
        <w:t xml:space="preserve"> 11</w:t>
      </w:r>
      <w:r w:rsidR="00522B01" w:rsidRPr="00522B01">
        <w:rPr>
          <w:rFonts w:ascii="Bookman Old Style" w:hAnsi="Bookman Old Style"/>
          <w:b/>
        </w:rPr>
        <w:t>.</w:t>
      </w:r>
      <w:r w:rsidR="00446F27">
        <w:rPr>
          <w:rFonts w:ascii="Bookman Old Style" w:hAnsi="Bookman Old Style"/>
          <w:b/>
        </w:rPr>
        <w:t>3</w:t>
      </w:r>
      <w:r w:rsidR="00522B01" w:rsidRPr="00522B01">
        <w:rPr>
          <w:rFonts w:ascii="Bookman Old Style" w:hAnsi="Bookman Old Style"/>
          <w:b/>
        </w:rPr>
        <w:t>0</w:t>
      </w:r>
      <w:r w:rsidR="00522B01">
        <w:rPr>
          <w:rFonts w:ascii="Bookman Old Style" w:hAnsi="Bookman Old Style"/>
          <w:b/>
        </w:rPr>
        <w:tab/>
        <w:t>Analiza danych nieustrukturalizowanych – wprowadzenie do narzędzia ImportExpert (prezentacja i indywidualna praca z programem)</w:t>
      </w:r>
    </w:p>
    <w:p w:rsidR="00522B01" w:rsidRDefault="00522B01" w:rsidP="00EC1A81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</w:p>
    <w:p w:rsidR="001254A6" w:rsidRDefault="001254A6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Kamil Piętak/Aleksandra Sadowska /Łukasz Kordeczka</w:t>
      </w:r>
    </w:p>
    <w:p w:rsidR="001254A6" w:rsidRDefault="001254A6" w:rsidP="001254A6">
      <w:pPr>
        <w:pStyle w:val="Tekstpodstawowy"/>
        <w:rPr>
          <w:rFonts w:ascii="Bookman Old Style" w:hAnsi="Bookman Old Style"/>
          <w:szCs w:val="24"/>
        </w:rPr>
      </w:pPr>
    </w:p>
    <w:p w:rsidR="00522B01" w:rsidRDefault="00522B01" w:rsidP="001254A6">
      <w:pPr>
        <w:tabs>
          <w:tab w:val="left" w:pos="2880"/>
        </w:tabs>
        <w:rPr>
          <w:rFonts w:ascii="Bookman Old Style" w:hAnsi="Bookman Old Style"/>
          <w:b/>
        </w:rPr>
      </w:pPr>
    </w:p>
    <w:p w:rsidR="00522B01" w:rsidRPr="00522B01" w:rsidRDefault="00925528" w:rsidP="00EC1A81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</w:t>
      </w:r>
      <w:r w:rsidR="00446F27">
        <w:rPr>
          <w:rFonts w:ascii="Bookman Old Style" w:hAnsi="Bookman Old Style"/>
          <w:b/>
        </w:rPr>
        <w:t>.3</w:t>
      </w:r>
      <w:r w:rsidR="00522B01">
        <w:rPr>
          <w:rFonts w:ascii="Bookman Old Style" w:hAnsi="Bookman Old Style"/>
          <w:b/>
        </w:rPr>
        <w:t xml:space="preserve">0 – </w:t>
      </w:r>
      <w:r>
        <w:rPr>
          <w:rFonts w:ascii="Bookman Old Style" w:hAnsi="Bookman Old Style"/>
          <w:b/>
        </w:rPr>
        <w:t>11</w:t>
      </w:r>
      <w:r w:rsidR="00522B01">
        <w:rPr>
          <w:rFonts w:ascii="Bookman Old Style" w:hAnsi="Bookman Old Style"/>
          <w:b/>
        </w:rPr>
        <w:t>.</w:t>
      </w:r>
      <w:r w:rsidR="00446F27">
        <w:rPr>
          <w:rFonts w:ascii="Bookman Old Style" w:hAnsi="Bookman Old Style"/>
          <w:b/>
        </w:rPr>
        <w:t>4</w:t>
      </w:r>
      <w:r w:rsidR="00522B01">
        <w:rPr>
          <w:rFonts w:ascii="Bookman Old Style" w:hAnsi="Bookman Old Style"/>
          <w:b/>
        </w:rPr>
        <w:t>5</w:t>
      </w:r>
      <w:r w:rsidR="00522B01">
        <w:rPr>
          <w:rFonts w:ascii="Bookman Old Style" w:hAnsi="Bookman Old Style"/>
          <w:b/>
        </w:rPr>
        <w:tab/>
        <w:t xml:space="preserve">Podsumowanie i krótka </w:t>
      </w:r>
      <w:r w:rsidR="00E30FA6">
        <w:rPr>
          <w:rFonts w:ascii="Bookman Old Style" w:hAnsi="Bookman Old Style"/>
          <w:b/>
        </w:rPr>
        <w:t>ewaluacja</w:t>
      </w:r>
      <w:r w:rsidR="00522B01">
        <w:rPr>
          <w:rFonts w:ascii="Bookman Old Style" w:hAnsi="Bookman Old Style"/>
          <w:b/>
        </w:rPr>
        <w:t xml:space="preserve"> szkolenia (prezentacja, </w:t>
      </w:r>
      <w:r w:rsidR="00E30FA6">
        <w:rPr>
          <w:rFonts w:ascii="Bookman Old Style" w:hAnsi="Bookman Old Style"/>
          <w:b/>
        </w:rPr>
        <w:t>dyskusja</w:t>
      </w:r>
      <w:r w:rsidR="00522B01">
        <w:rPr>
          <w:rFonts w:ascii="Bookman Old Style" w:hAnsi="Bookman Old Style"/>
          <w:b/>
        </w:rPr>
        <w:t>, ankieta)</w:t>
      </w:r>
    </w:p>
    <w:p w:rsidR="00522B01" w:rsidRPr="00EC1A81" w:rsidRDefault="00522B01" w:rsidP="00771F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64CA1" w:rsidRPr="002229C7" w:rsidRDefault="003054B6" w:rsidP="00771F91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11</w:t>
      </w:r>
      <w:r w:rsidR="00446F27">
        <w:rPr>
          <w:rFonts w:ascii="Bookman Old Style" w:hAnsi="Bookman Old Style"/>
        </w:rPr>
        <w:t>.4</w:t>
      </w:r>
      <w:r w:rsidR="00B64CA1" w:rsidRPr="002229C7">
        <w:rPr>
          <w:rFonts w:ascii="Bookman Old Style" w:hAnsi="Bookman Old Style"/>
        </w:rPr>
        <w:t>5 – 1</w:t>
      </w:r>
      <w:r w:rsidR="00446F27">
        <w:rPr>
          <w:rFonts w:ascii="Bookman Old Style" w:hAnsi="Bookman Old Style"/>
        </w:rPr>
        <w:t>2</w:t>
      </w:r>
      <w:r w:rsidR="00B64CA1" w:rsidRPr="002229C7">
        <w:rPr>
          <w:rFonts w:ascii="Bookman Old Style" w:hAnsi="Bookman Old Style"/>
        </w:rPr>
        <w:t>.</w:t>
      </w:r>
      <w:r w:rsidR="00446F27">
        <w:rPr>
          <w:rFonts w:ascii="Bookman Old Style" w:hAnsi="Bookman Old Style"/>
        </w:rPr>
        <w:t>0</w:t>
      </w:r>
      <w:r w:rsidR="00B64CA1">
        <w:rPr>
          <w:rFonts w:ascii="Bookman Old Style" w:hAnsi="Bookman Old Style"/>
        </w:rPr>
        <w:t>0</w:t>
      </w:r>
      <w:r w:rsidR="00B64CA1">
        <w:rPr>
          <w:rFonts w:ascii="Bookman Old Style" w:hAnsi="Bookman Old Style"/>
        </w:rPr>
        <w:tab/>
      </w:r>
      <w:r w:rsidR="00B64CA1">
        <w:rPr>
          <w:rFonts w:ascii="Bookman Old Style" w:hAnsi="Bookman Old Style"/>
        </w:rPr>
        <w:tab/>
      </w:r>
      <w:r w:rsidR="00B64CA1" w:rsidRPr="002229C7">
        <w:rPr>
          <w:rFonts w:ascii="Bookman Old Style" w:hAnsi="Bookman Old Style"/>
        </w:rPr>
        <w:t>przerwa na kawę lub herbatę</w:t>
      </w:r>
    </w:p>
    <w:p w:rsidR="00B64CA1" w:rsidRPr="002229C7" w:rsidRDefault="00B64CA1" w:rsidP="00771F91">
      <w:pPr>
        <w:ind w:left="2832"/>
        <w:jc w:val="both"/>
        <w:rPr>
          <w:rFonts w:ascii="Bookman Old Style" w:hAnsi="Bookman Old Style"/>
          <w:b/>
        </w:rPr>
      </w:pPr>
    </w:p>
    <w:p w:rsidR="00FE0D77" w:rsidRDefault="00923E0E" w:rsidP="003054B6">
      <w:pPr>
        <w:tabs>
          <w:tab w:val="left" w:pos="2880"/>
        </w:tabs>
        <w:ind w:left="2880" w:hanging="28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12.0</w:t>
      </w:r>
      <w:r w:rsidR="00B64CA1">
        <w:rPr>
          <w:rFonts w:ascii="Bookman Old Style" w:hAnsi="Bookman Old Style"/>
          <w:b/>
        </w:rPr>
        <w:t>0</w:t>
      </w:r>
      <w:r w:rsidR="00FE0D77">
        <w:rPr>
          <w:rFonts w:ascii="Bookman Old Style" w:hAnsi="Bookman Old Style"/>
          <w:b/>
        </w:rPr>
        <w:t xml:space="preserve"> – 13</w:t>
      </w:r>
      <w:r w:rsidR="00B64CA1" w:rsidRPr="002229C7">
        <w:rPr>
          <w:rFonts w:ascii="Bookman Old Style" w:hAnsi="Bookman Old Style"/>
          <w:b/>
        </w:rPr>
        <w:t>.</w:t>
      </w:r>
      <w:r w:rsidR="00FE0D77">
        <w:rPr>
          <w:rFonts w:ascii="Bookman Old Style" w:hAnsi="Bookman Old Style"/>
          <w:b/>
        </w:rPr>
        <w:t>30</w:t>
      </w:r>
      <w:r w:rsidR="003054B6">
        <w:rPr>
          <w:rFonts w:ascii="Bookman Old Style" w:hAnsi="Bookman Old Style"/>
          <w:b/>
        </w:rPr>
        <w:tab/>
        <w:t>Śledztwo, jako szczególny proces analizy danych i informacji, z uwzględnieniem czynności zlecanych przez prokuratorów innym uczestnikom procesowym (prezentacja, dyskusja)</w:t>
      </w:r>
    </w:p>
    <w:p w:rsidR="00FE0D77" w:rsidRDefault="00FE0D77" w:rsidP="003054B6">
      <w:pPr>
        <w:tabs>
          <w:tab w:val="left" w:pos="2880"/>
        </w:tabs>
        <w:ind w:left="2880" w:hanging="2880"/>
        <w:jc w:val="both"/>
        <w:rPr>
          <w:rFonts w:ascii="Bookman Old Style" w:hAnsi="Bookman Old Style"/>
          <w:b/>
        </w:rPr>
      </w:pPr>
    </w:p>
    <w:p w:rsidR="00925528" w:rsidRPr="00FE0D77" w:rsidRDefault="006553C4" w:rsidP="00FE0D77">
      <w:pPr>
        <w:tabs>
          <w:tab w:val="left" w:pos="2880"/>
        </w:tabs>
        <w:ind w:left="2880" w:hanging="28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FE0D77" w:rsidRPr="00FE0D77">
        <w:rPr>
          <w:rFonts w:ascii="Bookman Old Style" w:hAnsi="Bookman Old Style"/>
          <w:b/>
        </w:rPr>
        <w:t xml:space="preserve">Analiza kryminalna w powszechnych jednostkach organizacyjnych. Inicjowanie, przyjmowanie do realizacji, realizacja </w:t>
      </w:r>
      <w:r w:rsidR="00FE0D77">
        <w:rPr>
          <w:rFonts w:ascii="Bookman Old Style" w:hAnsi="Bookman Old Style"/>
          <w:b/>
        </w:rPr>
        <w:br/>
      </w:r>
      <w:r w:rsidR="00FE0D77" w:rsidRPr="00FE0D77">
        <w:rPr>
          <w:rFonts w:ascii="Bookman Old Style" w:hAnsi="Bookman Old Style"/>
          <w:b/>
        </w:rPr>
        <w:t>i sporządzanie sprawozdania, w tym niezbę</w:t>
      </w:r>
      <w:r w:rsidR="00FE0D77">
        <w:rPr>
          <w:rFonts w:ascii="Bookman Old Style" w:hAnsi="Bookman Old Style"/>
          <w:b/>
        </w:rPr>
        <w:t xml:space="preserve">dne elementy składowe (zajęcia </w:t>
      </w:r>
      <w:r w:rsidR="00FE0D77" w:rsidRPr="00FE0D77">
        <w:rPr>
          <w:rFonts w:ascii="Bookman Old Style" w:hAnsi="Bookman Old Style"/>
          <w:b/>
        </w:rPr>
        <w:t>o charakterze seminaryjnym, z symulacją procesów decyzyjnych i dyskusją)</w:t>
      </w:r>
      <w:r w:rsidR="00FE0D77" w:rsidRPr="00FE0D77">
        <w:rPr>
          <w:rFonts w:ascii="Bookman Old Style" w:hAnsi="Bookman Old Style"/>
          <w:b/>
        </w:rPr>
        <w:tab/>
      </w:r>
    </w:p>
    <w:p w:rsidR="00FE0D77" w:rsidRDefault="003054B6" w:rsidP="00E45799">
      <w:pPr>
        <w:tabs>
          <w:tab w:val="left" w:pos="2880"/>
        </w:tabs>
        <w:ind w:left="2880" w:hanging="288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B64CA1" w:rsidRPr="00EC1A81" w:rsidRDefault="00FE0D77" w:rsidP="00E45799">
      <w:pPr>
        <w:tabs>
          <w:tab w:val="left" w:pos="2880"/>
        </w:tabs>
        <w:ind w:left="2880" w:hanging="288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3054B6">
        <w:rPr>
          <w:rFonts w:ascii="Bookman Old Style" w:hAnsi="Bookman Old Style"/>
        </w:rPr>
        <w:t xml:space="preserve">Prowadzący – </w:t>
      </w:r>
      <w:r w:rsidR="00E30FA6">
        <w:rPr>
          <w:rFonts w:ascii="Bookman Old Style" w:hAnsi="Bookman Old Style"/>
        </w:rPr>
        <w:t>Wojciech Szelągowski</w:t>
      </w:r>
    </w:p>
    <w:p w:rsidR="00B64CA1" w:rsidRPr="00E30FA6" w:rsidRDefault="00B64CA1" w:rsidP="00E30FA6">
      <w:pPr>
        <w:spacing w:after="120"/>
        <w:rPr>
          <w:rFonts w:ascii="Bookman Old Style" w:hAnsi="Bookman Old Style"/>
        </w:rPr>
      </w:pPr>
      <w:r w:rsidRPr="002229C7">
        <w:rPr>
          <w:rFonts w:ascii="Bookman Old Style" w:hAnsi="Bookman Old Style"/>
          <w:b/>
        </w:rPr>
        <w:t xml:space="preserve">                   </w:t>
      </w:r>
    </w:p>
    <w:p w:rsidR="007E7B1A" w:rsidRDefault="007E7B1A" w:rsidP="003054B6">
      <w:pPr>
        <w:pStyle w:val="Tekstpodstawowy"/>
        <w:spacing w:line="360" w:lineRule="auto"/>
        <w:rPr>
          <w:rFonts w:ascii="Bookman Old Style" w:hAnsi="Bookman Old Style"/>
          <w:szCs w:val="24"/>
        </w:rPr>
      </w:pPr>
      <w:r w:rsidRPr="007E7B1A">
        <w:rPr>
          <w:rFonts w:ascii="Bookman Old Style" w:hAnsi="Bookman Old Style"/>
          <w:szCs w:val="24"/>
        </w:rPr>
        <w:t>13.30</w:t>
      </w:r>
      <w:r>
        <w:rPr>
          <w:rFonts w:ascii="Bookman Old Style" w:hAnsi="Bookman Old Style"/>
          <w:szCs w:val="24"/>
        </w:rPr>
        <w:t xml:space="preserve"> – 14.</w:t>
      </w:r>
      <w:r w:rsidR="00E73243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obiad</w:t>
      </w:r>
    </w:p>
    <w:p w:rsidR="007E7B1A" w:rsidRPr="007E7B1A" w:rsidRDefault="007E7B1A" w:rsidP="003054B6">
      <w:pPr>
        <w:pStyle w:val="Tekstpodstawowy"/>
        <w:spacing w:line="360" w:lineRule="auto"/>
        <w:rPr>
          <w:rFonts w:ascii="Bookman Old Style" w:hAnsi="Bookman Old Style"/>
          <w:szCs w:val="24"/>
        </w:rPr>
      </w:pPr>
    </w:p>
    <w:p w:rsidR="00E30FA6" w:rsidRPr="00E30FA6" w:rsidRDefault="00FE0D77" w:rsidP="00E30FA6">
      <w:pPr>
        <w:ind w:left="2880" w:hanging="28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</w:t>
      </w:r>
      <w:r w:rsidR="00E30FA6" w:rsidRPr="00E30FA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1</w:t>
      </w:r>
      <w:r w:rsidR="00E30FA6" w:rsidRPr="00E30FA6">
        <w:rPr>
          <w:rFonts w:ascii="Bookman Old Style" w:hAnsi="Bookman Old Style"/>
          <w:b/>
        </w:rPr>
        <w:t xml:space="preserve">5 – </w:t>
      </w:r>
      <w:r>
        <w:rPr>
          <w:rFonts w:ascii="Bookman Old Style" w:hAnsi="Bookman Old Style"/>
          <w:b/>
        </w:rPr>
        <w:t>15</w:t>
      </w:r>
      <w:r w:rsidR="00E30FA6" w:rsidRPr="00E30FA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45</w:t>
      </w:r>
      <w:r w:rsidR="00E30FA6" w:rsidRPr="00E30FA6">
        <w:rPr>
          <w:rFonts w:ascii="Bookman Old Style" w:hAnsi="Bookman Old Style"/>
          <w:b/>
        </w:rPr>
        <w:tab/>
        <w:t>Analiza śledcza, a analiza kryminalna – rodzaje analiz danych i informacji dokonywanych w toku śledztwa (prezentacja, dyskusja)</w:t>
      </w:r>
    </w:p>
    <w:p w:rsidR="00A57599" w:rsidRDefault="00A57599" w:rsidP="007E7B1A">
      <w:pPr>
        <w:spacing w:after="120"/>
        <w:ind w:left="2832"/>
        <w:jc w:val="both"/>
        <w:rPr>
          <w:rFonts w:ascii="Bookman Old Style" w:hAnsi="Bookman Old Style"/>
        </w:rPr>
      </w:pPr>
    </w:p>
    <w:p w:rsidR="00B64CA1" w:rsidRPr="006C55F6" w:rsidRDefault="00AC5B0C" w:rsidP="00AC5B0C">
      <w:pPr>
        <w:spacing w:after="120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  <w:t xml:space="preserve">Założenia dotyczące funkcjonowanie pionów informatyczno – analitycznych. Zadania analityków w związku z projektem nowego zarządzenia Prokuratora Generalnego w sprawie organizacji i zakresu działania sekretariatów organizacji działów administracji </w:t>
      </w:r>
      <w:r>
        <w:rPr>
          <w:rFonts w:ascii="Bookman Old Style" w:hAnsi="Bookman Old Style"/>
          <w:b/>
        </w:rPr>
        <w:br/>
        <w:t>w powszechnych jednostkach organizacyjnych prokuratury (prezentacja, dyskusja)</w:t>
      </w:r>
      <w:r w:rsidR="00B64CA1" w:rsidRPr="006C55F6">
        <w:rPr>
          <w:rFonts w:ascii="Bookman Old Style" w:hAnsi="Bookman Old Style"/>
        </w:rPr>
        <w:t xml:space="preserve">               </w:t>
      </w:r>
    </w:p>
    <w:p w:rsidR="00633CAD" w:rsidRDefault="00633CAD" w:rsidP="00633CAD">
      <w:pPr>
        <w:tabs>
          <w:tab w:val="left" w:pos="2880"/>
        </w:tabs>
        <w:spacing w:before="60"/>
        <w:ind w:left="2850"/>
        <w:jc w:val="both"/>
        <w:rPr>
          <w:rFonts w:ascii="Bookman Old Style" w:hAnsi="Bookman Old Style"/>
        </w:rPr>
      </w:pPr>
    </w:p>
    <w:p w:rsidR="00E94C43" w:rsidRDefault="00E94C43" w:rsidP="00633CAD">
      <w:pPr>
        <w:tabs>
          <w:tab w:val="left" w:pos="2880"/>
        </w:tabs>
        <w:spacing w:before="60"/>
        <w:ind w:left="285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Prowadzący –</w:t>
      </w:r>
      <w:r w:rsidR="001254A6">
        <w:rPr>
          <w:rFonts w:ascii="Bookman Old Style" w:hAnsi="Bookman Old Style"/>
        </w:rPr>
        <w:t xml:space="preserve"> Tomasz Lejman</w:t>
      </w:r>
    </w:p>
    <w:p w:rsidR="00E94C43" w:rsidRDefault="00E94C43" w:rsidP="00E94C43">
      <w:pPr>
        <w:tabs>
          <w:tab w:val="left" w:pos="2880"/>
        </w:tabs>
        <w:spacing w:before="60"/>
        <w:ind w:left="2850"/>
        <w:jc w:val="both"/>
        <w:rPr>
          <w:rFonts w:ascii="Bookman Old Style" w:hAnsi="Bookman Old Style"/>
        </w:rPr>
      </w:pPr>
    </w:p>
    <w:p w:rsidR="00B64CA1" w:rsidRPr="002229C7" w:rsidRDefault="00B64CA1" w:rsidP="00771F91">
      <w:pPr>
        <w:numPr>
          <w:ilvl w:val="0"/>
          <w:numId w:val="3"/>
        </w:numPr>
        <w:tabs>
          <w:tab w:val="left" w:pos="2880"/>
        </w:tabs>
        <w:spacing w:before="60"/>
        <w:jc w:val="both"/>
        <w:rPr>
          <w:rFonts w:ascii="Bookman Old Style" w:hAnsi="Bookman Old Style"/>
        </w:rPr>
      </w:pPr>
      <w:r w:rsidRPr="002229C7">
        <w:rPr>
          <w:rFonts w:ascii="Bookman Old Style" w:hAnsi="Bookman Old Style"/>
        </w:rPr>
        <w:t>kolacja</w:t>
      </w:r>
    </w:p>
    <w:p w:rsidR="00435F74" w:rsidRDefault="00435F74" w:rsidP="00771F91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435F74" w:rsidRDefault="00435F74" w:rsidP="00771F91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B64CA1" w:rsidRPr="00052445" w:rsidRDefault="00AA2FEC" w:rsidP="00771F91">
      <w:pPr>
        <w:spacing w:before="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pict>
          <v:shape id="_x0000_i1041" type="#_x0000_t75" style="width:470.6pt;height:6.25pt" o:hrpct="0" o:hralign="center" o:hr="t">
            <v:imagedata r:id="rId8" o:title="" croptop="34079f"/>
          </v:shape>
        </w:pict>
      </w:r>
    </w:p>
    <w:p w:rsidR="00B64CA1" w:rsidRPr="00AA2FEC" w:rsidRDefault="003C2312" w:rsidP="00771F91">
      <w:pPr>
        <w:spacing w:before="60"/>
        <w:jc w:val="both"/>
        <w:rPr>
          <w:rFonts w:ascii="Bookman Old Style" w:hAnsi="Bookman Old Style"/>
        </w:rPr>
      </w:pPr>
      <w:r w:rsidRPr="00AA2FEC">
        <w:rPr>
          <w:rFonts w:ascii="Bookman Old Style" w:hAnsi="Bookman Old Style"/>
        </w:rPr>
        <w:t>Piątek</w:t>
      </w:r>
      <w:r w:rsidRPr="00AA2FEC">
        <w:rPr>
          <w:rFonts w:ascii="Bookman Old Style" w:hAnsi="Bookman Old Style"/>
        </w:rPr>
        <w:tab/>
        <w:t xml:space="preserve"> 12 czerwca</w:t>
      </w:r>
      <w:r w:rsidR="00B64CA1" w:rsidRPr="00AA2FEC">
        <w:rPr>
          <w:rFonts w:ascii="Bookman Old Style" w:hAnsi="Bookman Old Style"/>
        </w:rPr>
        <w:t xml:space="preserve"> 2015 r.</w:t>
      </w:r>
    </w:p>
    <w:p w:rsidR="00B64CA1" w:rsidRPr="00905950" w:rsidRDefault="00AA2FEC" w:rsidP="00771F91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pict>
          <v:shape id="_x0000_i1042" type="#_x0000_t75" style="width:470.6pt;height:6.25pt" o:hrpct="0" o:hralign="center" o:hr="t">
            <v:imagedata r:id="rId8" o:title="" croptop="34079f"/>
          </v:shape>
        </w:pict>
      </w:r>
    </w:p>
    <w:p w:rsidR="00B64CA1" w:rsidRPr="00840D34" w:rsidRDefault="00B64CA1" w:rsidP="00771F91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7.3</w:t>
      </w:r>
      <w:r w:rsidRPr="00840D34">
        <w:rPr>
          <w:rFonts w:ascii="Bookman Old Style" w:hAnsi="Bookman Old Style"/>
        </w:rPr>
        <w:t>0 – 8</w:t>
      </w:r>
      <w:r>
        <w:rPr>
          <w:rFonts w:ascii="Bookman Old Style" w:hAnsi="Bookman Old Style"/>
        </w:rPr>
        <w:t>.0</w:t>
      </w:r>
      <w:r w:rsidRPr="00840D34">
        <w:rPr>
          <w:rFonts w:ascii="Bookman Old Style" w:hAnsi="Bookman Old Style"/>
        </w:rPr>
        <w:t>0</w:t>
      </w:r>
      <w:r w:rsidRPr="00840D34">
        <w:rPr>
          <w:rFonts w:ascii="Bookman Old Style" w:hAnsi="Bookman Old Style"/>
        </w:rPr>
        <w:tab/>
      </w:r>
      <w:r w:rsidRPr="00840D34">
        <w:rPr>
          <w:rFonts w:ascii="Bookman Old Style" w:hAnsi="Bookman Old Style"/>
        </w:rPr>
        <w:tab/>
      </w:r>
      <w:r w:rsidRPr="00840D34">
        <w:rPr>
          <w:rFonts w:ascii="Bookman Old Style" w:hAnsi="Bookman Old Style"/>
        </w:rPr>
        <w:tab/>
        <w:t>śniadanie</w:t>
      </w:r>
    </w:p>
    <w:p w:rsidR="00B64CA1" w:rsidRPr="00840D34" w:rsidRDefault="00B64CA1" w:rsidP="00771F91">
      <w:pPr>
        <w:tabs>
          <w:tab w:val="left" w:pos="2865"/>
        </w:tabs>
        <w:spacing w:before="60"/>
        <w:ind w:left="2880"/>
        <w:jc w:val="both"/>
        <w:rPr>
          <w:rFonts w:ascii="Bookman Old Style" w:hAnsi="Bookman Old Style"/>
          <w:b/>
        </w:rPr>
      </w:pPr>
    </w:p>
    <w:p w:rsidR="00A57599" w:rsidRDefault="00B64CA1" w:rsidP="00446E87">
      <w:pPr>
        <w:spacing w:after="120"/>
        <w:ind w:left="2832" w:hanging="2832"/>
        <w:jc w:val="both"/>
        <w:rPr>
          <w:rFonts w:ascii="Bookman Old Style" w:hAnsi="Bookman Old Style"/>
        </w:rPr>
      </w:pPr>
      <w:r w:rsidRPr="00840D34">
        <w:rPr>
          <w:rFonts w:ascii="Bookman Old Style" w:hAnsi="Bookman Old Style"/>
          <w:b/>
        </w:rPr>
        <w:t>8</w:t>
      </w:r>
      <w:r>
        <w:rPr>
          <w:rFonts w:ascii="Bookman Old Style" w:hAnsi="Bookman Old Style"/>
          <w:b/>
        </w:rPr>
        <w:t>.0</w:t>
      </w:r>
      <w:r w:rsidRPr="00840D34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 xml:space="preserve"> – 9</w:t>
      </w:r>
      <w:r w:rsidRPr="00840D34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Pr="00840D34">
        <w:rPr>
          <w:rFonts w:ascii="Bookman Old Style" w:hAnsi="Bookman Old Style"/>
          <w:b/>
        </w:rPr>
        <w:t>0</w:t>
      </w:r>
      <w:r w:rsidRPr="00840D34">
        <w:rPr>
          <w:rFonts w:ascii="Bookman Old Style" w:hAnsi="Bookman Old Style"/>
          <w:b/>
        </w:rPr>
        <w:tab/>
      </w:r>
      <w:r w:rsidR="00446E87">
        <w:rPr>
          <w:rFonts w:ascii="Bookman Old Style" w:hAnsi="Bookman Old Style"/>
          <w:b/>
        </w:rPr>
        <w:t xml:space="preserve">Zakres wykorzystywania analizy śledczej </w:t>
      </w:r>
      <w:r w:rsidR="00446E87">
        <w:rPr>
          <w:rFonts w:ascii="Bookman Old Style" w:hAnsi="Bookman Old Style"/>
          <w:b/>
        </w:rPr>
        <w:br/>
        <w:t>w postępowaniu przygotowawczym i sądowym, ze szczególnym uwzględnieniem nowych przepisów procedury karnej (zajęcia warsztatowe w oparciu o wcześniej przygotowane kazusy)</w:t>
      </w:r>
      <w:r w:rsidR="00446E8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br/>
      </w:r>
    </w:p>
    <w:p w:rsidR="00B64CA1" w:rsidRPr="00840D34" w:rsidRDefault="00446E87" w:rsidP="00A57599">
      <w:pPr>
        <w:spacing w:after="120"/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Prowadzący – </w:t>
      </w:r>
      <w:r w:rsidR="00A57599">
        <w:rPr>
          <w:rFonts w:ascii="Bookman Old Style" w:hAnsi="Bookman Old Style"/>
        </w:rPr>
        <w:t>Tomasz Lejman/Wojciech Szelągowski</w:t>
      </w:r>
    </w:p>
    <w:p w:rsidR="00B64CA1" w:rsidRPr="00840D34" w:rsidRDefault="00B64CA1" w:rsidP="00771F91">
      <w:pPr>
        <w:spacing w:line="360" w:lineRule="auto"/>
        <w:ind w:left="2124" w:firstLine="708"/>
        <w:jc w:val="both"/>
        <w:rPr>
          <w:rFonts w:ascii="Bookman Old Style" w:hAnsi="Bookman Old Style"/>
        </w:rPr>
      </w:pPr>
    </w:p>
    <w:p w:rsidR="00B64CA1" w:rsidRPr="00840D34" w:rsidRDefault="00B64CA1" w:rsidP="00771F91">
      <w:pPr>
        <w:pStyle w:val="Tekstpodstawowy"/>
        <w:spacing w:line="360" w:lineRule="auto"/>
        <w:ind w:left="2880" w:hanging="288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9</w:t>
      </w:r>
      <w:r w:rsidRPr="00840D34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</w:t>
      </w:r>
      <w:r w:rsidRPr="00840D34">
        <w:rPr>
          <w:rFonts w:ascii="Bookman Old Style" w:hAnsi="Bookman Old Style"/>
          <w:szCs w:val="24"/>
        </w:rPr>
        <w:t xml:space="preserve">0 – </w:t>
      </w:r>
      <w:r>
        <w:rPr>
          <w:rFonts w:ascii="Bookman Old Style" w:hAnsi="Bookman Old Style"/>
          <w:szCs w:val="24"/>
        </w:rPr>
        <w:t>9</w:t>
      </w:r>
      <w:r w:rsidRPr="00840D34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</w:t>
      </w:r>
      <w:r w:rsidRPr="00840D34">
        <w:rPr>
          <w:rFonts w:ascii="Bookman Old Style" w:hAnsi="Bookman Old Style"/>
          <w:szCs w:val="24"/>
        </w:rPr>
        <w:t>5</w:t>
      </w:r>
      <w:r w:rsidRPr="00840D34">
        <w:rPr>
          <w:rFonts w:ascii="Bookman Old Style" w:hAnsi="Bookman Old Style"/>
          <w:b/>
          <w:szCs w:val="24"/>
        </w:rPr>
        <w:tab/>
      </w:r>
      <w:r w:rsidRPr="00840D34">
        <w:rPr>
          <w:rFonts w:ascii="Bookman Old Style" w:hAnsi="Bookman Old Style"/>
          <w:szCs w:val="24"/>
        </w:rPr>
        <w:t>przerwa na kawę lub herbatę</w:t>
      </w:r>
    </w:p>
    <w:p w:rsidR="00B64CA1" w:rsidRPr="00840D34" w:rsidRDefault="00B64CA1" w:rsidP="00771F91">
      <w:pPr>
        <w:pStyle w:val="Tekstpodstawowy"/>
        <w:spacing w:line="360" w:lineRule="auto"/>
        <w:ind w:left="2880" w:hanging="2880"/>
        <w:rPr>
          <w:rFonts w:ascii="Bookman Old Style" w:hAnsi="Bookman Old Style"/>
          <w:szCs w:val="24"/>
        </w:rPr>
      </w:pPr>
    </w:p>
    <w:p w:rsidR="00E36CE9" w:rsidRDefault="00B64CA1" w:rsidP="00E36CE9">
      <w:pPr>
        <w:spacing w:after="120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9</w:t>
      </w:r>
      <w:r w:rsidR="00FE0D77">
        <w:rPr>
          <w:rFonts w:ascii="Bookman Old Style" w:hAnsi="Bookman Old Style"/>
          <w:b/>
        </w:rPr>
        <w:t>.4</w:t>
      </w:r>
      <w:r w:rsidRPr="00840D34">
        <w:rPr>
          <w:rFonts w:ascii="Bookman Old Style" w:hAnsi="Bookman Old Style"/>
          <w:b/>
        </w:rPr>
        <w:t>5 – 11.</w:t>
      </w:r>
      <w:r>
        <w:rPr>
          <w:rFonts w:ascii="Bookman Old Style" w:hAnsi="Bookman Old Style"/>
          <w:b/>
        </w:rPr>
        <w:t>1</w:t>
      </w:r>
      <w:r w:rsidRPr="00840D34">
        <w:rPr>
          <w:rFonts w:ascii="Bookman Old Style" w:hAnsi="Bookman Old Style"/>
          <w:b/>
        </w:rPr>
        <w:t>5</w:t>
      </w:r>
      <w:r w:rsidRPr="00840D34">
        <w:rPr>
          <w:rFonts w:ascii="Bookman Old Style" w:hAnsi="Bookman Old Style"/>
          <w:b/>
        </w:rPr>
        <w:tab/>
      </w:r>
      <w:r w:rsidR="00E36CE9">
        <w:rPr>
          <w:rFonts w:ascii="Bookman Old Style" w:hAnsi="Bookman Old Style"/>
          <w:b/>
        </w:rPr>
        <w:t xml:space="preserve">Zakres wykorzystywania analizy śledczej </w:t>
      </w:r>
      <w:r w:rsidR="00E36CE9">
        <w:rPr>
          <w:rFonts w:ascii="Bookman Old Style" w:hAnsi="Bookman Old Style"/>
          <w:b/>
        </w:rPr>
        <w:br/>
        <w:t>w postępowaniu przygotowawczym i sądowym, ze szczególnym uwzględnieniem nowych przepisów procedury karnej (zajęcia warsztatowe w oparciu o wcześniej przygotowane kazusy)</w:t>
      </w:r>
      <w:r w:rsidR="00E36CE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br/>
      </w:r>
    </w:p>
    <w:p w:rsidR="00B64CA1" w:rsidRPr="00840D34" w:rsidRDefault="00E36CE9" w:rsidP="00E36CE9">
      <w:pPr>
        <w:spacing w:after="120"/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Prowadzący – </w:t>
      </w:r>
      <w:r w:rsidR="00A57599">
        <w:rPr>
          <w:rFonts w:ascii="Bookman Old Style" w:hAnsi="Bookman Old Style"/>
        </w:rPr>
        <w:t>Tomasz Lejman/Wojciech Szelągowski</w:t>
      </w:r>
    </w:p>
    <w:p w:rsidR="00B64CA1" w:rsidRPr="00840D34" w:rsidRDefault="00B64CA1" w:rsidP="00771F91">
      <w:pPr>
        <w:keepNext/>
        <w:autoSpaceDE w:val="0"/>
        <w:autoSpaceDN w:val="0"/>
        <w:adjustRightInd w:val="0"/>
        <w:ind w:left="2832"/>
        <w:jc w:val="both"/>
        <w:rPr>
          <w:rFonts w:ascii="Bookman Old Style" w:hAnsi="Bookman Old Style" w:cs="Bookman Old Style"/>
          <w:b/>
          <w:bCs/>
        </w:rPr>
      </w:pPr>
    </w:p>
    <w:p w:rsidR="00B64CA1" w:rsidRPr="0036705E" w:rsidRDefault="00E36CE9" w:rsidP="0036705E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11.1</w:t>
      </w:r>
      <w:r w:rsidR="00B64CA1" w:rsidRPr="0036705E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– 12.00</w:t>
      </w:r>
      <w:r w:rsidR="00B64CA1" w:rsidRPr="0036705E">
        <w:rPr>
          <w:rFonts w:ascii="Bookman Old Style" w:hAnsi="Bookman Old Style"/>
        </w:rPr>
        <w:tab/>
        <w:t xml:space="preserve">obiad </w:t>
      </w:r>
    </w:p>
    <w:p w:rsidR="00E36CE9" w:rsidRDefault="00E36CE9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36CE9" w:rsidRDefault="00E36CE9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54A6" w:rsidRDefault="001254A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54A6" w:rsidRDefault="00AA2FE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pict>
          <v:shape id="_x0000_i1043" type="#_x0000_t75" style="width:470.6pt;height:6.25pt" o:hrpct="0" o:hralign="center" o:hr="t">
            <v:imagedata r:id="rId8" o:title="" croptop="34079f"/>
          </v:shape>
        </w:pict>
      </w:r>
    </w:p>
    <w:p w:rsidR="001254A6" w:rsidRDefault="001254A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36CE9" w:rsidRDefault="00E36CE9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36CE9" w:rsidRDefault="00E36CE9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B64CA1" w:rsidRPr="000A78A4" w:rsidRDefault="00B64CA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B64CA1" w:rsidRPr="000A78A4" w:rsidRDefault="00E93FF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B64CA1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B64CA1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B64CA1" w:rsidRPr="000A78A4" w:rsidRDefault="00B64CA1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B64CA1" w:rsidRPr="000A78A4" w:rsidRDefault="00B64CA1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64CA1" w:rsidRPr="000A78A4" w:rsidRDefault="00B64CA1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9E5AC4">
        <w:rPr>
          <w:rFonts w:ascii="Bookman Old Style" w:hAnsi="Bookman Old Style"/>
          <w:sz w:val="20"/>
          <w:szCs w:val="20"/>
        </w:rPr>
        <w:t xml:space="preserve">ostępnej w dniach </w:t>
      </w:r>
      <w:r w:rsidR="009E5AC4">
        <w:rPr>
          <w:rFonts w:ascii="Bookman Old Style" w:hAnsi="Bookman Old Style"/>
          <w:sz w:val="20"/>
          <w:szCs w:val="20"/>
        </w:rPr>
        <w:br/>
        <w:t xml:space="preserve">od </w:t>
      </w:r>
      <w:r w:rsidR="00AA2FEC">
        <w:rPr>
          <w:rFonts w:ascii="Bookman Old Style" w:hAnsi="Bookman Old Style"/>
          <w:sz w:val="20"/>
          <w:szCs w:val="20"/>
        </w:rPr>
        <w:t>15.06.</w:t>
      </w:r>
      <w:r w:rsidR="009E5AC4">
        <w:rPr>
          <w:rFonts w:ascii="Bookman Old Style" w:hAnsi="Bookman Old Style"/>
          <w:sz w:val="20"/>
          <w:szCs w:val="20"/>
        </w:rPr>
        <w:t xml:space="preserve">2015 r. do </w:t>
      </w:r>
      <w:r w:rsidR="00AA2FEC">
        <w:rPr>
          <w:rFonts w:ascii="Bookman Old Style" w:hAnsi="Bookman Old Style"/>
          <w:sz w:val="20"/>
          <w:szCs w:val="20"/>
        </w:rPr>
        <w:t>14.07.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B64CA1" w:rsidRDefault="00B64CA1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A2FEC" w:rsidRDefault="00AA2FE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A2FEC" w:rsidRPr="000A78A4" w:rsidRDefault="00AA2FE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pict>
          <v:shape id="_x0000_i1044" type="#_x0000_t75" style="width:470.6pt;height:6.25pt" o:hrpct="0" o:hralign="center" o:hr="t">
            <v:imagedata r:id="rId8" o:title="" croptop="34079f"/>
          </v:shape>
        </w:pict>
      </w:r>
    </w:p>
    <w:sectPr w:rsidR="00AA2FEC" w:rsidRPr="000A78A4" w:rsidSect="00435F74">
      <w:type w:val="continuous"/>
      <w:pgSz w:w="11906" w:h="16838"/>
      <w:pgMar w:top="1191" w:right="1418" w:bottom="851" w:left="1418" w:header="0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FC" w:rsidRDefault="00E93FFC">
      <w:r>
        <w:separator/>
      </w:r>
    </w:p>
  </w:endnote>
  <w:endnote w:type="continuationSeparator" w:id="0">
    <w:p w:rsidR="00E93FFC" w:rsidRDefault="00E9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FC" w:rsidRDefault="00E93FFC">
      <w:r>
        <w:separator/>
      </w:r>
    </w:p>
  </w:footnote>
  <w:footnote w:type="continuationSeparator" w:id="0">
    <w:p w:rsidR="00E93FFC" w:rsidRDefault="00E9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E2B"/>
    <w:multiLevelType w:val="hybridMultilevel"/>
    <w:tmpl w:val="6DEA1F42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0B7D7080"/>
    <w:multiLevelType w:val="multilevel"/>
    <w:tmpl w:val="B6DED424"/>
    <w:lvl w:ilvl="0">
      <w:start w:val="1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CF496D"/>
    <w:multiLevelType w:val="multilevel"/>
    <w:tmpl w:val="9078F13E"/>
    <w:lvl w:ilvl="0">
      <w:start w:val="18"/>
      <w:numFmt w:val="none"/>
      <w:lvlText w:val="19.00"/>
      <w:lvlJc w:val="left"/>
      <w:pPr>
        <w:tabs>
          <w:tab w:val="num" w:pos="2850"/>
        </w:tabs>
        <w:ind w:left="2850" w:hanging="285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58"/>
        </w:tabs>
        <w:ind w:left="3558" w:hanging="2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66"/>
        </w:tabs>
        <w:ind w:left="4266" w:hanging="2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2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82"/>
        </w:tabs>
        <w:ind w:left="5682" w:hanging="28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28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8"/>
        </w:tabs>
        <w:ind w:left="7098" w:hanging="28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06"/>
        </w:tabs>
        <w:ind w:left="7806" w:hanging="28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4"/>
        </w:tabs>
        <w:ind w:left="8514" w:hanging="2850"/>
      </w:pPr>
      <w:rPr>
        <w:rFonts w:cs="Times New Roman" w:hint="default"/>
      </w:r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913FA"/>
    <w:multiLevelType w:val="hybridMultilevel"/>
    <w:tmpl w:val="2D9ACD7A"/>
    <w:lvl w:ilvl="0" w:tplc="0415000F">
      <w:start w:val="1"/>
      <w:numFmt w:val="decimal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508F3EB5"/>
    <w:multiLevelType w:val="hybridMultilevel"/>
    <w:tmpl w:val="AFFCEF5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>
    <w:nsid w:val="5F824DE5"/>
    <w:multiLevelType w:val="hybridMultilevel"/>
    <w:tmpl w:val="1B3C33F4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10440"/>
    <w:rsid w:val="0002287F"/>
    <w:rsid w:val="00050035"/>
    <w:rsid w:val="00052445"/>
    <w:rsid w:val="0006444C"/>
    <w:rsid w:val="00075B3E"/>
    <w:rsid w:val="0008604D"/>
    <w:rsid w:val="000A78A4"/>
    <w:rsid w:val="000C29B8"/>
    <w:rsid w:val="000E42C5"/>
    <w:rsid w:val="00124DD7"/>
    <w:rsid w:val="001254A6"/>
    <w:rsid w:val="001408F8"/>
    <w:rsid w:val="00172D54"/>
    <w:rsid w:val="00192E49"/>
    <w:rsid w:val="001B7140"/>
    <w:rsid w:val="001E667A"/>
    <w:rsid w:val="002229C7"/>
    <w:rsid w:val="002272B9"/>
    <w:rsid w:val="002550E0"/>
    <w:rsid w:val="00257720"/>
    <w:rsid w:val="00273C76"/>
    <w:rsid w:val="00284B16"/>
    <w:rsid w:val="002D2B81"/>
    <w:rsid w:val="002E1C44"/>
    <w:rsid w:val="002F0074"/>
    <w:rsid w:val="003054B6"/>
    <w:rsid w:val="00322D18"/>
    <w:rsid w:val="003377DE"/>
    <w:rsid w:val="0036705E"/>
    <w:rsid w:val="00387DA8"/>
    <w:rsid w:val="00393D2F"/>
    <w:rsid w:val="00394944"/>
    <w:rsid w:val="003B6601"/>
    <w:rsid w:val="003C2312"/>
    <w:rsid w:val="0040690B"/>
    <w:rsid w:val="00435F74"/>
    <w:rsid w:val="00446E87"/>
    <w:rsid w:val="00446F27"/>
    <w:rsid w:val="00447768"/>
    <w:rsid w:val="00484414"/>
    <w:rsid w:val="004879AA"/>
    <w:rsid w:val="0049426B"/>
    <w:rsid w:val="004A7874"/>
    <w:rsid w:val="004B162B"/>
    <w:rsid w:val="004E2782"/>
    <w:rsid w:val="004E3CFA"/>
    <w:rsid w:val="004E4749"/>
    <w:rsid w:val="00500430"/>
    <w:rsid w:val="00522B01"/>
    <w:rsid w:val="00540A1B"/>
    <w:rsid w:val="00556117"/>
    <w:rsid w:val="00565DB5"/>
    <w:rsid w:val="00590F69"/>
    <w:rsid w:val="005A05D1"/>
    <w:rsid w:val="005A0CC6"/>
    <w:rsid w:val="006119C8"/>
    <w:rsid w:val="00633CAD"/>
    <w:rsid w:val="006553C4"/>
    <w:rsid w:val="00671610"/>
    <w:rsid w:val="006A7F48"/>
    <w:rsid w:val="006C55F6"/>
    <w:rsid w:val="00715A5E"/>
    <w:rsid w:val="00722BD1"/>
    <w:rsid w:val="0075336A"/>
    <w:rsid w:val="00754897"/>
    <w:rsid w:val="00763E56"/>
    <w:rsid w:val="00771F91"/>
    <w:rsid w:val="007830D4"/>
    <w:rsid w:val="007A02D8"/>
    <w:rsid w:val="007D03E0"/>
    <w:rsid w:val="007D72A9"/>
    <w:rsid w:val="007E7B1A"/>
    <w:rsid w:val="007F08AD"/>
    <w:rsid w:val="00802C87"/>
    <w:rsid w:val="00803A76"/>
    <w:rsid w:val="00840D34"/>
    <w:rsid w:val="008565BD"/>
    <w:rsid w:val="00864626"/>
    <w:rsid w:val="008751C9"/>
    <w:rsid w:val="00892590"/>
    <w:rsid w:val="008F32A8"/>
    <w:rsid w:val="008F73D7"/>
    <w:rsid w:val="00905950"/>
    <w:rsid w:val="00923E0E"/>
    <w:rsid w:val="00925528"/>
    <w:rsid w:val="009337A3"/>
    <w:rsid w:val="009406B1"/>
    <w:rsid w:val="00965419"/>
    <w:rsid w:val="00986C4F"/>
    <w:rsid w:val="00996620"/>
    <w:rsid w:val="009B3652"/>
    <w:rsid w:val="009D214D"/>
    <w:rsid w:val="009E5AC4"/>
    <w:rsid w:val="00A40D61"/>
    <w:rsid w:val="00A40ED7"/>
    <w:rsid w:val="00A427F3"/>
    <w:rsid w:val="00A52794"/>
    <w:rsid w:val="00A55F20"/>
    <w:rsid w:val="00A57599"/>
    <w:rsid w:val="00A73B30"/>
    <w:rsid w:val="00AA2FEC"/>
    <w:rsid w:val="00AC5B0C"/>
    <w:rsid w:val="00B36FBF"/>
    <w:rsid w:val="00B503BB"/>
    <w:rsid w:val="00B64CA1"/>
    <w:rsid w:val="00B71092"/>
    <w:rsid w:val="00B8639C"/>
    <w:rsid w:val="00BA54D3"/>
    <w:rsid w:val="00BD7BD4"/>
    <w:rsid w:val="00BF04C5"/>
    <w:rsid w:val="00C115A4"/>
    <w:rsid w:val="00CC2961"/>
    <w:rsid w:val="00CD0539"/>
    <w:rsid w:val="00D07190"/>
    <w:rsid w:val="00D07A08"/>
    <w:rsid w:val="00D107D3"/>
    <w:rsid w:val="00D37441"/>
    <w:rsid w:val="00DA3258"/>
    <w:rsid w:val="00DD3E52"/>
    <w:rsid w:val="00E30FA6"/>
    <w:rsid w:val="00E35A15"/>
    <w:rsid w:val="00E36CE9"/>
    <w:rsid w:val="00E45799"/>
    <w:rsid w:val="00E73243"/>
    <w:rsid w:val="00E93FFC"/>
    <w:rsid w:val="00E94C43"/>
    <w:rsid w:val="00EA00CD"/>
    <w:rsid w:val="00EC1A81"/>
    <w:rsid w:val="00F028B4"/>
    <w:rsid w:val="00F12E92"/>
    <w:rsid w:val="00F429E4"/>
    <w:rsid w:val="00F54899"/>
    <w:rsid w:val="00F82FF1"/>
    <w:rsid w:val="00FB745C"/>
    <w:rsid w:val="00FE0D77"/>
    <w:rsid w:val="00FF11B8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6A4703C-92AE-46B3-A593-02F965AA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B0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36705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670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70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705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6705E"/>
    <w:rPr>
      <w:rFonts w:cs="Times New Roman"/>
      <w:vertAlign w:val="superscript"/>
    </w:rPr>
  </w:style>
  <w:style w:type="character" w:customStyle="1" w:styleId="caps">
    <w:name w:val="caps"/>
    <w:rsid w:val="00FB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manowiec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1067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94</cp:revision>
  <cp:lastPrinted>2015-05-18T07:37:00Z</cp:lastPrinted>
  <dcterms:created xsi:type="dcterms:W3CDTF">2015-01-28T12:06:00Z</dcterms:created>
  <dcterms:modified xsi:type="dcterms:W3CDTF">2015-05-18T07:38:00Z</dcterms:modified>
</cp:coreProperties>
</file>