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70B8" w:rsidRDefault="003470B8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 wp14:anchorId="320BB788" wp14:editId="068CB44D">
            <wp:simplePos x="0" y="0"/>
            <wp:positionH relativeFrom="column">
              <wp:posOffset>4558030</wp:posOffset>
            </wp:positionH>
            <wp:positionV relativeFrom="paragraph">
              <wp:posOffset>0</wp:posOffset>
            </wp:positionV>
            <wp:extent cx="1142365" cy="1087120"/>
            <wp:effectExtent l="0" t="0" r="635" b="0"/>
            <wp:wrapSquare wrapText="bothSides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9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2365" cy="10871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470B8" w:rsidRDefault="003470B8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3470B8" w:rsidRDefault="003470B8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3470B8" w:rsidRDefault="003470B8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3470B8" w:rsidRDefault="003470B8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A62D5F" w:rsidRDefault="00AA6088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OSU-II.401.</w:t>
      </w:r>
      <w:r>
        <w:rPr>
          <w:rFonts w:ascii="Bookman Old Style" w:hAnsi="Bookman Old Style"/>
        </w:rPr>
        <w:tab/>
      </w:r>
      <w:r w:rsidR="004D2DA1">
        <w:rPr>
          <w:rFonts w:ascii="Bookman Old Style" w:hAnsi="Bookman Old Style"/>
        </w:rPr>
        <w:t>17.5</w:t>
      </w:r>
      <w:r w:rsidR="001069F0">
        <w:rPr>
          <w:rFonts w:ascii="Bookman Old Style" w:hAnsi="Bookman Old Style"/>
        </w:rPr>
        <w:t>.2017</w:t>
      </w:r>
      <w:r>
        <w:rPr>
          <w:rFonts w:ascii="Bookman Old Style" w:hAnsi="Bookman Old Style"/>
        </w:rPr>
        <w:tab/>
      </w:r>
      <w:r w:rsidR="001069F0">
        <w:rPr>
          <w:rFonts w:ascii="Bookman Old Style" w:hAnsi="Bookman Old Style"/>
        </w:rPr>
        <w:t xml:space="preserve">            </w:t>
      </w:r>
      <w:r w:rsidR="00A62D5F">
        <w:rPr>
          <w:rFonts w:ascii="Bookman Old Style" w:hAnsi="Bookman Old Style"/>
        </w:rPr>
        <w:tab/>
      </w:r>
      <w:r w:rsidR="001069F0">
        <w:rPr>
          <w:rFonts w:ascii="Bookman Old Style" w:hAnsi="Bookman Old Style"/>
        </w:rPr>
        <w:t xml:space="preserve">   </w:t>
      </w:r>
      <w:r w:rsidR="00A62D5F">
        <w:rPr>
          <w:rFonts w:ascii="Bookman Old Style" w:hAnsi="Bookman Old Style"/>
        </w:rPr>
        <w:tab/>
      </w:r>
      <w:r>
        <w:rPr>
          <w:rFonts w:ascii="Bookman Old Style" w:hAnsi="Bookman Old Style"/>
        </w:rPr>
        <w:t xml:space="preserve">Lublin, </w:t>
      </w:r>
      <w:r w:rsidR="004D2DA1">
        <w:rPr>
          <w:rFonts w:ascii="Bookman Old Style" w:hAnsi="Bookman Old Style"/>
        </w:rPr>
        <w:t>01 luty</w:t>
      </w:r>
      <w:r>
        <w:rPr>
          <w:rFonts w:ascii="Bookman Old Style" w:hAnsi="Bookman Old Style"/>
        </w:rPr>
        <w:t xml:space="preserve"> </w:t>
      </w:r>
      <w:r w:rsidR="001069F0">
        <w:rPr>
          <w:rFonts w:ascii="Bookman Old Style" w:hAnsi="Bookman Old Style"/>
        </w:rPr>
        <w:t>2017</w:t>
      </w:r>
      <w:r w:rsidR="00A62D5F" w:rsidRPr="00E94F83">
        <w:rPr>
          <w:rFonts w:ascii="Bookman Old Style" w:hAnsi="Bookman Old Style"/>
        </w:rPr>
        <w:t xml:space="preserve"> r.</w:t>
      </w:r>
    </w:p>
    <w:p w:rsidR="00A62D5F" w:rsidRPr="009406B1" w:rsidRDefault="00A96F9B" w:rsidP="009E056B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U</w:t>
      </w:r>
      <w:r w:rsidR="00885BBE">
        <w:rPr>
          <w:rFonts w:ascii="Bookman Old Style" w:hAnsi="Bookman Old Style"/>
        </w:rPr>
        <w:t>21</w:t>
      </w:r>
      <w:r>
        <w:rPr>
          <w:rFonts w:ascii="Bookman Old Style" w:hAnsi="Bookman Old Style"/>
        </w:rPr>
        <w:t>/</w:t>
      </w:r>
      <w:r w:rsidR="004D2DA1">
        <w:rPr>
          <w:rFonts w:ascii="Bookman Old Style" w:hAnsi="Bookman Old Style"/>
        </w:rPr>
        <w:t>D</w:t>
      </w:r>
      <w:r w:rsidR="009E056B">
        <w:rPr>
          <w:rFonts w:ascii="Bookman Old Style" w:hAnsi="Bookman Old Style"/>
        </w:rPr>
        <w:t>/17</w:t>
      </w:r>
      <w:r w:rsidR="004D2DA1">
        <w:rPr>
          <w:rFonts w:ascii="Bookman Old Style" w:hAnsi="Bookman Old Style"/>
          <w:b/>
        </w:rPr>
        <w:pict>
          <v:shape id="_x0000_i1025" type="#_x0000_t75" style="width:470.6pt;height:6.25pt" o:hrpct="0" o:hralign="center" o:hr="t">
            <v:imagedata r:id="rId6" o:title=""/>
          </v:shape>
        </w:pict>
      </w:r>
    </w:p>
    <w:p w:rsidR="00A62D5F" w:rsidRPr="009406B1" w:rsidRDefault="00A62D5F" w:rsidP="00A62D5F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967A9F" w:rsidRDefault="00A62D5F" w:rsidP="00A62D5F">
      <w:pPr>
        <w:spacing w:before="60" w:line="276" w:lineRule="auto"/>
        <w:jc w:val="center"/>
        <w:rPr>
          <w:rFonts w:ascii="Bookman Old Style" w:hAnsi="Bookman Old Style"/>
          <w:bCs/>
        </w:rPr>
      </w:pPr>
      <w:r w:rsidRPr="009406B1">
        <w:rPr>
          <w:rFonts w:ascii="Bookman Old Style" w:hAnsi="Bookman Old Style"/>
        </w:rPr>
        <w:t>SZKOLENIA</w:t>
      </w:r>
      <w:r w:rsidRPr="009406B1">
        <w:rPr>
          <w:rFonts w:ascii="Bookman Old Style" w:hAnsi="Bookman Old Style"/>
          <w:bCs/>
        </w:rPr>
        <w:t xml:space="preserve"> DLA </w:t>
      </w:r>
      <w:r w:rsidR="00AA6088">
        <w:rPr>
          <w:rFonts w:ascii="Bookman Old Style" w:hAnsi="Bookman Old Style"/>
          <w:bCs/>
        </w:rPr>
        <w:t>URZĘDNIKÓW POWSZECHNYCH JEDNOST</w:t>
      </w:r>
      <w:r w:rsidR="009E056B">
        <w:rPr>
          <w:rFonts w:ascii="Bookman Old Style" w:hAnsi="Bookman Old Style"/>
          <w:bCs/>
        </w:rPr>
        <w:t xml:space="preserve">EK </w:t>
      </w:r>
      <w:r w:rsidR="00AA6088">
        <w:rPr>
          <w:rFonts w:ascii="Bookman Old Style" w:hAnsi="Bookman Old Style"/>
          <w:bCs/>
        </w:rPr>
        <w:t xml:space="preserve">ORGANIZACYJNYCH </w:t>
      </w:r>
      <w:r w:rsidR="009E056B">
        <w:rPr>
          <w:rFonts w:ascii="Bookman Old Style" w:hAnsi="Bookman Old Style"/>
          <w:bCs/>
        </w:rPr>
        <w:t xml:space="preserve">PROKURATURY </w:t>
      </w:r>
    </w:p>
    <w:p w:rsidR="004E772D" w:rsidRPr="001069F0" w:rsidRDefault="00AA6088" w:rsidP="00A970E1">
      <w:pPr>
        <w:spacing w:before="60" w:line="276" w:lineRule="auto"/>
        <w:jc w:val="center"/>
        <w:rPr>
          <w:rFonts w:ascii="Bookman Old Style" w:hAnsi="Bookman Old Style"/>
          <w:bCs/>
          <w:i/>
        </w:rPr>
      </w:pPr>
      <w:r w:rsidRPr="001069F0">
        <w:rPr>
          <w:rFonts w:ascii="Bookman Old Style" w:hAnsi="Bookman Old Style"/>
          <w:bCs/>
          <w:i/>
        </w:rPr>
        <w:t xml:space="preserve">z </w:t>
      </w:r>
      <w:r w:rsidR="004E772D">
        <w:rPr>
          <w:rFonts w:ascii="Bookman Old Style" w:hAnsi="Bookman Old Style"/>
          <w:bCs/>
          <w:i/>
        </w:rPr>
        <w:t xml:space="preserve">regionu </w:t>
      </w:r>
      <w:r w:rsidR="004D2DA1">
        <w:rPr>
          <w:rFonts w:ascii="Bookman Old Style" w:hAnsi="Bookman Old Style"/>
          <w:bCs/>
          <w:i/>
        </w:rPr>
        <w:t>krakowskiego</w:t>
      </w:r>
    </w:p>
    <w:p w:rsidR="00A62D5F" w:rsidRPr="009406B1" w:rsidRDefault="004D2DA1" w:rsidP="00A62D5F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6" o:title=""/>
          </v:shape>
        </w:pict>
      </w:r>
    </w:p>
    <w:p w:rsidR="00A62D5F" w:rsidRPr="00AA6088" w:rsidRDefault="00A62D5F" w:rsidP="00A62D5F">
      <w:pPr>
        <w:rPr>
          <w:rFonts w:ascii="Bookman Old Style" w:hAnsi="Bookman Old Style"/>
          <w:b/>
          <w:sz w:val="16"/>
          <w:szCs w:val="16"/>
        </w:rPr>
      </w:pPr>
    </w:p>
    <w:p w:rsidR="00A62D5F" w:rsidRPr="009406B1" w:rsidRDefault="004D2DA1" w:rsidP="00A62D5F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6" o:title=""/>
          </v:shape>
        </w:pict>
      </w:r>
    </w:p>
    <w:p w:rsidR="00A62D5F" w:rsidRPr="009406B1" w:rsidRDefault="00A62D5F" w:rsidP="00A62D5F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A62D5F" w:rsidRPr="009406B1" w:rsidRDefault="004D2DA1" w:rsidP="00A62D5F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6" o:title=""/>
          </v:shape>
        </w:pict>
      </w:r>
    </w:p>
    <w:p w:rsidR="00A62D5F" w:rsidRPr="00AA6088" w:rsidRDefault="00A62D5F" w:rsidP="00A62D5F">
      <w:pPr>
        <w:spacing w:line="276" w:lineRule="auto"/>
        <w:jc w:val="center"/>
        <w:rPr>
          <w:rFonts w:ascii="Bookman Old Style" w:hAnsi="Bookman Old Style"/>
          <w:sz w:val="16"/>
          <w:szCs w:val="16"/>
        </w:rPr>
      </w:pPr>
    </w:p>
    <w:p w:rsidR="00DA293B" w:rsidRPr="00AA6088" w:rsidRDefault="00967A9F" w:rsidP="00011585">
      <w:pPr>
        <w:spacing w:line="276" w:lineRule="auto"/>
        <w:jc w:val="center"/>
        <w:rPr>
          <w:rFonts w:ascii="Bookman Old Style" w:hAnsi="Bookman Old Style"/>
          <w:b/>
        </w:rPr>
      </w:pPr>
      <w:r w:rsidRPr="00AA6088">
        <w:rPr>
          <w:rFonts w:ascii="Bookman Old Style" w:hAnsi="Bookman Old Style"/>
          <w:b/>
        </w:rPr>
        <w:t>„</w:t>
      </w:r>
      <w:r w:rsidR="002A23D8" w:rsidRPr="00AA6088">
        <w:rPr>
          <w:rFonts w:ascii="Bookman Old Style" w:hAnsi="Bookman Old Style"/>
          <w:b/>
        </w:rPr>
        <w:t>Czynności podejmowane w sekretariatach powszechnych jednostek organizacyjnych prokuratury  w zakresie ewidencjonowania, prowadzenia i wykreślania spr</w:t>
      </w:r>
      <w:r w:rsidR="00AA6088">
        <w:rPr>
          <w:rFonts w:ascii="Bookman Old Style" w:hAnsi="Bookman Old Style"/>
          <w:b/>
        </w:rPr>
        <w:t>aw w urządzeniach ewidencyjnych</w:t>
      </w:r>
      <w:r w:rsidR="00DA293B" w:rsidRPr="00AA6088">
        <w:rPr>
          <w:rFonts w:ascii="Bookman Old Style" w:hAnsi="Bookman Old Style"/>
          <w:b/>
        </w:rPr>
        <w:t>”</w:t>
      </w:r>
    </w:p>
    <w:p w:rsidR="00A62D5F" w:rsidRPr="00B71092" w:rsidRDefault="00DA293B" w:rsidP="00A62D5F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b/>
        </w:rPr>
        <w:t xml:space="preserve"> </w:t>
      </w:r>
    </w:p>
    <w:p w:rsidR="00A62D5F" w:rsidRPr="009406B1" w:rsidRDefault="004D2DA1" w:rsidP="00A62D5F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6" o:title=""/>
          </v:shape>
        </w:pict>
      </w:r>
    </w:p>
    <w:p w:rsidR="00A62D5F" w:rsidRPr="009406B1" w:rsidRDefault="00A62D5F" w:rsidP="00A62D5F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A62D5F" w:rsidRPr="009406B1" w:rsidRDefault="004D2DA1" w:rsidP="00A62D5F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6" o:title=""/>
          </v:shape>
        </w:pict>
      </w:r>
    </w:p>
    <w:p w:rsidR="00A62D5F" w:rsidRPr="00B71092" w:rsidRDefault="00A62D5F" w:rsidP="00A62D5F">
      <w:pPr>
        <w:spacing w:line="276" w:lineRule="auto"/>
        <w:rPr>
          <w:rFonts w:ascii="Bookman Old Style" w:hAnsi="Bookman Old Style"/>
          <w:sz w:val="20"/>
          <w:szCs w:val="20"/>
        </w:rPr>
      </w:pPr>
    </w:p>
    <w:p w:rsidR="00A62D5F" w:rsidRPr="005A22BB" w:rsidRDefault="004D2DA1" w:rsidP="00A62D5F">
      <w:pPr>
        <w:spacing w:line="276" w:lineRule="auto"/>
        <w:rPr>
          <w:rFonts w:ascii="Bookman Old Style" w:hAnsi="Bookman Old Style"/>
          <w:caps/>
        </w:rPr>
      </w:pPr>
      <w:r>
        <w:rPr>
          <w:rFonts w:ascii="Bookman Old Style" w:hAnsi="Bookman Old Style"/>
        </w:rPr>
        <w:t>08 maja</w:t>
      </w:r>
      <w:r w:rsidR="001069F0">
        <w:rPr>
          <w:rFonts w:ascii="Bookman Old Style" w:hAnsi="Bookman Old Style"/>
        </w:rPr>
        <w:t xml:space="preserve"> </w:t>
      </w:r>
      <w:r w:rsidR="00011585">
        <w:rPr>
          <w:rFonts w:ascii="Bookman Old Style" w:hAnsi="Bookman Old Style"/>
        </w:rPr>
        <w:t>2017</w:t>
      </w:r>
      <w:r w:rsidR="00AA6088">
        <w:rPr>
          <w:rFonts w:ascii="Bookman Old Style" w:hAnsi="Bookman Old Style"/>
        </w:rPr>
        <w:t xml:space="preserve"> r.</w:t>
      </w:r>
      <w:r w:rsidR="00AA6088">
        <w:rPr>
          <w:rFonts w:ascii="Bookman Old Style" w:hAnsi="Bookman Old Style"/>
        </w:rPr>
        <w:tab/>
      </w:r>
      <w:r w:rsidR="00AA6088">
        <w:rPr>
          <w:rFonts w:ascii="Bookman Old Style" w:hAnsi="Bookman Old Style"/>
        </w:rPr>
        <w:tab/>
      </w:r>
      <w:r>
        <w:rPr>
          <w:rFonts w:ascii="Bookman Old Style" w:hAnsi="Bookman Old Style"/>
        </w:rPr>
        <w:t xml:space="preserve">         </w:t>
      </w:r>
      <w:r w:rsidR="00AA6088">
        <w:rPr>
          <w:rFonts w:ascii="Bookman Old Style" w:hAnsi="Bookman Old Style"/>
        </w:rPr>
        <w:t xml:space="preserve">Prokuratura </w:t>
      </w:r>
      <w:r>
        <w:rPr>
          <w:rFonts w:ascii="Bookman Old Style" w:hAnsi="Bookman Old Style"/>
        </w:rPr>
        <w:t>Regionalna</w:t>
      </w:r>
    </w:p>
    <w:p w:rsidR="00A62D5F" w:rsidRDefault="00A62D5F" w:rsidP="00A62D5F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 w:rsidR="001069F0">
        <w:rPr>
          <w:rFonts w:ascii="Bookman Old Style" w:hAnsi="Bookman Old Style"/>
        </w:rPr>
        <w:t xml:space="preserve">ul. </w:t>
      </w:r>
      <w:r w:rsidR="004D2DA1">
        <w:rPr>
          <w:rFonts w:ascii="Bookman Old Style" w:hAnsi="Bookman Old Style"/>
        </w:rPr>
        <w:t>Cystersów 18</w:t>
      </w:r>
    </w:p>
    <w:p w:rsidR="00A62D5F" w:rsidRDefault="004D2DA1" w:rsidP="00A62D5F">
      <w:pPr>
        <w:spacing w:line="276" w:lineRule="auto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>31-553 Kraków</w:t>
      </w:r>
    </w:p>
    <w:p w:rsidR="00224351" w:rsidRPr="007D03E0" w:rsidRDefault="0058656F" w:rsidP="00A62D5F">
      <w:pPr>
        <w:spacing w:line="276" w:lineRule="auto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>sala konferencyjna</w:t>
      </w:r>
    </w:p>
    <w:p w:rsidR="00A62D5F" w:rsidRDefault="004D2DA1" w:rsidP="00A62D5F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6" o:title=""/>
          </v:shape>
        </w:pict>
      </w:r>
    </w:p>
    <w:p w:rsidR="00A62D5F" w:rsidRPr="009406B1" w:rsidRDefault="00A62D5F" w:rsidP="00A62D5F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A62D5F" w:rsidRDefault="004D2DA1" w:rsidP="00A62D5F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6" o:title=""/>
          </v:shape>
        </w:pict>
      </w:r>
    </w:p>
    <w:p w:rsidR="00A62D5F" w:rsidRPr="00B71092" w:rsidRDefault="00A62D5F" w:rsidP="00A62D5F">
      <w:pPr>
        <w:rPr>
          <w:rFonts w:ascii="Bookman Old Style" w:hAnsi="Bookman Old Style"/>
          <w:sz w:val="20"/>
          <w:szCs w:val="20"/>
        </w:rPr>
      </w:pPr>
    </w:p>
    <w:p w:rsidR="00A62D5F" w:rsidRPr="00AA6088" w:rsidRDefault="00A62D5F" w:rsidP="00A62D5F">
      <w:pPr>
        <w:spacing w:before="60"/>
        <w:jc w:val="center"/>
        <w:rPr>
          <w:rFonts w:ascii="Bookman Old Style" w:hAnsi="Bookman Old Style"/>
        </w:rPr>
      </w:pPr>
      <w:r w:rsidRPr="00AA6088">
        <w:rPr>
          <w:rFonts w:ascii="Bookman Old Style" w:hAnsi="Bookman Old Style"/>
        </w:rPr>
        <w:t>Krajowa Szkoła Sądownictwa i Prokuratury</w:t>
      </w:r>
    </w:p>
    <w:p w:rsidR="00A62D5F" w:rsidRPr="00AA6088" w:rsidRDefault="00A62D5F" w:rsidP="00A62D5F">
      <w:pPr>
        <w:spacing w:before="60"/>
        <w:jc w:val="center"/>
        <w:rPr>
          <w:rFonts w:ascii="Bookman Old Style" w:hAnsi="Bookman Old Style" w:cs="Bookman Old Style"/>
          <w:bCs/>
        </w:rPr>
      </w:pPr>
      <w:r w:rsidRPr="00AA6088">
        <w:rPr>
          <w:rFonts w:ascii="Bookman Old Style" w:hAnsi="Bookman Old Style" w:cs="Bookman Old Style"/>
          <w:bCs/>
        </w:rPr>
        <w:t>Ośrodek Szkolenia Ustawicznego i Współpracy Międzynarodowej</w:t>
      </w:r>
    </w:p>
    <w:p w:rsidR="00A62D5F" w:rsidRPr="00AA6088" w:rsidRDefault="00454488" w:rsidP="00A62D5F">
      <w:pPr>
        <w:spacing w:before="60"/>
        <w:jc w:val="center"/>
        <w:rPr>
          <w:rFonts w:ascii="Bookman Old Style" w:hAnsi="Bookman Old Style" w:cs="Bookman Old Style"/>
          <w:bCs/>
        </w:rPr>
      </w:pPr>
      <w:r>
        <w:rPr>
          <w:rFonts w:ascii="Bookman Old Style" w:hAnsi="Bookman Old Style" w:cs="Bookman Old Style"/>
          <w:bCs/>
        </w:rPr>
        <w:t xml:space="preserve">ul. </w:t>
      </w:r>
      <w:r w:rsidR="00A62D5F" w:rsidRPr="00AA6088">
        <w:rPr>
          <w:rFonts w:ascii="Bookman Old Style" w:hAnsi="Bookman Old Style" w:cs="Bookman Old Style"/>
          <w:bCs/>
        </w:rPr>
        <w:t>Krakowskie Przedmieście 62, 20 - 076 Lublin</w:t>
      </w:r>
    </w:p>
    <w:p w:rsidR="00A62D5F" w:rsidRDefault="00AA6088" w:rsidP="00AA6088">
      <w:pPr>
        <w:spacing w:before="60"/>
        <w:jc w:val="center"/>
        <w:rPr>
          <w:rFonts w:ascii="Bookman Old Style" w:hAnsi="Bookman Old Style"/>
        </w:rPr>
      </w:pPr>
      <w:r w:rsidRPr="00AA6088">
        <w:rPr>
          <w:rFonts w:ascii="Bookman Old Style" w:hAnsi="Bookman Old Style"/>
        </w:rPr>
        <w:t>tel. 81 440 87 10</w:t>
      </w:r>
    </w:p>
    <w:p w:rsidR="00AA6088" w:rsidRPr="00AA6088" w:rsidRDefault="00AA6088" w:rsidP="00AA6088">
      <w:pPr>
        <w:spacing w:before="60"/>
        <w:jc w:val="center"/>
        <w:rPr>
          <w:rFonts w:ascii="Bookman Old Style" w:hAnsi="Bookman Old Style"/>
        </w:rPr>
      </w:pPr>
    </w:p>
    <w:p w:rsidR="00A62D5F" w:rsidRDefault="004D2DA1" w:rsidP="00A62D5F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6" o:title=""/>
          </v:shape>
        </w:pict>
      </w:r>
    </w:p>
    <w:p w:rsidR="00A62D5F" w:rsidRDefault="00A62D5F" w:rsidP="00A62D5F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A62D5F" w:rsidRDefault="004D2DA1" w:rsidP="00A62D5F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6" o:title=""/>
          </v:shape>
        </w:pict>
      </w:r>
    </w:p>
    <w:p w:rsidR="00A62D5F" w:rsidRDefault="00A62D5F" w:rsidP="00A62D5F">
      <w:pPr>
        <w:spacing w:before="60"/>
        <w:jc w:val="both"/>
        <w:rPr>
          <w:rFonts w:ascii="Bookman Old Style" w:hAnsi="Bookman Old Style"/>
        </w:rPr>
        <w:sectPr w:rsidR="00A62D5F" w:rsidSect="003470B8">
          <w:pgSz w:w="11906" w:h="16838"/>
          <w:pgMar w:top="284" w:right="1416" w:bottom="1417" w:left="1417" w:header="0" w:footer="708" w:gutter="0"/>
          <w:cols w:space="708"/>
          <w:titlePg/>
          <w:docGrid w:linePitch="360"/>
        </w:sectPr>
      </w:pPr>
    </w:p>
    <w:p w:rsidR="00A62D5F" w:rsidRPr="00AA6088" w:rsidRDefault="00A62D5F" w:rsidP="00AA6088">
      <w:pPr>
        <w:spacing w:before="60"/>
        <w:jc w:val="both"/>
        <w:rPr>
          <w:rFonts w:ascii="Bookman Old Style" w:hAnsi="Bookman Old Style"/>
          <w:sz w:val="22"/>
          <w:szCs w:val="22"/>
        </w:rPr>
      </w:pPr>
      <w:r w:rsidRPr="00AA6088">
        <w:rPr>
          <w:rFonts w:ascii="Bookman Old Style" w:hAnsi="Bookman Old Style"/>
          <w:sz w:val="22"/>
          <w:szCs w:val="22"/>
        </w:rPr>
        <w:lastRenderedPageBreak/>
        <w:t>merytorycznie:</w:t>
      </w:r>
      <w:r w:rsidR="00AA6088">
        <w:rPr>
          <w:rFonts w:ascii="Bookman Old Style" w:hAnsi="Bookman Old Style"/>
          <w:sz w:val="22"/>
          <w:szCs w:val="22"/>
        </w:rPr>
        <w:t xml:space="preserve"> </w:t>
      </w:r>
      <w:r w:rsidR="00AA6088">
        <w:rPr>
          <w:rFonts w:ascii="Bookman Old Style" w:hAnsi="Bookman Old Style"/>
          <w:sz w:val="22"/>
          <w:szCs w:val="22"/>
        </w:rPr>
        <w:tab/>
      </w:r>
      <w:r w:rsidR="00AA6088">
        <w:rPr>
          <w:rFonts w:ascii="Bookman Old Style" w:hAnsi="Bookman Old Style"/>
          <w:sz w:val="22"/>
          <w:szCs w:val="22"/>
        </w:rPr>
        <w:tab/>
      </w:r>
      <w:r w:rsidR="00AA6088">
        <w:rPr>
          <w:rFonts w:ascii="Bookman Old Style" w:hAnsi="Bookman Old Style"/>
          <w:sz w:val="22"/>
          <w:szCs w:val="22"/>
        </w:rPr>
        <w:tab/>
      </w:r>
      <w:r w:rsidR="00AA6088">
        <w:rPr>
          <w:rFonts w:ascii="Bookman Old Style" w:hAnsi="Bookman Old Style"/>
          <w:sz w:val="22"/>
          <w:szCs w:val="22"/>
        </w:rPr>
        <w:tab/>
      </w:r>
      <w:r w:rsidR="00F94F21" w:rsidRPr="00AA6088">
        <w:rPr>
          <w:rFonts w:ascii="Bookman Old Style" w:hAnsi="Bookman Old Style"/>
          <w:sz w:val="22"/>
          <w:szCs w:val="22"/>
        </w:rPr>
        <w:t>organizacyjnie:</w:t>
      </w:r>
    </w:p>
    <w:p w:rsidR="00A62D5F" w:rsidRPr="00B71092" w:rsidRDefault="00011585" w:rsidP="00AA6088">
      <w:pPr>
        <w:spacing w:before="60" w:line="276" w:lineRule="auto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prokurator Beata K</w:t>
      </w:r>
      <w:r w:rsidR="00AA6088">
        <w:rPr>
          <w:rFonts w:ascii="Bookman Old Style" w:hAnsi="Bookman Old Style"/>
          <w:sz w:val="22"/>
          <w:szCs w:val="22"/>
        </w:rPr>
        <w:t>limczyk</w:t>
      </w:r>
      <w:r w:rsidR="00AA6088">
        <w:rPr>
          <w:rFonts w:ascii="Bookman Old Style" w:hAnsi="Bookman Old Style"/>
          <w:sz w:val="22"/>
          <w:szCs w:val="22"/>
        </w:rPr>
        <w:tab/>
      </w:r>
      <w:r w:rsidR="00AA6088">
        <w:rPr>
          <w:rFonts w:ascii="Bookman Old Style" w:hAnsi="Bookman Old Style"/>
          <w:sz w:val="22"/>
          <w:szCs w:val="22"/>
        </w:rPr>
        <w:tab/>
        <w:t>główny specjalista Monika Sędłak</w:t>
      </w:r>
    </w:p>
    <w:p w:rsidR="00A62D5F" w:rsidRPr="00AA6088" w:rsidRDefault="00011585" w:rsidP="00AA6088">
      <w:pPr>
        <w:spacing w:before="60" w:line="276" w:lineRule="auto"/>
        <w:jc w:val="both"/>
        <w:rPr>
          <w:rFonts w:ascii="Bookman Old Style" w:hAnsi="Bookman Old Style"/>
          <w:sz w:val="22"/>
          <w:szCs w:val="22"/>
          <w:lang w:val="en-US"/>
        </w:rPr>
      </w:pPr>
      <w:r w:rsidRPr="00AA6088">
        <w:rPr>
          <w:rFonts w:ascii="Bookman Old Style" w:hAnsi="Bookman Old Style"/>
          <w:sz w:val="22"/>
          <w:szCs w:val="22"/>
          <w:lang w:val="en-US"/>
        </w:rPr>
        <w:t>tel. 81 458 37 34</w:t>
      </w:r>
      <w:r w:rsidR="00A62D5F" w:rsidRPr="00AA6088">
        <w:rPr>
          <w:rFonts w:ascii="Bookman Old Style" w:hAnsi="Bookman Old Style"/>
          <w:sz w:val="22"/>
          <w:szCs w:val="22"/>
          <w:lang w:val="en-US"/>
        </w:rPr>
        <w:t xml:space="preserve"> </w:t>
      </w:r>
      <w:r w:rsidR="00AA6088" w:rsidRPr="00AA6088">
        <w:rPr>
          <w:rFonts w:ascii="Bookman Old Style" w:hAnsi="Bookman Old Style"/>
          <w:sz w:val="22"/>
          <w:szCs w:val="22"/>
          <w:lang w:val="en-US"/>
        </w:rPr>
        <w:tab/>
      </w:r>
      <w:r w:rsidR="00AA6088" w:rsidRPr="00AA6088">
        <w:rPr>
          <w:rFonts w:ascii="Bookman Old Style" w:hAnsi="Bookman Old Style"/>
          <w:sz w:val="22"/>
          <w:szCs w:val="22"/>
          <w:lang w:val="en-US"/>
        </w:rPr>
        <w:tab/>
      </w:r>
      <w:r w:rsidR="00AA6088" w:rsidRPr="00AA6088">
        <w:rPr>
          <w:rFonts w:ascii="Bookman Old Style" w:hAnsi="Bookman Old Style"/>
          <w:sz w:val="22"/>
          <w:szCs w:val="22"/>
          <w:lang w:val="en-US"/>
        </w:rPr>
        <w:tab/>
      </w:r>
      <w:r w:rsidR="00AA6088" w:rsidRPr="00AA6088">
        <w:rPr>
          <w:rFonts w:ascii="Bookman Old Style" w:hAnsi="Bookman Old Style"/>
          <w:sz w:val="22"/>
          <w:szCs w:val="22"/>
          <w:lang w:val="en-US"/>
        </w:rPr>
        <w:tab/>
        <w:t>tel. 81 440 87 22</w:t>
      </w:r>
    </w:p>
    <w:p w:rsidR="00A62D5F" w:rsidRPr="00011585" w:rsidRDefault="00A62D5F" w:rsidP="00AA6088">
      <w:pPr>
        <w:spacing w:before="60" w:line="276" w:lineRule="auto"/>
        <w:jc w:val="both"/>
        <w:rPr>
          <w:lang w:val="en-US"/>
        </w:rPr>
      </w:pPr>
      <w:r w:rsidRPr="00011585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7" w:history="1">
        <w:r w:rsidR="00011585" w:rsidRPr="00381E1F">
          <w:rPr>
            <w:rStyle w:val="Hipercze"/>
            <w:rFonts w:ascii="Bookman Old Style" w:hAnsi="Bookman Old Style"/>
            <w:sz w:val="22"/>
            <w:szCs w:val="22"/>
            <w:lang w:val="en-US"/>
          </w:rPr>
          <w:t>b.klimczyk@kssip.gov.pl</w:t>
        </w:r>
      </w:hyperlink>
      <w:r w:rsidR="00F94F21" w:rsidRPr="00011585">
        <w:rPr>
          <w:rStyle w:val="Hipercze"/>
          <w:rFonts w:ascii="Bookman Old Style" w:hAnsi="Bookman Old Style"/>
          <w:sz w:val="22"/>
          <w:szCs w:val="22"/>
          <w:lang w:val="en-US"/>
        </w:rPr>
        <w:t xml:space="preserve"> </w:t>
      </w:r>
      <w:r w:rsidR="00DF15DE" w:rsidRPr="00011585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ab/>
      </w:r>
      <w:r w:rsidR="00DF15DE" w:rsidRPr="00011585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ab/>
      </w:r>
      <w:r w:rsidR="00DF15DE" w:rsidRPr="00AA6088">
        <w:rPr>
          <w:rStyle w:val="Hipercze"/>
          <w:rFonts w:ascii="Bookman Old Style" w:hAnsi="Bookman Old Style"/>
          <w:color w:val="auto"/>
          <w:sz w:val="22"/>
          <w:szCs w:val="22"/>
          <w:u w:val="none"/>
          <w:lang w:val="en-US"/>
        </w:rPr>
        <w:t>e-mail:</w:t>
      </w:r>
      <w:r w:rsidR="00DF15DE" w:rsidRPr="00011585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 xml:space="preserve"> </w:t>
      </w:r>
      <w:hyperlink r:id="rId8" w:history="1">
        <w:r w:rsidR="00AA6088" w:rsidRPr="00EC5DB5">
          <w:rPr>
            <w:rStyle w:val="Hipercze"/>
            <w:rFonts w:ascii="Bookman Old Style" w:hAnsi="Bookman Old Style"/>
            <w:sz w:val="22"/>
            <w:szCs w:val="22"/>
            <w:lang w:val="en-US"/>
          </w:rPr>
          <w:t>m.sedlak@kssip.gov.pl</w:t>
        </w:r>
      </w:hyperlink>
      <w:r w:rsidR="00AA6088">
        <w:rPr>
          <w:rFonts w:ascii="Bookman Old Style" w:hAnsi="Bookman Old Style"/>
          <w:sz w:val="22"/>
          <w:szCs w:val="22"/>
          <w:lang w:val="en-US"/>
        </w:rPr>
        <w:t xml:space="preserve"> </w:t>
      </w:r>
      <w:r w:rsidR="00DF15DE" w:rsidRPr="00011585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 xml:space="preserve"> </w:t>
      </w:r>
      <w:r w:rsidR="00E943C6" w:rsidRPr="00011585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 xml:space="preserve"> </w:t>
      </w:r>
    </w:p>
    <w:p w:rsidR="00A62D5F" w:rsidRPr="00B71092" w:rsidRDefault="00A62D5F" w:rsidP="00A62D5F">
      <w:pPr>
        <w:spacing w:line="276" w:lineRule="auto"/>
        <w:rPr>
          <w:rFonts w:ascii="Bookman Old Style" w:hAnsi="Bookman Old Style"/>
          <w:sz w:val="22"/>
          <w:szCs w:val="22"/>
          <w:lang w:val="pt-BR"/>
        </w:rPr>
        <w:sectPr w:rsidR="00A62D5F" w:rsidRPr="00B71092" w:rsidSect="00F94F21">
          <w:type w:val="continuous"/>
          <w:pgSz w:w="11906" w:h="16838"/>
          <w:pgMar w:top="822" w:right="1416" w:bottom="426" w:left="1417" w:header="0" w:footer="708" w:gutter="0"/>
          <w:cols w:space="708"/>
          <w:docGrid w:linePitch="360"/>
        </w:sectPr>
      </w:pPr>
    </w:p>
    <w:p w:rsidR="00A62D5F" w:rsidRPr="002D2B81" w:rsidRDefault="004D2DA1" w:rsidP="00A62D5F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lastRenderedPageBreak/>
        <w:pict>
          <v:shape id="_x0000_i1035" type="#_x0000_t75" style="width:119.55pt;height:5.6pt" o:hrpct="0" o:hr="t">
            <v:imagedata r:id="rId6" o:title=""/>
          </v:shape>
        </w:pict>
      </w:r>
      <w:r w:rsidR="001069F0">
        <w:rPr>
          <w:rFonts w:ascii="Bookman Old Style" w:hAnsi="Bookman Old Style"/>
          <w:lang w:val="pt-BR"/>
        </w:rPr>
        <w:t>WYKŁADOWCA</w:t>
      </w:r>
      <w:r w:rsidR="00A62D5F" w:rsidRPr="002D2B81">
        <w:rPr>
          <w:rFonts w:ascii="Bookman Old Style" w:hAnsi="Bookman Old Style"/>
          <w:lang w:val="pt-BR"/>
        </w:rPr>
        <w:t>:</w:t>
      </w:r>
    </w:p>
    <w:p w:rsidR="00A62D5F" w:rsidRDefault="004D2DA1" w:rsidP="00A62D5F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6" o:title=""/>
          </v:shape>
        </w:pict>
      </w:r>
    </w:p>
    <w:p w:rsidR="00A62D5F" w:rsidRPr="00E46EA3" w:rsidRDefault="00A62D5F" w:rsidP="00E46EA3">
      <w:pPr>
        <w:ind w:right="-709"/>
        <w:rPr>
          <w:rFonts w:ascii="Bookman Old Style" w:hAnsi="Bookman Old Style"/>
          <w:sz w:val="16"/>
          <w:szCs w:val="16"/>
        </w:rPr>
      </w:pPr>
    </w:p>
    <w:p w:rsidR="002A23D8" w:rsidRPr="00E46EA3" w:rsidRDefault="00E46EA3" w:rsidP="00E46EA3">
      <w:pPr>
        <w:ind w:left="2410" w:right="-709" w:hanging="2410"/>
        <w:jc w:val="both"/>
        <w:rPr>
          <w:rFonts w:ascii="Bookman Old Style" w:hAnsi="Bookman Old Style"/>
          <w:b/>
        </w:rPr>
      </w:pPr>
      <w:r w:rsidRPr="00E46EA3">
        <w:rPr>
          <w:rFonts w:ascii="Bookman Old Style" w:hAnsi="Bookman Old Style"/>
          <w:b/>
        </w:rPr>
        <w:t xml:space="preserve">Dorota </w:t>
      </w:r>
      <w:proofErr w:type="spellStart"/>
      <w:r w:rsidRPr="00E46EA3">
        <w:rPr>
          <w:rFonts w:ascii="Bookman Old Style" w:hAnsi="Bookman Old Style"/>
          <w:b/>
        </w:rPr>
        <w:t>Powierża</w:t>
      </w:r>
      <w:proofErr w:type="spellEnd"/>
    </w:p>
    <w:p w:rsidR="00030F6A" w:rsidRPr="00030F6A" w:rsidRDefault="002A23D8" w:rsidP="00E46EA3">
      <w:pPr>
        <w:ind w:left="2410" w:right="-709" w:hanging="2410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starszy inspektor do spraw biurowości Prokuratury Krajowej</w:t>
      </w:r>
      <w:r w:rsidR="0071705B">
        <w:rPr>
          <w:rFonts w:ascii="Bookman Old Style" w:hAnsi="Bookman Old Style"/>
        </w:rPr>
        <w:t>.</w:t>
      </w:r>
    </w:p>
    <w:p w:rsidR="00A62D5F" w:rsidRPr="00E46EA3" w:rsidRDefault="00A62D5F" w:rsidP="00E46EA3">
      <w:pPr>
        <w:ind w:left="2832" w:right="-709" w:hanging="2832"/>
        <w:jc w:val="both"/>
        <w:rPr>
          <w:rFonts w:ascii="Bookman Old Style" w:hAnsi="Bookman Old Style"/>
          <w:sz w:val="16"/>
          <w:szCs w:val="16"/>
        </w:rPr>
      </w:pPr>
    </w:p>
    <w:p w:rsidR="00A62D5F" w:rsidRPr="00CC2961" w:rsidRDefault="00A62D5F" w:rsidP="00E46EA3">
      <w:pPr>
        <w:spacing w:before="60"/>
        <w:rPr>
          <w:rFonts w:ascii="Bookman Old Style" w:hAnsi="Bookman Old Style"/>
        </w:rPr>
      </w:pPr>
      <w:r w:rsidRPr="00CC2961">
        <w:rPr>
          <w:rFonts w:ascii="Bookman Old Style" w:hAnsi="Bookman Old Style"/>
        </w:rPr>
        <w:t>Zajęcia prowadzone będą</w:t>
      </w:r>
      <w:r w:rsidR="00011585">
        <w:rPr>
          <w:rFonts w:ascii="Bookman Old Style" w:hAnsi="Bookman Old Style"/>
        </w:rPr>
        <w:t xml:space="preserve"> w formie </w:t>
      </w:r>
      <w:r w:rsidR="00E46EA3">
        <w:rPr>
          <w:rFonts w:ascii="Bookman Old Style" w:hAnsi="Bookman Old Style"/>
        </w:rPr>
        <w:t>seminarium i warsztatów.</w:t>
      </w:r>
    </w:p>
    <w:p w:rsidR="00F73C3C" w:rsidRDefault="00F73C3C" w:rsidP="00E46EA3">
      <w:pPr>
        <w:ind w:right="1"/>
        <w:jc w:val="both"/>
        <w:rPr>
          <w:rFonts w:ascii="Bookman Old Style" w:hAnsi="Bookman Old Style"/>
        </w:rPr>
      </w:pPr>
    </w:p>
    <w:p w:rsidR="00A62D5F" w:rsidRDefault="00A62D5F" w:rsidP="00E46EA3">
      <w:pPr>
        <w:ind w:right="1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F73C3C" w:rsidRPr="002D2B81" w:rsidRDefault="00F73C3C" w:rsidP="00E46EA3">
      <w:pPr>
        <w:ind w:right="-709"/>
        <w:rPr>
          <w:rFonts w:ascii="Bookman Old Style" w:hAnsi="Bookman Old Style"/>
          <w:b/>
        </w:rPr>
      </w:pPr>
    </w:p>
    <w:p w:rsidR="00A62D5F" w:rsidRDefault="004D2DA1" w:rsidP="00A62D5F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7" type="#_x0000_t75" style="width:470.6pt;height:6.25pt" o:hrpct="0" o:hralign="center" o:hr="t">
            <v:imagedata r:id="rId6" o:title=""/>
          </v:shape>
        </w:pict>
      </w:r>
    </w:p>
    <w:p w:rsidR="00A62D5F" w:rsidRPr="00E943C6" w:rsidRDefault="001069F0" w:rsidP="00E943C6">
      <w:pPr>
        <w:ind w:right="-709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Poniedziałek</w:t>
      </w:r>
      <w:r w:rsidR="00E943C6" w:rsidRPr="00E943C6">
        <w:rPr>
          <w:rFonts w:ascii="Bookman Old Style" w:hAnsi="Bookman Old Style"/>
          <w:b/>
        </w:rPr>
        <w:t xml:space="preserve"> </w:t>
      </w:r>
      <w:r w:rsidR="00124AEA">
        <w:rPr>
          <w:rFonts w:ascii="Bookman Old Style" w:hAnsi="Bookman Old Style"/>
          <w:b/>
        </w:rPr>
        <w:tab/>
      </w:r>
      <w:r w:rsidR="00E943C6" w:rsidRPr="00E943C6">
        <w:rPr>
          <w:rFonts w:ascii="Bookman Old Style" w:hAnsi="Bookman Old Style"/>
          <w:b/>
        </w:rPr>
        <w:tab/>
      </w:r>
      <w:r w:rsidR="004D2DA1">
        <w:rPr>
          <w:rFonts w:ascii="Bookman Old Style" w:hAnsi="Bookman Old Style"/>
          <w:b/>
        </w:rPr>
        <w:t>08 maja</w:t>
      </w:r>
      <w:bookmarkStart w:id="0" w:name="_GoBack"/>
      <w:bookmarkEnd w:id="0"/>
      <w:r w:rsidR="00E943C6" w:rsidRPr="00E943C6">
        <w:rPr>
          <w:rFonts w:ascii="Bookman Old Style" w:hAnsi="Bookman Old Style"/>
          <w:b/>
        </w:rPr>
        <w:t xml:space="preserve"> 201</w:t>
      </w:r>
      <w:r w:rsidR="009E056B">
        <w:rPr>
          <w:rFonts w:ascii="Bookman Old Style" w:hAnsi="Bookman Old Style"/>
          <w:b/>
        </w:rPr>
        <w:t>7</w:t>
      </w:r>
      <w:r w:rsidR="00E943C6" w:rsidRPr="00E943C6">
        <w:rPr>
          <w:rFonts w:ascii="Bookman Old Style" w:hAnsi="Bookman Old Style"/>
          <w:b/>
        </w:rPr>
        <w:t xml:space="preserve"> r.</w:t>
      </w:r>
    </w:p>
    <w:p w:rsidR="00A62D5F" w:rsidRDefault="004D2DA1" w:rsidP="00A62D5F">
      <w:pPr>
        <w:ind w:right="1"/>
        <w:rPr>
          <w:rFonts w:ascii="Bookman Old Style" w:hAnsi="Bookman Old Style"/>
          <w:b/>
        </w:rPr>
      </w:pPr>
      <w:r>
        <w:rPr>
          <w:rFonts w:ascii="Bookman Old Style" w:hAnsi="Bookman Old Style"/>
        </w:rPr>
        <w:pict>
          <v:shape id="_x0000_i1038" type="#_x0000_t75" style="width:470.6pt;height:6.25pt" o:hrpct="0" o:hralign="center" o:hr="t">
            <v:imagedata r:id="rId6" o:title=""/>
          </v:shape>
        </w:pict>
      </w:r>
    </w:p>
    <w:p w:rsidR="00A62D5F" w:rsidRPr="00E46EA3" w:rsidRDefault="00A62D5F" w:rsidP="00A62D5F">
      <w:pPr>
        <w:pStyle w:val="Tekstpodstawowy"/>
        <w:tabs>
          <w:tab w:val="left" w:pos="180"/>
        </w:tabs>
        <w:spacing w:after="60"/>
        <w:ind w:left="2832" w:hanging="2832"/>
        <w:rPr>
          <w:rFonts w:ascii="Bookman Old Style" w:hAnsi="Bookman Old Style"/>
          <w:b/>
          <w:sz w:val="16"/>
          <w:szCs w:val="16"/>
        </w:rPr>
      </w:pPr>
    </w:p>
    <w:p w:rsidR="002A23D8" w:rsidRPr="00E46EA3" w:rsidRDefault="000C409B" w:rsidP="00E46EA3">
      <w:pPr>
        <w:spacing w:line="360" w:lineRule="auto"/>
        <w:jc w:val="both"/>
        <w:rPr>
          <w:i/>
          <w:sz w:val="26"/>
          <w:szCs w:val="26"/>
        </w:rPr>
      </w:pPr>
      <w:r>
        <w:rPr>
          <w:rFonts w:ascii="Bookman Old Style" w:hAnsi="Bookman Old Style"/>
          <w:b/>
        </w:rPr>
        <w:t>08.30</w:t>
      </w:r>
      <w:r w:rsidR="00A62D5F" w:rsidRPr="00E46EA3">
        <w:rPr>
          <w:rFonts w:ascii="Bookman Old Style" w:hAnsi="Bookman Old Style"/>
          <w:b/>
        </w:rPr>
        <w:t xml:space="preserve"> – 1</w:t>
      </w:r>
      <w:r>
        <w:rPr>
          <w:rFonts w:ascii="Bookman Old Style" w:hAnsi="Bookman Old Style"/>
          <w:b/>
        </w:rPr>
        <w:t>0.45</w:t>
      </w:r>
      <w:r w:rsidR="00AB1713" w:rsidRPr="00E46EA3">
        <w:rPr>
          <w:rFonts w:ascii="Bookman Old Style" w:hAnsi="Bookman Old Style"/>
          <w:b/>
        </w:rPr>
        <w:t xml:space="preserve"> </w:t>
      </w:r>
      <w:r w:rsidR="005445BB" w:rsidRPr="00E46EA3">
        <w:rPr>
          <w:rFonts w:ascii="Bookman Old Style" w:hAnsi="Bookman Old Style"/>
          <w:b/>
        </w:rPr>
        <w:tab/>
      </w:r>
      <w:r w:rsidR="005A4E25" w:rsidRPr="00E46EA3">
        <w:rPr>
          <w:rFonts w:ascii="Bookman Old Style" w:hAnsi="Bookman Old Style"/>
          <w:b/>
        </w:rPr>
        <w:t>cz. I</w:t>
      </w:r>
      <w:r w:rsidR="007112A4" w:rsidRPr="00E46EA3">
        <w:rPr>
          <w:rFonts w:ascii="Bookman Old Style" w:hAnsi="Bookman Old Style"/>
          <w:b/>
        </w:rPr>
        <w:t>.</w:t>
      </w:r>
    </w:p>
    <w:p w:rsidR="002A23D8" w:rsidRPr="00E46EA3" w:rsidRDefault="002A23D8" w:rsidP="00E46EA3">
      <w:pPr>
        <w:pStyle w:val="Akapitzlist"/>
        <w:ind w:left="2112"/>
        <w:jc w:val="both"/>
        <w:rPr>
          <w:rFonts w:ascii="Bookman Old Style" w:hAnsi="Bookman Old Style"/>
          <w:b/>
          <w:i/>
        </w:rPr>
      </w:pPr>
      <w:r w:rsidRPr="00E46EA3">
        <w:rPr>
          <w:rFonts w:ascii="Bookman Old Style" w:hAnsi="Bookman Old Style"/>
          <w:b/>
        </w:rPr>
        <w:t>Urządzenia ewidencyjne prowadzone w powszechnych jednostkach organi</w:t>
      </w:r>
      <w:r w:rsidR="00E46EA3">
        <w:rPr>
          <w:rFonts w:ascii="Bookman Old Style" w:hAnsi="Bookman Old Style"/>
          <w:b/>
        </w:rPr>
        <w:t>zacyjnych prokuratury zgodnie z </w:t>
      </w:r>
      <w:r w:rsidRPr="00E46EA3">
        <w:rPr>
          <w:rFonts w:ascii="Bookman Old Style" w:hAnsi="Bookman Old Style"/>
          <w:b/>
        </w:rPr>
        <w:t xml:space="preserve">zarządzeniem Ministra Sprawiedliwości z dnia 3 marca 2016 r. </w:t>
      </w:r>
      <w:r w:rsidRPr="00E46EA3">
        <w:rPr>
          <w:rFonts w:ascii="Bookman Old Style" w:hAnsi="Bookman Old Style"/>
          <w:b/>
          <w:i/>
        </w:rPr>
        <w:t>w sprawie organizacji i zakresu działania sekretariatów i</w:t>
      </w:r>
      <w:r w:rsidR="00E46EA3">
        <w:rPr>
          <w:rFonts w:ascii="Bookman Old Style" w:hAnsi="Bookman Old Style"/>
          <w:b/>
          <w:i/>
        </w:rPr>
        <w:t xml:space="preserve"> innych działów administracji w </w:t>
      </w:r>
      <w:r w:rsidRPr="00E46EA3">
        <w:rPr>
          <w:rFonts w:ascii="Bookman Old Style" w:hAnsi="Bookman Old Style"/>
          <w:b/>
          <w:i/>
        </w:rPr>
        <w:t>powszechnych jednostkach organizacyjnych prokuratury:</w:t>
      </w:r>
    </w:p>
    <w:p w:rsidR="002A23D8" w:rsidRPr="00E46EA3" w:rsidRDefault="002A23D8" w:rsidP="00E46EA3">
      <w:pPr>
        <w:pStyle w:val="Akapitzlist"/>
        <w:numPr>
          <w:ilvl w:val="3"/>
          <w:numId w:val="6"/>
        </w:numPr>
        <w:ind w:left="2552" w:hanging="425"/>
        <w:jc w:val="both"/>
        <w:rPr>
          <w:rFonts w:ascii="Bookman Old Style" w:hAnsi="Bookman Old Style"/>
        </w:rPr>
      </w:pPr>
      <w:r w:rsidRPr="00E46EA3">
        <w:rPr>
          <w:rFonts w:ascii="Bookman Old Style" w:hAnsi="Bookman Old Style"/>
        </w:rPr>
        <w:t>rodzaje urządzeń ewidencyjnych</w:t>
      </w:r>
      <w:r w:rsidR="0071705B">
        <w:rPr>
          <w:rFonts w:ascii="Bookman Old Style" w:hAnsi="Bookman Old Style"/>
        </w:rPr>
        <w:t>;</w:t>
      </w:r>
      <w:r w:rsidRPr="00E46EA3">
        <w:rPr>
          <w:rFonts w:ascii="Bookman Old Style" w:hAnsi="Bookman Old Style"/>
        </w:rPr>
        <w:t xml:space="preserve"> </w:t>
      </w:r>
    </w:p>
    <w:p w:rsidR="002A23D8" w:rsidRPr="00E46EA3" w:rsidRDefault="002A23D8" w:rsidP="00E46EA3">
      <w:pPr>
        <w:pStyle w:val="Akapitzlist"/>
        <w:numPr>
          <w:ilvl w:val="3"/>
          <w:numId w:val="6"/>
        </w:numPr>
        <w:ind w:left="2552" w:hanging="425"/>
        <w:jc w:val="both"/>
        <w:rPr>
          <w:rFonts w:ascii="Bookman Old Style" w:hAnsi="Bookman Old Style"/>
        </w:rPr>
      </w:pPr>
      <w:r w:rsidRPr="00E46EA3">
        <w:rPr>
          <w:rFonts w:ascii="Bookman Old Style" w:hAnsi="Bookman Old Style"/>
        </w:rPr>
        <w:t>rodzaje systemów do prowadzenia urządzeń ewidencyjnych:</w:t>
      </w:r>
    </w:p>
    <w:p w:rsidR="002A23D8" w:rsidRPr="00E46EA3" w:rsidRDefault="002A23D8" w:rsidP="00E46EA3">
      <w:pPr>
        <w:pStyle w:val="Akapitzlist"/>
        <w:numPr>
          <w:ilvl w:val="3"/>
          <w:numId w:val="8"/>
        </w:numPr>
        <w:jc w:val="both"/>
        <w:rPr>
          <w:rFonts w:ascii="Bookman Old Style" w:hAnsi="Bookman Old Style"/>
        </w:rPr>
      </w:pPr>
      <w:r w:rsidRPr="00E46EA3">
        <w:rPr>
          <w:rFonts w:ascii="Bookman Old Style" w:hAnsi="Bookman Old Style"/>
        </w:rPr>
        <w:t>ogólnokrajowego systemu informatycznego – System Informatyczny Prokuratury „Libra2”</w:t>
      </w:r>
      <w:r w:rsidR="0071705B">
        <w:rPr>
          <w:rFonts w:ascii="Bookman Old Style" w:hAnsi="Bookman Old Style"/>
        </w:rPr>
        <w:t>;</w:t>
      </w:r>
      <w:r w:rsidRPr="00E46EA3">
        <w:rPr>
          <w:rFonts w:ascii="Bookman Old Style" w:hAnsi="Bookman Old Style"/>
        </w:rPr>
        <w:t xml:space="preserve"> </w:t>
      </w:r>
    </w:p>
    <w:p w:rsidR="002A23D8" w:rsidRPr="00E46EA3" w:rsidRDefault="002A23D8" w:rsidP="00E46EA3">
      <w:pPr>
        <w:pStyle w:val="Akapitzlist"/>
        <w:numPr>
          <w:ilvl w:val="3"/>
          <w:numId w:val="8"/>
        </w:numPr>
        <w:jc w:val="both"/>
        <w:rPr>
          <w:rFonts w:ascii="Bookman Old Style" w:hAnsi="Bookman Old Style"/>
        </w:rPr>
      </w:pPr>
      <w:r w:rsidRPr="00E46EA3">
        <w:rPr>
          <w:rFonts w:ascii="Bookman Old Style" w:hAnsi="Bookman Old Style"/>
        </w:rPr>
        <w:t xml:space="preserve">tradycyjny system </w:t>
      </w:r>
      <w:r w:rsidR="00E46EA3">
        <w:rPr>
          <w:rFonts w:ascii="Bookman Old Style" w:hAnsi="Bookman Old Style"/>
        </w:rPr>
        <w:t>papierowy, w tym z </w:t>
      </w:r>
      <w:r w:rsidRPr="00E46EA3">
        <w:rPr>
          <w:rFonts w:ascii="Bookman Old Style" w:hAnsi="Bookman Old Style"/>
        </w:rPr>
        <w:t>wykorzystaniem innych systemów informatycznych</w:t>
      </w:r>
    </w:p>
    <w:p w:rsidR="002A23D8" w:rsidRDefault="002A23D8" w:rsidP="00E46EA3">
      <w:pPr>
        <w:pStyle w:val="Akapitzlist"/>
        <w:numPr>
          <w:ilvl w:val="3"/>
          <w:numId w:val="6"/>
        </w:numPr>
        <w:ind w:left="2552" w:hanging="425"/>
        <w:jc w:val="both"/>
        <w:rPr>
          <w:rFonts w:ascii="Bookman Old Style" w:hAnsi="Bookman Old Style"/>
        </w:rPr>
      </w:pPr>
      <w:r w:rsidRPr="00E46EA3">
        <w:rPr>
          <w:rFonts w:ascii="Bookman Old Style" w:hAnsi="Bookman Old Style"/>
        </w:rPr>
        <w:t>zasady przetwarzania danych w systemach informatycznych</w:t>
      </w:r>
      <w:r w:rsidR="0071705B">
        <w:rPr>
          <w:rFonts w:ascii="Bookman Old Style" w:hAnsi="Bookman Old Style"/>
        </w:rPr>
        <w:t>.</w:t>
      </w:r>
    </w:p>
    <w:p w:rsidR="00E46EA3" w:rsidRPr="00E46EA3" w:rsidRDefault="00E46EA3" w:rsidP="00E46EA3">
      <w:pPr>
        <w:pStyle w:val="Akapitzlist"/>
        <w:ind w:left="2552"/>
        <w:jc w:val="both"/>
        <w:rPr>
          <w:rFonts w:ascii="Bookman Old Style" w:hAnsi="Bookman Old Style"/>
          <w:sz w:val="10"/>
          <w:szCs w:val="10"/>
        </w:rPr>
      </w:pPr>
    </w:p>
    <w:p w:rsidR="00A62D5F" w:rsidRPr="005A4E25" w:rsidRDefault="00A62D5F" w:rsidP="00E46EA3">
      <w:pPr>
        <w:pStyle w:val="Tekstpodstawowy"/>
        <w:tabs>
          <w:tab w:val="left" w:pos="0"/>
          <w:tab w:val="left" w:pos="2835"/>
        </w:tabs>
        <w:spacing w:line="360" w:lineRule="auto"/>
        <w:ind w:left="2127"/>
        <w:rPr>
          <w:rFonts w:ascii="Bookman Old Style" w:hAnsi="Bookman Old Style"/>
          <w:i/>
          <w:szCs w:val="24"/>
        </w:rPr>
      </w:pPr>
      <w:r w:rsidRPr="005A05D1">
        <w:rPr>
          <w:rFonts w:ascii="Bookman Old Style" w:hAnsi="Bookman Old Style"/>
        </w:rPr>
        <w:t>P</w:t>
      </w:r>
      <w:r w:rsidR="00E46EA3">
        <w:rPr>
          <w:rFonts w:ascii="Bookman Old Style" w:hAnsi="Bookman Old Style"/>
        </w:rPr>
        <w:t>rowadzenie</w:t>
      </w:r>
      <w:r w:rsidRPr="005A05D1">
        <w:rPr>
          <w:rFonts w:ascii="Bookman Old Style" w:hAnsi="Bookman Old Style"/>
        </w:rPr>
        <w:t xml:space="preserve"> – </w:t>
      </w:r>
      <w:r w:rsidR="002A23D8" w:rsidRPr="00E46EA3">
        <w:rPr>
          <w:rFonts w:ascii="Bookman Old Style" w:hAnsi="Bookman Old Style"/>
        </w:rPr>
        <w:t xml:space="preserve">Dorota </w:t>
      </w:r>
      <w:proofErr w:type="spellStart"/>
      <w:r w:rsidR="002A23D8" w:rsidRPr="00E46EA3">
        <w:rPr>
          <w:rFonts w:ascii="Bookman Old Style" w:hAnsi="Bookman Old Style"/>
        </w:rPr>
        <w:t>Powierża</w:t>
      </w:r>
      <w:proofErr w:type="spellEnd"/>
    </w:p>
    <w:p w:rsidR="00A62D5F" w:rsidRPr="00E46EA3" w:rsidRDefault="00A62D5F" w:rsidP="00E46EA3">
      <w:pPr>
        <w:pStyle w:val="Tekstpodstawowy"/>
        <w:tabs>
          <w:tab w:val="left" w:pos="0"/>
        </w:tabs>
        <w:spacing w:line="360" w:lineRule="auto"/>
        <w:rPr>
          <w:rFonts w:ascii="Bookman Old Style" w:hAnsi="Bookman Old Style"/>
          <w:sz w:val="16"/>
          <w:szCs w:val="16"/>
        </w:rPr>
      </w:pPr>
    </w:p>
    <w:p w:rsidR="00A62D5F" w:rsidRDefault="000C409B" w:rsidP="00E46EA3">
      <w:pPr>
        <w:pStyle w:val="Tekstpodstawowy"/>
        <w:tabs>
          <w:tab w:val="left" w:pos="0"/>
        </w:tabs>
        <w:spacing w:line="360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10.45</w:t>
      </w:r>
      <w:r w:rsidR="00A62D5F" w:rsidRPr="005A05D1">
        <w:rPr>
          <w:rFonts w:ascii="Bookman Old Style" w:hAnsi="Bookman Old Style"/>
          <w:szCs w:val="24"/>
        </w:rPr>
        <w:t xml:space="preserve"> – 1</w:t>
      </w:r>
      <w:r w:rsidR="00F93EB6">
        <w:rPr>
          <w:rFonts w:ascii="Bookman Old Style" w:hAnsi="Bookman Old Style"/>
          <w:szCs w:val="24"/>
        </w:rPr>
        <w:t>1</w:t>
      </w:r>
      <w:r w:rsidR="00A62D5F" w:rsidRPr="005A05D1">
        <w:rPr>
          <w:rFonts w:ascii="Bookman Old Style" w:hAnsi="Bookman Old Style"/>
          <w:szCs w:val="24"/>
        </w:rPr>
        <w:t>.</w:t>
      </w:r>
      <w:r>
        <w:rPr>
          <w:rFonts w:ascii="Bookman Old Style" w:hAnsi="Bookman Old Style"/>
          <w:szCs w:val="24"/>
        </w:rPr>
        <w:t>0</w:t>
      </w:r>
      <w:r w:rsidR="00F93EB6">
        <w:rPr>
          <w:rFonts w:ascii="Bookman Old Style" w:hAnsi="Bookman Old Style"/>
          <w:szCs w:val="24"/>
        </w:rPr>
        <w:t>0</w:t>
      </w:r>
      <w:r w:rsidR="00A62D5F" w:rsidRPr="005A05D1">
        <w:rPr>
          <w:rFonts w:ascii="Bookman Old Style" w:hAnsi="Bookman Old Style"/>
          <w:szCs w:val="24"/>
        </w:rPr>
        <w:tab/>
        <w:t xml:space="preserve">przerwa </w:t>
      </w:r>
    </w:p>
    <w:p w:rsidR="00A62D5F" w:rsidRPr="00E46EA3" w:rsidRDefault="00A62D5F" w:rsidP="00E46EA3">
      <w:pPr>
        <w:pStyle w:val="Tekstpodstawowy"/>
        <w:tabs>
          <w:tab w:val="left" w:pos="0"/>
        </w:tabs>
        <w:spacing w:line="360" w:lineRule="auto"/>
        <w:ind w:left="2127" w:hanging="2127"/>
        <w:rPr>
          <w:rFonts w:ascii="Bookman Old Style" w:hAnsi="Bookman Old Style"/>
          <w:sz w:val="16"/>
          <w:szCs w:val="16"/>
        </w:rPr>
      </w:pPr>
    </w:p>
    <w:p w:rsidR="007112A4" w:rsidRDefault="00A62D5F" w:rsidP="00E46EA3">
      <w:pPr>
        <w:spacing w:line="360" w:lineRule="auto"/>
        <w:contextualSpacing/>
        <w:jc w:val="both"/>
        <w:rPr>
          <w:rFonts w:ascii="Bookman Old Style" w:hAnsi="Bookman Old Style"/>
          <w:b/>
        </w:rPr>
      </w:pPr>
      <w:r w:rsidRPr="00A82766">
        <w:rPr>
          <w:rFonts w:ascii="Bookman Old Style" w:hAnsi="Bookman Old Style"/>
          <w:b/>
        </w:rPr>
        <w:t>1</w:t>
      </w:r>
      <w:r w:rsidR="00F93EB6">
        <w:rPr>
          <w:rFonts w:ascii="Bookman Old Style" w:hAnsi="Bookman Old Style"/>
          <w:b/>
        </w:rPr>
        <w:t>1</w:t>
      </w:r>
      <w:r w:rsidRPr="00A82766">
        <w:rPr>
          <w:rFonts w:ascii="Bookman Old Style" w:hAnsi="Bookman Old Style"/>
          <w:b/>
        </w:rPr>
        <w:t>.</w:t>
      </w:r>
      <w:r w:rsidR="000C409B">
        <w:rPr>
          <w:rFonts w:ascii="Bookman Old Style" w:hAnsi="Bookman Old Style"/>
          <w:b/>
        </w:rPr>
        <w:t>0</w:t>
      </w:r>
      <w:r w:rsidR="00F93EB6">
        <w:rPr>
          <w:rFonts w:ascii="Bookman Old Style" w:hAnsi="Bookman Old Style"/>
          <w:b/>
        </w:rPr>
        <w:t>0</w:t>
      </w:r>
      <w:r w:rsidRPr="00A82766">
        <w:rPr>
          <w:rFonts w:ascii="Bookman Old Style" w:hAnsi="Bookman Old Style"/>
          <w:b/>
        </w:rPr>
        <w:t xml:space="preserve"> – 1</w:t>
      </w:r>
      <w:r w:rsidR="00F93EB6">
        <w:rPr>
          <w:rFonts w:ascii="Bookman Old Style" w:hAnsi="Bookman Old Style"/>
          <w:b/>
        </w:rPr>
        <w:t>3</w:t>
      </w:r>
      <w:r w:rsidRPr="00A82766">
        <w:rPr>
          <w:rFonts w:ascii="Bookman Old Style" w:hAnsi="Bookman Old Style"/>
          <w:b/>
        </w:rPr>
        <w:t>.</w:t>
      </w:r>
      <w:r w:rsidR="000C409B">
        <w:rPr>
          <w:rFonts w:ascii="Bookman Old Style" w:hAnsi="Bookman Old Style"/>
          <w:b/>
        </w:rPr>
        <w:t>15</w:t>
      </w:r>
      <w:r w:rsidRPr="00A82766">
        <w:rPr>
          <w:rFonts w:ascii="Bookman Old Style" w:hAnsi="Bookman Old Style"/>
          <w:b/>
        </w:rPr>
        <w:t xml:space="preserve"> </w:t>
      </w:r>
      <w:r>
        <w:rPr>
          <w:rFonts w:ascii="Bookman Old Style" w:hAnsi="Bookman Old Style"/>
          <w:b/>
        </w:rPr>
        <w:tab/>
      </w:r>
      <w:r w:rsidR="005A4E25">
        <w:rPr>
          <w:rFonts w:ascii="Bookman Old Style" w:hAnsi="Bookman Old Style"/>
          <w:b/>
        </w:rPr>
        <w:t>cz. II</w:t>
      </w:r>
      <w:r w:rsidR="007112A4">
        <w:rPr>
          <w:rFonts w:ascii="Bookman Old Style" w:hAnsi="Bookman Old Style"/>
          <w:b/>
        </w:rPr>
        <w:t>.</w:t>
      </w:r>
      <w:r w:rsidR="002A23D8">
        <w:rPr>
          <w:rFonts w:ascii="Bookman Old Style" w:hAnsi="Bookman Old Style"/>
          <w:b/>
        </w:rPr>
        <w:t xml:space="preserve"> </w:t>
      </w:r>
    </w:p>
    <w:p w:rsidR="002A23D8" w:rsidRPr="00E46EA3" w:rsidRDefault="007112A4" w:rsidP="00E46EA3">
      <w:pPr>
        <w:ind w:left="2124"/>
        <w:contextualSpacing/>
        <w:jc w:val="both"/>
        <w:rPr>
          <w:rFonts w:ascii="Bookman Old Style" w:hAnsi="Bookman Old Style"/>
          <w:b/>
        </w:rPr>
      </w:pPr>
      <w:r w:rsidRPr="00E46EA3">
        <w:rPr>
          <w:rFonts w:ascii="Bookman Old Style" w:hAnsi="Bookman Old Style"/>
          <w:b/>
        </w:rPr>
        <w:t>Urządzenia ewidencyjne prowadzone w powszechnych jednostkach organi</w:t>
      </w:r>
      <w:r w:rsidR="00E46EA3">
        <w:rPr>
          <w:rFonts w:ascii="Bookman Old Style" w:hAnsi="Bookman Old Style"/>
          <w:b/>
        </w:rPr>
        <w:t>zacyjnych prokuratury zgodnie z </w:t>
      </w:r>
      <w:r w:rsidRPr="00E46EA3">
        <w:rPr>
          <w:rFonts w:ascii="Bookman Old Style" w:hAnsi="Bookman Old Style"/>
          <w:b/>
        </w:rPr>
        <w:t xml:space="preserve">zarządzeniem Ministra Sprawiedliwości z dnia 3 marca 2016 r. </w:t>
      </w:r>
      <w:r w:rsidRPr="00E46EA3">
        <w:rPr>
          <w:rFonts w:ascii="Bookman Old Style" w:hAnsi="Bookman Old Style"/>
          <w:b/>
          <w:i/>
        </w:rPr>
        <w:t xml:space="preserve">w sprawie organizacji i zakresu działania sekretariatów i innych działów administracji </w:t>
      </w:r>
      <w:r w:rsidR="00E46EA3">
        <w:rPr>
          <w:rFonts w:ascii="Bookman Old Style" w:hAnsi="Bookman Old Style"/>
          <w:b/>
          <w:i/>
        </w:rPr>
        <w:t>w </w:t>
      </w:r>
      <w:r w:rsidRPr="00E46EA3">
        <w:rPr>
          <w:rFonts w:ascii="Bookman Old Style" w:hAnsi="Bookman Old Style"/>
          <w:b/>
          <w:i/>
        </w:rPr>
        <w:t>powszechnych jednostkach organizacyjnych prokuratury</w:t>
      </w:r>
      <w:r w:rsidR="0071705B">
        <w:rPr>
          <w:rFonts w:ascii="Bookman Old Style" w:hAnsi="Bookman Old Style"/>
          <w:b/>
          <w:i/>
        </w:rPr>
        <w:t>:</w:t>
      </w:r>
    </w:p>
    <w:p w:rsidR="002A23D8" w:rsidRPr="00E46EA3" w:rsidRDefault="002A23D8" w:rsidP="00E46EA3">
      <w:pPr>
        <w:pStyle w:val="Akapitzlist"/>
        <w:numPr>
          <w:ilvl w:val="0"/>
          <w:numId w:val="9"/>
        </w:numPr>
        <w:jc w:val="both"/>
        <w:rPr>
          <w:rFonts w:ascii="Bookman Old Style" w:hAnsi="Bookman Old Style"/>
        </w:rPr>
      </w:pPr>
      <w:r w:rsidRPr="00E46EA3">
        <w:rPr>
          <w:rFonts w:ascii="Bookman Old Style" w:hAnsi="Bookman Old Style"/>
        </w:rPr>
        <w:t>zasady przetwarzania danych w systemach informatycznych</w:t>
      </w:r>
      <w:r w:rsidR="0071705B">
        <w:rPr>
          <w:rFonts w:ascii="Bookman Old Style" w:hAnsi="Bookman Old Style"/>
        </w:rPr>
        <w:t>.</w:t>
      </w:r>
    </w:p>
    <w:p w:rsidR="00A62D5F" w:rsidRPr="00E46EA3" w:rsidRDefault="00A62D5F" w:rsidP="00E46EA3">
      <w:pPr>
        <w:pStyle w:val="Tekstpodstawowy"/>
        <w:tabs>
          <w:tab w:val="left" w:pos="0"/>
          <w:tab w:val="left" w:pos="2835"/>
        </w:tabs>
        <w:spacing w:after="60" w:line="360" w:lineRule="auto"/>
        <w:rPr>
          <w:rFonts w:ascii="Bookman Old Style" w:hAnsi="Bookman Old Style"/>
          <w:b/>
          <w:sz w:val="10"/>
          <w:szCs w:val="10"/>
        </w:rPr>
      </w:pPr>
    </w:p>
    <w:p w:rsidR="00AB1713" w:rsidRPr="00E46EA3" w:rsidRDefault="00E46EA3" w:rsidP="00AB1713">
      <w:pPr>
        <w:pStyle w:val="Tekstpodstawowy"/>
        <w:tabs>
          <w:tab w:val="left" w:pos="0"/>
          <w:tab w:val="left" w:pos="2835"/>
        </w:tabs>
        <w:spacing w:after="60" w:line="360" w:lineRule="auto"/>
        <w:ind w:left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</w:rPr>
        <w:t>Prowadzenie</w:t>
      </w:r>
      <w:r w:rsidR="00AB1713" w:rsidRPr="005A05D1">
        <w:rPr>
          <w:rFonts w:ascii="Bookman Old Style" w:hAnsi="Bookman Old Style"/>
        </w:rPr>
        <w:t xml:space="preserve"> – </w:t>
      </w:r>
      <w:r w:rsidR="005A4E25" w:rsidRPr="00E46EA3">
        <w:rPr>
          <w:rFonts w:ascii="Bookman Old Style" w:hAnsi="Bookman Old Style"/>
        </w:rPr>
        <w:t xml:space="preserve">Dorota </w:t>
      </w:r>
      <w:proofErr w:type="spellStart"/>
      <w:r w:rsidR="005A4E25" w:rsidRPr="00E46EA3">
        <w:rPr>
          <w:rFonts w:ascii="Bookman Old Style" w:hAnsi="Bookman Old Style"/>
        </w:rPr>
        <w:t>Powierża</w:t>
      </w:r>
      <w:proofErr w:type="spellEnd"/>
    </w:p>
    <w:p w:rsidR="00A62D5F" w:rsidRPr="00CD5DD0" w:rsidRDefault="00A62D5F" w:rsidP="00035EDE">
      <w:pPr>
        <w:pStyle w:val="Tekstpodstawowy"/>
        <w:tabs>
          <w:tab w:val="left" w:pos="0"/>
          <w:tab w:val="left" w:pos="2835"/>
        </w:tabs>
        <w:spacing w:after="60" w:line="360" w:lineRule="auto"/>
        <w:rPr>
          <w:rFonts w:ascii="Bookman Old Style" w:hAnsi="Bookman Old Style"/>
          <w:sz w:val="16"/>
          <w:szCs w:val="16"/>
        </w:rPr>
      </w:pPr>
    </w:p>
    <w:p w:rsidR="00A62D5F" w:rsidRDefault="000C409B" w:rsidP="00AF1EF2">
      <w:pPr>
        <w:pStyle w:val="Tekstpodstawowy"/>
        <w:tabs>
          <w:tab w:val="left" w:pos="0"/>
        </w:tabs>
        <w:spacing w:after="60" w:line="360" w:lineRule="auto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13.15</w:t>
      </w:r>
      <w:r w:rsidR="006D7790" w:rsidRPr="00AF1EF2">
        <w:rPr>
          <w:rFonts w:ascii="Bookman Old Style" w:hAnsi="Bookman Old Style"/>
          <w:szCs w:val="24"/>
        </w:rPr>
        <w:t xml:space="preserve"> </w:t>
      </w:r>
      <w:r w:rsidR="00A62D5F" w:rsidRPr="00AF1EF2">
        <w:rPr>
          <w:rFonts w:ascii="Bookman Old Style" w:hAnsi="Bookman Old Style"/>
          <w:szCs w:val="24"/>
        </w:rPr>
        <w:t>– 13.</w:t>
      </w:r>
      <w:r>
        <w:rPr>
          <w:rFonts w:ascii="Bookman Old Style" w:hAnsi="Bookman Old Style"/>
          <w:szCs w:val="24"/>
        </w:rPr>
        <w:t>45</w:t>
      </w:r>
      <w:r w:rsidR="00A62D5F">
        <w:rPr>
          <w:rFonts w:ascii="Bookman Old Style" w:hAnsi="Bookman Old Style"/>
          <w:szCs w:val="24"/>
        </w:rPr>
        <w:tab/>
        <w:t>przerwa</w:t>
      </w:r>
    </w:p>
    <w:p w:rsidR="00011585" w:rsidRDefault="00011585" w:rsidP="005B2807">
      <w:pPr>
        <w:pStyle w:val="Tekstpodstawowy"/>
        <w:tabs>
          <w:tab w:val="left" w:pos="0"/>
        </w:tabs>
        <w:spacing w:after="60" w:line="360" w:lineRule="auto"/>
        <w:ind w:left="2127" w:hanging="2127"/>
        <w:rPr>
          <w:rFonts w:ascii="Bookman Old Style" w:hAnsi="Bookman Old Style"/>
          <w:szCs w:val="24"/>
        </w:rPr>
      </w:pPr>
    </w:p>
    <w:p w:rsidR="005A4E25" w:rsidRPr="006D7790" w:rsidRDefault="00A62D5F" w:rsidP="006D7790">
      <w:pPr>
        <w:jc w:val="both"/>
        <w:rPr>
          <w:rFonts w:ascii="Bookman Old Style" w:hAnsi="Bookman Old Style"/>
          <w:b/>
        </w:rPr>
      </w:pPr>
      <w:r w:rsidRPr="006D7790">
        <w:rPr>
          <w:rFonts w:ascii="Bookman Old Style" w:hAnsi="Bookman Old Style"/>
          <w:b/>
        </w:rPr>
        <w:t>13.</w:t>
      </w:r>
      <w:r w:rsidR="000C409B">
        <w:rPr>
          <w:rFonts w:ascii="Bookman Old Style" w:hAnsi="Bookman Old Style"/>
          <w:b/>
        </w:rPr>
        <w:t>45</w:t>
      </w:r>
      <w:r w:rsidRPr="006D7790">
        <w:rPr>
          <w:rFonts w:ascii="Bookman Old Style" w:hAnsi="Bookman Old Style"/>
          <w:b/>
        </w:rPr>
        <w:t xml:space="preserve"> – 1</w:t>
      </w:r>
      <w:r w:rsidR="00AF1EF2">
        <w:rPr>
          <w:rFonts w:ascii="Bookman Old Style" w:hAnsi="Bookman Old Style"/>
          <w:b/>
        </w:rPr>
        <w:t>5</w:t>
      </w:r>
      <w:r w:rsidRPr="006D7790">
        <w:rPr>
          <w:rFonts w:ascii="Bookman Old Style" w:hAnsi="Bookman Old Style"/>
          <w:b/>
        </w:rPr>
        <w:t>.</w:t>
      </w:r>
      <w:r w:rsidR="000C409B">
        <w:rPr>
          <w:rFonts w:ascii="Bookman Old Style" w:hAnsi="Bookman Old Style"/>
          <w:b/>
        </w:rPr>
        <w:t>1</w:t>
      </w:r>
      <w:r w:rsidR="00AF1EF2">
        <w:rPr>
          <w:rFonts w:ascii="Bookman Old Style" w:hAnsi="Bookman Old Style"/>
          <w:b/>
        </w:rPr>
        <w:t>5</w:t>
      </w:r>
      <w:r w:rsidR="006D7790">
        <w:rPr>
          <w:rFonts w:ascii="Bookman Old Style" w:hAnsi="Bookman Old Style"/>
          <w:b/>
        </w:rPr>
        <w:t xml:space="preserve"> </w:t>
      </w:r>
      <w:r w:rsidR="006D7790">
        <w:rPr>
          <w:rFonts w:ascii="Bookman Old Style" w:hAnsi="Bookman Old Style"/>
          <w:b/>
        </w:rPr>
        <w:tab/>
      </w:r>
      <w:r w:rsidR="005A4E25" w:rsidRPr="006D7790">
        <w:rPr>
          <w:rFonts w:ascii="Bookman Old Style" w:hAnsi="Bookman Old Style"/>
          <w:b/>
        </w:rPr>
        <w:t>Akta spraw funkcjonujące w jednostkach prokuratur:</w:t>
      </w:r>
    </w:p>
    <w:p w:rsidR="005A4E25" w:rsidRPr="006D7790" w:rsidRDefault="005A4E25" w:rsidP="006D7790">
      <w:pPr>
        <w:pStyle w:val="Akapitzlist"/>
        <w:numPr>
          <w:ilvl w:val="3"/>
          <w:numId w:val="14"/>
        </w:numPr>
        <w:ind w:left="2410" w:hanging="283"/>
        <w:jc w:val="both"/>
        <w:rPr>
          <w:rFonts w:ascii="Bookman Old Style" w:hAnsi="Bookman Old Style"/>
        </w:rPr>
      </w:pPr>
      <w:r w:rsidRPr="006D7790">
        <w:rPr>
          <w:rFonts w:ascii="Bookman Old Style" w:hAnsi="Bookman Old Style"/>
        </w:rPr>
        <w:t>rodzaje akt dla sp</w:t>
      </w:r>
      <w:r w:rsidR="006D7790">
        <w:rPr>
          <w:rFonts w:ascii="Bookman Old Style" w:hAnsi="Bookman Old Style"/>
        </w:rPr>
        <w:t>raw podlegających rejestracji w </w:t>
      </w:r>
      <w:r w:rsidRPr="006D7790">
        <w:rPr>
          <w:rFonts w:ascii="Bookman Old Style" w:hAnsi="Bookman Old Style"/>
        </w:rPr>
        <w:t>urządzeniach ewidencyjnych z zakresu ustawowych zadań prokuratora i ich sygnatury</w:t>
      </w:r>
      <w:r w:rsidR="0071705B">
        <w:rPr>
          <w:rFonts w:ascii="Bookman Old Style" w:hAnsi="Bookman Old Style"/>
        </w:rPr>
        <w:t>;</w:t>
      </w:r>
    </w:p>
    <w:p w:rsidR="005A4E25" w:rsidRPr="006D7790" w:rsidRDefault="005A4E25" w:rsidP="006D7790">
      <w:pPr>
        <w:pStyle w:val="Akapitzlist"/>
        <w:numPr>
          <w:ilvl w:val="3"/>
          <w:numId w:val="14"/>
        </w:numPr>
        <w:ind w:left="2410" w:hanging="283"/>
        <w:jc w:val="both"/>
        <w:rPr>
          <w:rFonts w:ascii="Bookman Old Style" w:hAnsi="Bookman Old Style"/>
        </w:rPr>
      </w:pPr>
      <w:r w:rsidRPr="006D7790">
        <w:rPr>
          <w:rFonts w:ascii="Bookman Old Style" w:hAnsi="Bookman Old Style"/>
        </w:rPr>
        <w:t>sposób zakładania i prowadzenia akt z zakresu administracji prokuratora</w:t>
      </w:r>
      <w:r w:rsidR="0071705B">
        <w:rPr>
          <w:rFonts w:ascii="Bookman Old Style" w:hAnsi="Bookman Old Style"/>
        </w:rPr>
        <w:t>;</w:t>
      </w:r>
      <w:r w:rsidRPr="006D7790">
        <w:rPr>
          <w:rFonts w:ascii="Bookman Old Style" w:hAnsi="Bookman Old Style"/>
        </w:rPr>
        <w:t xml:space="preserve"> </w:t>
      </w:r>
    </w:p>
    <w:p w:rsidR="005A4E25" w:rsidRPr="006D7790" w:rsidRDefault="005A4E25" w:rsidP="006D7790">
      <w:pPr>
        <w:pStyle w:val="Akapitzlist"/>
        <w:numPr>
          <w:ilvl w:val="3"/>
          <w:numId w:val="14"/>
        </w:numPr>
        <w:ind w:left="2410" w:hanging="283"/>
        <w:jc w:val="both"/>
        <w:rPr>
          <w:rFonts w:ascii="Bookman Old Style" w:hAnsi="Bookman Old Style"/>
        </w:rPr>
      </w:pPr>
      <w:r w:rsidRPr="006D7790">
        <w:rPr>
          <w:rFonts w:ascii="Bookman Old Style" w:hAnsi="Bookman Old Style"/>
        </w:rPr>
        <w:t xml:space="preserve">obowiązujące wzory obwolut określone zgodnie z § 70 ust. 2 zarządzenia Ministra Sprawiedliwości z dnia 3 marca 2016 r. </w:t>
      </w:r>
      <w:r w:rsidRPr="006D7790">
        <w:rPr>
          <w:rFonts w:ascii="Bookman Old Style" w:hAnsi="Bookman Old Style"/>
          <w:i/>
        </w:rPr>
        <w:t>w sprawie organizacji i zakresu działania sekretariatów i</w:t>
      </w:r>
      <w:r w:rsidR="006D7790">
        <w:rPr>
          <w:rFonts w:ascii="Bookman Old Style" w:hAnsi="Bookman Old Style"/>
          <w:i/>
        </w:rPr>
        <w:t xml:space="preserve"> innych działów administracji w </w:t>
      </w:r>
      <w:r w:rsidRPr="006D7790">
        <w:rPr>
          <w:rFonts w:ascii="Bookman Old Style" w:hAnsi="Bookman Old Style"/>
          <w:i/>
        </w:rPr>
        <w:t>powszechnych jednostkach organizacyjnych prokuratury</w:t>
      </w:r>
      <w:r w:rsidR="0071705B">
        <w:rPr>
          <w:rFonts w:ascii="Bookman Old Style" w:hAnsi="Bookman Old Style"/>
          <w:i/>
        </w:rPr>
        <w:t>;</w:t>
      </w:r>
      <w:r w:rsidRPr="006D7790">
        <w:rPr>
          <w:rFonts w:ascii="Bookman Old Style" w:hAnsi="Bookman Old Style"/>
        </w:rPr>
        <w:t xml:space="preserve"> </w:t>
      </w:r>
    </w:p>
    <w:p w:rsidR="005A4E25" w:rsidRPr="006D7790" w:rsidRDefault="005A4E25" w:rsidP="006D7790">
      <w:pPr>
        <w:pStyle w:val="Akapitzlist"/>
        <w:numPr>
          <w:ilvl w:val="3"/>
          <w:numId w:val="14"/>
        </w:numPr>
        <w:ind w:left="2410" w:hanging="283"/>
        <w:jc w:val="both"/>
        <w:rPr>
          <w:rFonts w:ascii="Bookman Old Style" w:hAnsi="Bookman Old Style"/>
        </w:rPr>
      </w:pPr>
      <w:r w:rsidRPr="006D7790">
        <w:rPr>
          <w:rFonts w:ascii="Bookman Old Style" w:hAnsi="Bookman Old Style"/>
        </w:rPr>
        <w:t>zasady prowadzenia akt</w:t>
      </w:r>
      <w:r w:rsidR="0071705B">
        <w:rPr>
          <w:rFonts w:ascii="Bookman Old Style" w:hAnsi="Bookman Old Style"/>
        </w:rPr>
        <w:t>;</w:t>
      </w:r>
    </w:p>
    <w:p w:rsidR="005A4E25" w:rsidRPr="006D7790" w:rsidRDefault="005A4E25" w:rsidP="006D7790">
      <w:pPr>
        <w:pStyle w:val="Akapitzlist"/>
        <w:numPr>
          <w:ilvl w:val="3"/>
          <w:numId w:val="14"/>
        </w:numPr>
        <w:ind w:left="2410" w:hanging="283"/>
        <w:jc w:val="both"/>
        <w:rPr>
          <w:rFonts w:ascii="Bookman Old Style" w:hAnsi="Bookman Old Style"/>
        </w:rPr>
      </w:pPr>
      <w:r w:rsidRPr="006D7790">
        <w:rPr>
          <w:rFonts w:ascii="Bookman Old Style" w:hAnsi="Bookman Old Style"/>
        </w:rPr>
        <w:t xml:space="preserve">zasady udostępniania akt wynikające z zarządzenia Ministra Sprawiedliwości z dnia 3 marca 2016 r. </w:t>
      </w:r>
      <w:r w:rsidR="006D7790">
        <w:rPr>
          <w:rFonts w:ascii="Bookman Old Style" w:hAnsi="Bookman Old Style"/>
          <w:i/>
        </w:rPr>
        <w:t>w </w:t>
      </w:r>
      <w:r w:rsidRPr="006D7790">
        <w:rPr>
          <w:rFonts w:ascii="Bookman Old Style" w:hAnsi="Bookman Old Style"/>
          <w:i/>
        </w:rPr>
        <w:t>sprawie organizacji i za</w:t>
      </w:r>
      <w:r w:rsidR="006D7790">
        <w:rPr>
          <w:rFonts w:ascii="Bookman Old Style" w:hAnsi="Bookman Old Style"/>
          <w:i/>
        </w:rPr>
        <w:t>kresu działania sekretariatów i </w:t>
      </w:r>
      <w:r w:rsidRPr="006D7790">
        <w:rPr>
          <w:rFonts w:ascii="Bookman Old Style" w:hAnsi="Bookman Old Style"/>
          <w:i/>
        </w:rPr>
        <w:t>innych działów administracji w powszechnych jednostkach organizacyjnych prokuratury</w:t>
      </w:r>
      <w:r w:rsidR="0071705B">
        <w:rPr>
          <w:rFonts w:ascii="Bookman Old Style" w:hAnsi="Bookman Old Style"/>
        </w:rPr>
        <w:t>.</w:t>
      </w:r>
    </w:p>
    <w:p w:rsidR="006D7790" w:rsidRPr="006D7790" w:rsidRDefault="006D7790" w:rsidP="006D7790">
      <w:pPr>
        <w:pStyle w:val="Tekstpodstawowy"/>
        <w:tabs>
          <w:tab w:val="left" w:pos="0"/>
          <w:tab w:val="left" w:pos="2410"/>
        </w:tabs>
        <w:spacing w:after="60" w:line="360" w:lineRule="auto"/>
        <w:ind w:left="2410"/>
        <w:rPr>
          <w:rFonts w:ascii="Bookman Old Style" w:hAnsi="Bookman Old Style"/>
          <w:b/>
          <w:sz w:val="10"/>
          <w:szCs w:val="10"/>
        </w:rPr>
      </w:pPr>
    </w:p>
    <w:p w:rsidR="00AB1713" w:rsidRDefault="006D7790" w:rsidP="006D7790">
      <w:pPr>
        <w:pStyle w:val="Tekstpodstawowy"/>
        <w:tabs>
          <w:tab w:val="left" w:pos="0"/>
          <w:tab w:val="left" w:pos="2410"/>
        </w:tabs>
        <w:spacing w:after="60" w:line="360" w:lineRule="auto"/>
        <w:ind w:left="2832" w:hanging="2832"/>
        <w:rPr>
          <w:rFonts w:ascii="Bookman Old Style" w:hAnsi="Bookman Old Style"/>
          <w:szCs w:val="24"/>
        </w:rPr>
      </w:pPr>
      <w:r>
        <w:rPr>
          <w:rFonts w:ascii="Bookman Old Style" w:hAnsi="Bookman Old Style"/>
        </w:rPr>
        <w:tab/>
      </w:r>
      <w:r w:rsidR="00AF1EF2">
        <w:rPr>
          <w:rFonts w:ascii="Bookman Old Style" w:hAnsi="Bookman Old Style"/>
        </w:rPr>
        <w:t>Prowadzenie</w:t>
      </w:r>
      <w:r w:rsidR="00AB1713" w:rsidRPr="005A05D1">
        <w:rPr>
          <w:rFonts w:ascii="Bookman Old Style" w:hAnsi="Bookman Old Style"/>
        </w:rPr>
        <w:t xml:space="preserve"> – </w:t>
      </w:r>
      <w:r w:rsidRPr="006D7790">
        <w:rPr>
          <w:rFonts w:ascii="Bookman Old Style" w:hAnsi="Bookman Old Style"/>
        </w:rPr>
        <w:t xml:space="preserve">Dorota </w:t>
      </w:r>
      <w:proofErr w:type="spellStart"/>
      <w:r w:rsidRPr="006D7790">
        <w:rPr>
          <w:rFonts w:ascii="Bookman Old Style" w:hAnsi="Bookman Old Style"/>
        </w:rPr>
        <w:t>Powierża</w:t>
      </w:r>
      <w:proofErr w:type="spellEnd"/>
    </w:p>
    <w:p w:rsidR="00A62D5F" w:rsidRDefault="00A62D5F" w:rsidP="00035EDE">
      <w:pPr>
        <w:spacing w:line="360" w:lineRule="auto"/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7421A1" w:rsidRDefault="007421A1" w:rsidP="00035EDE">
      <w:pPr>
        <w:spacing w:line="360" w:lineRule="auto"/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7421A1" w:rsidRDefault="007421A1" w:rsidP="00035EDE">
      <w:pPr>
        <w:spacing w:line="360" w:lineRule="auto"/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67091C" w:rsidRPr="0067091C" w:rsidRDefault="0067091C" w:rsidP="0067091C">
      <w:pPr>
        <w:jc w:val="center"/>
        <w:rPr>
          <w:rFonts w:ascii="Bookman Old Style" w:hAnsi="Bookman Old Style"/>
          <w:sz w:val="20"/>
          <w:szCs w:val="20"/>
        </w:rPr>
      </w:pPr>
      <w:r w:rsidRPr="0067091C">
        <w:rPr>
          <w:rFonts w:ascii="Bookman Old Style" w:hAnsi="Bookman Old Style"/>
          <w:sz w:val="20"/>
          <w:szCs w:val="20"/>
        </w:rPr>
        <w:t xml:space="preserve">Program szkolenia dostępny jest na Platformie Szkoleniowej </w:t>
      </w:r>
      <w:proofErr w:type="spellStart"/>
      <w:r w:rsidRPr="0067091C">
        <w:rPr>
          <w:rFonts w:ascii="Bookman Old Style" w:hAnsi="Bookman Old Style"/>
          <w:sz w:val="20"/>
          <w:szCs w:val="20"/>
        </w:rPr>
        <w:t>KSSiP</w:t>
      </w:r>
      <w:proofErr w:type="spellEnd"/>
      <w:r w:rsidRPr="0067091C">
        <w:rPr>
          <w:rFonts w:ascii="Bookman Old Style" w:hAnsi="Bookman Old Style"/>
          <w:sz w:val="20"/>
          <w:szCs w:val="20"/>
        </w:rPr>
        <w:t xml:space="preserve"> pod adresem:</w:t>
      </w:r>
    </w:p>
    <w:p w:rsidR="0067091C" w:rsidRPr="0067091C" w:rsidRDefault="004D2DA1" w:rsidP="0067091C">
      <w:pPr>
        <w:jc w:val="center"/>
        <w:rPr>
          <w:rFonts w:ascii="Bookman Old Style" w:hAnsi="Bookman Old Style"/>
          <w:sz w:val="20"/>
          <w:szCs w:val="20"/>
        </w:rPr>
      </w:pPr>
      <w:hyperlink r:id="rId9" w:history="1">
        <w:r w:rsidR="0067091C" w:rsidRPr="0067091C">
          <w:rPr>
            <w:rFonts w:ascii="Bookman Old Style" w:hAnsi="Bookman Old Style"/>
            <w:sz w:val="20"/>
            <w:szCs w:val="20"/>
          </w:rPr>
          <w:t>http://szkolenia.kssip.gov.pl/login/</w:t>
        </w:r>
      </w:hyperlink>
      <w:r w:rsidR="0067091C" w:rsidRPr="0067091C">
        <w:rPr>
          <w:rFonts w:ascii="Bookman Old Style" w:hAnsi="Bookman Old Style"/>
          <w:sz w:val="20"/>
          <w:szCs w:val="20"/>
        </w:rPr>
        <w:t xml:space="preserve"> </w:t>
      </w:r>
    </w:p>
    <w:p w:rsidR="0067091C" w:rsidRPr="0067091C" w:rsidRDefault="0067091C" w:rsidP="0067091C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67091C">
        <w:rPr>
          <w:rFonts w:ascii="Bookman Old Style" w:hAnsi="Bookman Old Style"/>
          <w:sz w:val="20"/>
          <w:szCs w:val="20"/>
        </w:rPr>
        <w:t xml:space="preserve">oraz na stronie internetowej </w:t>
      </w:r>
      <w:proofErr w:type="spellStart"/>
      <w:r w:rsidRPr="0067091C">
        <w:rPr>
          <w:rFonts w:ascii="Bookman Old Style" w:hAnsi="Bookman Old Style"/>
          <w:sz w:val="20"/>
          <w:szCs w:val="20"/>
        </w:rPr>
        <w:t>KSSiP</w:t>
      </w:r>
      <w:proofErr w:type="spellEnd"/>
      <w:r w:rsidRPr="0067091C">
        <w:rPr>
          <w:rFonts w:ascii="Bookman Old Style" w:hAnsi="Bookman Old Style"/>
          <w:sz w:val="20"/>
          <w:szCs w:val="20"/>
        </w:rPr>
        <w:t xml:space="preserve"> pod adresem: </w:t>
      </w:r>
      <w:hyperlink r:id="rId10" w:history="1">
        <w:r w:rsidRPr="0067091C">
          <w:rPr>
            <w:rFonts w:ascii="Bookman Old Style" w:hAnsi="Bookman Old Style"/>
            <w:color w:val="0000FF"/>
            <w:sz w:val="20"/>
            <w:szCs w:val="20"/>
            <w:u w:val="single"/>
          </w:rPr>
          <w:t>www.kssip.gov.pl</w:t>
        </w:r>
      </w:hyperlink>
      <w:r w:rsidRPr="0067091C">
        <w:rPr>
          <w:rFonts w:ascii="Bookman Old Style" w:hAnsi="Bookman Old Style"/>
          <w:sz w:val="20"/>
          <w:szCs w:val="20"/>
        </w:rPr>
        <w:t xml:space="preserve"> </w:t>
      </w:r>
    </w:p>
    <w:p w:rsidR="0067091C" w:rsidRPr="0067091C" w:rsidRDefault="0067091C" w:rsidP="0067091C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67091C" w:rsidRPr="0067091C" w:rsidRDefault="0067091C" w:rsidP="0067091C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67091C">
        <w:rPr>
          <w:rFonts w:ascii="Bookman Old Style" w:hAnsi="Bookman Old Style"/>
          <w:sz w:val="20"/>
          <w:szCs w:val="20"/>
        </w:rPr>
        <w:t xml:space="preserve">Zaświadczenie potwierdzające udział w szkoleniu generowane jest za pośrednictwem Platformy Szkoleniowej </w:t>
      </w:r>
      <w:proofErr w:type="spellStart"/>
      <w:r w:rsidRPr="0067091C">
        <w:rPr>
          <w:rFonts w:ascii="Bookman Old Style" w:hAnsi="Bookman Old Style"/>
          <w:sz w:val="20"/>
          <w:szCs w:val="20"/>
        </w:rPr>
        <w:t>KSSiP</w:t>
      </w:r>
      <w:proofErr w:type="spellEnd"/>
      <w:r w:rsidRPr="0067091C">
        <w:rPr>
          <w:rFonts w:ascii="Bookman Old Style" w:hAnsi="Bookman Old Style"/>
          <w:sz w:val="20"/>
          <w:szCs w:val="20"/>
        </w:rPr>
        <w:t>. Warunkiem uzyskania zaświadczenia jest obecność na szkoleniu oraz uzupełnienie znajdującej się na Platformie Szkoleniowej anonimowej ankiety ewaluacyjnej (znajdującej się pod programem szkolenia) dostępnej w okresie 30 dni po zakończeniu szkolenia.</w:t>
      </w:r>
    </w:p>
    <w:p w:rsidR="0067091C" w:rsidRPr="0067091C" w:rsidRDefault="0067091C" w:rsidP="0067091C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67091C">
        <w:rPr>
          <w:rFonts w:ascii="Bookman Old Style" w:hAnsi="Bookman Old Style"/>
          <w:sz w:val="20"/>
          <w:szCs w:val="20"/>
        </w:rPr>
        <w:t xml:space="preserve">Po uzupełnieniu ankiety zaświadczenie można pobrać i wydrukować z zakładki </w:t>
      </w:r>
      <w:r w:rsidRPr="0067091C">
        <w:rPr>
          <w:rFonts w:ascii="Bookman Old Style" w:hAnsi="Bookman Old Style"/>
          <w:sz w:val="20"/>
          <w:szCs w:val="20"/>
        </w:rPr>
        <w:br/>
        <w:t>„moje zaświadczenia”.</w:t>
      </w:r>
    </w:p>
    <w:p w:rsidR="0067091C" w:rsidRPr="0067091C" w:rsidRDefault="0067091C" w:rsidP="0067091C">
      <w:pPr>
        <w:spacing w:line="360" w:lineRule="auto"/>
        <w:jc w:val="center"/>
        <w:rPr>
          <w:rFonts w:ascii="Bookman Old Style" w:hAnsi="Bookman Old Style"/>
          <w:sz w:val="20"/>
          <w:szCs w:val="20"/>
        </w:rPr>
      </w:pPr>
    </w:p>
    <w:p w:rsidR="00A62D5F" w:rsidRDefault="00A62D5F" w:rsidP="00035EDE">
      <w:pPr>
        <w:spacing w:line="360" w:lineRule="auto"/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sectPr w:rsidR="00A62D5F" w:rsidSect="00E46EA3">
      <w:pgSz w:w="11906" w:h="16838"/>
      <w:pgMar w:top="426" w:right="1416" w:bottom="1417" w:left="1417" w:header="0" w:footer="708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9pt;height:9pt" o:bullet="t">
        <v:imagedata r:id="rId1" o:title="BD10268_"/>
      </v:shape>
    </w:pict>
  </w:numPicBullet>
  <w:abstractNum w:abstractNumId="0">
    <w:nsid w:val="03C30E8F"/>
    <w:multiLevelType w:val="hybridMultilevel"/>
    <w:tmpl w:val="628C32B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5978FB"/>
    <w:multiLevelType w:val="hybridMultilevel"/>
    <w:tmpl w:val="4A2E4DC8"/>
    <w:lvl w:ilvl="0" w:tplc="42A6439C">
      <w:start w:val="1"/>
      <w:numFmt w:val="decimal"/>
      <w:lvlText w:val="%1."/>
      <w:lvlJc w:val="left"/>
      <w:pPr>
        <w:ind w:left="720" w:hanging="360"/>
      </w:pPr>
      <w:rPr>
        <w:rFonts w:ascii="Bookman Old Style" w:hAnsi="Bookman Old Style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F57A05"/>
    <w:multiLevelType w:val="multilevel"/>
    <w:tmpl w:val="D146FEC6"/>
    <w:lvl w:ilvl="0">
      <w:start w:val="13"/>
      <w:numFmt w:val="decimal"/>
      <w:lvlText w:val="%1"/>
      <w:lvlJc w:val="left"/>
      <w:pPr>
        <w:ind w:left="675" w:hanging="675"/>
      </w:pPr>
      <w:rPr>
        <w:rFonts w:hint="default"/>
        <w:b/>
      </w:rPr>
    </w:lvl>
    <w:lvl w:ilvl="1">
      <w:start w:val="45"/>
      <w:numFmt w:val="decimal"/>
      <w:lvlText w:val="%1.%2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/>
      </w:rPr>
    </w:lvl>
  </w:abstractNum>
  <w:abstractNum w:abstractNumId="3">
    <w:nsid w:val="18BB6E5B"/>
    <w:multiLevelType w:val="hybridMultilevel"/>
    <w:tmpl w:val="DD42C78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331505"/>
    <w:multiLevelType w:val="hybridMultilevel"/>
    <w:tmpl w:val="3D72A42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0DD7796"/>
    <w:multiLevelType w:val="hybridMultilevel"/>
    <w:tmpl w:val="EA02DA56"/>
    <w:lvl w:ilvl="0" w:tplc="36467964">
      <w:start w:val="1"/>
      <w:numFmt w:val="bullet"/>
      <w:lvlText w:val=""/>
      <w:lvlPicBulletId w:val="0"/>
      <w:lvlJc w:val="left"/>
      <w:pPr>
        <w:ind w:left="2484" w:hanging="360"/>
      </w:pPr>
      <w:rPr>
        <w:rFonts w:ascii="Symbol" w:hAnsi="Symbol" w:hint="default"/>
        <w:b w:val="0"/>
        <w:color w:val="auto"/>
        <w:sz w:val="22"/>
      </w:rPr>
    </w:lvl>
    <w:lvl w:ilvl="1" w:tplc="04150003" w:tentative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6">
    <w:nsid w:val="23326CAD"/>
    <w:multiLevelType w:val="hybridMultilevel"/>
    <w:tmpl w:val="9F02A0BA"/>
    <w:lvl w:ilvl="0" w:tplc="9550C456">
      <w:start w:val="1"/>
      <w:numFmt w:val="decimal"/>
      <w:lvlText w:val="%1."/>
      <w:lvlJc w:val="left"/>
      <w:pPr>
        <w:ind w:left="906" w:hanging="48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>
    <w:nsid w:val="3796393D"/>
    <w:multiLevelType w:val="hybridMultilevel"/>
    <w:tmpl w:val="539CF3A2"/>
    <w:lvl w:ilvl="0" w:tplc="1BE0C3C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A32E46"/>
    <w:multiLevelType w:val="hybridMultilevel"/>
    <w:tmpl w:val="F48652A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7135FCD"/>
    <w:multiLevelType w:val="hybridMultilevel"/>
    <w:tmpl w:val="E740379C"/>
    <w:lvl w:ilvl="0" w:tplc="04150017">
      <w:start w:val="1"/>
      <w:numFmt w:val="lowerLetter"/>
      <w:lvlText w:val="%1)"/>
      <w:lvlJc w:val="left"/>
      <w:pPr>
        <w:ind w:left="2832" w:hanging="360"/>
      </w:pPr>
    </w:lvl>
    <w:lvl w:ilvl="1" w:tplc="04150019" w:tentative="1">
      <w:start w:val="1"/>
      <w:numFmt w:val="lowerLetter"/>
      <w:lvlText w:val="%2."/>
      <w:lvlJc w:val="left"/>
      <w:pPr>
        <w:ind w:left="3552" w:hanging="360"/>
      </w:pPr>
    </w:lvl>
    <w:lvl w:ilvl="2" w:tplc="0415001B" w:tentative="1">
      <w:start w:val="1"/>
      <w:numFmt w:val="lowerRoman"/>
      <w:lvlText w:val="%3."/>
      <w:lvlJc w:val="right"/>
      <w:pPr>
        <w:ind w:left="4272" w:hanging="180"/>
      </w:pPr>
    </w:lvl>
    <w:lvl w:ilvl="3" w:tplc="0415000F" w:tentative="1">
      <w:start w:val="1"/>
      <w:numFmt w:val="decimal"/>
      <w:lvlText w:val="%4."/>
      <w:lvlJc w:val="left"/>
      <w:pPr>
        <w:ind w:left="4992" w:hanging="360"/>
      </w:pPr>
    </w:lvl>
    <w:lvl w:ilvl="4" w:tplc="04150019" w:tentative="1">
      <w:start w:val="1"/>
      <w:numFmt w:val="lowerLetter"/>
      <w:lvlText w:val="%5."/>
      <w:lvlJc w:val="left"/>
      <w:pPr>
        <w:ind w:left="5712" w:hanging="360"/>
      </w:pPr>
    </w:lvl>
    <w:lvl w:ilvl="5" w:tplc="0415001B" w:tentative="1">
      <w:start w:val="1"/>
      <w:numFmt w:val="lowerRoman"/>
      <w:lvlText w:val="%6."/>
      <w:lvlJc w:val="right"/>
      <w:pPr>
        <w:ind w:left="6432" w:hanging="180"/>
      </w:pPr>
    </w:lvl>
    <w:lvl w:ilvl="6" w:tplc="0415000F" w:tentative="1">
      <w:start w:val="1"/>
      <w:numFmt w:val="decimal"/>
      <w:lvlText w:val="%7."/>
      <w:lvlJc w:val="left"/>
      <w:pPr>
        <w:ind w:left="7152" w:hanging="360"/>
      </w:pPr>
    </w:lvl>
    <w:lvl w:ilvl="7" w:tplc="04150019" w:tentative="1">
      <w:start w:val="1"/>
      <w:numFmt w:val="lowerLetter"/>
      <w:lvlText w:val="%8."/>
      <w:lvlJc w:val="left"/>
      <w:pPr>
        <w:ind w:left="7872" w:hanging="360"/>
      </w:pPr>
    </w:lvl>
    <w:lvl w:ilvl="8" w:tplc="0415001B" w:tentative="1">
      <w:start w:val="1"/>
      <w:numFmt w:val="lowerRoman"/>
      <w:lvlText w:val="%9."/>
      <w:lvlJc w:val="right"/>
      <w:pPr>
        <w:ind w:left="8592" w:hanging="180"/>
      </w:pPr>
    </w:lvl>
  </w:abstractNum>
  <w:abstractNum w:abstractNumId="11">
    <w:nsid w:val="61EF575D"/>
    <w:multiLevelType w:val="hybridMultilevel"/>
    <w:tmpl w:val="2B5E36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3DB0B08"/>
    <w:multiLevelType w:val="hybridMultilevel"/>
    <w:tmpl w:val="9DEA853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ECF5821"/>
    <w:multiLevelType w:val="hybridMultilevel"/>
    <w:tmpl w:val="7A6CE17E"/>
    <w:lvl w:ilvl="0" w:tplc="B41880CE">
      <w:start w:val="3"/>
      <w:numFmt w:val="lowerLetter"/>
      <w:lvlText w:val="%1)"/>
      <w:lvlJc w:val="left"/>
      <w:pPr>
        <w:ind w:left="28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5"/>
  </w:num>
  <w:num w:numId="3">
    <w:abstractNumId w:val="11"/>
  </w:num>
  <w:num w:numId="4">
    <w:abstractNumId w:val="6"/>
  </w:num>
  <w:num w:numId="5">
    <w:abstractNumId w:val="3"/>
  </w:num>
  <w:num w:numId="6">
    <w:abstractNumId w:val="12"/>
  </w:num>
  <w:num w:numId="7">
    <w:abstractNumId w:val="10"/>
  </w:num>
  <w:num w:numId="8">
    <w:abstractNumId w:val="7"/>
  </w:num>
  <w:num w:numId="9">
    <w:abstractNumId w:val="13"/>
  </w:num>
  <w:num w:numId="10">
    <w:abstractNumId w:val="0"/>
  </w:num>
  <w:num w:numId="11">
    <w:abstractNumId w:val="1"/>
  </w:num>
  <w:num w:numId="12">
    <w:abstractNumId w:val="2"/>
  </w:num>
  <w:num w:numId="13">
    <w:abstractNumId w:val="8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5EF4"/>
    <w:rsid w:val="00011585"/>
    <w:rsid w:val="00030F6A"/>
    <w:rsid w:val="00035EDE"/>
    <w:rsid w:val="000C409B"/>
    <w:rsid w:val="001069F0"/>
    <w:rsid w:val="00124AEA"/>
    <w:rsid w:val="00183113"/>
    <w:rsid w:val="00224351"/>
    <w:rsid w:val="00262547"/>
    <w:rsid w:val="00267906"/>
    <w:rsid w:val="002A23D8"/>
    <w:rsid w:val="00345721"/>
    <w:rsid w:val="003470B8"/>
    <w:rsid w:val="00454488"/>
    <w:rsid w:val="004D2DA1"/>
    <w:rsid w:val="004E772D"/>
    <w:rsid w:val="00502058"/>
    <w:rsid w:val="00532AB8"/>
    <w:rsid w:val="005445BB"/>
    <w:rsid w:val="00567100"/>
    <w:rsid w:val="005764E6"/>
    <w:rsid w:val="0058656F"/>
    <w:rsid w:val="005A4E25"/>
    <w:rsid w:val="005B2807"/>
    <w:rsid w:val="0067091C"/>
    <w:rsid w:val="00697012"/>
    <w:rsid w:val="006B3211"/>
    <w:rsid w:val="006D7790"/>
    <w:rsid w:val="007112A4"/>
    <w:rsid w:val="0071705B"/>
    <w:rsid w:val="007421A1"/>
    <w:rsid w:val="0079675B"/>
    <w:rsid w:val="00885BBE"/>
    <w:rsid w:val="00910743"/>
    <w:rsid w:val="00927741"/>
    <w:rsid w:val="00967A9F"/>
    <w:rsid w:val="00975B10"/>
    <w:rsid w:val="009E056B"/>
    <w:rsid w:val="009E628A"/>
    <w:rsid w:val="00A62D5F"/>
    <w:rsid w:val="00A636D3"/>
    <w:rsid w:val="00A96F9B"/>
    <w:rsid w:val="00A970E1"/>
    <w:rsid w:val="00AA6088"/>
    <w:rsid w:val="00AB1713"/>
    <w:rsid w:val="00AF1EF2"/>
    <w:rsid w:val="00BC4C5F"/>
    <w:rsid w:val="00C14D81"/>
    <w:rsid w:val="00CD5DD0"/>
    <w:rsid w:val="00DA293B"/>
    <w:rsid w:val="00DF15DE"/>
    <w:rsid w:val="00E46EA3"/>
    <w:rsid w:val="00E51D5E"/>
    <w:rsid w:val="00E6690D"/>
    <w:rsid w:val="00E75EF4"/>
    <w:rsid w:val="00E80323"/>
    <w:rsid w:val="00E943C6"/>
    <w:rsid w:val="00EC4689"/>
    <w:rsid w:val="00EE4213"/>
    <w:rsid w:val="00EF5CA6"/>
    <w:rsid w:val="00F01C2F"/>
    <w:rsid w:val="00F73C3C"/>
    <w:rsid w:val="00F93EB6"/>
    <w:rsid w:val="00F94F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2BF3129-79E7-4341-AC89-E0B4CF88A5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62D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sid w:val="00A62D5F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99"/>
    <w:qFormat/>
    <w:rsid w:val="00A62D5F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rsid w:val="00A62D5F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A62D5F"/>
    <w:rPr>
      <w:rFonts w:ascii="Arial" w:eastAsia="Times New Roman" w:hAnsi="Arial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.sedlak@kssip.gov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b.klimczyk@kssip.gov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hyperlink" Target="http://www.kssip.gov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szkolenia.kssip.gov.pl/login/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3</Pages>
  <Words>568</Words>
  <Characters>3408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jkonecki</dc:creator>
  <cp:lastModifiedBy>Monika Sędłak</cp:lastModifiedBy>
  <cp:revision>26</cp:revision>
  <dcterms:created xsi:type="dcterms:W3CDTF">2016-11-18T12:42:00Z</dcterms:created>
  <dcterms:modified xsi:type="dcterms:W3CDTF">2017-02-01T07:47:00Z</dcterms:modified>
</cp:coreProperties>
</file>