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89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D47099B" wp14:editId="194844EB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D5">
        <w:rPr>
          <w:rFonts w:ascii="Bookman Old Style" w:hAnsi="Bookman Old Style"/>
        </w:rPr>
        <w:t>OSU-II.401.42.12</w:t>
      </w:r>
      <w:r w:rsidR="00090E8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900E2">
        <w:rPr>
          <w:rFonts w:ascii="Bookman Old Style" w:hAnsi="Bookman Old Style"/>
        </w:rPr>
        <w:t xml:space="preserve">      </w:t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</w:t>
      </w:r>
      <w:r w:rsidR="0012249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</w:t>
      </w:r>
      <w:r w:rsidR="00122492">
        <w:rPr>
          <w:rFonts w:ascii="Bookman Old Style" w:hAnsi="Bookman Old Style"/>
        </w:rPr>
        <w:t xml:space="preserve">maja </w:t>
      </w:r>
      <w:r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880C89" w:rsidRPr="007877D0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Pr="007877D0">
        <w:rPr>
          <w:rFonts w:ascii="Bookman Old Style" w:hAnsi="Bookman Old Style"/>
        </w:rPr>
        <w:t>/</w:t>
      </w:r>
      <w:r w:rsidR="005477CD">
        <w:rPr>
          <w:rFonts w:ascii="Bookman Old Style" w:hAnsi="Bookman Old Style"/>
        </w:rPr>
        <w:t>K</w:t>
      </w:r>
      <w:r w:rsidRPr="007877D0">
        <w:rPr>
          <w:rFonts w:ascii="Bookman Old Style" w:hAnsi="Bookman Old Style"/>
        </w:rPr>
        <w:t>/18</w:t>
      </w:r>
    </w:p>
    <w:p w:rsidR="00880C89" w:rsidRPr="009406B1" w:rsidRDefault="00F16445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5477CD">
        <w:rPr>
          <w:rFonts w:ascii="Bookman Old Style" w:hAnsi="Bookman Old Style"/>
          <w:bCs/>
        </w:rPr>
        <w:t xml:space="preserve"> z obszaru apelacji wrocławskiej</w:t>
      </w:r>
      <w:r w:rsidR="00C900E2">
        <w:rPr>
          <w:rFonts w:ascii="Bookman Old Style" w:hAnsi="Bookman Old Style"/>
          <w:bCs/>
        </w:rPr>
        <w:t>.</w:t>
      </w:r>
    </w:p>
    <w:p w:rsidR="00880C89" w:rsidRPr="009406B1" w:rsidRDefault="00F16445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b/>
          <w:sz w:val="18"/>
          <w:szCs w:val="18"/>
        </w:rPr>
      </w:pPr>
    </w:p>
    <w:p w:rsidR="00880C89" w:rsidRPr="009406B1" w:rsidRDefault="00F16445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80C89" w:rsidRPr="009406B1" w:rsidRDefault="00F16445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880C89" w:rsidRPr="00B71092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880C89" w:rsidRPr="009406B1" w:rsidRDefault="00F16445" w:rsidP="0088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80C89" w:rsidRPr="009406B1" w:rsidRDefault="00F16445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95F5B" w:rsidRDefault="005477CD" w:rsidP="00895F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C900E2">
        <w:rPr>
          <w:rFonts w:ascii="Bookman Old Style" w:hAnsi="Bookman Old Style"/>
        </w:rPr>
        <w:t xml:space="preserve"> wrzesień 2018 </w:t>
      </w:r>
      <w:proofErr w:type="gramStart"/>
      <w:r w:rsidR="00C900E2">
        <w:rPr>
          <w:rFonts w:ascii="Bookman Old Style" w:hAnsi="Bookman Old Style"/>
        </w:rPr>
        <w:t>r.</w:t>
      </w:r>
      <w:r w:rsidR="00C900E2">
        <w:rPr>
          <w:rFonts w:ascii="Bookman Old Style" w:hAnsi="Bookman Old Style"/>
        </w:rPr>
        <w:tab/>
        <w:t xml:space="preserve">    </w:t>
      </w:r>
      <w:r w:rsidR="003D6935">
        <w:rPr>
          <w:rFonts w:ascii="Bookman Old Style" w:hAnsi="Bookman Old Style"/>
        </w:rPr>
        <w:t>Sąd</w:t>
      </w:r>
      <w:proofErr w:type="gramEnd"/>
      <w:r w:rsidR="003D6935">
        <w:rPr>
          <w:rFonts w:ascii="Bookman Old Style" w:hAnsi="Bookman Old Style"/>
        </w:rPr>
        <w:t xml:space="preserve"> Okręgowy w</w:t>
      </w:r>
      <w:r>
        <w:rPr>
          <w:rFonts w:ascii="Bookman Old Style" w:hAnsi="Bookman Old Style"/>
        </w:rPr>
        <w:t>e Wrocławiu</w:t>
      </w:r>
      <w:r w:rsidR="003D6935">
        <w:rPr>
          <w:rFonts w:ascii="Bookman Old Style" w:hAnsi="Bookman Old Style"/>
        </w:rPr>
        <w:t xml:space="preserve"> </w:t>
      </w:r>
    </w:p>
    <w:p w:rsidR="00895F5B" w:rsidRDefault="00895F5B" w:rsidP="003D693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Sądowa 1, 50-046 Wrocław</w:t>
      </w:r>
    </w:p>
    <w:p w:rsidR="00C900E2" w:rsidRPr="007D03E0" w:rsidRDefault="00895F5B" w:rsidP="003D693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</w:t>
      </w:r>
      <w:r w:rsidR="005477CD">
        <w:rPr>
          <w:rFonts w:ascii="Bookman Old Style" w:hAnsi="Bookman Old Style"/>
        </w:rPr>
        <w:t xml:space="preserve"> </w:t>
      </w:r>
      <w:proofErr w:type="gramStart"/>
      <w:r w:rsidR="005477CD">
        <w:rPr>
          <w:rFonts w:ascii="Bookman Old Style" w:hAnsi="Bookman Old Style"/>
        </w:rPr>
        <w:t>sala</w:t>
      </w:r>
      <w:proofErr w:type="gramEnd"/>
      <w:r w:rsidR="005477CD">
        <w:rPr>
          <w:rFonts w:ascii="Bookman Old Style" w:hAnsi="Bookman Old Style"/>
        </w:rPr>
        <w:t xml:space="preserve"> konferencyjna nr 324</w:t>
      </w:r>
    </w:p>
    <w:p w:rsidR="00880C89" w:rsidRPr="007D03E0" w:rsidRDefault="00880C89" w:rsidP="00880C89">
      <w:pPr>
        <w:spacing w:line="276" w:lineRule="auto"/>
        <w:ind w:left="2832" w:firstLine="708"/>
        <w:rPr>
          <w:rFonts w:ascii="Bookman Old Style" w:hAnsi="Bookman Old Style"/>
        </w:rPr>
      </w:pPr>
    </w:p>
    <w:p w:rsidR="00880C89" w:rsidRDefault="00F16445" w:rsidP="00880C8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80C89" w:rsidRDefault="00F16445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sz w:val="20"/>
          <w:szCs w:val="20"/>
        </w:rPr>
      </w:pP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880C89" w:rsidRPr="00B71092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F16445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880C89" w:rsidRPr="00E43230" w:rsidRDefault="00880C89" w:rsidP="00880C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1644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880C89" w:rsidRPr="00CD7E66" w:rsidRDefault="00880C89" w:rsidP="00880C8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880C89" w:rsidRPr="00C070AA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880C89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880C89" w:rsidRPr="007279BC" w:rsidRDefault="00880C89" w:rsidP="00880C8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r w:rsidR="00F16445">
        <w:fldChar w:fldCharType="begin"/>
      </w:r>
      <w:r w:rsidR="00F16445" w:rsidRPr="00F16445">
        <w:rPr>
          <w:lang w:val="en-US"/>
        </w:rPr>
        <w:instrText xml:space="preserve"> HYPERLINK "mailto:b.klimczyk@kssip.gov.pl" </w:instrText>
      </w:r>
      <w:r w:rsidR="00F16445">
        <w:fldChar w:fldCharType="separate"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b.klimczyk@kssip.gov.pl</w:t>
      </w:r>
      <w:r w:rsidR="00F1644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fldChar w:fldCharType="end"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880C89" w:rsidRDefault="00880C89" w:rsidP="00880C8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880C89" w:rsidRPr="002D2B81" w:rsidRDefault="00F16445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880C89" w:rsidRPr="002D2B81">
        <w:rPr>
          <w:rFonts w:ascii="Bookman Old Style" w:hAnsi="Bookman Old Style"/>
          <w:lang w:val="pt-BR"/>
        </w:rPr>
        <w:t>WYKŁADOWCY:</w:t>
      </w:r>
    </w:p>
    <w:p w:rsidR="00880C89" w:rsidRDefault="00F16445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880C89" w:rsidRPr="002C7463" w:rsidRDefault="00880C89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880C89" w:rsidRPr="00E4605B" w:rsidRDefault="001733CD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 Kał</w:t>
      </w:r>
      <w:r w:rsidR="00880C89">
        <w:rPr>
          <w:rFonts w:ascii="Bookman Old Style" w:hAnsi="Bookman Old Style"/>
          <w:b/>
          <w:bCs/>
        </w:rPr>
        <w:t>a</w:t>
      </w:r>
      <w:r w:rsidR="00880C89" w:rsidRPr="00E4605B">
        <w:rPr>
          <w:rFonts w:ascii="Bookman Old Style" w:hAnsi="Bookman Old Style"/>
          <w:b/>
          <w:bCs/>
        </w:rPr>
        <w:t xml:space="preserve"> </w:t>
      </w:r>
    </w:p>
    <w:p w:rsidR="00880C89" w:rsidRPr="00030F6A" w:rsidRDefault="00880C89" w:rsidP="00880C89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habilitowany, specjalista toksykolog, emerytowany pracownik Instytutu Ekspertyz Sądowych im. Prof. dra 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Krakowie.</w:t>
      </w:r>
    </w:p>
    <w:p w:rsidR="00880C89" w:rsidRDefault="00880C89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</w:p>
    <w:p w:rsidR="00880C89" w:rsidRPr="00DD551C" w:rsidRDefault="00880C89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Babiński </w:t>
      </w:r>
    </w:p>
    <w:p w:rsidR="00880C89" w:rsidRDefault="00122492" w:rsidP="00880C8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</w:t>
      </w:r>
      <w:r w:rsidR="00880C89">
        <w:rPr>
          <w:rFonts w:ascii="Bookman Old Style" w:hAnsi="Bookman Old Style"/>
        </w:rPr>
        <w:t>rokurator</w:t>
      </w:r>
      <w:proofErr w:type="gramEnd"/>
      <w:r w:rsidR="00880C89">
        <w:rPr>
          <w:rFonts w:ascii="Bookman Old Style" w:hAnsi="Bookman Old Style"/>
        </w:rPr>
        <w:t xml:space="preserve"> Prokuratury Regionalnej - Prokurator Okręgowy w Krakowie </w:t>
      </w:r>
    </w:p>
    <w:p w:rsidR="00880C89" w:rsidRDefault="00880C89" w:rsidP="00880C89">
      <w:pPr>
        <w:spacing w:before="60" w:line="360" w:lineRule="auto"/>
        <w:jc w:val="both"/>
        <w:rPr>
          <w:rFonts w:ascii="Bookman Old Style" w:hAnsi="Bookman Old Style"/>
        </w:rPr>
      </w:pPr>
    </w:p>
    <w:p w:rsidR="00880C89" w:rsidRDefault="00880C89" w:rsidP="00C900E2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</w:t>
      </w:r>
      <w:r w:rsidR="009D6A32">
        <w:rPr>
          <w:rFonts w:ascii="Bookman Old Style" w:hAnsi="Bookman Old Style"/>
        </w:rPr>
        <w:t>rium.</w:t>
      </w:r>
    </w:p>
    <w:p w:rsidR="00880C89" w:rsidRDefault="00880C89" w:rsidP="00880C89">
      <w:pPr>
        <w:spacing w:before="60" w:line="360" w:lineRule="auto"/>
        <w:jc w:val="center"/>
        <w:rPr>
          <w:rFonts w:ascii="Bookman Old Style" w:hAnsi="Bookman Old Style"/>
        </w:rPr>
      </w:pPr>
    </w:p>
    <w:p w:rsidR="00880C89" w:rsidRPr="002D2B81" w:rsidRDefault="00880C89" w:rsidP="00880C8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80C89" w:rsidRDefault="00F16445" w:rsidP="00880C8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880C89" w:rsidRPr="00C900E2" w:rsidRDefault="005477CD" w:rsidP="00C900E2">
      <w:pPr>
        <w:ind w:right="-709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Piątek</w:t>
      </w:r>
      <w:r w:rsidR="00C900E2" w:rsidRPr="00C900E2">
        <w:rPr>
          <w:rFonts w:ascii="Bookman Old Style" w:hAnsi="Bookman Old Style"/>
          <w:b/>
        </w:rPr>
        <w:t xml:space="preserve"> </w:t>
      </w:r>
      <w:r w:rsidR="00C900E2">
        <w:rPr>
          <w:rFonts w:ascii="Bookman Old Style" w:hAnsi="Bookman Old Style"/>
          <w:b/>
        </w:rPr>
        <w:t xml:space="preserve">                  </w:t>
      </w:r>
      <w:r>
        <w:rPr>
          <w:rFonts w:ascii="Bookman Old Style" w:hAnsi="Bookman Old Style"/>
          <w:b/>
        </w:rPr>
        <w:t>14</w:t>
      </w:r>
      <w:r w:rsidR="00C900E2" w:rsidRPr="00C900E2">
        <w:rPr>
          <w:rFonts w:ascii="Bookman Old Style" w:hAnsi="Bookman Old Style"/>
          <w:b/>
        </w:rPr>
        <w:t xml:space="preserve"> wrzesień</w:t>
      </w:r>
      <w:proofErr w:type="gramEnd"/>
      <w:r w:rsidR="00880C89" w:rsidRPr="00C900E2">
        <w:rPr>
          <w:rFonts w:ascii="Bookman Old Style" w:hAnsi="Bookman Old Style"/>
          <w:b/>
        </w:rPr>
        <w:t xml:space="preserve"> 2018 r.</w:t>
      </w:r>
    </w:p>
    <w:p w:rsidR="00880C89" w:rsidRPr="00C900E2" w:rsidRDefault="00F16445" w:rsidP="00880C8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880C89" w:rsidRPr="007877D0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880C89" w:rsidRDefault="0004774D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880C89">
        <w:rPr>
          <w:rFonts w:ascii="Bookman Old Style" w:hAnsi="Bookman Old Style"/>
          <w:b/>
          <w:szCs w:val="24"/>
        </w:rPr>
        <w:t>.0</w:t>
      </w:r>
      <w:r w:rsidR="00880C89" w:rsidRPr="002D2B81">
        <w:rPr>
          <w:rFonts w:ascii="Bookman Old Style" w:hAnsi="Bookman Old Style"/>
          <w:b/>
          <w:szCs w:val="24"/>
        </w:rPr>
        <w:t>0 – 1</w:t>
      </w:r>
      <w:r w:rsidR="00880C89">
        <w:rPr>
          <w:rFonts w:ascii="Bookman Old Style" w:hAnsi="Bookman Old Style"/>
          <w:b/>
          <w:szCs w:val="24"/>
        </w:rPr>
        <w:t>1</w:t>
      </w:r>
      <w:r w:rsidR="00880C89" w:rsidRPr="002D2B81">
        <w:rPr>
          <w:rFonts w:ascii="Bookman Old Style" w:hAnsi="Bookman Old Style"/>
          <w:b/>
          <w:szCs w:val="24"/>
        </w:rPr>
        <w:t>.</w:t>
      </w:r>
      <w:r w:rsidR="00880C89">
        <w:rPr>
          <w:rFonts w:ascii="Bookman Old Style" w:hAnsi="Bookman Old Style"/>
          <w:b/>
          <w:szCs w:val="24"/>
        </w:rPr>
        <w:t xml:space="preserve">15 </w:t>
      </w:r>
      <w:r w:rsidR="00880C89"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>Maria</w:t>
      </w:r>
      <w:proofErr w:type="gramEnd"/>
      <w:r>
        <w:rPr>
          <w:rFonts w:ascii="Bookman Old Style" w:hAnsi="Bookman Old Style"/>
        </w:rPr>
        <w:t xml:space="preserve"> Kała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 xml:space="preserve">Rynek dopalaczy w Polsce i na świecie – </w:t>
      </w:r>
      <w:proofErr w:type="gramStart"/>
      <w:r>
        <w:rPr>
          <w:rFonts w:ascii="Bookman Old Style" w:hAnsi="Bookman Old Style"/>
          <w:b/>
          <w:szCs w:val="24"/>
        </w:rPr>
        <w:t>charakterystyka</w:t>
      </w:r>
      <w:proofErr w:type="gramEnd"/>
      <w:r>
        <w:rPr>
          <w:rFonts w:ascii="Bookman Old Style" w:hAnsi="Bookman Old Style"/>
          <w:b/>
          <w:szCs w:val="24"/>
        </w:rPr>
        <w:t xml:space="preserve">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lastRenderedPageBreak/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Rafał Babiński</w:t>
      </w:r>
    </w:p>
    <w:p w:rsidR="00880C89" w:rsidRPr="008C301E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 w:rsidR="00122492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880C89" w:rsidRPr="002C7463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Pr="008C301E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Rafał Babiński </w:t>
      </w:r>
    </w:p>
    <w:p w:rsidR="00880C89" w:rsidRDefault="00880C89" w:rsidP="00880C8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80C89" w:rsidRDefault="00880C89" w:rsidP="00880C8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80C89" w:rsidRDefault="00F16445" w:rsidP="00880C89">
      <w:pPr>
        <w:jc w:val="center"/>
        <w:rPr>
          <w:rFonts w:ascii="Bookman Old Style" w:hAnsi="Bookman Old Style"/>
          <w:sz w:val="20"/>
          <w:szCs w:val="20"/>
        </w:rPr>
      </w:pPr>
      <w:hyperlink r:id="rId6" w:history="1">
        <w:r w:rsidR="00880C8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80C89"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7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B3D69" w:rsidRDefault="00BB3D69"/>
    <w:sectPr w:rsidR="00BB3D69" w:rsidSect="00C900E2">
      <w:pgSz w:w="11906" w:h="16838"/>
      <w:pgMar w:top="1702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9"/>
    <w:rsid w:val="0004774D"/>
    <w:rsid w:val="00090E8B"/>
    <w:rsid w:val="00122492"/>
    <w:rsid w:val="001733CD"/>
    <w:rsid w:val="003D6935"/>
    <w:rsid w:val="004958EB"/>
    <w:rsid w:val="005477CD"/>
    <w:rsid w:val="00640AD9"/>
    <w:rsid w:val="006E11E9"/>
    <w:rsid w:val="007F1853"/>
    <w:rsid w:val="00821302"/>
    <w:rsid w:val="00880C89"/>
    <w:rsid w:val="00895F5B"/>
    <w:rsid w:val="009A21D9"/>
    <w:rsid w:val="009D6A32"/>
    <w:rsid w:val="00A528D5"/>
    <w:rsid w:val="00BB3D69"/>
    <w:rsid w:val="00C900E2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1C95-DDE2-4D3A-B65B-45E0728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0C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80C8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C8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2</cp:revision>
  <dcterms:created xsi:type="dcterms:W3CDTF">2018-06-07T07:37:00Z</dcterms:created>
  <dcterms:modified xsi:type="dcterms:W3CDTF">2018-06-07T07:37:00Z</dcterms:modified>
</cp:coreProperties>
</file>