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2652C0" w:rsidRDefault="008267B0" w:rsidP="002652C0">
      <w:pPr>
        <w:tabs>
          <w:tab w:val="left" w:pos="0"/>
        </w:tabs>
        <w:spacing w:before="60" w:line="276" w:lineRule="auto"/>
        <w:jc w:val="both"/>
        <w:rPr>
          <w:rFonts w:ascii="Bookman Old Style" w:hAnsi="Bookman Old Style"/>
        </w:rPr>
      </w:pPr>
      <w:r>
        <w:rPr>
          <w:rFonts w:ascii="Bookman Old Style" w:hAnsi="Bookman Old Style"/>
        </w:rPr>
        <w:t>OSU</w:t>
      </w:r>
      <w:r w:rsidR="009E7605">
        <w:rPr>
          <w:rFonts w:ascii="Bookman Old Style" w:hAnsi="Bookman Old Style"/>
        </w:rPr>
        <w:t>-III-401-103</w:t>
      </w:r>
      <w:r>
        <w:rPr>
          <w:rFonts w:ascii="Bookman Old Style" w:hAnsi="Bookman Old Style"/>
        </w:rPr>
        <w:t>/2016</w:t>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A22715">
        <w:rPr>
          <w:rFonts w:ascii="Bookman Old Style" w:hAnsi="Bookman Old Style"/>
        </w:rPr>
        <w:tab/>
      </w:r>
      <w:r w:rsidR="00A22715">
        <w:rPr>
          <w:rFonts w:ascii="Bookman Old Style" w:hAnsi="Bookman Old Style"/>
        </w:rPr>
        <w:tab/>
      </w:r>
      <w:r w:rsidR="009E7605">
        <w:rPr>
          <w:rFonts w:ascii="Bookman Old Style" w:hAnsi="Bookman Old Style"/>
        </w:rPr>
        <w:tab/>
      </w:r>
      <w:r>
        <w:rPr>
          <w:rFonts w:ascii="Bookman Old Style" w:hAnsi="Bookman Old Style"/>
        </w:rPr>
        <w:t xml:space="preserve">Lublin, </w:t>
      </w:r>
      <w:r w:rsidR="00C81611">
        <w:rPr>
          <w:rFonts w:ascii="Bookman Old Style" w:hAnsi="Bookman Old Style"/>
        </w:rPr>
        <w:t>25</w:t>
      </w:r>
      <w:r w:rsidR="009E7605">
        <w:rPr>
          <w:rFonts w:ascii="Bookman Old Style" w:hAnsi="Bookman Old Style"/>
        </w:rPr>
        <w:t xml:space="preserve"> luty</w:t>
      </w:r>
      <w:r w:rsidR="002652C0">
        <w:rPr>
          <w:rFonts w:ascii="Bookman Old Style" w:hAnsi="Bookman Old Style"/>
        </w:rPr>
        <w:t xml:space="preserve"> </w:t>
      </w:r>
      <w:r w:rsidR="0026773B">
        <w:rPr>
          <w:rFonts w:ascii="Bookman Old Style" w:hAnsi="Bookman Old Style"/>
        </w:rPr>
        <w:t>201</w:t>
      </w:r>
      <w:r>
        <w:rPr>
          <w:rFonts w:ascii="Bookman Old Style" w:hAnsi="Bookman Old Style"/>
        </w:rPr>
        <w:t>6</w:t>
      </w:r>
      <w:r w:rsidR="002652C0" w:rsidRPr="00E94F83">
        <w:rPr>
          <w:rFonts w:ascii="Bookman Old Style" w:hAnsi="Bookman Old Style"/>
        </w:rPr>
        <w:t xml:space="preserve"> r.</w:t>
      </w:r>
    </w:p>
    <w:p w:rsidR="002652C0" w:rsidRPr="006960ED" w:rsidRDefault="006C52AF" w:rsidP="002652C0">
      <w:pPr>
        <w:tabs>
          <w:tab w:val="left" w:pos="0"/>
        </w:tabs>
        <w:spacing w:before="60" w:line="276" w:lineRule="auto"/>
        <w:jc w:val="both"/>
        <w:rPr>
          <w:rFonts w:ascii="Bookman Old Style" w:hAnsi="Bookman Old Style"/>
        </w:rPr>
      </w:pPr>
      <w:r w:rsidRPr="006960ED">
        <w:rPr>
          <w:rFonts w:ascii="Bookman Old Style" w:hAnsi="Bookman Old Style"/>
        </w:rPr>
        <w:t>K15</w:t>
      </w:r>
      <w:r w:rsidR="002652C0" w:rsidRPr="006960ED">
        <w:rPr>
          <w:rFonts w:ascii="Bookman Old Style" w:hAnsi="Bookman Old Style"/>
        </w:rPr>
        <w:t>/</w:t>
      </w:r>
      <w:r w:rsidR="008267B0">
        <w:rPr>
          <w:rFonts w:ascii="Bookman Old Style" w:hAnsi="Bookman Old Style"/>
        </w:rPr>
        <w:t>B/16</w:t>
      </w:r>
    </w:p>
    <w:p w:rsidR="002652C0" w:rsidRPr="009406B1" w:rsidRDefault="00957280"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1F20A9">
        <w:rPr>
          <w:rFonts w:ascii="Bookman Old Style" w:hAnsi="Bookman Old Style"/>
          <w:bCs/>
        </w:rPr>
        <w:t>SĘDZIÓW</w:t>
      </w:r>
      <w:r w:rsidR="001F20A9" w:rsidRPr="001F20A9">
        <w:rPr>
          <w:rFonts w:ascii="Bookman Old Style" w:hAnsi="Bookman Old Style"/>
          <w:bCs/>
        </w:rPr>
        <w:t xml:space="preserve"> I ASESOR</w:t>
      </w:r>
      <w:r w:rsidR="001F20A9">
        <w:rPr>
          <w:rFonts w:ascii="Bookman Old Style" w:hAnsi="Bookman Old Style"/>
          <w:bCs/>
        </w:rPr>
        <w:t>ÓW</w:t>
      </w:r>
      <w:r w:rsidR="001F20A9" w:rsidRPr="001F20A9">
        <w:rPr>
          <w:rFonts w:ascii="Bookman Old Style" w:hAnsi="Bookman Old Style"/>
          <w:bCs/>
        </w:rPr>
        <w:t xml:space="preserve"> SĄDOW</w:t>
      </w:r>
      <w:r w:rsidR="001F20A9">
        <w:rPr>
          <w:rFonts w:ascii="Bookman Old Style" w:hAnsi="Bookman Old Style"/>
          <w:bCs/>
        </w:rPr>
        <w:t>YCH ORZEKAJĄCY</w:t>
      </w:r>
      <w:r w:rsidR="00993DAA">
        <w:rPr>
          <w:rFonts w:ascii="Bookman Old Style" w:hAnsi="Bookman Old Style"/>
          <w:bCs/>
        </w:rPr>
        <w:t>CH</w:t>
      </w:r>
      <w:bookmarkStart w:id="0" w:name="_GoBack"/>
      <w:bookmarkEnd w:id="0"/>
      <w:r w:rsidR="001F20A9">
        <w:rPr>
          <w:rFonts w:ascii="Bookman Old Style" w:hAnsi="Bookman Old Style"/>
          <w:bCs/>
        </w:rPr>
        <w:t xml:space="preserve"> W </w:t>
      </w:r>
      <w:r w:rsidR="001F20A9" w:rsidRPr="001F20A9">
        <w:rPr>
          <w:rFonts w:ascii="Bookman Old Style" w:hAnsi="Bookman Old Style"/>
          <w:bCs/>
        </w:rPr>
        <w:t>WYDZIAŁACH KARNYCH</w:t>
      </w:r>
      <w:r w:rsidR="001F20A9" w:rsidRPr="001F20A9">
        <w:rPr>
          <w:rFonts w:ascii="Bookman Old Style" w:hAnsi="Bookman Old Style"/>
          <w:bCs/>
          <w:sz w:val="32"/>
        </w:rPr>
        <w:t xml:space="preserve"> </w:t>
      </w:r>
    </w:p>
    <w:p w:rsidR="002652C0" w:rsidRPr="009406B1" w:rsidRDefault="00957280"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957280"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957280"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7D03E0" w:rsidRDefault="002652C0" w:rsidP="002652C0">
      <w:pPr>
        <w:spacing w:line="276" w:lineRule="auto"/>
        <w:jc w:val="center"/>
        <w:rPr>
          <w:rFonts w:ascii="Bookman Old Style" w:hAnsi="Bookman Old Style"/>
          <w:sz w:val="20"/>
          <w:szCs w:val="20"/>
        </w:rPr>
      </w:pPr>
    </w:p>
    <w:p w:rsidR="002652C0" w:rsidRPr="00B71092" w:rsidRDefault="006C52AF" w:rsidP="002652C0">
      <w:pPr>
        <w:spacing w:line="276" w:lineRule="auto"/>
        <w:jc w:val="center"/>
        <w:rPr>
          <w:rFonts w:ascii="Bookman Old Style" w:hAnsi="Bookman Old Style"/>
          <w:sz w:val="20"/>
          <w:szCs w:val="20"/>
        </w:rPr>
      </w:pPr>
      <w:r>
        <w:rPr>
          <w:rFonts w:ascii="Bookman Old Style" w:hAnsi="Bookman Old Style" w:cs="Bookman Old Style"/>
          <w:b/>
          <w:bCs/>
        </w:rPr>
        <w:t>„Uzasadnianie</w:t>
      </w:r>
      <w:r w:rsidRPr="008C47D2">
        <w:rPr>
          <w:rFonts w:ascii="Bookman Old Style" w:hAnsi="Bookman Old Style" w:cs="Bookman Old Style"/>
          <w:b/>
          <w:bCs/>
        </w:rPr>
        <w:t xml:space="preserve"> orzeczeń sądowych</w:t>
      </w:r>
      <w:r>
        <w:rPr>
          <w:rFonts w:ascii="Bookman Old Style" w:hAnsi="Bookman Old Style" w:cs="Bookman Old Style"/>
          <w:b/>
          <w:bCs/>
        </w:rPr>
        <w:t>”</w:t>
      </w:r>
    </w:p>
    <w:p w:rsidR="00C555C6" w:rsidRDefault="00C555C6" w:rsidP="002652C0">
      <w:pPr>
        <w:jc w:val="center"/>
        <w:rPr>
          <w:rFonts w:ascii="Bookman Old Style" w:hAnsi="Bookman Old Style"/>
          <w:b/>
        </w:rPr>
      </w:pPr>
    </w:p>
    <w:p w:rsidR="002652C0" w:rsidRPr="009406B1" w:rsidRDefault="00957280"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957280"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B71092" w:rsidRDefault="002652C0" w:rsidP="002652C0">
      <w:pPr>
        <w:spacing w:line="276" w:lineRule="auto"/>
        <w:rPr>
          <w:rFonts w:ascii="Bookman Old Style" w:hAnsi="Bookman Old Style"/>
          <w:sz w:val="20"/>
          <w:szCs w:val="20"/>
        </w:rPr>
      </w:pPr>
    </w:p>
    <w:p w:rsidR="008267B0" w:rsidRPr="009470E8" w:rsidRDefault="008267B0" w:rsidP="008267B0">
      <w:pPr>
        <w:spacing w:line="276" w:lineRule="auto"/>
        <w:rPr>
          <w:rFonts w:ascii="Bookman Old Style" w:hAnsi="Bookman Old Style"/>
        </w:rPr>
      </w:pPr>
      <w:r>
        <w:rPr>
          <w:rFonts w:ascii="Bookman Old Style" w:hAnsi="Bookman Old Style"/>
        </w:rPr>
        <w:t>30 maja – 1 czerwca</w:t>
      </w:r>
      <w:r w:rsidR="006C52AF" w:rsidRPr="006960ED">
        <w:rPr>
          <w:rFonts w:ascii="Bookman Old Style" w:hAnsi="Bookman Old Style"/>
        </w:rPr>
        <w:t xml:space="preserve"> 2016 r.</w:t>
      </w:r>
      <w:r w:rsidR="006C52AF" w:rsidRPr="006960ED">
        <w:rPr>
          <w:rFonts w:ascii="Bookman Old Style" w:hAnsi="Bookman Old Style"/>
        </w:rPr>
        <w:tab/>
      </w:r>
      <w:r w:rsidRPr="009470E8">
        <w:rPr>
          <w:rFonts w:ascii="Bookman Old Style" w:hAnsi="Bookman Old Style"/>
        </w:rPr>
        <w:t xml:space="preserve">Ośrodek Szkoleniowy w Dębem </w:t>
      </w:r>
    </w:p>
    <w:p w:rsidR="008267B0" w:rsidRPr="009470E8" w:rsidRDefault="008267B0" w:rsidP="008267B0">
      <w:pPr>
        <w:spacing w:line="276" w:lineRule="auto"/>
        <w:ind w:left="2832" w:firstLine="708"/>
        <w:rPr>
          <w:rFonts w:ascii="Bookman Old Style" w:hAnsi="Bookman Old Style"/>
        </w:rPr>
      </w:pPr>
      <w:r w:rsidRPr="009470E8">
        <w:rPr>
          <w:rFonts w:ascii="Bookman Old Style" w:hAnsi="Bookman Old Style"/>
        </w:rPr>
        <w:t>05-140 Serock</w:t>
      </w:r>
    </w:p>
    <w:p w:rsidR="008267B0" w:rsidRDefault="008267B0" w:rsidP="008267B0">
      <w:pPr>
        <w:spacing w:line="276" w:lineRule="auto"/>
        <w:ind w:left="2832" w:firstLine="708"/>
        <w:rPr>
          <w:rFonts w:ascii="Bookman Old Style" w:hAnsi="Bookman Old Style"/>
        </w:rPr>
      </w:pPr>
      <w:r w:rsidRPr="009470E8">
        <w:rPr>
          <w:rFonts w:ascii="Bookman Old Style" w:hAnsi="Bookman Old Style"/>
        </w:rPr>
        <w:t>Tel. 22 7742061</w:t>
      </w:r>
    </w:p>
    <w:p w:rsidR="007A0A52" w:rsidRPr="007A0A52" w:rsidRDefault="007A0A52" w:rsidP="007A0A52">
      <w:pPr>
        <w:spacing w:line="360" w:lineRule="auto"/>
        <w:rPr>
          <w:rFonts w:ascii="Bookman Old Style" w:hAnsi="Bookman Old Style"/>
          <w:b/>
        </w:rPr>
      </w:pPr>
    </w:p>
    <w:p w:rsidR="002652C0" w:rsidRDefault="00957280"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957280"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Pr="00B71092" w:rsidRDefault="002652C0" w:rsidP="002652C0">
      <w:pPr>
        <w:rPr>
          <w:rFonts w:ascii="Bookman Old Style" w:hAnsi="Bookman Old Style"/>
          <w:sz w:val="20"/>
          <w:szCs w:val="20"/>
        </w:rPr>
      </w:pP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26773B" w:rsidRPr="00CE5B7C" w:rsidRDefault="00A22715" w:rsidP="002652C0">
      <w:pPr>
        <w:spacing w:before="60"/>
        <w:jc w:val="both"/>
        <w:rPr>
          <w:rFonts w:ascii="Bookman Old Style" w:hAnsi="Bookman Old Style"/>
          <w:sz w:val="22"/>
          <w:szCs w:val="22"/>
        </w:rPr>
      </w:pPr>
      <w:r>
        <w:rPr>
          <w:rFonts w:ascii="Bookman Old Style" w:hAnsi="Bookman Old Style"/>
          <w:sz w:val="22"/>
          <w:szCs w:val="22"/>
        </w:rPr>
        <w:t xml:space="preserve">tel. </w:t>
      </w:r>
      <w:r w:rsidR="002652C0" w:rsidRPr="00F429E4">
        <w:rPr>
          <w:rFonts w:ascii="Bookman Old Style" w:hAnsi="Bookman Old Style"/>
          <w:sz w:val="22"/>
          <w:szCs w:val="22"/>
        </w:rPr>
        <w:t>81 440 87 10</w:t>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6960ED">
        <w:rPr>
          <w:rFonts w:ascii="Bookman Old Style" w:hAnsi="Bookman Old Style"/>
          <w:sz w:val="22"/>
          <w:szCs w:val="22"/>
        </w:rPr>
        <w:tab/>
      </w:r>
      <w:r w:rsidR="006960ED">
        <w:rPr>
          <w:rFonts w:ascii="Bookman Old Style" w:hAnsi="Bookman Old Style"/>
          <w:sz w:val="22"/>
          <w:szCs w:val="22"/>
        </w:rPr>
        <w:tab/>
      </w:r>
      <w:r>
        <w:rPr>
          <w:rFonts w:ascii="Bookman Old Style" w:hAnsi="Bookman Old Style"/>
          <w:sz w:val="22"/>
          <w:szCs w:val="22"/>
        </w:rPr>
        <w:t xml:space="preserve">fax. </w:t>
      </w:r>
      <w:r w:rsidR="002652C0" w:rsidRPr="00F429E4">
        <w:rPr>
          <w:rFonts w:ascii="Bookman Old Style" w:hAnsi="Bookman Old Style"/>
          <w:sz w:val="22"/>
          <w:szCs w:val="22"/>
        </w:rPr>
        <w:t>81 440 87 11</w:t>
      </w:r>
    </w:p>
    <w:p w:rsidR="00083D35" w:rsidRDefault="00083D35" w:rsidP="002652C0">
      <w:pPr>
        <w:rPr>
          <w:rFonts w:ascii="Bookman Old Style" w:hAnsi="Bookman Old Style"/>
          <w:b/>
        </w:rPr>
      </w:pPr>
    </w:p>
    <w:p w:rsidR="00083D35" w:rsidRDefault="00083D35" w:rsidP="002652C0">
      <w:pPr>
        <w:rPr>
          <w:rFonts w:ascii="Bookman Old Style" w:hAnsi="Bookman Old Style"/>
          <w:b/>
        </w:rPr>
      </w:pPr>
    </w:p>
    <w:p w:rsidR="002652C0" w:rsidRDefault="00957280"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957280"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2652C0" w:rsidRPr="00B71092" w:rsidRDefault="002652C0" w:rsidP="002C1E92">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t>merytorycznie:</w:t>
      </w:r>
      <w:r w:rsidR="002C1E92" w:rsidRPr="002C1E92">
        <w:t xml:space="preserve"> </w:t>
      </w:r>
      <w:r w:rsidR="002C1E92">
        <w:tab/>
      </w:r>
      <w:r w:rsidR="002C1E92">
        <w:tab/>
      </w:r>
      <w:r w:rsidR="002C1E92">
        <w:tab/>
      </w:r>
      <w:r w:rsidR="002C1E92">
        <w:tab/>
      </w:r>
      <w:r w:rsidR="002C1E92">
        <w:tab/>
      </w:r>
      <w:r w:rsidR="002C1E92" w:rsidRPr="002C1E92">
        <w:rPr>
          <w:rFonts w:ascii="Bookman Old Style" w:hAnsi="Bookman Old Style"/>
          <w:sz w:val="22"/>
          <w:szCs w:val="22"/>
        </w:rPr>
        <w:t>organizacyjnie:</w:t>
      </w:r>
    </w:p>
    <w:p w:rsidR="002652C0" w:rsidRPr="00B71092" w:rsidRDefault="002652C0" w:rsidP="002652C0">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dr Janusz Konecki </w:t>
      </w:r>
      <w:r w:rsidR="002C1E92">
        <w:rPr>
          <w:rFonts w:ascii="Bookman Old Style" w:hAnsi="Bookman Old Style"/>
          <w:sz w:val="22"/>
          <w:szCs w:val="22"/>
        </w:rPr>
        <w:tab/>
      </w:r>
      <w:r w:rsidR="002C1E92">
        <w:rPr>
          <w:rFonts w:ascii="Bookman Old Style" w:hAnsi="Bookman Old Style"/>
          <w:sz w:val="22"/>
          <w:szCs w:val="22"/>
        </w:rPr>
        <w:tab/>
      </w:r>
      <w:r w:rsidR="002C1E92">
        <w:rPr>
          <w:rFonts w:ascii="Bookman Old Style" w:hAnsi="Bookman Old Style"/>
          <w:sz w:val="22"/>
          <w:szCs w:val="22"/>
        </w:rPr>
        <w:tab/>
        <w:t>g</w:t>
      </w:r>
      <w:r w:rsidR="002C1E92" w:rsidRPr="002C1E92">
        <w:rPr>
          <w:rFonts w:ascii="Bookman Old Style" w:hAnsi="Bookman Old Style"/>
          <w:sz w:val="22"/>
          <w:szCs w:val="22"/>
        </w:rPr>
        <w:t>łówny specjalista Monika Wolińska</w:t>
      </w:r>
    </w:p>
    <w:p w:rsidR="002652C0" w:rsidRPr="002C1E92" w:rsidRDefault="002652C0" w:rsidP="002652C0">
      <w:pPr>
        <w:spacing w:before="60" w:line="276" w:lineRule="auto"/>
        <w:ind w:left="284"/>
        <w:jc w:val="both"/>
        <w:rPr>
          <w:rFonts w:ascii="Bookman Old Style" w:hAnsi="Bookman Old Style"/>
          <w:sz w:val="22"/>
          <w:szCs w:val="22"/>
          <w:lang w:val="en-US"/>
        </w:rPr>
      </w:pPr>
      <w:r w:rsidRPr="002C1E92">
        <w:rPr>
          <w:rFonts w:ascii="Bookman Old Style" w:hAnsi="Bookman Old Style"/>
          <w:sz w:val="22"/>
          <w:szCs w:val="22"/>
          <w:lang w:val="en-US"/>
        </w:rPr>
        <w:t xml:space="preserve">tel. 81 458 37 58 </w:t>
      </w:r>
      <w:r w:rsidR="002C1E92" w:rsidRPr="002C1E92">
        <w:rPr>
          <w:rFonts w:ascii="Bookman Old Style" w:hAnsi="Bookman Old Style"/>
          <w:sz w:val="22"/>
          <w:szCs w:val="22"/>
          <w:lang w:val="en-US"/>
        </w:rPr>
        <w:tab/>
      </w:r>
      <w:r w:rsidR="002C1E92">
        <w:rPr>
          <w:rFonts w:ascii="Bookman Old Style" w:hAnsi="Bookman Old Style"/>
          <w:sz w:val="22"/>
          <w:szCs w:val="22"/>
          <w:lang w:val="en-US"/>
        </w:rPr>
        <w:tab/>
      </w:r>
      <w:r w:rsidR="002C1E92">
        <w:rPr>
          <w:rFonts w:ascii="Bookman Old Style" w:hAnsi="Bookman Old Style"/>
          <w:sz w:val="22"/>
          <w:szCs w:val="22"/>
          <w:lang w:val="en-US"/>
        </w:rPr>
        <w:tab/>
      </w:r>
      <w:r w:rsidR="002C1E92">
        <w:rPr>
          <w:rFonts w:ascii="Bookman Old Style" w:hAnsi="Bookman Old Style"/>
          <w:sz w:val="22"/>
          <w:szCs w:val="22"/>
          <w:lang w:val="en-US"/>
        </w:rPr>
        <w:tab/>
        <w:t>tel. 81 458 37 49</w:t>
      </w:r>
    </w:p>
    <w:p w:rsidR="00CE5B7C" w:rsidRDefault="002652C0" w:rsidP="00CE5B7C">
      <w:pPr>
        <w:spacing w:before="60" w:line="276" w:lineRule="auto"/>
        <w:ind w:left="284"/>
        <w:jc w:val="both"/>
        <w:rPr>
          <w:rStyle w:val="Hipercze"/>
          <w:rFonts w:ascii="Bookman Old Style" w:hAnsi="Bookman Old Style"/>
          <w:sz w:val="22"/>
          <w:szCs w:val="22"/>
          <w:u w:val="none"/>
          <w:lang w:val="en-US"/>
        </w:rPr>
      </w:pPr>
      <w:r w:rsidRPr="002C1E92">
        <w:rPr>
          <w:rFonts w:ascii="Bookman Old Style" w:hAnsi="Bookman Old Style"/>
          <w:sz w:val="22"/>
          <w:szCs w:val="22"/>
          <w:lang w:val="en-US"/>
        </w:rPr>
        <w:t xml:space="preserve">e-mail: </w:t>
      </w:r>
      <w:hyperlink r:id="rId10" w:history="1">
        <w:r w:rsidRPr="002C1E92">
          <w:rPr>
            <w:rStyle w:val="Hipercze"/>
            <w:rFonts w:ascii="Bookman Old Style" w:hAnsi="Bookman Old Style"/>
            <w:sz w:val="22"/>
            <w:szCs w:val="22"/>
            <w:lang w:val="en-US"/>
          </w:rPr>
          <w:t>j.konecki@kssip.gov.pl</w:t>
        </w:r>
      </w:hyperlink>
      <w:r w:rsidR="002C1E92">
        <w:rPr>
          <w:rStyle w:val="Hipercze"/>
          <w:rFonts w:ascii="Bookman Old Style" w:hAnsi="Bookman Old Style"/>
          <w:sz w:val="22"/>
          <w:szCs w:val="22"/>
          <w:lang w:val="en-US"/>
        </w:rPr>
        <w:tab/>
      </w:r>
      <w:r w:rsidR="002C1E92" w:rsidRPr="002C1E92">
        <w:rPr>
          <w:rStyle w:val="Hipercze"/>
          <w:rFonts w:ascii="Bookman Old Style" w:hAnsi="Bookman Old Style"/>
          <w:sz w:val="22"/>
          <w:szCs w:val="22"/>
          <w:u w:val="none"/>
          <w:lang w:val="en-US"/>
        </w:rPr>
        <w:tab/>
      </w:r>
      <w:r w:rsidR="002C1E92">
        <w:rPr>
          <w:rStyle w:val="Hipercze"/>
          <w:rFonts w:ascii="Bookman Old Style" w:hAnsi="Bookman Old Style"/>
          <w:sz w:val="22"/>
          <w:szCs w:val="22"/>
          <w:u w:val="none"/>
          <w:lang w:val="en-US"/>
        </w:rPr>
        <w:tab/>
        <w:t xml:space="preserve">e-mail: </w:t>
      </w:r>
      <w:hyperlink r:id="rId11" w:history="1">
        <w:r w:rsidR="00CE5B7C" w:rsidRPr="0058601B">
          <w:rPr>
            <w:rStyle w:val="Hipercze"/>
            <w:rFonts w:ascii="Bookman Old Style" w:hAnsi="Bookman Old Style"/>
            <w:sz w:val="22"/>
            <w:szCs w:val="22"/>
            <w:lang w:val="en-US"/>
          </w:rPr>
          <w:t>m.wolinska@kssip.gov.p</w:t>
        </w:r>
      </w:hyperlink>
    </w:p>
    <w:p w:rsidR="00CE5B7C" w:rsidRDefault="00CE5B7C" w:rsidP="00CE5B7C">
      <w:pPr>
        <w:spacing w:before="60" w:line="276" w:lineRule="auto"/>
        <w:ind w:left="284"/>
        <w:jc w:val="both"/>
        <w:rPr>
          <w:rFonts w:ascii="Bookman Old Style" w:hAnsi="Bookman Old Style"/>
          <w:lang w:val="pt-BR"/>
        </w:rPr>
      </w:pPr>
    </w:p>
    <w:p w:rsidR="00CE5B7C" w:rsidRDefault="00957280" w:rsidP="00BF538D">
      <w:pPr>
        <w:spacing w:before="60" w:line="276" w:lineRule="auto"/>
        <w:ind w:left="284" w:hanging="284"/>
        <w:jc w:val="both"/>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9" o:title=""/>
          </v:shape>
        </w:pict>
      </w:r>
    </w:p>
    <w:p w:rsidR="002652C0" w:rsidRPr="002D2B81" w:rsidRDefault="002652C0" w:rsidP="00CE5B7C">
      <w:pPr>
        <w:spacing w:before="60" w:line="276" w:lineRule="auto"/>
        <w:ind w:left="284"/>
        <w:jc w:val="both"/>
        <w:rPr>
          <w:rFonts w:ascii="Bookman Old Style" w:hAnsi="Bookman Old Style"/>
          <w:lang w:val="pt-BR"/>
        </w:rPr>
      </w:pPr>
      <w:r w:rsidRPr="002D2B81">
        <w:rPr>
          <w:rFonts w:ascii="Bookman Old Style" w:hAnsi="Bookman Old Style"/>
          <w:lang w:val="pt-BR"/>
        </w:rPr>
        <w:t>WYKŁADOWCY:</w:t>
      </w:r>
    </w:p>
    <w:p w:rsidR="002652C0" w:rsidRDefault="00957280"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2652C0" w:rsidRPr="002C1E92" w:rsidRDefault="002652C0" w:rsidP="00D82CC5">
      <w:pPr>
        <w:spacing w:line="360" w:lineRule="auto"/>
        <w:ind w:right="-709"/>
        <w:rPr>
          <w:rFonts w:ascii="Bookman Old Style" w:hAnsi="Bookman Old Style"/>
          <w:lang w:val="en-US"/>
        </w:rPr>
      </w:pPr>
    </w:p>
    <w:p w:rsidR="006C52AF" w:rsidRPr="00A46E1F" w:rsidRDefault="006C52AF" w:rsidP="006C52AF">
      <w:pPr>
        <w:spacing w:line="360" w:lineRule="auto"/>
        <w:rPr>
          <w:rStyle w:val="Pogrubienie"/>
          <w:rFonts w:ascii="Bookman Old Style" w:hAnsi="Bookman Old Style" w:cs="Arial"/>
          <w:color w:val="000000"/>
          <w:shd w:val="clear" w:color="auto" w:fill="FFFFFF"/>
        </w:rPr>
      </w:pPr>
      <w:r w:rsidRPr="00A46E1F">
        <w:rPr>
          <w:rStyle w:val="Pogrubienie"/>
          <w:rFonts w:ascii="Bookman Old Style" w:hAnsi="Bookman Old Style" w:cs="Arial"/>
          <w:color w:val="000000"/>
          <w:shd w:val="clear" w:color="auto" w:fill="FFFFFF"/>
        </w:rPr>
        <w:t>Dr hab. Paweł Nowak, prof. KUL</w:t>
      </w:r>
    </w:p>
    <w:p w:rsidR="006C52AF" w:rsidRPr="00BF538D" w:rsidRDefault="006C52AF" w:rsidP="006C52AF">
      <w:pPr>
        <w:spacing w:line="360" w:lineRule="auto"/>
        <w:jc w:val="both"/>
        <w:rPr>
          <w:rFonts w:ascii="Bookman Old Style" w:hAnsi="Bookman Old Style"/>
        </w:rPr>
      </w:pPr>
      <w:r w:rsidRPr="00BF538D">
        <w:rPr>
          <w:rFonts w:ascii="Bookman Old Style" w:hAnsi="Bookman Old Style"/>
        </w:rPr>
        <w:t xml:space="preserve">Kierownik Katedry Teorii i Zastosowań Tekstu Instytutu Dziennikarstwa i Komunikacji Społecznej KUL, </w:t>
      </w:r>
      <w:r w:rsidRPr="00BF538D">
        <w:rPr>
          <w:rFonts w:ascii="Bookman Old Style" w:hAnsi="Bookman Old Style"/>
          <w:iCs/>
        </w:rPr>
        <w:t>wykładowca KSSiP.</w:t>
      </w:r>
    </w:p>
    <w:p w:rsidR="006C52AF" w:rsidRPr="00BF538D" w:rsidRDefault="006C52AF" w:rsidP="006C52AF">
      <w:pPr>
        <w:spacing w:line="360" w:lineRule="auto"/>
        <w:jc w:val="both"/>
        <w:rPr>
          <w:rFonts w:ascii="Bookman Old Style" w:hAnsi="Bookman Old Style"/>
        </w:rPr>
      </w:pPr>
      <w:r w:rsidRPr="00BF538D">
        <w:rPr>
          <w:rFonts w:ascii="Bookman Old Style" w:hAnsi="Bookman Old Style"/>
        </w:rPr>
        <w:t>Autor i współautor szeregu publikacji, w tym: ,,Manipulacja w języku” (Wydawnictwo UMCS, Lublin 2004), ,,O sz</w:t>
      </w:r>
      <w:r w:rsidR="00BF538D">
        <w:rPr>
          <w:rFonts w:ascii="Bookman Old Style" w:hAnsi="Bookman Old Style"/>
        </w:rPr>
        <w:t>tuce publicznego występowania i </w:t>
      </w:r>
      <w:r w:rsidRPr="00BF538D">
        <w:rPr>
          <w:rFonts w:ascii="Bookman Old Style" w:hAnsi="Bookman Old Style"/>
        </w:rPr>
        <w:t>komunikacji społecznej’’ (Wydawnictwo Wszechnicy Polskiej i EFS, Warszawa 2007), ceniony i doświadczony wykładowca oraz trener w zakresie teorii komunikacji masowej i interpersonalnej, komunikacji językowej w mass mediach, ret</w:t>
      </w:r>
      <w:r w:rsidR="001455E8" w:rsidRPr="00BF538D">
        <w:rPr>
          <w:rFonts w:ascii="Bookman Old Style" w:hAnsi="Bookman Old Style"/>
        </w:rPr>
        <w:t>oryki oraz pragmatyki językowej.</w:t>
      </w:r>
    </w:p>
    <w:p w:rsidR="007A6E6D" w:rsidRDefault="007A6E6D" w:rsidP="00D82CC5">
      <w:pPr>
        <w:spacing w:line="360" w:lineRule="auto"/>
        <w:ind w:left="2832" w:right="-709" w:hanging="2832"/>
        <w:jc w:val="both"/>
        <w:rPr>
          <w:rFonts w:ascii="Bookman Old Style" w:hAnsi="Bookman Old Style"/>
        </w:rPr>
      </w:pPr>
    </w:p>
    <w:p w:rsidR="008267B0" w:rsidRPr="008267B0" w:rsidRDefault="008267B0" w:rsidP="008267B0">
      <w:pPr>
        <w:spacing w:line="360" w:lineRule="auto"/>
        <w:jc w:val="both"/>
        <w:rPr>
          <w:rFonts w:ascii="Bookman Old Style" w:hAnsi="Bookman Old Style"/>
          <w:b/>
        </w:rPr>
      </w:pPr>
      <w:r>
        <w:rPr>
          <w:rFonts w:ascii="Bookman Old Style" w:hAnsi="Bookman Old Style"/>
          <w:b/>
        </w:rPr>
        <w:t xml:space="preserve">Dr </w:t>
      </w:r>
      <w:r w:rsidRPr="008267B0">
        <w:rPr>
          <w:rFonts w:ascii="Bookman Old Style" w:hAnsi="Bookman Old Style"/>
          <w:b/>
        </w:rPr>
        <w:t xml:space="preserve">Mateusz Grochowski </w:t>
      </w:r>
    </w:p>
    <w:p w:rsidR="008267B0" w:rsidRPr="008267B0" w:rsidRDefault="008267B0" w:rsidP="008267B0">
      <w:pPr>
        <w:spacing w:line="360" w:lineRule="auto"/>
        <w:jc w:val="both"/>
        <w:rPr>
          <w:rFonts w:ascii="Bookman Old Style" w:hAnsi="Bookman Old Style"/>
        </w:rPr>
      </w:pPr>
      <w:r w:rsidRPr="008267B0">
        <w:rPr>
          <w:rFonts w:ascii="Bookman Old Style" w:hAnsi="Bookman Old Style"/>
        </w:rPr>
        <w:t>Doktor nauk prawnych, adiunkt w I</w:t>
      </w:r>
      <w:r>
        <w:rPr>
          <w:rFonts w:ascii="Bookman Old Style" w:hAnsi="Bookman Old Style"/>
        </w:rPr>
        <w:t>nstytucie Nauk Prawnych PAN i w </w:t>
      </w:r>
      <w:r w:rsidRPr="008267B0">
        <w:rPr>
          <w:rFonts w:ascii="Bookman Old Style" w:hAnsi="Bookman Old Style"/>
        </w:rPr>
        <w:t xml:space="preserve">Instytucie Wymiaru Sprawiedliwości, asystent sędziego w Izbie Cywilnej Sądu Najwyższego. </w:t>
      </w:r>
      <w:r w:rsidRPr="008267B0">
        <w:rPr>
          <w:rFonts w:ascii="Bookman Old Style" w:hAnsi="Bookman Old Style"/>
          <w:lang w:val="en-US"/>
        </w:rPr>
        <w:t xml:space="preserve">Odbył staże badawcze i dydaktyczne w European University Institute (Florencja), na Università degli Studi di Trento (Trydent) oraz w Max-Planck-Institut für ausländisches und internationales Privatrecht (Hamburg). </w:t>
      </w:r>
      <w:r w:rsidRPr="008267B0">
        <w:rPr>
          <w:rFonts w:ascii="Bookman Old Style" w:hAnsi="Bookman Old Style"/>
        </w:rPr>
        <w:t>Stypendysta Fundacji na rzecz Nauki Polskiej oraz Narodowego Centrum Nauki. Redaktor naczelny serwisu internetowego Instytutu Nauk Prawnych PAN „Polish Private Law” (www.polishprivatelaw.pl). Prowadzi prace badawcze w zakresie prawa umów, europejskiego prawa prywatnego oraz teorii sądowego stosowania prawa. Jest jednym z koordynatorów projektu badawczego „Uzasadnienia decyzji stosowania prawa” w Instytucie Nauk Prawnych PAN oraz autorem i redaktorem publikacji poświęconych uzasadnianiu orzeczeń sądowych.</w:t>
      </w:r>
    </w:p>
    <w:p w:rsidR="008267B0" w:rsidRDefault="008267B0" w:rsidP="00D82CC5">
      <w:pPr>
        <w:spacing w:line="360" w:lineRule="auto"/>
        <w:ind w:left="2832" w:right="-709" w:hanging="2832"/>
        <w:jc w:val="both"/>
        <w:rPr>
          <w:rFonts w:ascii="Bookman Old Style" w:hAnsi="Bookman Old Style"/>
        </w:rPr>
      </w:pPr>
    </w:p>
    <w:p w:rsidR="008267B0" w:rsidRDefault="008267B0" w:rsidP="00D82CC5">
      <w:pPr>
        <w:spacing w:line="360" w:lineRule="auto"/>
        <w:ind w:left="2832" w:right="-709" w:hanging="2832"/>
        <w:jc w:val="both"/>
        <w:rPr>
          <w:rFonts w:ascii="Bookman Old Style" w:hAnsi="Bookman Old Style"/>
        </w:rPr>
      </w:pPr>
    </w:p>
    <w:p w:rsidR="002652C0" w:rsidRPr="00CC2961" w:rsidRDefault="002652C0" w:rsidP="008267B0">
      <w:pPr>
        <w:spacing w:before="60" w:line="360" w:lineRule="auto"/>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w:t>
      </w:r>
      <w:r w:rsidR="002263EB">
        <w:rPr>
          <w:rFonts w:ascii="Bookman Old Style" w:hAnsi="Bookman Old Style"/>
        </w:rPr>
        <w:t>wykład</w:t>
      </w:r>
      <w:r w:rsidR="004C1EAB">
        <w:rPr>
          <w:rFonts w:ascii="Bookman Old Style" w:hAnsi="Bookman Old Style"/>
        </w:rPr>
        <w:t>u</w:t>
      </w:r>
      <w:r w:rsidR="002263EB">
        <w:rPr>
          <w:rFonts w:ascii="Bookman Old Style" w:hAnsi="Bookman Old Style"/>
        </w:rPr>
        <w:t xml:space="preserve"> z elementami seminarium</w:t>
      </w:r>
      <w:r w:rsidR="008267B0">
        <w:rPr>
          <w:rFonts w:ascii="Bookman Old Style" w:hAnsi="Bookman Old Style"/>
        </w:rPr>
        <w:t>.</w:t>
      </w:r>
    </w:p>
    <w:p w:rsidR="002652C0" w:rsidRDefault="002652C0" w:rsidP="00D82CC5">
      <w:pPr>
        <w:spacing w:line="360" w:lineRule="auto"/>
        <w:ind w:right="-709"/>
        <w:jc w:val="both"/>
        <w:rPr>
          <w:rFonts w:ascii="Bookman Old Style" w:hAnsi="Bookman Old Style"/>
        </w:rPr>
      </w:pPr>
    </w:p>
    <w:p w:rsidR="00F75BE1" w:rsidRDefault="00F75BE1" w:rsidP="00D82CC5">
      <w:pPr>
        <w:spacing w:line="360" w:lineRule="auto"/>
        <w:ind w:right="-709"/>
        <w:jc w:val="both"/>
        <w:rPr>
          <w:rFonts w:ascii="Bookman Old Style" w:hAnsi="Bookman Old Style"/>
        </w:rPr>
      </w:pPr>
    </w:p>
    <w:p w:rsidR="00F75BE1" w:rsidRDefault="00F75BE1" w:rsidP="00D82CC5">
      <w:pPr>
        <w:spacing w:line="360" w:lineRule="auto"/>
        <w:ind w:right="-709"/>
        <w:jc w:val="both"/>
        <w:rPr>
          <w:rFonts w:ascii="Bookman Old Style" w:hAnsi="Bookman Old Style"/>
        </w:rPr>
      </w:pPr>
    </w:p>
    <w:p w:rsidR="003F2DA0" w:rsidRDefault="003F2DA0" w:rsidP="00F75BE1">
      <w:pPr>
        <w:ind w:right="1"/>
        <w:jc w:val="center"/>
        <w:rPr>
          <w:rFonts w:ascii="Bookman Old Style" w:hAnsi="Bookman Old Style"/>
          <w:b/>
        </w:rPr>
      </w:pPr>
    </w:p>
    <w:p w:rsidR="002652C0" w:rsidRPr="002D2B81" w:rsidRDefault="002652C0" w:rsidP="00F75BE1">
      <w:pPr>
        <w:ind w:right="1"/>
        <w:jc w:val="center"/>
        <w:rPr>
          <w:rFonts w:ascii="Bookman Old Style" w:hAnsi="Bookman Old Style"/>
          <w:b/>
        </w:rPr>
      </w:pPr>
      <w:r w:rsidRPr="002D2B81">
        <w:rPr>
          <w:rFonts w:ascii="Bookman Old Style" w:hAnsi="Bookman Old Style"/>
          <w:b/>
        </w:rPr>
        <w:t>PROGRAM SZCZEGÓŁOWY</w:t>
      </w:r>
    </w:p>
    <w:p w:rsidR="008267B0" w:rsidRPr="006819D7" w:rsidRDefault="008267B0" w:rsidP="00C6667F">
      <w:pPr>
        <w:spacing w:line="360" w:lineRule="auto"/>
        <w:ind w:right="-709"/>
        <w:rPr>
          <w:rFonts w:ascii="Bookman Old Style" w:hAnsi="Bookman Old Style"/>
          <w:b/>
          <w:sz w:val="20"/>
          <w:szCs w:val="20"/>
        </w:rPr>
      </w:pPr>
    </w:p>
    <w:p w:rsidR="001F20A9" w:rsidRPr="00CE5F93" w:rsidRDefault="00993DAA" w:rsidP="001F20A9">
      <w:pPr>
        <w:spacing w:before="60" w:line="360" w:lineRule="auto"/>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494308" w:rsidRDefault="008267B0" w:rsidP="00977F14">
      <w:pPr>
        <w:spacing w:before="60" w:line="360" w:lineRule="auto"/>
        <w:rPr>
          <w:rFonts w:ascii="Bookman Old Style" w:hAnsi="Bookman Old Style"/>
          <w:b/>
        </w:rPr>
      </w:pPr>
      <w:r>
        <w:rPr>
          <w:rFonts w:ascii="Bookman Old Style" w:hAnsi="Bookman Old Style"/>
          <w:b/>
        </w:rPr>
        <w:t>PONIEDZIAŁEK</w:t>
      </w:r>
      <w:r w:rsidR="00977F14">
        <w:rPr>
          <w:rFonts w:ascii="Bookman Old Style" w:hAnsi="Bookman Old Style"/>
          <w:b/>
        </w:rPr>
        <w:tab/>
      </w:r>
      <w:r>
        <w:rPr>
          <w:rFonts w:ascii="Bookman Old Style" w:hAnsi="Bookman Old Style"/>
          <w:b/>
        </w:rPr>
        <w:t>30 maja</w:t>
      </w:r>
      <w:r w:rsidR="006C52AF">
        <w:rPr>
          <w:rFonts w:ascii="Bookman Old Style" w:hAnsi="Bookman Old Style"/>
          <w:b/>
        </w:rPr>
        <w:t xml:space="preserve"> </w:t>
      </w:r>
      <w:r w:rsidR="001F20A9" w:rsidRPr="00494308">
        <w:rPr>
          <w:rFonts w:ascii="Bookman Old Style" w:hAnsi="Bookman Old Style"/>
          <w:b/>
        </w:rPr>
        <w:t>201</w:t>
      </w:r>
      <w:r w:rsidR="001F20A9">
        <w:rPr>
          <w:rFonts w:ascii="Bookman Old Style" w:hAnsi="Bookman Old Style"/>
          <w:b/>
        </w:rPr>
        <w:t>6</w:t>
      </w:r>
      <w:r w:rsidR="001F20A9" w:rsidRPr="00494308">
        <w:rPr>
          <w:rFonts w:ascii="Bookman Old Style" w:hAnsi="Bookman Old Style"/>
          <w:b/>
        </w:rPr>
        <w:t xml:space="preserve"> r.</w:t>
      </w:r>
    </w:p>
    <w:p w:rsidR="001F20A9" w:rsidRPr="00C6667F" w:rsidRDefault="00993DAA" w:rsidP="00C6667F">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A82076" w:rsidRPr="003937F2" w:rsidRDefault="00A82076" w:rsidP="00A82076">
      <w:pPr>
        <w:spacing w:line="360" w:lineRule="auto"/>
        <w:ind w:left="2832" w:hanging="2832"/>
        <w:jc w:val="both"/>
        <w:rPr>
          <w:rFonts w:ascii="Bookman Old Style" w:hAnsi="Bookman Old Style"/>
        </w:rPr>
      </w:pPr>
      <w:r>
        <w:rPr>
          <w:rFonts w:ascii="Bookman Old Style" w:hAnsi="Bookman Old Style"/>
        </w:rPr>
        <w:t>12.30</w:t>
      </w:r>
      <w:r>
        <w:rPr>
          <w:rFonts w:ascii="Bookman Old Style" w:hAnsi="Bookman Old Style"/>
        </w:rPr>
        <w:tab/>
      </w:r>
      <w:r w:rsidRPr="003937F2">
        <w:rPr>
          <w:rFonts w:ascii="Bookman Old Style" w:hAnsi="Bookman Old Style"/>
        </w:rPr>
        <w:t>odjazd autokaru z Warszaw</w:t>
      </w:r>
      <w:r>
        <w:rPr>
          <w:rFonts w:ascii="Bookman Old Style" w:hAnsi="Bookman Old Style"/>
        </w:rPr>
        <w:t xml:space="preserve">y (parking przy Pałacu Kultury </w:t>
      </w:r>
      <w:r w:rsidRPr="003937F2">
        <w:rPr>
          <w:rFonts w:ascii="Bookman Old Style" w:hAnsi="Bookman Old Style"/>
        </w:rPr>
        <w:t>i Na</w:t>
      </w:r>
      <w:r>
        <w:rPr>
          <w:rFonts w:ascii="Bookman Old Style" w:hAnsi="Bookman Old Style"/>
        </w:rPr>
        <w:t xml:space="preserve">uki od strony Muzeum Techniki) </w:t>
      </w:r>
      <w:r w:rsidRPr="003937F2">
        <w:rPr>
          <w:rFonts w:ascii="Bookman Old Style" w:hAnsi="Bookman Old Style"/>
        </w:rPr>
        <w:t xml:space="preserve">autokar za przednią szybą będzie posiadał tabliczkę </w:t>
      </w:r>
    </w:p>
    <w:p w:rsidR="00A82076" w:rsidRDefault="00A82076" w:rsidP="00A82076">
      <w:pPr>
        <w:spacing w:line="360" w:lineRule="auto"/>
        <w:jc w:val="both"/>
        <w:rPr>
          <w:rFonts w:ascii="Bookman Old Style" w:hAnsi="Bookman Old Style"/>
        </w:rPr>
      </w:pPr>
      <w:r w:rsidRPr="003937F2">
        <w:rPr>
          <w:rFonts w:ascii="Bookman Old Style" w:hAnsi="Bookman Old Style"/>
        </w:rPr>
        <w:tab/>
      </w:r>
      <w:r w:rsidRPr="003937F2">
        <w:rPr>
          <w:rFonts w:ascii="Bookman Old Style" w:hAnsi="Bookman Old Style"/>
        </w:rPr>
        <w:tab/>
      </w:r>
      <w:r>
        <w:rPr>
          <w:rFonts w:ascii="Bookman Old Style" w:hAnsi="Bookman Old Style"/>
        </w:rPr>
        <w:tab/>
      </w:r>
      <w:r>
        <w:rPr>
          <w:rFonts w:ascii="Bookman Old Style" w:hAnsi="Bookman Old Style"/>
        </w:rPr>
        <w:tab/>
      </w:r>
      <w:r w:rsidRPr="003937F2">
        <w:rPr>
          <w:rFonts w:ascii="Bookman Old Style" w:hAnsi="Bookman Old Style"/>
        </w:rPr>
        <w:t>z napisem KSSiP /Dębe</w:t>
      </w:r>
    </w:p>
    <w:p w:rsidR="00A82076" w:rsidRPr="003F2DA0" w:rsidRDefault="00A82076" w:rsidP="00A82076">
      <w:pPr>
        <w:spacing w:line="360" w:lineRule="auto"/>
        <w:jc w:val="both"/>
        <w:rPr>
          <w:rFonts w:ascii="Bookman Old Style" w:hAnsi="Bookman Old Style"/>
          <w:sz w:val="20"/>
          <w:szCs w:val="20"/>
        </w:rPr>
      </w:pPr>
    </w:p>
    <w:p w:rsidR="00A82076" w:rsidRDefault="00A82076" w:rsidP="00A82076">
      <w:pPr>
        <w:spacing w:line="360" w:lineRule="auto"/>
        <w:jc w:val="both"/>
        <w:rPr>
          <w:rFonts w:ascii="Bookman Old Style" w:hAnsi="Bookman Old Style"/>
        </w:rPr>
      </w:pPr>
      <w:r>
        <w:rPr>
          <w:rFonts w:ascii="Bookman Old Style" w:hAnsi="Bookman Old Style"/>
        </w:rPr>
        <w:t>13.30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zakwaterowanie uczestników</w:t>
      </w:r>
    </w:p>
    <w:p w:rsidR="00A82076" w:rsidRPr="003F2DA0" w:rsidRDefault="00A82076" w:rsidP="00A82076">
      <w:pPr>
        <w:spacing w:line="360" w:lineRule="auto"/>
        <w:jc w:val="both"/>
        <w:rPr>
          <w:rFonts w:ascii="Bookman Old Style" w:hAnsi="Bookman Old Style"/>
          <w:sz w:val="20"/>
          <w:szCs w:val="20"/>
        </w:rPr>
      </w:pPr>
    </w:p>
    <w:p w:rsidR="00A82076" w:rsidRDefault="00A82076" w:rsidP="00A82076">
      <w:pPr>
        <w:spacing w:line="360" w:lineRule="auto"/>
        <w:jc w:val="both"/>
        <w:rPr>
          <w:rFonts w:ascii="Bookman Old Style" w:hAnsi="Bookman Old Style"/>
        </w:rPr>
      </w:pPr>
      <w:r>
        <w:rPr>
          <w:rFonts w:ascii="Bookman Old Style" w:hAnsi="Bookman Old Style"/>
        </w:rPr>
        <w:t>14.00 – 15.00</w:t>
      </w:r>
      <w:r>
        <w:rPr>
          <w:rFonts w:ascii="Bookman Old Style" w:hAnsi="Bookman Old Style"/>
        </w:rPr>
        <w:tab/>
      </w:r>
      <w:r>
        <w:rPr>
          <w:rFonts w:ascii="Bookman Old Style" w:hAnsi="Bookman Old Style"/>
        </w:rPr>
        <w:tab/>
        <w:t>obiad</w:t>
      </w:r>
    </w:p>
    <w:p w:rsidR="001F20A9" w:rsidRPr="006819D7" w:rsidRDefault="001F20A9" w:rsidP="001F20A9">
      <w:pPr>
        <w:spacing w:line="360" w:lineRule="auto"/>
        <w:jc w:val="both"/>
        <w:rPr>
          <w:rFonts w:ascii="Bookman Old Style" w:hAnsi="Bookman Old Style"/>
          <w:sz w:val="20"/>
          <w:szCs w:val="20"/>
        </w:rPr>
      </w:pPr>
    </w:p>
    <w:p w:rsidR="004F542C" w:rsidRPr="00F840D9" w:rsidRDefault="004F542C" w:rsidP="00454AEB">
      <w:pPr>
        <w:pStyle w:val="Tekstpodstawowy"/>
        <w:tabs>
          <w:tab w:val="left" w:pos="0"/>
        </w:tabs>
        <w:spacing w:after="60" w:line="360" w:lineRule="auto"/>
        <w:ind w:left="2832" w:hanging="2832"/>
        <w:rPr>
          <w:rFonts w:ascii="Bookman Old Style" w:hAnsi="Bookman Old Style"/>
          <w:b/>
          <w:szCs w:val="24"/>
        </w:rPr>
      </w:pPr>
      <w:r>
        <w:rPr>
          <w:rFonts w:ascii="Bookman Old Style" w:hAnsi="Bookman Old Style"/>
          <w:b/>
          <w:szCs w:val="24"/>
        </w:rPr>
        <w:t>15.00 – 16.30</w:t>
      </w:r>
      <w:r w:rsidRPr="002D2B81">
        <w:rPr>
          <w:rFonts w:ascii="Bookman Old Style" w:hAnsi="Bookman Old Style"/>
          <w:b/>
          <w:szCs w:val="24"/>
        </w:rPr>
        <w:tab/>
      </w:r>
      <w:r w:rsidRPr="00F840D9">
        <w:rPr>
          <w:rFonts w:ascii="Bookman Old Style" w:hAnsi="Bookman Old Style"/>
          <w:b/>
          <w:szCs w:val="24"/>
        </w:rPr>
        <w:t>Budowa uzasadnienia – założenia modelowe na tle orzecznictwa:</w:t>
      </w:r>
    </w:p>
    <w:p w:rsidR="004F542C" w:rsidRPr="00454AEB" w:rsidRDefault="004F542C" w:rsidP="00A82076">
      <w:pPr>
        <w:pStyle w:val="Tekstpodstawowy"/>
        <w:numPr>
          <w:ilvl w:val="0"/>
          <w:numId w:val="16"/>
        </w:numPr>
        <w:tabs>
          <w:tab w:val="left" w:pos="0"/>
        </w:tabs>
        <w:spacing w:after="60" w:line="276" w:lineRule="auto"/>
        <w:jc w:val="left"/>
        <w:rPr>
          <w:rFonts w:ascii="Bookman Old Style" w:hAnsi="Bookman Old Style"/>
          <w:b/>
          <w:szCs w:val="24"/>
        </w:rPr>
      </w:pPr>
      <w:r w:rsidRPr="00454AEB">
        <w:rPr>
          <w:rFonts w:ascii="Bookman Old Style" w:hAnsi="Bookman Old Style"/>
          <w:b/>
          <w:szCs w:val="24"/>
        </w:rPr>
        <w:t>Założenia modelowe co do struktury uzasadnienia i ich podstawa normatywna.</w:t>
      </w:r>
    </w:p>
    <w:p w:rsidR="004F542C" w:rsidRPr="00454AEB" w:rsidRDefault="004F542C" w:rsidP="00A82076">
      <w:pPr>
        <w:pStyle w:val="Tekstpodstawowy"/>
        <w:numPr>
          <w:ilvl w:val="0"/>
          <w:numId w:val="16"/>
        </w:numPr>
        <w:tabs>
          <w:tab w:val="left" w:pos="0"/>
        </w:tabs>
        <w:spacing w:after="60" w:line="276" w:lineRule="auto"/>
        <w:jc w:val="left"/>
        <w:rPr>
          <w:rFonts w:ascii="Bookman Old Style" w:hAnsi="Bookman Old Style"/>
          <w:b/>
          <w:szCs w:val="24"/>
        </w:rPr>
      </w:pPr>
      <w:r w:rsidRPr="00454AEB">
        <w:rPr>
          <w:rFonts w:ascii="Bookman Old Style" w:hAnsi="Bookman Old Style"/>
          <w:b/>
          <w:szCs w:val="24"/>
        </w:rPr>
        <w:t>Budowa uzasadnienia jako element komunikacji.</w:t>
      </w:r>
    </w:p>
    <w:p w:rsidR="004F542C" w:rsidRPr="00454AEB" w:rsidRDefault="004F542C" w:rsidP="00A82076">
      <w:pPr>
        <w:pStyle w:val="Tekstpodstawowy"/>
        <w:numPr>
          <w:ilvl w:val="0"/>
          <w:numId w:val="16"/>
        </w:numPr>
        <w:tabs>
          <w:tab w:val="left" w:pos="0"/>
        </w:tabs>
        <w:spacing w:after="60" w:line="276" w:lineRule="auto"/>
        <w:jc w:val="left"/>
        <w:rPr>
          <w:rFonts w:ascii="Bookman Old Style" w:hAnsi="Bookman Old Style"/>
          <w:b/>
          <w:szCs w:val="24"/>
        </w:rPr>
      </w:pPr>
      <w:r w:rsidRPr="00454AEB">
        <w:rPr>
          <w:rFonts w:ascii="Bookman Old Style" w:hAnsi="Bookman Old Style"/>
          <w:b/>
          <w:szCs w:val="24"/>
        </w:rPr>
        <w:t>Ustne motywy orzeczenia, uzasadnienie pisemne, uzasadnieni</w:t>
      </w:r>
      <w:r w:rsidR="00454AEB" w:rsidRPr="00454AEB">
        <w:rPr>
          <w:rFonts w:ascii="Bookman Old Style" w:hAnsi="Bookman Old Style"/>
          <w:b/>
          <w:szCs w:val="24"/>
        </w:rPr>
        <w:t>e zdania odrębnego – analogie i </w:t>
      </w:r>
      <w:r w:rsidRPr="00454AEB">
        <w:rPr>
          <w:rFonts w:ascii="Bookman Old Style" w:hAnsi="Bookman Old Style"/>
          <w:b/>
          <w:szCs w:val="24"/>
        </w:rPr>
        <w:t>odrębności w budowie.</w:t>
      </w:r>
    </w:p>
    <w:p w:rsidR="004F542C" w:rsidRPr="00454AEB" w:rsidRDefault="004F542C" w:rsidP="00A82076">
      <w:pPr>
        <w:pStyle w:val="Tekstpodstawowy"/>
        <w:numPr>
          <w:ilvl w:val="0"/>
          <w:numId w:val="16"/>
        </w:numPr>
        <w:tabs>
          <w:tab w:val="left" w:pos="0"/>
        </w:tabs>
        <w:spacing w:after="60" w:line="276" w:lineRule="auto"/>
        <w:jc w:val="left"/>
        <w:rPr>
          <w:rFonts w:ascii="Bookman Old Style" w:hAnsi="Bookman Old Style"/>
          <w:b/>
          <w:szCs w:val="24"/>
        </w:rPr>
      </w:pPr>
      <w:r w:rsidRPr="00454AEB">
        <w:rPr>
          <w:rFonts w:ascii="Bookman Old Style" w:hAnsi="Bookman Old Style"/>
          <w:b/>
          <w:szCs w:val="24"/>
        </w:rPr>
        <w:t>Uzasadnienie skrócone – specyfika i sposób konstruowania.</w:t>
      </w:r>
    </w:p>
    <w:p w:rsidR="004F542C" w:rsidRPr="00454AEB" w:rsidRDefault="004F542C" w:rsidP="00A82076">
      <w:pPr>
        <w:pStyle w:val="Tekstpodstawowy"/>
        <w:numPr>
          <w:ilvl w:val="0"/>
          <w:numId w:val="16"/>
        </w:numPr>
        <w:tabs>
          <w:tab w:val="left" w:pos="0"/>
        </w:tabs>
        <w:spacing w:after="60" w:line="276" w:lineRule="auto"/>
        <w:jc w:val="left"/>
        <w:rPr>
          <w:rFonts w:ascii="Bookman Old Style" w:hAnsi="Bookman Old Style"/>
          <w:b/>
          <w:szCs w:val="24"/>
        </w:rPr>
      </w:pPr>
      <w:r w:rsidRPr="00454AEB">
        <w:rPr>
          <w:rFonts w:ascii="Bookman Old Style" w:hAnsi="Bookman Old Style"/>
          <w:b/>
          <w:szCs w:val="24"/>
        </w:rPr>
        <w:t>Struktura uzasadnienia w orzecznictwie Sądu Najwyższego i sądów powszechnych.</w:t>
      </w:r>
    </w:p>
    <w:p w:rsidR="004F542C" w:rsidRPr="00F840D9" w:rsidRDefault="00454AEB" w:rsidP="00454AEB">
      <w:pPr>
        <w:pStyle w:val="Tekstpodstawowy"/>
        <w:tabs>
          <w:tab w:val="left" w:pos="0"/>
        </w:tabs>
        <w:spacing w:after="60" w:line="360" w:lineRule="auto"/>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sidR="004F542C" w:rsidRPr="00F840D9">
        <w:rPr>
          <w:rFonts w:ascii="Bookman Old Style" w:hAnsi="Bookman Old Style"/>
          <w:szCs w:val="24"/>
        </w:rPr>
        <w:t>Prowadzący – dr Mateusz Grochowski</w:t>
      </w:r>
    </w:p>
    <w:p w:rsidR="004F542C" w:rsidRPr="006819D7" w:rsidRDefault="004F542C" w:rsidP="004F542C">
      <w:pPr>
        <w:pStyle w:val="Tekstpodstawowy"/>
        <w:tabs>
          <w:tab w:val="left" w:pos="0"/>
        </w:tabs>
        <w:spacing w:after="60" w:line="360" w:lineRule="auto"/>
        <w:ind w:left="2127" w:hanging="2127"/>
        <w:rPr>
          <w:rFonts w:ascii="Bookman Old Style" w:hAnsi="Bookman Old Style"/>
          <w:sz w:val="20"/>
        </w:rPr>
      </w:pPr>
    </w:p>
    <w:p w:rsidR="004F542C" w:rsidRPr="006819D7" w:rsidRDefault="004F542C" w:rsidP="004F542C">
      <w:pPr>
        <w:pStyle w:val="Tekstpodstawowy"/>
        <w:tabs>
          <w:tab w:val="left" w:pos="0"/>
        </w:tabs>
        <w:spacing w:after="60" w:line="360" w:lineRule="auto"/>
        <w:ind w:left="2127" w:hanging="2127"/>
        <w:rPr>
          <w:rFonts w:ascii="Bookman Old Style" w:hAnsi="Bookman Old Style"/>
          <w:sz w:val="20"/>
        </w:rPr>
      </w:pPr>
      <w:r>
        <w:rPr>
          <w:rFonts w:ascii="Bookman Old Style" w:hAnsi="Bookman Old Style"/>
          <w:szCs w:val="24"/>
        </w:rPr>
        <w:t>16.30 – 16.45</w:t>
      </w:r>
      <w:r w:rsidRPr="005A05D1">
        <w:rPr>
          <w:rFonts w:ascii="Bookman Old Style" w:hAnsi="Bookman Old Style"/>
          <w:szCs w:val="24"/>
        </w:rPr>
        <w:t xml:space="preserve"> </w:t>
      </w:r>
      <w:r w:rsidRPr="005A05D1">
        <w:rPr>
          <w:rFonts w:ascii="Bookman Old Style" w:hAnsi="Bookman Old Style"/>
          <w:szCs w:val="24"/>
        </w:rPr>
        <w:tab/>
      </w:r>
      <w:r w:rsidR="00454AEB">
        <w:rPr>
          <w:rFonts w:ascii="Bookman Old Style" w:hAnsi="Bookman Old Style"/>
          <w:szCs w:val="24"/>
        </w:rPr>
        <w:tab/>
      </w:r>
      <w:r w:rsidRPr="005A05D1">
        <w:rPr>
          <w:rFonts w:ascii="Bookman Old Style" w:hAnsi="Bookman Old Style"/>
          <w:szCs w:val="24"/>
        </w:rPr>
        <w:t xml:space="preserve">przerwa </w:t>
      </w:r>
      <w:r w:rsidRPr="005A05D1">
        <w:rPr>
          <w:rFonts w:ascii="Bookman Old Style" w:hAnsi="Bookman Old Style"/>
          <w:szCs w:val="24"/>
        </w:rPr>
        <w:br/>
      </w:r>
    </w:p>
    <w:p w:rsidR="004F542C" w:rsidRPr="003605C2" w:rsidRDefault="004F542C" w:rsidP="004F542C">
      <w:pPr>
        <w:pStyle w:val="Tekstpodstawowy"/>
        <w:tabs>
          <w:tab w:val="left" w:pos="0"/>
        </w:tabs>
        <w:spacing w:after="60" w:line="360" w:lineRule="auto"/>
        <w:ind w:left="2127" w:hanging="2127"/>
        <w:rPr>
          <w:rFonts w:ascii="Bookman Old Style" w:hAnsi="Bookman Old Style"/>
          <w:b/>
          <w:szCs w:val="24"/>
        </w:rPr>
      </w:pPr>
      <w:r>
        <w:rPr>
          <w:rFonts w:ascii="Bookman Old Style" w:hAnsi="Bookman Old Style"/>
          <w:b/>
          <w:szCs w:val="24"/>
        </w:rPr>
        <w:t>16.45 – 18.15</w:t>
      </w:r>
      <w:r w:rsidRPr="002D2B81">
        <w:rPr>
          <w:rFonts w:ascii="Bookman Old Style" w:hAnsi="Bookman Old Style"/>
          <w:b/>
          <w:szCs w:val="24"/>
        </w:rPr>
        <w:t xml:space="preserve"> </w:t>
      </w:r>
      <w:r w:rsidRPr="002D2B81">
        <w:rPr>
          <w:rFonts w:ascii="Bookman Old Style" w:hAnsi="Bookman Old Style"/>
          <w:b/>
          <w:szCs w:val="24"/>
        </w:rPr>
        <w:tab/>
      </w:r>
      <w:r w:rsidR="00454AEB">
        <w:rPr>
          <w:rFonts w:ascii="Bookman Old Style" w:hAnsi="Bookman Old Style"/>
          <w:b/>
          <w:szCs w:val="24"/>
        </w:rPr>
        <w:tab/>
      </w:r>
      <w:r w:rsidRPr="003605C2">
        <w:rPr>
          <w:rFonts w:ascii="Bookman Old Style" w:hAnsi="Bookman Old Style"/>
          <w:b/>
          <w:szCs w:val="24"/>
        </w:rPr>
        <w:t>Budowa uzasadnienia – problemy praktyczne</w:t>
      </w:r>
      <w:r>
        <w:rPr>
          <w:rFonts w:ascii="Bookman Old Style" w:hAnsi="Bookman Old Style"/>
          <w:b/>
          <w:szCs w:val="24"/>
        </w:rPr>
        <w:t>:</w:t>
      </w:r>
      <w:r w:rsidRPr="003605C2">
        <w:rPr>
          <w:rFonts w:ascii="Bookman Old Style" w:hAnsi="Bookman Old Style"/>
          <w:b/>
          <w:szCs w:val="24"/>
        </w:rPr>
        <w:t xml:space="preserve"> </w:t>
      </w:r>
    </w:p>
    <w:p w:rsidR="004F542C" w:rsidRPr="00454AEB" w:rsidRDefault="004F542C" w:rsidP="00A82076">
      <w:pPr>
        <w:pStyle w:val="Tekstpodstawowy"/>
        <w:numPr>
          <w:ilvl w:val="0"/>
          <w:numId w:val="18"/>
        </w:numPr>
        <w:tabs>
          <w:tab w:val="left" w:pos="0"/>
        </w:tabs>
        <w:spacing w:after="60" w:line="276" w:lineRule="auto"/>
        <w:jc w:val="left"/>
        <w:rPr>
          <w:rFonts w:ascii="Bookman Old Style" w:hAnsi="Bookman Old Style"/>
          <w:b/>
          <w:szCs w:val="24"/>
        </w:rPr>
      </w:pPr>
      <w:r w:rsidRPr="00454AEB">
        <w:rPr>
          <w:rFonts w:ascii="Bookman Old Style" w:hAnsi="Bookman Old Style"/>
          <w:b/>
          <w:szCs w:val="24"/>
        </w:rPr>
        <w:t>Sposób konstrukcji uzasadnienia i organizacja jego treści.</w:t>
      </w:r>
    </w:p>
    <w:p w:rsidR="004F542C" w:rsidRPr="00454AEB" w:rsidRDefault="004F542C" w:rsidP="00A82076">
      <w:pPr>
        <w:pStyle w:val="Tekstpodstawowy"/>
        <w:numPr>
          <w:ilvl w:val="0"/>
          <w:numId w:val="18"/>
        </w:numPr>
        <w:tabs>
          <w:tab w:val="left" w:pos="0"/>
        </w:tabs>
        <w:spacing w:after="60" w:line="276" w:lineRule="auto"/>
        <w:jc w:val="left"/>
        <w:rPr>
          <w:rFonts w:ascii="Bookman Old Style" w:hAnsi="Bookman Old Style"/>
          <w:b/>
          <w:szCs w:val="24"/>
        </w:rPr>
      </w:pPr>
      <w:r w:rsidRPr="00454AEB">
        <w:rPr>
          <w:rFonts w:ascii="Bookman Old Style" w:hAnsi="Bookman Old Style"/>
          <w:b/>
          <w:szCs w:val="24"/>
        </w:rPr>
        <w:t>Budowa ustnych motywów rozstrzygnięcia.</w:t>
      </w:r>
    </w:p>
    <w:p w:rsidR="004F542C" w:rsidRPr="009D5744" w:rsidRDefault="004F542C" w:rsidP="00A82076">
      <w:pPr>
        <w:pStyle w:val="Tekstpodstawowy"/>
        <w:numPr>
          <w:ilvl w:val="0"/>
          <w:numId w:val="18"/>
        </w:numPr>
        <w:tabs>
          <w:tab w:val="left" w:pos="0"/>
        </w:tabs>
        <w:spacing w:after="60" w:line="276" w:lineRule="auto"/>
        <w:jc w:val="left"/>
        <w:rPr>
          <w:rFonts w:ascii="Bookman Old Style" w:hAnsi="Bookman Old Style"/>
          <w:b/>
          <w:szCs w:val="24"/>
        </w:rPr>
      </w:pPr>
      <w:r w:rsidRPr="009D5744">
        <w:rPr>
          <w:rFonts w:ascii="Bookman Old Style" w:hAnsi="Bookman Old Style"/>
          <w:b/>
          <w:szCs w:val="24"/>
        </w:rPr>
        <w:lastRenderedPageBreak/>
        <w:t>Uzasadnienie pisemne a uzasadnienie „wygłoszone” i jeg</w:t>
      </w:r>
      <w:r w:rsidR="009D5744" w:rsidRPr="009D5744">
        <w:rPr>
          <w:rFonts w:ascii="Bookman Old Style" w:hAnsi="Bookman Old Style"/>
          <w:b/>
          <w:szCs w:val="24"/>
        </w:rPr>
        <w:t>o transkrypcja.</w:t>
      </w:r>
    </w:p>
    <w:p w:rsidR="004F542C" w:rsidRPr="00454AEB" w:rsidRDefault="004F542C" w:rsidP="00A82076">
      <w:pPr>
        <w:pStyle w:val="Tekstpodstawowy"/>
        <w:numPr>
          <w:ilvl w:val="0"/>
          <w:numId w:val="18"/>
        </w:numPr>
        <w:tabs>
          <w:tab w:val="left" w:pos="0"/>
        </w:tabs>
        <w:spacing w:after="60" w:line="276" w:lineRule="auto"/>
        <w:jc w:val="left"/>
        <w:rPr>
          <w:rFonts w:ascii="Bookman Old Style" w:hAnsi="Bookman Old Style"/>
          <w:b/>
          <w:szCs w:val="24"/>
        </w:rPr>
      </w:pPr>
      <w:r w:rsidRPr="00454AEB">
        <w:rPr>
          <w:rFonts w:ascii="Bookman Old Style" w:hAnsi="Bookman Old Style"/>
          <w:b/>
          <w:szCs w:val="24"/>
        </w:rPr>
        <w:t>Technika referowania dotychczasowego przebiegu postępowania.</w:t>
      </w:r>
    </w:p>
    <w:p w:rsidR="004F542C" w:rsidRPr="00454AEB" w:rsidRDefault="004F542C" w:rsidP="00A82076">
      <w:pPr>
        <w:pStyle w:val="Tekstpodstawowy"/>
        <w:numPr>
          <w:ilvl w:val="0"/>
          <w:numId w:val="18"/>
        </w:numPr>
        <w:tabs>
          <w:tab w:val="left" w:pos="0"/>
        </w:tabs>
        <w:spacing w:after="60" w:line="276" w:lineRule="auto"/>
        <w:jc w:val="left"/>
        <w:rPr>
          <w:rFonts w:ascii="Bookman Old Style" w:hAnsi="Bookman Old Style"/>
          <w:b/>
          <w:szCs w:val="24"/>
        </w:rPr>
      </w:pPr>
      <w:r w:rsidRPr="00454AEB">
        <w:rPr>
          <w:rFonts w:ascii="Bookman Old Style" w:hAnsi="Bookman Old Style"/>
          <w:b/>
          <w:szCs w:val="24"/>
        </w:rPr>
        <w:t>Opis ustaleń faktycznych i sposobu ich dokonania.</w:t>
      </w:r>
    </w:p>
    <w:p w:rsidR="004F542C" w:rsidRPr="00454AEB" w:rsidRDefault="004F542C" w:rsidP="00A82076">
      <w:pPr>
        <w:pStyle w:val="Tekstpodstawowy"/>
        <w:numPr>
          <w:ilvl w:val="0"/>
          <w:numId w:val="18"/>
        </w:numPr>
        <w:tabs>
          <w:tab w:val="left" w:pos="0"/>
        </w:tabs>
        <w:spacing w:after="60" w:line="276" w:lineRule="auto"/>
        <w:jc w:val="left"/>
        <w:rPr>
          <w:rFonts w:ascii="Bookman Old Style" w:hAnsi="Bookman Old Style"/>
          <w:b/>
          <w:szCs w:val="24"/>
        </w:rPr>
      </w:pPr>
      <w:r w:rsidRPr="00454AEB">
        <w:rPr>
          <w:rFonts w:ascii="Bookman Old Style" w:hAnsi="Bookman Old Style"/>
          <w:b/>
          <w:szCs w:val="24"/>
        </w:rPr>
        <w:t>Budowa części prawnej.</w:t>
      </w:r>
    </w:p>
    <w:p w:rsidR="004F542C" w:rsidRPr="00454AEB" w:rsidRDefault="004F542C" w:rsidP="00A82076">
      <w:pPr>
        <w:pStyle w:val="Tekstpodstawowy"/>
        <w:numPr>
          <w:ilvl w:val="0"/>
          <w:numId w:val="18"/>
        </w:numPr>
        <w:tabs>
          <w:tab w:val="left" w:pos="0"/>
        </w:tabs>
        <w:spacing w:after="60" w:line="276" w:lineRule="auto"/>
        <w:jc w:val="left"/>
        <w:rPr>
          <w:rFonts w:ascii="Bookman Old Style" w:hAnsi="Bookman Old Style"/>
          <w:b/>
          <w:szCs w:val="24"/>
        </w:rPr>
      </w:pPr>
      <w:r w:rsidRPr="00454AEB">
        <w:rPr>
          <w:rFonts w:ascii="Bookman Old Style" w:hAnsi="Bookman Old Style"/>
          <w:b/>
          <w:szCs w:val="24"/>
        </w:rPr>
        <w:t>Uza</w:t>
      </w:r>
      <w:r w:rsidR="00454AEB" w:rsidRPr="00454AEB">
        <w:rPr>
          <w:rFonts w:ascii="Bookman Old Style" w:hAnsi="Bookman Old Style"/>
          <w:b/>
          <w:szCs w:val="24"/>
        </w:rPr>
        <w:t>sadnienia orzeczeń wpadkowych i </w:t>
      </w:r>
      <w:r w:rsidRPr="00454AEB">
        <w:rPr>
          <w:rFonts w:ascii="Bookman Old Style" w:hAnsi="Bookman Old Style"/>
          <w:b/>
          <w:szCs w:val="24"/>
        </w:rPr>
        <w:t>rozstrzygnięcia o kosztach postępowania.</w:t>
      </w:r>
    </w:p>
    <w:p w:rsidR="004F542C" w:rsidRDefault="004F542C" w:rsidP="004F542C">
      <w:pPr>
        <w:pStyle w:val="Tekstpodstawowy"/>
        <w:tabs>
          <w:tab w:val="left" w:pos="0"/>
        </w:tabs>
        <w:spacing w:after="60" w:line="360" w:lineRule="auto"/>
        <w:ind w:left="2127" w:hanging="2127"/>
        <w:rPr>
          <w:rFonts w:ascii="Bookman Old Style" w:hAnsi="Bookman Old Style"/>
        </w:rPr>
      </w:pPr>
      <w:r>
        <w:rPr>
          <w:rFonts w:ascii="Bookman Old Style" w:hAnsi="Bookman Old Style"/>
          <w:b/>
          <w:szCs w:val="24"/>
        </w:rPr>
        <w:tab/>
      </w:r>
      <w:r w:rsidR="00454AEB">
        <w:rPr>
          <w:rFonts w:ascii="Bookman Old Style" w:hAnsi="Bookman Old Style"/>
          <w:b/>
          <w:szCs w:val="24"/>
        </w:rPr>
        <w:tab/>
      </w:r>
      <w:r w:rsidRPr="003605C2">
        <w:rPr>
          <w:rFonts w:ascii="Bookman Old Style" w:hAnsi="Bookman Old Style"/>
          <w:szCs w:val="24"/>
        </w:rPr>
        <w:t>Prowadzący – dr Mateusz Grochowski</w:t>
      </w:r>
    </w:p>
    <w:p w:rsidR="00977F14" w:rsidRDefault="00977F14" w:rsidP="00185120">
      <w:pPr>
        <w:spacing w:before="60" w:line="360" w:lineRule="auto"/>
        <w:ind w:left="2880" w:hanging="2880"/>
        <w:jc w:val="both"/>
        <w:rPr>
          <w:rFonts w:ascii="Bookman Old Style" w:hAnsi="Bookman Old Style"/>
        </w:rPr>
      </w:pPr>
    </w:p>
    <w:p w:rsidR="001F20A9" w:rsidRDefault="00185120" w:rsidP="001F20A9">
      <w:pPr>
        <w:spacing w:line="360" w:lineRule="auto"/>
        <w:jc w:val="both"/>
        <w:rPr>
          <w:rFonts w:ascii="Bookman Old Style" w:hAnsi="Bookman Old Style"/>
        </w:rPr>
      </w:pPr>
      <w:r>
        <w:rPr>
          <w:rFonts w:ascii="Bookman Old Style" w:hAnsi="Bookman Old Style"/>
        </w:rPr>
        <w:t>18.3</w:t>
      </w:r>
      <w:r w:rsidR="001F20A9">
        <w:rPr>
          <w:rFonts w:ascii="Bookman Old Style" w:hAnsi="Bookman Old Style"/>
        </w:rPr>
        <w:t xml:space="preserve">0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p>
    <w:p w:rsidR="003F2DA0" w:rsidRDefault="003F2DA0" w:rsidP="001F20A9">
      <w:pPr>
        <w:spacing w:line="360" w:lineRule="auto"/>
        <w:jc w:val="both"/>
        <w:rPr>
          <w:rFonts w:ascii="Bookman Old Style" w:hAnsi="Bookman Old Style"/>
        </w:rPr>
      </w:pPr>
    </w:p>
    <w:p w:rsidR="001F20A9" w:rsidRPr="00004584" w:rsidRDefault="00993DAA" w:rsidP="001F20A9">
      <w:pPr>
        <w:spacing w:before="60" w:line="360" w:lineRule="auto"/>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1F20A9" w:rsidRPr="00CC04FB" w:rsidRDefault="008267B0" w:rsidP="00977F14">
      <w:pPr>
        <w:spacing w:before="60" w:line="360" w:lineRule="auto"/>
        <w:rPr>
          <w:rFonts w:ascii="Bookman Old Style" w:hAnsi="Bookman Old Style"/>
          <w:b/>
        </w:rPr>
      </w:pPr>
      <w:r>
        <w:rPr>
          <w:rFonts w:ascii="Bookman Old Style" w:hAnsi="Bookman Old Style"/>
          <w:b/>
        </w:rPr>
        <w:t xml:space="preserve">WTOREK </w:t>
      </w:r>
      <w:r w:rsidR="00977F14">
        <w:rPr>
          <w:rFonts w:ascii="Bookman Old Style" w:hAnsi="Bookman Old Style"/>
          <w:b/>
        </w:rPr>
        <w:tab/>
      </w:r>
      <w:r>
        <w:rPr>
          <w:rFonts w:ascii="Bookman Old Style" w:hAnsi="Bookman Old Style"/>
          <w:b/>
        </w:rPr>
        <w:t>31 maja</w:t>
      </w:r>
      <w:r w:rsidR="006C52AF">
        <w:rPr>
          <w:rFonts w:ascii="Bookman Old Style" w:hAnsi="Bookman Old Style"/>
          <w:b/>
        </w:rPr>
        <w:t xml:space="preserve"> </w:t>
      </w:r>
      <w:r w:rsidR="001F20A9">
        <w:rPr>
          <w:rFonts w:ascii="Bookman Old Style" w:hAnsi="Bookman Old Style"/>
          <w:b/>
        </w:rPr>
        <w:t>2016 r.</w:t>
      </w:r>
    </w:p>
    <w:p w:rsidR="001F20A9" w:rsidRPr="00977F14" w:rsidRDefault="00993DAA"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Default="006960ED" w:rsidP="001F20A9">
      <w:pPr>
        <w:spacing w:before="60" w:line="360" w:lineRule="auto"/>
        <w:ind w:left="2880" w:hanging="2880"/>
        <w:jc w:val="both"/>
        <w:rPr>
          <w:rFonts w:ascii="Bookman Old Style" w:hAnsi="Bookman Old Style"/>
        </w:rPr>
      </w:pPr>
      <w:r>
        <w:rPr>
          <w:rFonts w:ascii="Bookman Old Style" w:hAnsi="Bookman Old Style"/>
        </w:rPr>
        <w:t xml:space="preserve">8.00 – </w:t>
      </w:r>
      <w:r w:rsidR="00695B3B">
        <w:rPr>
          <w:rFonts w:ascii="Bookman Old Style" w:hAnsi="Bookman Old Style"/>
        </w:rPr>
        <w:t xml:space="preserve">9.00 </w:t>
      </w:r>
      <w:r w:rsidR="00695B3B">
        <w:rPr>
          <w:rFonts w:ascii="Bookman Old Style" w:hAnsi="Bookman Old Style"/>
        </w:rPr>
        <w:tab/>
        <w:t>ś</w:t>
      </w:r>
      <w:r w:rsidR="001F20A9">
        <w:rPr>
          <w:rFonts w:ascii="Bookman Old Style" w:hAnsi="Bookman Old Style"/>
        </w:rPr>
        <w:t>niadanie</w:t>
      </w:r>
    </w:p>
    <w:p w:rsidR="001F20A9" w:rsidRDefault="001F20A9" w:rsidP="001F20A9">
      <w:pPr>
        <w:tabs>
          <w:tab w:val="left" w:pos="2430"/>
        </w:tabs>
        <w:spacing w:before="60" w:line="360" w:lineRule="auto"/>
        <w:ind w:left="2880" w:hanging="2880"/>
        <w:jc w:val="both"/>
        <w:rPr>
          <w:rFonts w:ascii="Bookman Old Style" w:hAnsi="Bookman Old Style"/>
        </w:rPr>
      </w:pPr>
    </w:p>
    <w:p w:rsidR="004F542C" w:rsidRPr="00E96B38" w:rsidRDefault="006960ED" w:rsidP="004F542C">
      <w:pPr>
        <w:spacing w:line="360" w:lineRule="auto"/>
        <w:ind w:left="2832" w:hanging="2832"/>
        <w:jc w:val="both"/>
        <w:rPr>
          <w:rFonts w:ascii="Bookman Old Style" w:hAnsi="Bookman Old Style"/>
          <w:b/>
        </w:rPr>
      </w:pPr>
      <w:r>
        <w:rPr>
          <w:rFonts w:ascii="Bookman Old Style" w:hAnsi="Bookman Old Style"/>
          <w:b/>
        </w:rPr>
        <w:t xml:space="preserve">9.00 – </w:t>
      </w:r>
      <w:r w:rsidR="001F20A9" w:rsidRPr="00370494">
        <w:rPr>
          <w:rFonts w:ascii="Bookman Old Style" w:hAnsi="Bookman Old Style"/>
          <w:b/>
        </w:rPr>
        <w:t>10.30</w:t>
      </w:r>
      <w:r w:rsidR="001F20A9">
        <w:rPr>
          <w:rFonts w:ascii="Bookman Old Style" w:hAnsi="Bookman Old Style"/>
        </w:rPr>
        <w:t xml:space="preserve"> </w:t>
      </w:r>
      <w:r w:rsidR="001F20A9">
        <w:rPr>
          <w:rFonts w:ascii="Bookman Old Style" w:hAnsi="Bookman Old Style"/>
        </w:rPr>
        <w:tab/>
      </w:r>
      <w:r w:rsidR="004F542C">
        <w:rPr>
          <w:rFonts w:ascii="Bookman Old Style" w:hAnsi="Bookman Old Style"/>
          <w:b/>
        </w:rPr>
        <w:t>Z</w:t>
      </w:r>
      <w:r w:rsidR="004F542C" w:rsidRPr="00E96B38">
        <w:rPr>
          <w:rFonts w:ascii="Bookman Old Style" w:hAnsi="Bookman Old Style"/>
          <w:b/>
        </w:rPr>
        <w:t>asoby języka polskiego (elementy języka, kod ograniczony i</w:t>
      </w:r>
      <w:r w:rsidR="004F542C">
        <w:rPr>
          <w:rFonts w:ascii="Bookman Old Style" w:hAnsi="Bookman Old Style"/>
          <w:b/>
        </w:rPr>
        <w:t xml:space="preserve"> kod rozwinięty).</w:t>
      </w:r>
    </w:p>
    <w:p w:rsidR="004F542C" w:rsidRPr="00457581" w:rsidRDefault="004F542C" w:rsidP="004F542C">
      <w:pPr>
        <w:spacing w:line="360" w:lineRule="auto"/>
        <w:ind w:left="2832"/>
        <w:jc w:val="both"/>
        <w:rPr>
          <w:rFonts w:ascii="Bookman Old Style" w:hAnsi="Bookman Old Style"/>
          <w:b/>
        </w:rPr>
      </w:pPr>
      <w:r>
        <w:rPr>
          <w:rFonts w:ascii="Bookman Old Style" w:hAnsi="Bookman Old Style"/>
        </w:rPr>
        <w:t xml:space="preserve">Prowadzenie – </w:t>
      </w:r>
      <w:r w:rsidRPr="003A0C03">
        <w:rPr>
          <w:rFonts w:ascii="Bookman Old Style" w:hAnsi="Bookman Old Style"/>
        </w:rPr>
        <w:t>dr hab. Paweł Nowak, prof. KUL</w:t>
      </w:r>
      <w:r>
        <w:rPr>
          <w:rFonts w:ascii="Bookman Old Style" w:hAnsi="Bookman Old Style"/>
        </w:rPr>
        <w:t xml:space="preserve"> </w:t>
      </w:r>
    </w:p>
    <w:p w:rsidR="001F20A9" w:rsidRPr="00457581" w:rsidRDefault="001F20A9" w:rsidP="001F20A9">
      <w:pPr>
        <w:spacing w:line="360" w:lineRule="auto"/>
        <w:ind w:left="2832" w:hanging="2832"/>
        <w:rPr>
          <w:rFonts w:ascii="Bookman Old Style" w:hAnsi="Bookman Old Style"/>
          <w:b/>
        </w:rPr>
      </w:pPr>
    </w:p>
    <w:p w:rsidR="001F20A9" w:rsidRPr="00982C47" w:rsidRDefault="00454AEB" w:rsidP="001F20A9">
      <w:pPr>
        <w:spacing w:before="60" w:line="360" w:lineRule="auto"/>
        <w:ind w:left="2880" w:hanging="2880"/>
        <w:jc w:val="both"/>
        <w:rPr>
          <w:rFonts w:ascii="Bookman Old Style" w:hAnsi="Bookman Old Style"/>
        </w:rPr>
      </w:pPr>
      <w:r>
        <w:rPr>
          <w:rFonts w:ascii="Bookman Old Style" w:hAnsi="Bookman Old Style"/>
        </w:rPr>
        <w:t xml:space="preserve">10.30 – 10.45 </w:t>
      </w:r>
      <w:r>
        <w:rPr>
          <w:rFonts w:ascii="Bookman Old Style" w:hAnsi="Bookman Old Style"/>
        </w:rPr>
        <w:tab/>
        <w:t>p</w:t>
      </w:r>
      <w:r w:rsidR="001F20A9">
        <w:rPr>
          <w:rFonts w:ascii="Bookman Old Style" w:hAnsi="Bookman Old Style"/>
        </w:rPr>
        <w:t>rzerwa na kawę lub herbatę</w:t>
      </w:r>
    </w:p>
    <w:p w:rsidR="001F20A9" w:rsidRDefault="001F20A9" w:rsidP="001F20A9">
      <w:pPr>
        <w:spacing w:before="60" w:line="360" w:lineRule="auto"/>
        <w:ind w:left="2880" w:hanging="2880"/>
        <w:jc w:val="both"/>
        <w:rPr>
          <w:rFonts w:ascii="Bookman Old Style" w:hAnsi="Bookman Old Style"/>
        </w:rPr>
      </w:pPr>
    </w:p>
    <w:p w:rsidR="004F542C" w:rsidRPr="00E96B38" w:rsidRDefault="001F20A9" w:rsidP="004F542C">
      <w:pPr>
        <w:spacing w:line="360" w:lineRule="auto"/>
        <w:ind w:left="2832" w:hanging="2832"/>
        <w:jc w:val="both"/>
        <w:rPr>
          <w:rFonts w:ascii="Bookman Old Style" w:hAnsi="Bookman Old Style"/>
          <w:b/>
        </w:rPr>
      </w:pPr>
      <w:r>
        <w:rPr>
          <w:rFonts w:ascii="Bookman Old Style" w:hAnsi="Bookman Old Style"/>
          <w:b/>
        </w:rPr>
        <w:t xml:space="preserve">10.45 – 12.15 </w:t>
      </w:r>
      <w:r>
        <w:rPr>
          <w:rFonts w:ascii="Bookman Old Style" w:hAnsi="Bookman Old Style"/>
          <w:b/>
        </w:rPr>
        <w:tab/>
      </w:r>
      <w:r w:rsidR="004F542C" w:rsidRPr="00E96B38">
        <w:rPr>
          <w:rFonts w:ascii="Bookman Old Style" w:hAnsi="Bookman Old Style"/>
          <w:b/>
        </w:rPr>
        <w:t>Poprawność językowa (najczęściej popełnianie błędy językowe w komunikacji prawniczej, najważniejsze normy i zasady językowe – składniowe, ortograficzne i interpunkcyjne)</w:t>
      </w:r>
      <w:r w:rsidR="004F542C">
        <w:rPr>
          <w:rFonts w:ascii="Bookman Old Style" w:hAnsi="Bookman Old Style"/>
          <w:b/>
        </w:rPr>
        <w:t>.</w:t>
      </w:r>
      <w:r w:rsidR="004F542C" w:rsidRPr="00E96B38">
        <w:rPr>
          <w:rFonts w:ascii="Bookman Old Style" w:hAnsi="Bookman Old Style"/>
          <w:b/>
        </w:rPr>
        <w:t xml:space="preserve"> </w:t>
      </w:r>
    </w:p>
    <w:p w:rsidR="004F542C" w:rsidRPr="003A0C03" w:rsidRDefault="004F542C" w:rsidP="004F542C">
      <w:pPr>
        <w:spacing w:line="360" w:lineRule="auto"/>
        <w:ind w:left="2124" w:firstLine="708"/>
        <w:rPr>
          <w:rFonts w:ascii="Bookman Old Style" w:hAnsi="Bookman Old Style"/>
        </w:rPr>
      </w:pPr>
      <w:r w:rsidRPr="005A2F6F">
        <w:rPr>
          <w:rFonts w:ascii="Bookman Old Style" w:hAnsi="Bookman Old Style"/>
        </w:rPr>
        <w:t>Prowadzenie</w:t>
      </w:r>
      <w:r>
        <w:rPr>
          <w:rFonts w:ascii="Bookman Old Style" w:hAnsi="Bookman Old Style"/>
        </w:rPr>
        <w:t xml:space="preserve"> – </w:t>
      </w:r>
      <w:r w:rsidRPr="003A0C03">
        <w:rPr>
          <w:rFonts w:ascii="Bookman Old Style" w:hAnsi="Bookman Old Style"/>
        </w:rPr>
        <w:t>dr hab. Paweł Nowak, prof. KUL</w:t>
      </w:r>
    </w:p>
    <w:p w:rsidR="001F20A9" w:rsidRDefault="001F20A9" w:rsidP="001F20A9">
      <w:pPr>
        <w:spacing w:line="360" w:lineRule="auto"/>
        <w:rPr>
          <w:rFonts w:ascii="Bookman Old Style" w:hAnsi="Bookman Old Style"/>
        </w:rPr>
      </w:pPr>
    </w:p>
    <w:p w:rsidR="001F20A9" w:rsidRDefault="001F20A9" w:rsidP="001F20A9">
      <w:pPr>
        <w:spacing w:line="360" w:lineRule="auto"/>
        <w:jc w:val="both"/>
        <w:rPr>
          <w:rFonts w:ascii="Bookman Old Style" w:hAnsi="Bookman Old Style"/>
        </w:rPr>
      </w:pPr>
      <w:r>
        <w:rPr>
          <w:rFonts w:ascii="Bookman Old Style" w:hAnsi="Bookman Old Style"/>
        </w:rPr>
        <w:t>1</w:t>
      </w:r>
      <w:r w:rsidR="00185120">
        <w:rPr>
          <w:rFonts w:ascii="Bookman Old Style" w:hAnsi="Bookman Old Style"/>
        </w:rPr>
        <w:t>2.3</w:t>
      </w:r>
      <w:r>
        <w:rPr>
          <w:rFonts w:ascii="Bookman Old Style" w:hAnsi="Bookman Old Style"/>
        </w:rPr>
        <w:t>0 – 1</w:t>
      </w:r>
      <w:r w:rsidR="00185120">
        <w:rPr>
          <w:rFonts w:ascii="Bookman Old Style" w:hAnsi="Bookman Old Style"/>
        </w:rPr>
        <w:t>3</w:t>
      </w:r>
      <w:r>
        <w:rPr>
          <w:rFonts w:ascii="Bookman Old Style" w:hAnsi="Bookman Old Style"/>
        </w:rPr>
        <w:t>.</w:t>
      </w:r>
      <w:r w:rsidR="00185120">
        <w:rPr>
          <w:rFonts w:ascii="Bookman Old Style" w:hAnsi="Bookman Old Style"/>
        </w:rPr>
        <w:t>3</w:t>
      </w:r>
      <w:r w:rsidR="00276117">
        <w:rPr>
          <w:rFonts w:ascii="Bookman Old Style" w:hAnsi="Bookman Old Style"/>
        </w:rPr>
        <w:t>0</w:t>
      </w:r>
      <w:r w:rsidR="00276117">
        <w:rPr>
          <w:rFonts w:ascii="Bookman Old Style" w:hAnsi="Bookman Old Style"/>
        </w:rPr>
        <w:tab/>
      </w:r>
      <w:r w:rsidR="00276117">
        <w:rPr>
          <w:rFonts w:ascii="Bookman Old Style" w:hAnsi="Bookman Old Style"/>
        </w:rPr>
        <w:tab/>
        <w:t>obiad</w:t>
      </w:r>
    </w:p>
    <w:p w:rsidR="005A031A" w:rsidRDefault="005A031A" w:rsidP="001F20A9">
      <w:pPr>
        <w:spacing w:line="360" w:lineRule="auto"/>
        <w:ind w:left="2832" w:hanging="2832"/>
        <w:jc w:val="both"/>
        <w:rPr>
          <w:rFonts w:ascii="Bookman Old Style" w:hAnsi="Bookman Old Style"/>
          <w:b/>
        </w:rPr>
      </w:pPr>
    </w:p>
    <w:p w:rsidR="00E963BC" w:rsidRDefault="00E963BC" w:rsidP="004F542C">
      <w:pPr>
        <w:spacing w:line="360" w:lineRule="auto"/>
        <w:ind w:left="2832" w:hanging="2832"/>
        <w:jc w:val="both"/>
        <w:rPr>
          <w:rFonts w:ascii="Bookman Old Style" w:hAnsi="Bookman Old Style"/>
          <w:b/>
        </w:rPr>
      </w:pPr>
    </w:p>
    <w:p w:rsidR="00E963BC" w:rsidRDefault="00E963BC" w:rsidP="004F542C">
      <w:pPr>
        <w:spacing w:line="360" w:lineRule="auto"/>
        <w:ind w:left="2832" w:hanging="2832"/>
        <w:jc w:val="both"/>
        <w:rPr>
          <w:rFonts w:ascii="Bookman Old Style" w:hAnsi="Bookman Old Style"/>
          <w:b/>
        </w:rPr>
      </w:pPr>
    </w:p>
    <w:p w:rsidR="004F542C" w:rsidRPr="00E96B38" w:rsidRDefault="00185120" w:rsidP="004F542C">
      <w:pPr>
        <w:spacing w:line="360" w:lineRule="auto"/>
        <w:ind w:left="2832" w:hanging="2832"/>
        <w:jc w:val="both"/>
        <w:rPr>
          <w:rFonts w:ascii="Bookman Old Style" w:hAnsi="Bookman Old Style"/>
          <w:b/>
        </w:rPr>
      </w:pPr>
      <w:r>
        <w:rPr>
          <w:rFonts w:ascii="Bookman Old Style" w:hAnsi="Bookman Old Style"/>
          <w:b/>
        </w:rPr>
        <w:lastRenderedPageBreak/>
        <w:t>13</w:t>
      </w:r>
      <w:r w:rsidR="001F20A9">
        <w:rPr>
          <w:rFonts w:ascii="Bookman Old Style" w:hAnsi="Bookman Old Style"/>
          <w:b/>
        </w:rPr>
        <w:t>.</w:t>
      </w:r>
      <w:r>
        <w:rPr>
          <w:rFonts w:ascii="Bookman Old Style" w:hAnsi="Bookman Old Style"/>
          <w:b/>
        </w:rPr>
        <w:t>3</w:t>
      </w:r>
      <w:r w:rsidR="006960ED">
        <w:rPr>
          <w:rFonts w:ascii="Bookman Old Style" w:hAnsi="Bookman Old Style"/>
          <w:b/>
        </w:rPr>
        <w:t xml:space="preserve">0 – </w:t>
      </w:r>
      <w:r w:rsidR="001F20A9">
        <w:rPr>
          <w:rFonts w:ascii="Bookman Old Style" w:hAnsi="Bookman Old Style"/>
          <w:b/>
        </w:rPr>
        <w:t>1</w:t>
      </w:r>
      <w:r>
        <w:rPr>
          <w:rFonts w:ascii="Bookman Old Style" w:hAnsi="Bookman Old Style"/>
          <w:b/>
        </w:rPr>
        <w:t>5</w:t>
      </w:r>
      <w:r w:rsidR="001F20A9">
        <w:rPr>
          <w:rFonts w:ascii="Bookman Old Style" w:hAnsi="Bookman Old Style"/>
          <w:b/>
        </w:rPr>
        <w:t>.</w:t>
      </w:r>
      <w:r>
        <w:rPr>
          <w:rFonts w:ascii="Bookman Old Style" w:hAnsi="Bookman Old Style"/>
          <w:b/>
        </w:rPr>
        <w:t>00</w:t>
      </w:r>
      <w:r w:rsidR="00A32C3A">
        <w:rPr>
          <w:rFonts w:ascii="Bookman Old Style" w:hAnsi="Bookman Old Style"/>
          <w:b/>
        </w:rPr>
        <w:tab/>
      </w:r>
      <w:r w:rsidR="004F542C" w:rsidRPr="00E96B38">
        <w:rPr>
          <w:rFonts w:ascii="Bookman Old Style" w:hAnsi="Bookman Old Style"/>
          <w:b/>
        </w:rPr>
        <w:t>Prosta polszczyzna/prosty język (zasady tworzenia komunikatów prawnych, przeciwdziałające wykluczeniu społecznemu odbiorców, upraszczanie komunikacji publicznej)</w:t>
      </w:r>
      <w:r w:rsidR="004F542C">
        <w:rPr>
          <w:rFonts w:ascii="Bookman Old Style" w:hAnsi="Bookman Old Style"/>
          <w:b/>
        </w:rPr>
        <w:t>.</w:t>
      </w:r>
      <w:r w:rsidR="004F542C" w:rsidRPr="00E96B38">
        <w:rPr>
          <w:rFonts w:ascii="Bookman Old Style" w:hAnsi="Bookman Old Style"/>
          <w:b/>
        </w:rPr>
        <w:t xml:space="preserve"> </w:t>
      </w:r>
    </w:p>
    <w:p w:rsidR="004F542C" w:rsidRPr="003A0C03" w:rsidRDefault="004F542C" w:rsidP="004F542C">
      <w:pPr>
        <w:spacing w:line="360" w:lineRule="auto"/>
        <w:ind w:left="2832"/>
        <w:jc w:val="both"/>
        <w:rPr>
          <w:rFonts w:ascii="Bookman Old Style" w:hAnsi="Bookman Old Style"/>
        </w:rPr>
      </w:pPr>
      <w:r w:rsidRPr="005A2F6F">
        <w:rPr>
          <w:rFonts w:ascii="Bookman Old Style" w:hAnsi="Bookman Old Style"/>
        </w:rPr>
        <w:t>Prowadzenie</w:t>
      </w:r>
      <w:r>
        <w:rPr>
          <w:rFonts w:ascii="Bookman Old Style" w:hAnsi="Bookman Old Style"/>
        </w:rPr>
        <w:t xml:space="preserve"> – </w:t>
      </w:r>
      <w:r w:rsidRPr="003A0C03">
        <w:rPr>
          <w:rFonts w:ascii="Bookman Old Style" w:hAnsi="Bookman Old Style"/>
        </w:rPr>
        <w:t>dr hab. Paweł Nowak, prof. KUL</w:t>
      </w:r>
    </w:p>
    <w:p w:rsidR="00185120" w:rsidRPr="00757BDB" w:rsidRDefault="00185120" w:rsidP="001F20A9">
      <w:pPr>
        <w:spacing w:line="360" w:lineRule="auto"/>
        <w:ind w:left="2832"/>
        <w:jc w:val="both"/>
        <w:rPr>
          <w:rFonts w:ascii="Bookman Old Style" w:hAnsi="Bookman Old Style"/>
          <w:b/>
        </w:rPr>
      </w:pPr>
    </w:p>
    <w:p w:rsidR="00185120" w:rsidRPr="00982C47" w:rsidRDefault="00135F12" w:rsidP="00185120">
      <w:pPr>
        <w:spacing w:before="60" w:line="360" w:lineRule="auto"/>
        <w:ind w:left="2880" w:hanging="2880"/>
        <w:jc w:val="both"/>
        <w:rPr>
          <w:rFonts w:ascii="Bookman Old Style" w:hAnsi="Bookman Old Style"/>
        </w:rPr>
      </w:pPr>
      <w:r>
        <w:rPr>
          <w:rFonts w:ascii="Bookman Old Style" w:hAnsi="Bookman Old Style"/>
        </w:rPr>
        <w:t xml:space="preserve">15.00 – 15.30 </w:t>
      </w:r>
      <w:r>
        <w:rPr>
          <w:rFonts w:ascii="Bookman Old Style" w:hAnsi="Bookman Old Style"/>
        </w:rPr>
        <w:tab/>
        <w:t>p</w:t>
      </w:r>
      <w:r w:rsidR="00185120">
        <w:rPr>
          <w:rFonts w:ascii="Bookman Old Style" w:hAnsi="Bookman Old Style"/>
        </w:rPr>
        <w:t>rzerwa na kawę lub herbatę</w:t>
      </w:r>
    </w:p>
    <w:p w:rsidR="00185120" w:rsidRDefault="00185120" w:rsidP="00185120">
      <w:pPr>
        <w:spacing w:before="60" w:line="360" w:lineRule="auto"/>
        <w:ind w:left="2880" w:hanging="2880"/>
        <w:jc w:val="both"/>
        <w:rPr>
          <w:rFonts w:ascii="Bookman Old Style" w:hAnsi="Bookman Old Style"/>
        </w:rPr>
      </w:pPr>
    </w:p>
    <w:p w:rsidR="004F542C" w:rsidRPr="00977F14" w:rsidRDefault="00A32C3A" w:rsidP="004F542C">
      <w:pPr>
        <w:spacing w:line="360" w:lineRule="auto"/>
        <w:ind w:left="2832" w:hanging="2832"/>
        <w:jc w:val="both"/>
        <w:rPr>
          <w:rFonts w:ascii="Bookman Old Style" w:hAnsi="Bookman Old Style"/>
          <w:b/>
        </w:rPr>
      </w:pPr>
      <w:r>
        <w:rPr>
          <w:rFonts w:ascii="Bookman Old Style" w:hAnsi="Bookman Old Style"/>
          <w:b/>
        </w:rPr>
        <w:t xml:space="preserve">15.30 – 17.00 </w:t>
      </w:r>
      <w:r>
        <w:rPr>
          <w:rFonts w:ascii="Bookman Old Style" w:hAnsi="Bookman Old Style"/>
          <w:b/>
        </w:rPr>
        <w:tab/>
      </w:r>
      <w:r w:rsidR="004F542C">
        <w:rPr>
          <w:rFonts w:ascii="Bookman Old Style" w:hAnsi="Bookman Old Style"/>
          <w:b/>
        </w:rPr>
        <w:t>W</w:t>
      </w:r>
      <w:r w:rsidR="004F542C" w:rsidRPr="00E96B38">
        <w:rPr>
          <w:rFonts w:ascii="Bookman Old Style" w:hAnsi="Bookman Old Style"/>
          <w:b/>
        </w:rPr>
        <w:t>ykorzystanie komputerowych programów diagnostycznych i ćwiczenia z wykorzystania podsuwanych przez nie ocen i rozwiązań</w:t>
      </w:r>
      <w:r w:rsidR="004F542C">
        <w:rPr>
          <w:rFonts w:ascii="Bookman Old Style" w:hAnsi="Bookman Old Style"/>
          <w:b/>
        </w:rPr>
        <w:t>.</w:t>
      </w:r>
    </w:p>
    <w:p w:rsidR="004F542C" w:rsidRPr="003A0C03" w:rsidRDefault="004F542C" w:rsidP="004F542C">
      <w:pPr>
        <w:spacing w:line="360" w:lineRule="auto"/>
        <w:ind w:left="2832"/>
        <w:jc w:val="both"/>
        <w:rPr>
          <w:rFonts w:ascii="Bookman Old Style" w:hAnsi="Bookman Old Style"/>
        </w:rPr>
      </w:pPr>
      <w:r w:rsidRPr="005A2F6F">
        <w:rPr>
          <w:rFonts w:ascii="Bookman Old Style" w:hAnsi="Bookman Old Style"/>
        </w:rPr>
        <w:t>Prowadzenie</w:t>
      </w:r>
      <w:r>
        <w:rPr>
          <w:rFonts w:ascii="Bookman Old Style" w:hAnsi="Bookman Old Style"/>
        </w:rPr>
        <w:t xml:space="preserve"> – </w:t>
      </w:r>
      <w:r w:rsidRPr="003A0C03">
        <w:rPr>
          <w:rFonts w:ascii="Bookman Old Style" w:hAnsi="Bookman Old Style"/>
        </w:rPr>
        <w:t>dr hab. Paweł Nowak, prof. KUL</w:t>
      </w:r>
    </w:p>
    <w:p w:rsidR="001F20A9" w:rsidRDefault="001F20A9" w:rsidP="00977F14">
      <w:pPr>
        <w:spacing w:line="360" w:lineRule="auto"/>
        <w:jc w:val="both"/>
        <w:rPr>
          <w:rFonts w:ascii="Bookman Old Style" w:hAnsi="Bookman Old Style"/>
        </w:rPr>
      </w:pPr>
    </w:p>
    <w:p w:rsidR="001F20A9" w:rsidRDefault="009D791E" w:rsidP="001F20A9">
      <w:pPr>
        <w:spacing w:line="360" w:lineRule="auto"/>
        <w:jc w:val="both"/>
        <w:rPr>
          <w:rFonts w:ascii="Bookman Old Style" w:hAnsi="Bookman Old Style"/>
        </w:rPr>
      </w:pPr>
      <w:r>
        <w:rPr>
          <w:rFonts w:ascii="Bookman Old Style" w:hAnsi="Bookman Old Style"/>
        </w:rPr>
        <w:t>17</w:t>
      </w:r>
      <w:r w:rsidR="001F20A9" w:rsidRPr="000B674B">
        <w:rPr>
          <w:rFonts w:ascii="Bookman Old Style" w:hAnsi="Bookman Old Style"/>
        </w:rPr>
        <w:t>.</w:t>
      </w:r>
      <w:r>
        <w:rPr>
          <w:rFonts w:ascii="Bookman Old Style" w:hAnsi="Bookman Old Style"/>
        </w:rPr>
        <w:t>3</w:t>
      </w:r>
      <w:r w:rsidR="001F20A9">
        <w:rPr>
          <w:rFonts w:ascii="Bookman Old Style" w:hAnsi="Bookman Old Style"/>
        </w:rPr>
        <w:t>0</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C555C6">
        <w:rPr>
          <w:rFonts w:ascii="Bookman Old Style" w:hAnsi="Bookman Old Style"/>
        </w:rPr>
        <w:t>k</w:t>
      </w:r>
      <w:r w:rsidR="001F20A9">
        <w:rPr>
          <w:rFonts w:ascii="Bookman Old Style" w:hAnsi="Bookman Old Style"/>
        </w:rPr>
        <w:t>olacja</w:t>
      </w:r>
    </w:p>
    <w:p w:rsidR="003F2DA0" w:rsidRDefault="003F2DA0" w:rsidP="001F20A9">
      <w:pPr>
        <w:spacing w:line="360" w:lineRule="auto"/>
        <w:jc w:val="both"/>
        <w:rPr>
          <w:rFonts w:ascii="Bookman Old Style" w:hAnsi="Bookman Old Style"/>
        </w:rPr>
      </w:pPr>
    </w:p>
    <w:p w:rsidR="001F20A9" w:rsidRPr="00004584" w:rsidRDefault="00993DAA" w:rsidP="001F20A9">
      <w:pPr>
        <w:spacing w:line="360" w:lineRule="auto"/>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1F20A9" w:rsidRPr="00A95AFC" w:rsidRDefault="008267B0" w:rsidP="00977F14">
      <w:pPr>
        <w:spacing w:before="60" w:line="360" w:lineRule="auto"/>
        <w:jc w:val="both"/>
        <w:rPr>
          <w:rFonts w:ascii="Bookman Old Style" w:hAnsi="Bookman Old Style"/>
        </w:rPr>
      </w:pPr>
      <w:r>
        <w:rPr>
          <w:rFonts w:ascii="Bookman Old Style" w:hAnsi="Bookman Old Style"/>
          <w:b/>
        </w:rPr>
        <w:t>ŚRODA</w:t>
      </w:r>
      <w:r w:rsidR="006C52AF">
        <w:rPr>
          <w:rFonts w:ascii="Bookman Old Style" w:hAnsi="Bookman Old Style"/>
          <w:b/>
        </w:rPr>
        <w:t xml:space="preserve"> </w:t>
      </w:r>
      <w:r w:rsidR="00977F14">
        <w:rPr>
          <w:rFonts w:ascii="Bookman Old Style" w:hAnsi="Bookman Old Style"/>
          <w:b/>
        </w:rPr>
        <w:tab/>
      </w:r>
      <w:r>
        <w:rPr>
          <w:rFonts w:ascii="Bookman Old Style" w:hAnsi="Bookman Old Style"/>
          <w:b/>
        </w:rPr>
        <w:t>1 czerwca</w:t>
      </w:r>
      <w:r w:rsidR="006C52AF">
        <w:rPr>
          <w:rFonts w:ascii="Bookman Old Style" w:hAnsi="Bookman Old Style"/>
          <w:b/>
        </w:rPr>
        <w:t xml:space="preserve"> </w:t>
      </w:r>
      <w:r w:rsidR="001F20A9">
        <w:rPr>
          <w:rFonts w:ascii="Bookman Old Style" w:hAnsi="Bookman Old Style"/>
          <w:b/>
        </w:rPr>
        <w:t>2016 r.</w:t>
      </w:r>
    </w:p>
    <w:p w:rsidR="00E963BC" w:rsidRDefault="00957280" w:rsidP="001F20A9">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1F20A9" w:rsidP="001F20A9">
      <w:pPr>
        <w:spacing w:before="60" w:line="360" w:lineRule="auto"/>
        <w:jc w:val="both"/>
        <w:rPr>
          <w:rFonts w:ascii="Bookman Old Style" w:hAnsi="Bookman Old Style"/>
        </w:rPr>
      </w:pPr>
      <w:r>
        <w:rPr>
          <w:rFonts w:ascii="Bookman Old Style" w:hAnsi="Bookman Old Style"/>
        </w:rPr>
        <w:t>7.30 – 8.30</w:t>
      </w:r>
      <w:r w:rsidRPr="00E03765">
        <w:rPr>
          <w:rFonts w:ascii="Bookman Old Style" w:hAnsi="Bookman Old Style"/>
        </w:rPr>
        <w:tab/>
      </w:r>
      <w:r w:rsidRPr="00E03765">
        <w:rPr>
          <w:rFonts w:ascii="Bookman Old Style" w:hAnsi="Bookman Old Style"/>
        </w:rPr>
        <w:tab/>
      </w:r>
      <w:r>
        <w:rPr>
          <w:rFonts w:ascii="Bookman Old Style" w:hAnsi="Bookman Old Style"/>
        </w:rPr>
        <w:tab/>
      </w:r>
      <w:r w:rsidRPr="00E03765">
        <w:rPr>
          <w:rFonts w:ascii="Bookman Old Style" w:hAnsi="Bookman Old Style"/>
        </w:rPr>
        <w:t>śniadanie</w:t>
      </w:r>
    </w:p>
    <w:p w:rsidR="001F20A9" w:rsidRPr="00E03765" w:rsidRDefault="001F20A9" w:rsidP="001F20A9">
      <w:pPr>
        <w:spacing w:before="60" w:line="360" w:lineRule="auto"/>
        <w:jc w:val="both"/>
        <w:rPr>
          <w:rFonts w:ascii="Bookman Old Style" w:hAnsi="Bookman Old Style"/>
        </w:rPr>
      </w:pPr>
    </w:p>
    <w:p w:rsidR="004F542C" w:rsidRPr="007A7048" w:rsidRDefault="00185120" w:rsidP="004F542C">
      <w:pPr>
        <w:spacing w:line="360" w:lineRule="auto"/>
        <w:ind w:left="2832" w:hanging="2832"/>
        <w:jc w:val="both"/>
        <w:rPr>
          <w:rFonts w:ascii="Bookman Old Style" w:hAnsi="Bookman Old Style"/>
          <w:b/>
        </w:rPr>
      </w:pPr>
      <w:r>
        <w:rPr>
          <w:rFonts w:ascii="Bookman Old Style" w:hAnsi="Bookman Old Style"/>
          <w:b/>
        </w:rPr>
        <w:t>8.30 – 10.00</w:t>
      </w:r>
      <w:r w:rsidR="001F20A9" w:rsidRPr="00E03765">
        <w:rPr>
          <w:rFonts w:ascii="Bookman Old Style" w:hAnsi="Bookman Old Style"/>
          <w:b/>
        </w:rPr>
        <w:tab/>
      </w:r>
      <w:r w:rsidR="004F542C" w:rsidRPr="007A7048">
        <w:rPr>
          <w:rFonts w:ascii="Bookman Old Style" w:hAnsi="Bookman Old Style"/>
          <w:b/>
        </w:rPr>
        <w:t>Elementy poprawiające „skuteczność" dokumentów, uzasadnień i wyjaśnień (edycja i redakcja tekstów prawniczych, wykorzystanie środków retorycznych, właściwa budowa zdań, formy czasowników, dobre i złe słowa i konstrukcje).</w:t>
      </w:r>
    </w:p>
    <w:p w:rsidR="004F542C" w:rsidRPr="003A0C03" w:rsidRDefault="004F542C" w:rsidP="004F542C">
      <w:pPr>
        <w:spacing w:line="360" w:lineRule="auto"/>
        <w:ind w:left="2832"/>
        <w:jc w:val="both"/>
        <w:rPr>
          <w:rFonts w:ascii="Bookman Old Style" w:hAnsi="Bookman Old Style"/>
        </w:rPr>
      </w:pPr>
      <w:r w:rsidRPr="005A2F6F">
        <w:rPr>
          <w:rFonts w:ascii="Bookman Old Style" w:hAnsi="Bookman Old Style"/>
        </w:rPr>
        <w:t>Prowadzenie</w:t>
      </w:r>
      <w:r>
        <w:rPr>
          <w:rFonts w:ascii="Bookman Old Style" w:hAnsi="Bookman Old Style"/>
        </w:rPr>
        <w:t xml:space="preserve"> – </w:t>
      </w:r>
      <w:r w:rsidRPr="003A0C03">
        <w:rPr>
          <w:rFonts w:ascii="Bookman Old Style" w:hAnsi="Bookman Old Style"/>
        </w:rPr>
        <w:t>dr hab. Paweł Nowak, prof. KUL</w:t>
      </w:r>
    </w:p>
    <w:p w:rsidR="007A7048" w:rsidRPr="00A32C3A" w:rsidRDefault="007A7048" w:rsidP="007A7048">
      <w:pPr>
        <w:spacing w:line="360" w:lineRule="auto"/>
        <w:ind w:left="2832"/>
        <w:jc w:val="both"/>
        <w:rPr>
          <w:rFonts w:ascii="Bookman Old Style" w:hAnsi="Bookman Old Style"/>
          <w:b/>
        </w:rPr>
      </w:pPr>
    </w:p>
    <w:p w:rsidR="001F20A9" w:rsidRDefault="001F20A9" w:rsidP="001F20A9">
      <w:pPr>
        <w:spacing w:line="360" w:lineRule="auto"/>
        <w:rPr>
          <w:rFonts w:ascii="Bookman Old Style" w:hAnsi="Bookman Old Style"/>
        </w:rPr>
      </w:pPr>
      <w:r>
        <w:rPr>
          <w:rFonts w:ascii="Bookman Old Style" w:hAnsi="Bookman Old Style"/>
        </w:rPr>
        <w:t>10.</w:t>
      </w:r>
      <w:r w:rsidR="00185120">
        <w:rPr>
          <w:rFonts w:ascii="Bookman Old Style" w:hAnsi="Bookman Old Style"/>
        </w:rPr>
        <w:t>00</w:t>
      </w:r>
      <w:r w:rsidR="00BB4CEC">
        <w:rPr>
          <w:rFonts w:ascii="Bookman Old Style" w:hAnsi="Bookman Old Style"/>
        </w:rPr>
        <w:t xml:space="preserve"> – </w:t>
      </w:r>
      <w:r>
        <w:rPr>
          <w:rFonts w:ascii="Bookman Old Style" w:hAnsi="Bookman Old Style"/>
        </w:rPr>
        <w:t>1</w:t>
      </w:r>
      <w:r w:rsidR="00185120">
        <w:rPr>
          <w:rFonts w:ascii="Bookman Old Style" w:hAnsi="Bookman Old Style"/>
        </w:rPr>
        <w:t>0</w:t>
      </w:r>
      <w:r>
        <w:rPr>
          <w:rFonts w:ascii="Bookman Old Style" w:hAnsi="Bookman Old Style"/>
        </w:rPr>
        <w:t>.</w:t>
      </w:r>
      <w:r w:rsidR="008E599B">
        <w:rPr>
          <w:rFonts w:ascii="Bookman Old Style" w:hAnsi="Bookman Old Style"/>
        </w:rPr>
        <w:t>15</w:t>
      </w:r>
      <w:r w:rsidR="00135F12">
        <w:rPr>
          <w:rFonts w:ascii="Bookman Old Style" w:hAnsi="Bookman Old Style"/>
        </w:rPr>
        <w:tab/>
      </w:r>
      <w:r w:rsidR="00135F12">
        <w:rPr>
          <w:rFonts w:ascii="Bookman Old Style" w:hAnsi="Bookman Old Style"/>
        </w:rPr>
        <w:tab/>
        <w:t>p</w:t>
      </w:r>
      <w:r>
        <w:rPr>
          <w:rFonts w:ascii="Bookman Old Style" w:hAnsi="Bookman Old Style"/>
        </w:rPr>
        <w:t>rzerwa na kawę lub herbatę</w:t>
      </w:r>
    </w:p>
    <w:p w:rsidR="001F20A9" w:rsidRDefault="001F20A9" w:rsidP="001F20A9">
      <w:pPr>
        <w:spacing w:line="360" w:lineRule="auto"/>
        <w:rPr>
          <w:rFonts w:ascii="Bookman Old Style" w:hAnsi="Bookman Old Style"/>
        </w:rPr>
      </w:pPr>
    </w:p>
    <w:p w:rsidR="002933A0" w:rsidRDefault="002933A0" w:rsidP="004F542C">
      <w:pPr>
        <w:spacing w:line="360" w:lineRule="auto"/>
        <w:ind w:left="2832" w:hanging="2832"/>
        <w:jc w:val="both"/>
        <w:rPr>
          <w:rFonts w:ascii="Bookman Old Style" w:hAnsi="Bookman Old Style"/>
        </w:rPr>
      </w:pPr>
    </w:p>
    <w:p w:rsidR="002933A0" w:rsidRDefault="002933A0" w:rsidP="004F542C">
      <w:pPr>
        <w:spacing w:line="360" w:lineRule="auto"/>
        <w:ind w:left="2832" w:hanging="2832"/>
        <w:jc w:val="both"/>
        <w:rPr>
          <w:rFonts w:ascii="Bookman Old Style" w:hAnsi="Bookman Old Style"/>
        </w:rPr>
      </w:pPr>
    </w:p>
    <w:p w:rsidR="002933A0" w:rsidRDefault="002933A0" w:rsidP="004F542C">
      <w:pPr>
        <w:spacing w:line="360" w:lineRule="auto"/>
        <w:ind w:left="2832" w:hanging="2832"/>
        <w:jc w:val="both"/>
        <w:rPr>
          <w:rFonts w:ascii="Bookman Old Style" w:hAnsi="Bookman Old Style"/>
        </w:rPr>
      </w:pPr>
    </w:p>
    <w:p w:rsidR="004F542C" w:rsidRDefault="001F20A9" w:rsidP="004F542C">
      <w:pPr>
        <w:spacing w:line="360" w:lineRule="auto"/>
        <w:ind w:left="2832" w:hanging="2832"/>
        <w:jc w:val="both"/>
        <w:rPr>
          <w:rFonts w:ascii="Bookman Old Style" w:hAnsi="Bookman Old Style"/>
          <w:b/>
        </w:rPr>
      </w:pPr>
      <w:r>
        <w:rPr>
          <w:rFonts w:ascii="Bookman Old Style" w:hAnsi="Bookman Old Style"/>
        </w:rPr>
        <w:lastRenderedPageBreak/>
        <w:t>1</w:t>
      </w:r>
      <w:r w:rsidR="00185120">
        <w:rPr>
          <w:rFonts w:ascii="Bookman Old Style" w:hAnsi="Bookman Old Style"/>
        </w:rPr>
        <w:t>0</w:t>
      </w:r>
      <w:r>
        <w:rPr>
          <w:rFonts w:ascii="Bookman Old Style" w:hAnsi="Bookman Old Style"/>
        </w:rPr>
        <w:t>.</w:t>
      </w:r>
      <w:r w:rsidR="008E599B">
        <w:rPr>
          <w:rFonts w:ascii="Bookman Old Style" w:hAnsi="Bookman Old Style"/>
        </w:rPr>
        <w:t>15</w:t>
      </w:r>
      <w:r w:rsidR="00BB4CEC">
        <w:rPr>
          <w:rFonts w:ascii="Bookman Old Style" w:hAnsi="Bookman Old Style"/>
        </w:rPr>
        <w:t xml:space="preserve"> – </w:t>
      </w:r>
      <w:r w:rsidRPr="00A43444">
        <w:rPr>
          <w:rFonts w:ascii="Bookman Old Style" w:hAnsi="Bookman Old Style"/>
        </w:rPr>
        <w:t>1</w:t>
      </w:r>
      <w:r w:rsidR="008E599B">
        <w:rPr>
          <w:rFonts w:ascii="Bookman Old Style" w:hAnsi="Bookman Old Style"/>
        </w:rPr>
        <w:t>1</w:t>
      </w:r>
      <w:r w:rsidRPr="00A43444">
        <w:rPr>
          <w:rFonts w:ascii="Bookman Old Style" w:hAnsi="Bookman Old Style"/>
        </w:rPr>
        <w:t>.</w:t>
      </w:r>
      <w:r w:rsidR="008E599B">
        <w:rPr>
          <w:rFonts w:ascii="Bookman Old Style" w:hAnsi="Bookman Old Style"/>
        </w:rPr>
        <w:t>45</w:t>
      </w:r>
      <w:r w:rsidR="00977F14">
        <w:rPr>
          <w:rFonts w:ascii="Bookman Old Style" w:hAnsi="Bookman Old Style"/>
          <w:b/>
        </w:rPr>
        <w:tab/>
      </w:r>
      <w:r w:rsidR="004F542C">
        <w:rPr>
          <w:rFonts w:ascii="Bookman Old Style" w:hAnsi="Bookman Old Style"/>
          <w:b/>
        </w:rPr>
        <w:t>W</w:t>
      </w:r>
      <w:r w:rsidR="004F542C" w:rsidRPr="00E96B38">
        <w:rPr>
          <w:rFonts w:ascii="Bookman Old Style" w:hAnsi="Bookman Old Style"/>
          <w:b/>
        </w:rPr>
        <w:t>ybór najskuteczniejszej wersji komunikatu – dynamizacja</w:t>
      </w:r>
      <w:r w:rsidR="004F542C">
        <w:rPr>
          <w:rFonts w:ascii="Bookman Old Style" w:hAnsi="Bookman Old Style"/>
          <w:b/>
        </w:rPr>
        <w:t>, konkretyzacja, ekonomizacja i </w:t>
      </w:r>
      <w:r w:rsidR="004F542C" w:rsidRPr="00E96B38">
        <w:rPr>
          <w:rFonts w:ascii="Bookman Old Style" w:hAnsi="Bookman Old Style"/>
          <w:b/>
        </w:rPr>
        <w:t>spójność uzasadnienia</w:t>
      </w:r>
      <w:r w:rsidR="00147BBD">
        <w:rPr>
          <w:rFonts w:ascii="Bookman Old Style" w:hAnsi="Bookman Old Style"/>
          <w:b/>
        </w:rPr>
        <w:t xml:space="preserve">, wygłaszanie uzasadnień ustnych. </w:t>
      </w:r>
    </w:p>
    <w:p w:rsidR="007A7048" w:rsidRPr="00E96B38" w:rsidRDefault="007A7048" w:rsidP="004F542C">
      <w:pPr>
        <w:spacing w:line="360" w:lineRule="auto"/>
        <w:ind w:left="2832"/>
        <w:jc w:val="both"/>
        <w:rPr>
          <w:rFonts w:ascii="Bookman Old Style" w:hAnsi="Bookman Old Style"/>
          <w:b/>
        </w:rPr>
      </w:pPr>
      <w:r>
        <w:rPr>
          <w:rFonts w:ascii="Bookman Old Style" w:hAnsi="Bookman Old Style"/>
          <w:b/>
        </w:rPr>
        <w:t>O</w:t>
      </w:r>
      <w:r w:rsidRPr="00E96B38">
        <w:rPr>
          <w:rFonts w:ascii="Bookman Old Style" w:hAnsi="Bookman Old Style"/>
          <w:b/>
        </w:rPr>
        <w:t>pracowanie wzorców różnego typu dokumentów, uza</w:t>
      </w:r>
      <w:r>
        <w:rPr>
          <w:rFonts w:ascii="Bookman Old Style" w:hAnsi="Bookman Old Style"/>
          <w:b/>
        </w:rPr>
        <w:t>sadnień i wyjaśnień w oparciu o </w:t>
      </w:r>
      <w:r w:rsidRPr="00E96B38">
        <w:rPr>
          <w:rFonts w:ascii="Bookman Old Style" w:hAnsi="Bookman Old Style"/>
          <w:b/>
        </w:rPr>
        <w:t>zapotrzebowanie uczestników</w:t>
      </w:r>
      <w:r>
        <w:rPr>
          <w:rFonts w:ascii="Bookman Old Style" w:hAnsi="Bookman Old Style"/>
          <w:b/>
        </w:rPr>
        <w:t>.</w:t>
      </w:r>
    </w:p>
    <w:p w:rsidR="001F20A9" w:rsidRPr="003A0C03" w:rsidRDefault="001F20A9" w:rsidP="001F20A9">
      <w:pPr>
        <w:spacing w:line="360" w:lineRule="auto"/>
        <w:ind w:left="2832"/>
        <w:rPr>
          <w:rFonts w:ascii="Bookman Old Style" w:hAnsi="Bookman Old Style"/>
        </w:rPr>
      </w:pPr>
      <w:r>
        <w:rPr>
          <w:rFonts w:ascii="Bookman Old Style" w:hAnsi="Bookman Old Style"/>
        </w:rPr>
        <w:t xml:space="preserve">Prowadzenie </w:t>
      </w:r>
      <w:r w:rsidR="00E96B38">
        <w:rPr>
          <w:rFonts w:ascii="Bookman Old Style" w:hAnsi="Bookman Old Style"/>
        </w:rPr>
        <w:t>–</w:t>
      </w:r>
      <w:r>
        <w:rPr>
          <w:rFonts w:ascii="Bookman Old Style" w:hAnsi="Bookman Old Style"/>
        </w:rPr>
        <w:t xml:space="preserve"> </w:t>
      </w:r>
      <w:r w:rsidR="00E96B38" w:rsidRPr="003A0C03">
        <w:rPr>
          <w:rFonts w:ascii="Bookman Old Style" w:hAnsi="Bookman Old Style"/>
        </w:rPr>
        <w:t>dr hab. Paweł Nowak, prof. KUL</w:t>
      </w:r>
    </w:p>
    <w:p w:rsidR="001F20A9" w:rsidRDefault="001F20A9" w:rsidP="001F20A9">
      <w:pPr>
        <w:spacing w:line="360" w:lineRule="auto"/>
        <w:rPr>
          <w:rFonts w:ascii="Bookman Old Style" w:hAnsi="Bookman Old Style"/>
        </w:rPr>
      </w:pPr>
    </w:p>
    <w:p w:rsidR="001F20A9" w:rsidRDefault="001F20A9" w:rsidP="001F20A9">
      <w:pPr>
        <w:spacing w:line="360" w:lineRule="auto"/>
        <w:rPr>
          <w:rFonts w:ascii="Bookman Old Style" w:hAnsi="Bookman Old Style"/>
        </w:rPr>
      </w:pPr>
      <w:r>
        <w:rPr>
          <w:rFonts w:ascii="Bookman Old Style" w:hAnsi="Bookman Old Style"/>
        </w:rPr>
        <w:t>1</w:t>
      </w:r>
      <w:r w:rsidR="003F2DA0">
        <w:rPr>
          <w:rFonts w:ascii="Bookman Old Style" w:hAnsi="Bookman Old Style"/>
        </w:rPr>
        <w:t>1</w:t>
      </w:r>
      <w:r>
        <w:rPr>
          <w:rFonts w:ascii="Bookman Old Style" w:hAnsi="Bookman Old Style"/>
        </w:rPr>
        <w:t>.</w:t>
      </w:r>
      <w:r w:rsidR="003F2DA0">
        <w:rPr>
          <w:rFonts w:ascii="Bookman Old Style" w:hAnsi="Bookman Old Style"/>
        </w:rPr>
        <w:t>45</w:t>
      </w:r>
      <w:r w:rsidR="00BB4CEC">
        <w:rPr>
          <w:rFonts w:ascii="Bookman Old Style" w:hAnsi="Bookman Old Style"/>
        </w:rPr>
        <w:t xml:space="preserve"> – </w:t>
      </w:r>
      <w:r w:rsidR="003F2DA0">
        <w:rPr>
          <w:rFonts w:ascii="Bookman Old Style" w:hAnsi="Bookman Old Style"/>
        </w:rPr>
        <w:t>12</w:t>
      </w:r>
      <w:r>
        <w:rPr>
          <w:rFonts w:ascii="Bookman Old Style" w:hAnsi="Bookman Old Style"/>
        </w:rPr>
        <w:t>.</w:t>
      </w:r>
      <w:r w:rsidR="003F2DA0">
        <w:rPr>
          <w:rFonts w:ascii="Bookman Old Style" w:hAnsi="Bookman Old Style"/>
        </w:rPr>
        <w:t>3</w:t>
      </w:r>
      <w:r w:rsidR="00185120">
        <w:rPr>
          <w:rFonts w:ascii="Bookman Old Style" w:hAnsi="Bookman Old Style"/>
        </w:rPr>
        <w:t>0</w:t>
      </w:r>
      <w:r w:rsidR="00276117">
        <w:rPr>
          <w:rFonts w:ascii="Bookman Old Style" w:hAnsi="Bookman Old Style"/>
        </w:rPr>
        <w:tab/>
      </w:r>
      <w:r w:rsidR="00276117">
        <w:rPr>
          <w:rFonts w:ascii="Bookman Old Style" w:hAnsi="Bookman Old Style"/>
        </w:rPr>
        <w:tab/>
        <w:t>obiad</w:t>
      </w:r>
    </w:p>
    <w:p w:rsidR="003F2DA0" w:rsidRDefault="003F2DA0" w:rsidP="003F2DA0">
      <w:pPr>
        <w:spacing w:before="60" w:line="360" w:lineRule="auto"/>
        <w:ind w:left="2832" w:hanging="2832"/>
        <w:jc w:val="both"/>
        <w:rPr>
          <w:rFonts w:ascii="Bookman Old Style" w:hAnsi="Bookman Old Style"/>
        </w:rPr>
      </w:pPr>
    </w:p>
    <w:p w:rsidR="003F2DA0" w:rsidRPr="00E03765" w:rsidRDefault="003F2DA0" w:rsidP="003F2DA0">
      <w:pPr>
        <w:spacing w:before="60" w:line="360" w:lineRule="auto"/>
        <w:ind w:left="2832" w:hanging="2832"/>
        <w:jc w:val="both"/>
        <w:rPr>
          <w:rFonts w:ascii="Bookman Old Style" w:hAnsi="Bookman Old Style"/>
        </w:rPr>
      </w:pPr>
      <w:r>
        <w:rPr>
          <w:rFonts w:ascii="Bookman Old Style" w:hAnsi="Bookman Old Style"/>
        </w:rPr>
        <w:t xml:space="preserve">12.45 </w:t>
      </w:r>
      <w:r>
        <w:rPr>
          <w:rFonts w:ascii="Bookman Old Style" w:hAnsi="Bookman Old Style"/>
        </w:rPr>
        <w:tab/>
      </w:r>
      <w:r w:rsidRPr="002C393B">
        <w:rPr>
          <w:rFonts w:ascii="Bookman Old Style" w:hAnsi="Bookman Old Style"/>
        </w:rPr>
        <w:t>odjazd autokaru z o</w:t>
      </w:r>
      <w:r>
        <w:rPr>
          <w:rFonts w:ascii="Bookman Old Style" w:hAnsi="Bookman Old Style"/>
        </w:rPr>
        <w:t xml:space="preserve">środka szkoleniowego w Dębem do </w:t>
      </w:r>
      <w:r w:rsidRPr="002C393B">
        <w:rPr>
          <w:rFonts w:ascii="Bookman Old Style" w:hAnsi="Bookman Old Style"/>
        </w:rPr>
        <w:t>Warszawy</w:t>
      </w:r>
    </w:p>
    <w:p w:rsidR="001F20A9" w:rsidRPr="00E03765" w:rsidRDefault="001F20A9" w:rsidP="001F20A9">
      <w:pPr>
        <w:spacing w:before="60" w:line="360" w:lineRule="auto"/>
        <w:jc w:val="both"/>
        <w:rPr>
          <w:rFonts w:ascii="Bookman Old Style" w:hAnsi="Bookman Old Style"/>
        </w:rPr>
      </w:pPr>
    </w:p>
    <w:p w:rsidR="006C52AF" w:rsidRDefault="006C52AF" w:rsidP="001F20A9">
      <w:pPr>
        <w:spacing w:line="360" w:lineRule="auto"/>
        <w:rPr>
          <w:rFonts w:ascii="Bookman Old Style" w:hAnsi="Bookman Old Style"/>
          <w:b/>
        </w:rPr>
      </w:pPr>
    </w:p>
    <w:p w:rsidR="00A82766" w:rsidRDefault="00A82766" w:rsidP="00F61F7C">
      <w:pPr>
        <w:jc w:val="center"/>
        <w:rPr>
          <w:rStyle w:val="Hipercze"/>
          <w:rFonts w:ascii="Bookman Old Style" w:hAnsi="Bookman Old Style"/>
          <w:color w:val="auto"/>
          <w:sz w:val="20"/>
          <w:szCs w:val="20"/>
          <w:u w:val="none"/>
        </w:rPr>
      </w:pPr>
    </w:p>
    <w:p w:rsidR="00F61F7C" w:rsidRPr="000A78A4" w:rsidRDefault="00F61F7C" w:rsidP="00F61F7C">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F61F7C" w:rsidRPr="000A78A4" w:rsidRDefault="00957280" w:rsidP="00F61F7C">
      <w:pPr>
        <w:jc w:val="center"/>
        <w:rPr>
          <w:rStyle w:val="Hipercze"/>
          <w:rFonts w:ascii="Bookman Old Style" w:hAnsi="Bookman Old Style"/>
          <w:color w:val="auto"/>
          <w:sz w:val="20"/>
          <w:szCs w:val="20"/>
          <w:u w:val="none"/>
        </w:rPr>
      </w:pPr>
      <w:hyperlink r:id="rId12" w:history="1">
        <w:r w:rsidR="00F61F7C" w:rsidRPr="000A78A4">
          <w:rPr>
            <w:rStyle w:val="Hipercze"/>
            <w:rFonts w:ascii="Bookman Old Style" w:hAnsi="Bookman Old Style"/>
            <w:color w:val="auto"/>
            <w:sz w:val="20"/>
            <w:szCs w:val="20"/>
            <w:u w:val="none"/>
          </w:rPr>
          <w:t>http://szkolenia.kssip.gov.pl/login/</w:t>
        </w:r>
      </w:hyperlink>
      <w:r w:rsidR="00F61F7C" w:rsidRPr="000A78A4">
        <w:rPr>
          <w:rStyle w:val="Hipercze"/>
          <w:rFonts w:ascii="Bookman Old Style" w:hAnsi="Bookman Old Style"/>
          <w:color w:val="auto"/>
          <w:sz w:val="20"/>
          <w:szCs w:val="20"/>
          <w:u w:val="none"/>
        </w:rPr>
        <w:t xml:space="preserve"> </w:t>
      </w:r>
    </w:p>
    <w:p w:rsidR="00F61F7C" w:rsidRPr="000A78A4"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F61F7C" w:rsidRPr="000A78A4" w:rsidRDefault="00F61F7C" w:rsidP="00F61F7C">
      <w:pPr>
        <w:spacing w:before="60"/>
        <w:jc w:val="center"/>
        <w:rPr>
          <w:rFonts w:ascii="Bookman Old Style" w:hAnsi="Bookman Old Style"/>
          <w:sz w:val="20"/>
          <w:szCs w:val="20"/>
        </w:rPr>
      </w:pP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1E4852" w:rsidRDefault="001E4852" w:rsidP="00F61F7C">
      <w:pPr>
        <w:spacing w:before="60"/>
        <w:jc w:val="center"/>
        <w:rPr>
          <w:rFonts w:ascii="Bookman Old Style" w:hAnsi="Bookman Old Style"/>
          <w:sz w:val="20"/>
          <w:szCs w:val="20"/>
        </w:rPr>
      </w:pPr>
      <w:r w:rsidRPr="000A78A4">
        <w:rPr>
          <w:rFonts w:ascii="Bookman Old Style" w:hAnsi="Bookman Old Style"/>
          <w:sz w:val="20"/>
          <w:szCs w:val="20"/>
        </w:rPr>
        <w:t xml:space="preserve">od </w:t>
      </w:r>
      <w:r>
        <w:rPr>
          <w:rFonts w:ascii="Bookman Old Style" w:hAnsi="Bookman Old Style"/>
          <w:sz w:val="20"/>
          <w:szCs w:val="20"/>
        </w:rPr>
        <w:t xml:space="preserve">01 czerwca </w:t>
      </w:r>
      <w:r w:rsidRPr="000A78A4">
        <w:rPr>
          <w:rFonts w:ascii="Bookman Old Style" w:hAnsi="Bookman Old Style"/>
          <w:sz w:val="20"/>
          <w:szCs w:val="20"/>
        </w:rPr>
        <w:t>201</w:t>
      </w:r>
      <w:r>
        <w:rPr>
          <w:rFonts w:ascii="Bookman Old Style" w:hAnsi="Bookman Old Style"/>
          <w:sz w:val="20"/>
          <w:szCs w:val="20"/>
        </w:rPr>
        <w:t>6</w:t>
      </w:r>
      <w:r w:rsidRPr="000A78A4">
        <w:rPr>
          <w:rFonts w:ascii="Bookman Old Style" w:hAnsi="Bookman Old Style"/>
          <w:sz w:val="20"/>
          <w:szCs w:val="20"/>
        </w:rPr>
        <w:t xml:space="preserve"> r. do </w:t>
      </w:r>
      <w:r>
        <w:rPr>
          <w:rFonts w:ascii="Bookman Old Style" w:hAnsi="Bookman Old Style"/>
          <w:sz w:val="20"/>
          <w:szCs w:val="20"/>
        </w:rPr>
        <w:t xml:space="preserve">01 lipca </w:t>
      </w:r>
      <w:r w:rsidRPr="000A78A4">
        <w:rPr>
          <w:rFonts w:ascii="Bookman Old Style" w:hAnsi="Bookman Old Style"/>
          <w:sz w:val="20"/>
          <w:szCs w:val="20"/>
        </w:rPr>
        <w:t>201</w:t>
      </w:r>
      <w:r>
        <w:rPr>
          <w:rFonts w:ascii="Bookman Old Style" w:hAnsi="Bookman Old Style"/>
          <w:sz w:val="20"/>
          <w:szCs w:val="20"/>
        </w:rPr>
        <w:t>6</w:t>
      </w:r>
      <w:r w:rsidRPr="000A78A4">
        <w:rPr>
          <w:rFonts w:ascii="Bookman Old Style" w:hAnsi="Bookman Old Style"/>
          <w:sz w:val="20"/>
          <w:szCs w:val="20"/>
        </w:rPr>
        <w:t xml:space="preserve"> r.</w:t>
      </w: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sectPr w:rsidR="00F61F7C" w:rsidSect="00C555C6">
      <w:pgSz w:w="11906" w:h="16838"/>
      <w:pgMar w:top="1135" w:right="1416" w:bottom="1276"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280" w:rsidRDefault="00957280" w:rsidP="00D82CC5">
      <w:r>
        <w:separator/>
      </w:r>
    </w:p>
  </w:endnote>
  <w:endnote w:type="continuationSeparator" w:id="0">
    <w:p w:rsidR="00957280" w:rsidRDefault="00957280"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280" w:rsidRDefault="00957280" w:rsidP="00D82CC5">
      <w:r>
        <w:separator/>
      </w:r>
    </w:p>
  </w:footnote>
  <w:footnote w:type="continuationSeparator" w:id="0">
    <w:p w:rsidR="00957280" w:rsidRDefault="00957280"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9575DE7"/>
    <w:multiLevelType w:val="hybridMultilevel"/>
    <w:tmpl w:val="5A96C366"/>
    <w:lvl w:ilvl="0" w:tplc="9E209A8C">
      <w:start w:val="1"/>
      <w:numFmt w:val="decimal"/>
      <w:lvlText w:val="%1."/>
      <w:lvlJc w:val="left"/>
      <w:pPr>
        <w:ind w:left="3189" w:hanging="360"/>
      </w:pPr>
      <w:rPr>
        <w:rFonts w:hint="default"/>
      </w:rPr>
    </w:lvl>
    <w:lvl w:ilvl="1" w:tplc="04150019" w:tentative="1">
      <w:start w:val="1"/>
      <w:numFmt w:val="lowerLetter"/>
      <w:lvlText w:val="%2."/>
      <w:lvlJc w:val="left"/>
      <w:pPr>
        <w:ind w:left="3909" w:hanging="360"/>
      </w:pPr>
    </w:lvl>
    <w:lvl w:ilvl="2" w:tplc="0415001B" w:tentative="1">
      <w:start w:val="1"/>
      <w:numFmt w:val="lowerRoman"/>
      <w:lvlText w:val="%3."/>
      <w:lvlJc w:val="right"/>
      <w:pPr>
        <w:ind w:left="4629" w:hanging="180"/>
      </w:pPr>
    </w:lvl>
    <w:lvl w:ilvl="3" w:tplc="0415000F" w:tentative="1">
      <w:start w:val="1"/>
      <w:numFmt w:val="decimal"/>
      <w:lvlText w:val="%4."/>
      <w:lvlJc w:val="left"/>
      <w:pPr>
        <w:ind w:left="5349" w:hanging="360"/>
      </w:pPr>
    </w:lvl>
    <w:lvl w:ilvl="4" w:tplc="04150019" w:tentative="1">
      <w:start w:val="1"/>
      <w:numFmt w:val="lowerLetter"/>
      <w:lvlText w:val="%5."/>
      <w:lvlJc w:val="left"/>
      <w:pPr>
        <w:ind w:left="6069" w:hanging="360"/>
      </w:pPr>
    </w:lvl>
    <w:lvl w:ilvl="5" w:tplc="0415001B" w:tentative="1">
      <w:start w:val="1"/>
      <w:numFmt w:val="lowerRoman"/>
      <w:lvlText w:val="%6."/>
      <w:lvlJc w:val="right"/>
      <w:pPr>
        <w:ind w:left="6789" w:hanging="180"/>
      </w:pPr>
    </w:lvl>
    <w:lvl w:ilvl="6" w:tplc="0415000F" w:tentative="1">
      <w:start w:val="1"/>
      <w:numFmt w:val="decimal"/>
      <w:lvlText w:val="%7."/>
      <w:lvlJc w:val="left"/>
      <w:pPr>
        <w:ind w:left="7509" w:hanging="360"/>
      </w:pPr>
    </w:lvl>
    <w:lvl w:ilvl="7" w:tplc="04150019" w:tentative="1">
      <w:start w:val="1"/>
      <w:numFmt w:val="lowerLetter"/>
      <w:lvlText w:val="%8."/>
      <w:lvlJc w:val="left"/>
      <w:pPr>
        <w:ind w:left="8229" w:hanging="360"/>
      </w:pPr>
    </w:lvl>
    <w:lvl w:ilvl="8" w:tplc="0415001B" w:tentative="1">
      <w:start w:val="1"/>
      <w:numFmt w:val="lowerRoman"/>
      <w:lvlText w:val="%9."/>
      <w:lvlJc w:val="right"/>
      <w:pPr>
        <w:ind w:left="8949" w:hanging="180"/>
      </w:pPr>
    </w:lvl>
  </w:abstractNum>
  <w:abstractNum w:abstractNumId="5">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6">
    <w:nsid w:val="3B3D50D3"/>
    <w:multiLevelType w:val="hybridMultilevel"/>
    <w:tmpl w:val="D29C5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10">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63981346"/>
    <w:multiLevelType w:val="hybridMultilevel"/>
    <w:tmpl w:val="0C9C3F96"/>
    <w:lvl w:ilvl="0" w:tplc="9E209A8C">
      <w:start w:val="1"/>
      <w:numFmt w:val="decimal"/>
      <w:lvlText w:val="%1."/>
      <w:lvlJc w:val="left"/>
      <w:pPr>
        <w:ind w:left="31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4">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6">
    <w:nsid w:val="77AC4EE5"/>
    <w:multiLevelType w:val="hybridMultilevel"/>
    <w:tmpl w:val="ED5C9882"/>
    <w:lvl w:ilvl="0" w:tplc="376C76BE">
      <w:start w:val="1"/>
      <w:numFmt w:val="decimal"/>
      <w:lvlText w:val="%1."/>
      <w:lvlJc w:val="left"/>
      <w:pPr>
        <w:ind w:left="3195" w:hanging="360"/>
      </w:pPr>
      <w:rPr>
        <w:rFonts w:hint="default"/>
      </w:rPr>
    </w:lvl>
    <w:lvl w:ilvl="1" w:tplc="04150019" w:tentative="1">
      <w:start w:val="1"/>
      <w:numFmt w:val="lowerLetter"/>
      <w:lvlText w:val="%2."/>
      <w:lvlJc w:val="left"/>
      <w:pPr>
        <w:ind w:left="3915" w:hanging="360"/>
      </w:pPr>
    </w:lvl>
    <w:lvl w:ilvl="2" w:tplc="0415001B" w:tentative="1">
      <w:start w:val="1"/>
      <w:numFmt w:val="lowerRoman"/>
      <w:lvlText w:val="%3."/>
      <w:lvlJc w:val="right"/>
      <w:pPr>
        <w:ind w:left="4635" w:hanging="180"/>
      </w:pPr>
    </w:lvl>
    <w:lvl w:ilvl="3" w:tplc="0415000F" w:tentative="1">
      <w:start w:val="1"/>
      <w:numFmt w:val="decimal"/>
      <w:lvlText w:val="%4."/>
      <w:lvlJc w:val="left"/>
      <w:pPr>
        <w:ind w:left="5355" w:hanging="360"/>
      </w:pPr>
    </w:lvl>
    <w:lvl w:ilvl="4" w:tplc="04150019" w:tentative="1">
      <w:start w:val="1"/>
      <w:numFmt w:val="lowerLetter"/>
      <w:lvlText w:val="%5."/>
      <w:lvlJc w:val="left"/>
      <w:pPr>
        <w:ind w:left="6075" w:hanging="360"/>
      </w:pPr>
    </w:lvl>
    <w:lvl w:ilvl="5" w:tplc="0415001B" w:tentative="1">
      <w:start w:val="1"/>
      <w:numFmt w:val="lowerRoman"/>
      <w:lvlText w:val="%6."/>
      <w:lvlJc w:val="right"/>
      <w:pPr>
        <w:ind w:left="6795" w:hanging="180"/>
      </w:pPr>
    </w:lvl>
    <w:lvl w:ilvl="6" w:tplc="0415000F" w:tentative="1">
      <w:start w:val="1"/>
      <w:numFmt w:val="decimal"/>
      <w:lvlText w:val="%7."/>
      <w:lvlJc w:val="left"/>
      <w:pPr>
        <w:ind w:left="7515" w:hanging="360"/>
      </w:pPr>
    </w:lvl>
    <w:lvl w:ilvl="7" w:tplc="04150019" w:tentative="1">
      <w:start w:val="1"/>
      <w:numFmt w:val="lowerLetter"/>
      <w:lvlText w:val="%8."/>
      <w:lvlJc w:val="left"/>
      <w:pPr>
        <w:ind w:left="8235" w:hanging="360"/>
      </w:pPr>
    </w:lvl>
    <w:lvl w:ilvl="8" w:tplc="0415001B" w:tentative="1">
      <w:start w:val="1"/>
      <w:numFmt w:val="lowerRoman"/>
      <w:lvlText w:val="%9."/>
      <w:lvlJc w:val="right"/>
      <w:pPr>
        <w:ind w:left="8955" w:hanging="180"/>
      </w:pPr>
    </w:lvl>
  </w:abstractNum>
  <w:abstractNum w:abstractNumId="17">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9"/>
  </w:num>
  <w:num w:numId="4">
    <w:abstractNumId w:val="5"/>
  </w:num>
  <w:num w:numId="5">
    <w:abstractNumId w:val="0"/>
  </w:num>
  <w:num w:numId="6">
    <w:abstractNumId w:val="2"/>
  </w:num>
  <w:num w:numId="7">
    <w:abstractNumId w:val="13"/>
  </w:num>
  <w:num w:numId="8">
    <w:abstractNumId w:val="10"/>
  </w:num>
  <w:num w:numId="9">
    <w:abstractNumId w:val="1"/>
  </w:num>
  <w:num w:numId="10">
    <w:abstractNumId w:val="15"/>
  </w:num>
  <w:num w:numId="11">
    <w:abstractNumId w:val="12"/>
  </w:num>
  <w:num w:numId="12">
    <w:abstractNumId w:val="14"/>
  </w:num>
  <w:num w:numId="13">
    <w:abstractNumId w:val="3"/>
  </w:num>
  <w:num w:numId="14">
    <w:abstractNumId w:val="7"/>
  </w:num>
  <w:num w:numId="15">
    <w:abstractNumId w:val="6"/>
  </w:num>
  <w:num w:numId="16">
    <w:abstractNumId w:val="4"/>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1A39"/>
    <w:rsid w:val="0002287F"/>
    <w:rsid w:val="00083D35"/>
    <w:rsid w:val="000A78A4"/>
    <w:rsid w:val="000B5E29"/>
    <w:rsid w:val="000D31E2"/>
    <w:rsid w:val="000F6812"/>
    <w:rsid w:val="00135F12"/>
    <w:rsid w:val="001455E8"/>
    <w:rsid w:val="00147BBD"/>
    <w:rsid w:val="00162606"/>
    <w:rsid w:val="00185120"/>
    <w:rsid w:val="00192E49"/>
    <w:rsid w:val="00197DB8"/>
    <w:rsid w:val="001E4852"/>
    <w:rsid w:val="001E667A"/>
    <w:rsid w:val="001F20A9"/>
    <w:rsid w:val="002263EB"/>
    <w:rsid w:val="002652C0"/>
    <w:rsid w:val="0026773B"/>
    <w:rsid w:val="00276117"/>
    <w:rsid w:val="002933A0"/>
    <w:rsid w:val="002C1E92"/>
    <w:rsid w:val="002D2B81"/>
    <w:rsid w:val="002F2454"/>
    <w:rsid w:val="002F5AF3"/>
    <w:rsid w:val="003124EE"/>
    <w:rsid w:val="00312BF5"/>
    <w:rsid w:val="003377DE"/>
    <w:rsid w:val="003830FF"/>
    <w:rsid w:val="003A0C03"/>
    <w:rsid w:val="003B7747"/>
    <w:rsid w:val="003C417F"/>
    <w:rsid w:val="003F2DA0"/>
    <w:rsid w:val="004304A3"/>
    <w:rsid w:val="0044708E"/>
    <w:rsid w:val="00447768"/>
    <w:rsid w:val="00454AEB"/>
    <w:rsid w:val="0049426B"/>
    <w:rsid w:val="004A0129"/>
    <w:rsid w:val="004A2753"/>
    <w:rsid w:val="004C1EAB"/>
    <w:rsid w:val="004E4749"/>
    <w:rsid w:val="004F542C"/>
    <w:rsid w:val="00546DFE"/>
    <w:rsid w:val="00554FAF"/>
    <w:rsid w:val="00556117"/>
    <w:rsid w:val="0056608B"/>
    <w:rsid w:val="00597BC8"/>
    <w:rsid w:val="005A031A"/>
    <w:rsid w:val="005A05D1"/>
    <w:rsid w:val="005A0CC6"/>
    <w:rsid w:val="005D73FF"/>
    <w:rsid w:val="00607247"/>
    <w:rsid w:val="00621D84"/>
    <w:rsid w:val="006819D7"/>
    <w:rsid w:val="00695B3B"/>
    <w:rsid w:val="006960ED"/>
    <w:rsid w:val="006C16E4"/>
    <w:rsid w:val="006C52AF"/>
    <w:rsid w:val="006D237D"/>
    <w:rsid w:val="006D6DC6"/>
    <w:rsid w:val="00700663"/>
    <w:rsid w:val="00715A5E"/>
    <w:rsid w:val="00722BD1"/>
    <w:rsid w:val="00751618"/>
    <w:rsid w:val="00761BD0"/>
    <w:rsid w:val="007917EC"/>
    <w:rsid w:val="00795C31"/>
    <w:rsid w:val="007A02D8"/>
    <w:rsid w:val="007A0A52"/>
    <w:rsid w:val="007A6E6D"/>
    <w:rsid w:val="007A7048"/>
    <w:rsid w:val="007B4C28"/>
    <w:rsid w:val="007D03E0"/>
    <w:rsid w:val="007D72A9"/>
    <w:rsid w:val="007E3EF9"/>
    <w:rsid w:val="00805502"/>
    <w:rsid w:val="008267B0"/>
    <w:rsid w:val="00832831"/>
    <w:rsid w:val="00863797"/>
    <w:rsid w:val="00864626"/>
    <w:rsid w:val="008C261A"/>
    <w:rsid w:val="008E599B"/>
    <w:rsid w:val="008F32A8"/>
    <w:rsid w:val="008F64FF"/>
    <w:rsid w:val="00912751"/>
    <w:rsid w:val="00936CA0"/>
    <w:rsid w:val="009406B1"/>
    <w:rsid w:val="00957280"/>
    <w:rsid w:val="0097060B"/>
    <w:rsid w:val="009736C9"/>
    <w:rsid w:val="00977863"/>
    <w:rsid w:val="00977F14"/>
    <w:rsid w:val="00977F9D"/>
    <w:rsid w:val="00993DAA"/>
    <w:rsid w:val="009A0F3B"/>
    <w:rsid w:val="009A2D97"/>
    <w:rsid w:val="009B5227"/>
    <w:rsid w:val="009D5744"/>
    <w:rsid w:val="009D791E"/>
    <w:rsid w:val="009E29F6"/>
    <w:rsid w:val="009E7605"/>
    <w:rsid w:val="00A072E6"/>
    <w:rsid w:val="00A22715"/>
    <w:rsid w:val="00A23221"/>
    <w:rsid w:val="00A32C3A"/>
    <w:rsid w:val="00A432AC"/>
    <w:rsid w:val="00A46E1F"/>
    <w:rsid w:val="00A530A1"/>
    <w:rsid w:val="00A54A58"/>
    <w:rsid w:val="00A5699F"/>
    <w:rsid w:val="00A6545B"/>
    <w:rsid w:val="00A82076"/>
    <w:rsid w:val="00A82766"/>
    <w:rsid w:val="00A85388"/>
    <w:rsid w:val="00AA2C82"/>
    <w:rsid w:val="00AB3B0B"/>
    <w:rsid w:val="00AC452F"/>
    <w:rsid w:val="00AE6AD9"/>
    <w:rsid w:val="00AF3350"/>
    <w:rsid w:val="00B02D15"/>
    <w:rsid w:val="00B2175B"/>
    <w:rsid w:val="00B24FB8"/>
    <w:rsid w:val="00B71092"/>
    <w:rsid w:val="00BB4CEC"/>
    <w:rsid w:val="00BC7025"/>
    <w:rsid w:val="00BD0947"/>
    <w:rsid w:val="00BF04C5"/>
    <w:rsid w:val="00BF538D"/>
    <w:rsid w:val="00C04D2D"/>
    <w:rsid w:val="00C1034B"/>
    <w:rsid w:val="00C115A4"/>
    <w:rsid w:val="00C22266"/>
    <w:rsid w:val="00C32400"/>
    <w:rsid w:val="00C555C6"/>
    <w:rsid w:val="00C6667F"/>
    <w:rsid w:val="00C81611"/>
    <w:rsid w:val="00CB3B8B"/>
    <w:rsid w:val="00CC2961"/>
    <w:rsid w:val="00CE5B7C"/>
    <w:rsid w:val="00CE7FCF"/>
    <w:rsid w:val="00D02A49"/>
    <w:rsid w:val="00D2368F"/>
    <w:rsid w:val="00D37441"/>
    <w:rsid w:val="00D61C33"/>
    <w:rsid w:val="00D71125"/>
    <w:rsid w:val="00D71ADF"/>
    <w:rsid w:val="00D72508"/>
    <w:rsid w:val="00D82155"/>
    <w:rsid w:val="00D82CC5"/>
    <w:rsid w:val="00DA3258"/>
    <w:rsid w:val="00DE2C42"/>
    <w:rsid w:val="00DE40AA"/>
    <w:rsid w:val="00DF04D1"/>
    <w:rsid w:val="00E03E20"/>
    <w:rsid w:val="00E17586"/>
    <w:rsid w:val="00E24583"/>
    <w:rsid w:val="00E4093B"/>
    <w:rsid w:val="00E41065"/>
    <w:rsid w:val="00E93507"/>
    <w:rsid w:val="00E963BC"/>
    <w:rsid w:val="00E96B38"/>
    <w:rsid w:val="00EF0147"/>
    <w:rsid w:val="00F429E4"/>
    <w:rsid w:val="00F61F7C"/>
    <w:rsid w:val="00F7382F"/>
    <w:rsid w:val="00F75BE1"/>
    <w:rsid w:val="00FD7671"/>
    <w:rsid w:val="00FF2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linska@kssip.gov.p" TargetMode="External"/><Relationship Id="rId5" Type="http://schemas.openxmlformats.org/officeDocument/2006/relationships/webSettings" Target="webSettings.xml"/><Relationship Id="rId10" Type="http://schemas.openxmlformats.org/officeDocument/2006/relationships/hyperlink" Target="mailto:j.konecki@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B26D8-CFC1-476B-999C-67A2FE28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880</Words>
  <Characters>5284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Wolińska</cp:lastModifiedBy>
  <cp:revision>5</cp:revision>
  <cp:lastPrinted>2015-12-22T09:04:00Z</cp:lastPrinted>
  <dcterms:created xsi:type="dcterms:W3CDTF">2016-02-25T11:35:00Z</dcterms:created>
  <dcterms:modified xsi:type="dcterms:W3CDTF">2016-02-25T11:38:00Z</dcterms:modified>
</cp:coreProperties>
</file>