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D" w:rsidRPr="00AB23C3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AB23C3">
        <w:rPr>
          <w:noProof/>
        </w:rPr>
        <w:drawing>
          <wp:anchor distT="0" distB="0" distL="114935" distR="114935" simplePos="0" relativeHeight="251659264" behindDoc="0" locked="0" layoutInCell="1" allowOverlap="1" wp14:anchorId="5D7ACD68" wp14:editId="4B26FC4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00760" cy="952500"/>
            <wp:effectExtent l="0" t="0" r="889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CD" w:rsidRPr="00AB23C3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Pr="00AB23C3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Pr="00AB23C3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931C9" w:rsidRDefault="004931C9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6533B3" w:rsidRDefault="000910AC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</w:t>
      </w:r>
      <w:r w:rsidR="00AC07B8" w:rsidRPr="006533B3">
        <w:rPr>
          <w:rFonts w:ascii="Bookman Old Style" w:hAnsi="Bookman Old Style"/>
        </w:rPr>
        <w:t>…………</w:t>
      </w:r>
      <w:r w:rsidR="00010440" w:rsidRPr="006533B3">
        <w:rPr>
          <w:rFonts w:ascii="Bookman Old Style" w:hAnsi="Bookman Old Style"/>
        </w:rPr>
        <w:t>201</w:t>
      </w:r>
      <w:r w:rsidR="00EC3C69" w:rsidRPr="006533B3">
        <w:rPr>
          <w:rFonts w:ascii="Bookman Old Style" w:hAnsi="Bookman Old Style"/>
        </w:rPr>
        <w:t>6</w:t>
      </w:r>
      <w:r w:rsidR="00010440" w:rsidRPr="006533B3">
        <w:rPr>
          <w:rFonts w:ascii="Bookman Old Style" w:hAnsi="Bookman Old Style"/>
        </w:rPr>
        <w:tab/>
      </w:r>
      <w:r w:rsidR="00010440" w:rsidRPr="006533B3">
        <w:rPr>
          <w:rFonts w:ascii="Bookman Old Style" w:hAnsi="Bookman Old Style"/>
        </w:rPr>
        <w:tab/>
      </w:r>
      <w:r w:rsidR="00010440" w:rsidRPr="006533B3">
        <w:rPr>
          <w:rFonts w:ascii="Bookman Old Style" w:hAnsi="Bookman Old Style"/>
        </w:rPr>
        <w:tab/>
      </w:r>
      <w:r w:rsidR="00975F80">
        <w:rPr>
          <w:rFonts w:ascii="Bookman Old Style" w:hAnsi="Bookman Old Style"/>
        </w:rPr>
        <w:t xml:space="preserve">            </w:t>
      </w:r>
      <w:r w:rsidR="00010440" w:rsidRPr="006533B3">
        <w:rPr>
          <w:rFonts w:ascii="Bookman Old Style" w:hAnsi="Bookman Old Style"/>
        </w:rPr>
        <w:t>Lublin,</w:t>
      </w:r>
      <w:r w:rsidR="008C0302">
        <w:rPr>
          <w:rFonts w:ascii="Bookman Old Style" w:hAnsi="Bookman Old Style"/>
        </w:rPr>
        <w:t xml:space="preserve"> 19</w:t>
      </w:r>
      <w:r w:rsidR="00975F80">
        <w:rPr>
          <w:rFonts w:ascii="Bookman Old Style" w:hAnsi="Bookman Old Style"/>
        </w:rPr>
        <w:t xml:space="preserve"> września</w:t>
      </w:r>
      <w:r w:rsidR="00010440" w:rsidRPr="006533B3">
        <w:rPr>
          <w:rFonts w:ascii="Bookman Old Style" w:hAnsi="Bookman Old Style"/>
        </w:rPr>
        <w:t xml:space="preserve"> 201</w:t>
      </w:r>
      <w:r w:rsidR="00EC3C69" w:rsidRPr="006533B3">
        <w:rPr>
          <w:rFonts w:ascii="Bookman Old Style" w:hAnsi="Bookman Old Style"/>
        </w:rPr>
        <w:t>6</w:t>
      </w:r>
      <w:r w:rsidR="00010440" w:rsidRPr="006533B3">
        <w:rPr>
          <w:rFonts w:ascii="Bookman Old Style" w:hAnsi="Bookman Old Style"/>
        </w:rPr>
        <w:t xml:space="preserve"> r.</w:t>
      </w:r>
    </w:p>
    <w:p w:rsidR="00010440" w:rsidRPr="00AB23C3" w:rsidRDefault="00F2233A" w:rsidP="000A78A4">
      <w:pPr>
        <w:tabs>
          <w:tab w:val="left" w:pos="0"/>
        </w:tabs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K</w:t>
      </w:r>
      <w:r w:rsidR="00010440" w:rsidRPr="00AB23C3">
        <w:rPr>
          <w:rFonts w:ascii="Bookman Old Style" w:hAnsi="Bookman Old Style"/>
        </w:rPr>
        <w:t xml:space="preserve"> </w:t>
      </w:r>
      <w:r w:rsidR="00EC3C69" w:rsidRPr="00AB23C3">
        <w:rPr>
          <w:rFonts w:ascii="Bookman Old Style" w:hAnsi="Bookman Old Style"/>
        </w:rPr>
        <w:t>14/B/</w:t>
      </w:r>
      <w:r w:rsidR="00C85632" w:rsidRPr="00AB23C3">
        <w:rPr>
          <w:rFonts w:ascii="Bookman Old Style" w:hAnsi="Bookman Old Style"/>
        </w:rPr>
        <w:t>1</w:t>
      </w:r>
      <w:r w:rsidR="00EC3C69" w:rsidRPr="00AB23C3">
        <w:rPr>
          <w:rFonts w:ascii="Bookman Old Style" w:hAnsi="Bookman Old Style"/>
        </w:rPr>
        <w:t>6</w:t>
      </w:r>
      <w:r w:rsidR="003E0F9C" w:rsidRPr="00AB23C3">
        <w:rPr>
          <w:rFonts w:ascii="Bookman Old Style" w:hAnsi="Bookman Old Style"/>
        </w:rPr>
        <w:t xml:space="preserve"> – zjazd </w:t>
      </w:r>
      <w:r w:rsidR="005A562A" w:rsidRPr="00AB23C3">
        <w:rPr>
          <w:rFonts w:ascii="Bookman Old Style" w:hAnsi="Bookman Old Style"/>
        </w:rPr>
        <w:t>I</w:t>
      </w:r>
      <w:r w:rsidR="003E0F9C" w:rsidRPr="00AB23C3">
        <w:rPr>
          <w:rFonts w:ascii="Bookman Old Style" w:hAnsi="Bookman Old Style"/>
        </w:rPr>
        <w:t>I</w:t>
      </w:r>
    </w:p>
    <w:p w:rsidR="00010440" w:rsidRPr="00AB23C3" w:rsidRDefault="00E93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AB23C3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AB23C3">
        <w:rPr>
          <w:rFonts w:ascii="Bookman Old Style" w:hAnsi="Bookman Old Style"/>
          <w:spacing w:val="30"/>
        </w:rPr>
        <w:t>P R O G R A M</w:t>
      </w:r>
    </w:p>
    <w:p w:rsidR="00EC3C69" w:rsidRPr="00AB23C3" w:rsidRDefault="00EC3C69" w:rsidP="00EC3C69">
      <w:pPr>
        <w:jc w:val="center"/>
        <w:rPr>
          <w:rFonts w:ascii="Bookman Old Style" w:hAnsi="Bookman Old Style"/>
          <w:bCs/>
        </w:rPr>
      </w:pPr>
      <w:r w:rsidRPr="00AB23C3">
        <w:rPr>
          <w:rFonts w:ascii="Bookman Old Style" w:hAnsi="Bookman Old Style"/>
        </w:rPr>
        <w:t>SZKOLENIA</w:t>
      </w:r>
      <w:r w:rsidRPr="00AB23C3">
        <w:rPr>
          <w:rFonts w:ascii="Bookman Old Style" w:hAnsi="Bookman Old Style"/>
          <w:bCs/>
        </w:rPr>
        <w:t xml:space="preserve"> </w:t>
      </w:r>
      <w:r w:rsidR="005A2446">
        <w:rPr>
          <w:rFonts w:ascii="Bookman Old Style" w:hAnsi="Bookman Old Style"/>
          <w:bCs/>
        </w:rPr>
        <w:t xml:space="preserve">DLA SĘDZIÓW </w:t>
      </w:r>
      <w:r w:rsidRPr="00AB23C3">
        <w:rPr>
          <w:rFonts w:ascii="Bookman Old Style" w:hAnsi="Bookman Old Style"/>
          <w:bCs/>
        </w:rPr>
        <w:t xml:space="preserve">ORZEKAJĄCYCH </w:t>
      </w:r>
      <w:r w:rsidRPr="00AB23C3">
        <w:rPr>
          <w:rFonts w:ascii="Bookman Old Style" w:hAnsi="Bookman Old Style"/>
          <w:bCs/>
        </w:rPr>
        <w:br/>
      </w:r>
      <w:r w:rsidRPr="00AB23C3">
        <w:rPr>
          <w:rFonts w:ascii="Bookman Old Style" w:hAnsi="Bookman Old Style"/>
        </w:rPr>
        <w:t>W WYDZI</w:t>
      </w:r>
      <w:r w:rsidR="000033C9" w:rsidRPr="00AB23C3">
        <w:rPr>
          <w:rFonts w:ascii="Bookman Old Style" w:hAnsi="Bookman Old Style"/>
        </w:rPr>
        <w:t>A</w:t>
      </w:r>
      <w:r w:rsidRPr="00AB23C3">
        <w:rPr>
          <w:rFonts w:ascii="Bookman Old Style" w:hAnsi="Bookman Old Style"/>
        </w:rPr>
        <w:t xml:space="preserve">ŁACH KARNYCH ORAZ PROKURATORÓW </w:t>
      </w:r>
      <w:r w:rsidRPr="00AB23C3">
        <w:rPr>
          <w:rFonts w:ascii="Bookman Old Style" w:hAnsi="Bookman Old Style"/>
        </w:rPr>
        <w:br/>
        <w:t>I ASESORÓW PROKURATURY</w:t>
      </w:r>
    </w:p>
    <w:p w:rsidR="00010440" w:rsidRPr="00AB23C3" w:rsidRDefault="00E935A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AB23C3" w:rsidRDefault="00E935A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TEMAT SZKOLENIA:</w:t>
      </w:r>
    </w:p>
    <w:p w:rsidR="00010440" w:rsidRPr="00AB23C3" w:rsidRDefault="00E935A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AB23C3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AB23C3">
        <w:rPr>
          <w:rFonts w:ascii="Bookman Old Style" w:hAnsi="Bookman Old Style"/>
          <w:b/>
        </w:rPr>
        <w:t>„</w:t>
      </w:r>
      <w:r w:rsidR="00AC07B8" w:rsidRPr="00AB23C3">
        <w:rPr>
          <w:rFonts w:ascii="Bookman Old Style" w:hAnsi="Bookman Old Style"/>
          <w:b/>
        </w:rPr>
        <w:t>Ekonomia i finanse</w:t>
      </w:r>
      <w:r w:rsidRPr="00AB23C3">
        <w:rPr>
          <w:rFonts w:ascii="Bookman Old Style" w:hAnsi="Bookman Old Style"/>
          <w:b/>
        </w:rPr>
        <w:t>”</w:t>
      </w:r>
    </w:p>
    <w:p w:rsidR="00010440" w:rsidRPr="00AB23C3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AB23C3" w:rsidRDefault="00E935A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jc w:val="both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DATA I MIEJSCE:</w:t>
      </w:r>
    </w:p>
    <w:p w:rsidR="00010440" w:rsidRPr="00AB23C3" w:rsidRDefault="00E935A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C3C69" w:rsidRPr="00AB23C3" w:rsidRDefault="00EC3C69" w:rsidP="00EC3C69">
      <w:pPr>
        <w:ind w:left="3540" w:hanging="3540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12 - 14 października</w:t>
      </w:r>
      <w:r w:rsidR="005A562A" w:rsidRPr="00AB23C3">
        <w:rPr>
          <w:rFonts w:ascii="Bookman Old Style" w:hAnsi="Bookman Old Style"/>
        </w:rPr>
        <w:t xml:space="preserve"> 2016</w:t>
      </w:r>
      <w:r w:rsidR="00010440" w:rsidRPr="00AB23C3">
        <w:rPr>
          <w:rFonts w:ascii="Bookman Old Style" w:hAnsi="Bookman Old Style"/>
        </w:rPr>
        <w:t xml:space="preserve"> r.</w:t>
      </w:r>
      <w:r w:rsidR="00010440" w:rsidRPr="00AB23C3">
        <w:rPr>
          <w:rFonts w:ascii="Bookman Old Style" w:hAnsi="Bookman Old Style"/>
        </w:rPr>
        <w:tab/>
      </w:r>
      <w:r w:rsidRPr="00AB23C3">
        <w:rPr>
          <w:rFonts w:ascii="Bookman Old Style" w:hAnsi="Bookman Old Style"/>
        </w:rPr>
        <w:t>Ośrodek Szkoleniowy w Dębem</w:t>
      </w:r>
    </w:p>
    <w:p w:rsidR="00EC3C69" w:rsidRPr="00AB23C3" w:rsidRDefault="00EC3C69" w:rsidP="00EC3C69">
      <w:pPr>
        <w:ind w:left="3540" w:hanging="3540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ab/>
        <w:t>05-140 Serock</w:t>
      </w:r>
    </w:p>
    <w:p w:rsidR="00EC3C69" w:rsidRPr="00AB23C3" w:rsidRDefault="00EC3C69" w:rsidP="00EC3C69">
      <w:pPr>
        <w:ind w:left="3540" w:hanging="3540"/>
        <w:rPr>
          <w:rFonts w:ascii="Bookman Old Style" w:hAnsi="Bookman Old Style"/>
          <w:b/>
        </w:rPr>
      </w:pPr>
      <w:r w:rsidRPr="00AB23C3">
        <w:rPr>
          <w:rFonts w:ascii="Bookman Old Style" w:hAnsi="Bookman Old Style"/>
        </w:rPr>
        <w:tab/>
        <w:t>tel. (22) 774-20-61, 774-21-51</w:t>
      </w:r>
    </w:p>
    <w:p w:rsidR="00010440" w:rsidRPr="00AB23C3" w:rsidRDefault="00E935A2" w:rsidP="00EC3C69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ORGANIZATOR:</w:t>
      </w:r>
    </w:p>
    <w:p w:rsidR="00010440" w:rsidRPr="00AB23C3" w:rsidRDefault="00E93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AB23C3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AB23C3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AB23C3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AB23C3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AB23C3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AB23C3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EC3C69" w:rsidRPr="00AB23C3" w:rsidRDefault="0073320E" w:rsidP="0073320E">
      <w:pPr>
        <w:tabs>
          <w:tab w:val="left" w:pos="2085"/>
        </w:tabs>
        <w:spacing w:before="60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ab/>
      </w:r>
    </w:p>
    <w:p w:rsidR="00010440" w:rsidRPr="00AB23C3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B23C3">
        <w:rPr>
          <w:rFonts w:ascii="Bookman Old Style" w:hAnsi="Bookman Old Style"/>
          <w:sz w:val="22"/>
          <w:szCs w:val="22"/>
        </w:rPr>
        <w:t xml:space="preserve">  tel. 81 440 87 10</w:t>
      </w:r>
      <w:r w:rsidRPr="00AB23C3">
        <w:rPr>
          <w:rFonts w:ascii="Bookman Old Style" w:hAnsi="Bookman Old Style"/>
          <w:sz w:val="22"/>
          <w:szCs w:val="22"/>
        </w:rPr>
        <w:tab/>
      </w:r>
      <w:r w:rsidRPr="00AB23C3">
        <w:rPr>
          <w:rFonts w:ascii="Bookman Old Style" w:hAnsi="Bookman Old Style"/>
          <w:sz w:val="22"/>
          <w:szCs w:val="22"/>
        </w:rPr>
        <w:tab/>
      </w:r>
      <w:r w:rsidRPr="00AB23C3">
        <w:rPr>
          <w:rFonts w:ascii="Bookman Old Style" w:hAnsi="Bookman Old Style"/>
          <w:sz w:val="22"/>
          <w:szCs w:val="22"/>
        </w:rPr>
        <w:tab/>
      </w:r>
      <w:r w:rsidRPr="00AB23C3">
        <w:rPr>
          <w:rFonts w:ascii="Bookman Old Style" w:hAnsi="Bookman Old Style"/>
          <w:sz w:val="22"/>
          <w:szCs w:val="22"/>
        </w:rPr>
        <w:tab/>
      </w:r>
      <w:r w:rsidRPr="00AB23C3">
        <w:rPr>
          <w:rFonts w:ascii="Bookman Old Style" w:hAnsi="Bookman Old Style"/>
          <w:sz w:val="22"/>
          <w:szCs w:val="22"/>
        </w:rPr>
        <w:tab/>
      </w:r>
      <w:r w:rsidRPr="00AB23C3">
        <w:rPr>
          <w:rFonts w:ascii="Bookman Old Style" w:hAnsi="Bookman Old Style"/>
          <w:sz w:val="22"/>
          <w:szCs w:val="22"/>
        </w:rPr>
        <w:tab/>
      </w:r>
      <w:r w:rsidR="007C423C" w:rsidRPr="00AB23C3">
        <w:rPr>
          <w:rFonts w:ascii="Bookman Old Style" w:hAnsi="Bookman Old Style"/>
          <w:sz w:val="22"/>
          <w:szCs w:val="22"/>
        </w:rPr>
        <w:tab/>
      </w:r>
      <w:r w:rsidRPr="00AB23C3">
        <w:rPr>
          <w:rFonts w:ascii="Bookman Old Style" w:hAnsi="Bookman Old Style"/>
          <w:sz w:val="22"/>
          <w:szCs w:val="22"/>
        </w:rPr>
        <w:t>fax. 81 440 87 11</w:t>
      </w:r>
    </w:p>
    <w:p w:rsidR="00010440" w:rsidRPr="00AB23C3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Pr="00AB23C3" w:rsidRDefault="00E93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OSOBY ODPOWIEDZIALNE ZE STRONY ORGANIZATORA:</w:t>
      </w:r>
    </w:p>
    <w:p w:rsidR="00010440" w:rsidRPr="00AB23C3" w:rsidRDefault="00E935A2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742AD3" w:rsidRPr="00AB23C3" w:rsidRDefault="00742AD3" w:rsidP="000A78A4">
      <w:pPr>
        <w:rPr>
          <w:rFonts w:ascii="Bookman Old Style" w:hAnsi="Bookman Old Style"/>
        </w:rPr>
      </w:pPr>
    </w:p>
    <w:p w:rsidR="00010440" w:rsidRPr="004931C9" w:rsidRDefault="00010440" w:rsidP="000A78A4">
      <w:pPr>
        <w:spacing w:before="60"/>
        <w:jc w:val="both"/>
        <w:rPr>
          <w:rFonts w:ascii="Bookman Old Style" w:hAnsi="Bookman Old Style"/>
          <w:sz w:val="16"/>
          <w:szCs w:val="16"/>
        </w:rPr>
        <w:sectPr w:rsidR="00010440" w:rsidRPr="004931C9" w:rsidSect="00E33ECD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AB23C3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AB23C3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6533B3" w:rsidRPr="006533B3" w:rsidRDefault="00A70900" w:rsidP="006533B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</w:p>
    <w:p w:rsidR="006533B3" w:rsidRPr="004314CC" w:rsidRDefault="00A70900" w:rsidP="006533B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81 440 87 27</w:t>
      </w:r>
    </w:p>
    <w:p w:rsidR="00010440" w:rsidRPr="00A70900" w:rsidRDefault="006533B3" w:rsidP="006533B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7090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A70900" w:rsidRPr="00A70900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="00A70900" w:rsidRPr="00A7090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931C9" w:rsidRPr="00A70900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42AD3" w:rsidRPr="004931C9" w:rsidRDefault="00742AD3" w:rsidP="004931C9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931C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742AD3" w:rsidRPr="00AB23C3" w:rsidRDefault="00A70900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główny specjalista </w:t>
      </w:r>
      <w:r w:rsidR="004931C9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742AD3" w:rsidRPr="00240ED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B23C3"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4931C9" w:rsidRPr="00240ED7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742AD3" w:rsidRPr="00AB23C3" w:rsidRDefault="00742AD3" w:rsidP="00742AD3">
      <w:pPr>
        <w:spacing w:line="312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42AD3" w:rsidRPr="00AB23C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AB23C3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0" w:history="1">
        <w:r w:rsidR="004931C9" w:rsidRPr="00CA23FC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  <w:r w:rsidR="004931C9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EC3C69" w:rsidRPr="004931C9" w:rsidRDefault="00EC3C69" w:rsidP="000A78A4">
      <w:pPr>
        <w:rPr>
          <w:rFonts w:ascii="Bookman Old Style" w:hAnsi="Bookman Old Style"/>
          <w:b/>
          <w:lang w:val="en-US"/>
        </w:rPr>
      </w:pPr>
    </w:p>
    <w:p w:rsidR="00EC3C69" w:rsidRPr="004931C9" w:rsidRDefault="00EC3C69" w:rsidP="000A78A4">
      <w:pPr>
        <w:rPr>
          <w:rFonts w:ascii="Bookman Old Style" w:hAnsi="Bookman Old Style"/>
          <w:b/>
          <w:lang w:val="en-US"/>
        </w:rPr>
      </w:pPr>
    </w:p>
    <w:p w:rsidR="006533B3" w:rsidRPr="004931C9" w:rsidRDefault="006533B3" w:rsidP="000A78A4">
      <w:pPr>
        <w:rPr>
          <w:rFonts w:ascii="Bookman Old Style" w:hAnsi="Bookman Old Style"/>
          <w:b/>
          <w:lang w:val="en-US"/>
        </w:rPr>
      </w:pPr>
    </w:p>
    <w:p w:rsidR="004931C9" w:rsidRPr="004931C9" w:rsidRDefault="004931C9" w:rsidP="000A78A4">
      <w:pPr>
        <w:rPr>
          <w:rFonts w:ascii="Bookman Old Style" w:hAnsi="Bookman Old Style"/>
          <w:b/>
          <w:lang w:val="en-US"/>
        </w:rPr>
      </w:pPr>
    </w:p>
    <w:p w:rsidR="00010440" w:rsidRPr="00AB23C3" w:rsidRDefault="00E935A2" w:rsidP="000A78A4">
      <w:pPr>
        <w:rPr>
          <w:rFonts w:ascii="Bookman Old Style" w:hAnsi="Bookman Old Style"/>
          <w:lang w:val="pt-BR"/>
        </w:rPr>
        <w:sectPr w:rsidR="00010440" w:rsidRPr="00AB23C3" w:rsidSect="0002223E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  <w:lang w:val="pt-BR"/>
        </w:rPr>
      </w:pPr>
      <w:r w:rsidRPr="00AB23C3">
        <w:rPr>
          <w:rFonts w:ascii="Bookman Old Style" w:hAnsi="Bookman Old Style"/>
          <w:lang w:val="pt-BR"/>
        </w:rPr>
        <w:lastRenderedPageBreak/>
        <w:t>WYKŁADOWCY:</w:t>
      </w:r>
    </w:p>
    <w:p w:rsidR="00010440" w:rsidRPr="00AB23C3" w:rsidRDefault="00E935A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Pr="00AB23C3" w:rsidRDefault="00010440" w:rsidP="000A78A4">
      <w:pPr>
        <w:rPr>
          <w:rFonts w:ascii="Bookman Old Style" w:hAnsi="Bookman Old Style"/>
          <w:lang w:val="pt-BR"/>
        </w:rPr>
      </w:pPr>
    </w:p>
    <w:p w:rsidR="00010440" w:rsidRPr="00AB23C3" w:rsidRDefault="00010440" w:rsidP="000A78A4">
      <w:pPr>
        <w:ind w:right="-709"/>
        <w:rPr>
          <w:rFonts w:ascii="Bookman Old Style" w:hAnsi="Bookman Old Style"/>
        </w:rPr>
        <w:sectPr w:rsidR="00010440" w:rsidRPr="00AB23C3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D6B44" w:rsidRPr="00975F80" w:rsidRDefault="000D6B44" w:rsidP="000D6B44">
      <w:pPr>
        <w:rPr>
          <w:rFonts w:asciiTheme="majorHAnsi" w:eastAsia="Calibri" w:hAnsiTheme="majorHAnsi"/>
          <w:b/>
          <w:color w:val="000000" w:themeColor="text1"/>
          <w:sz w:val="16"/>
          <w:szCs w:val="16"/>
        </w:rPr>
      </w:pPr>
    </w:p>
    <w:p w:rsidR="00703379" w:rsidRPr="00703379" w:rsidRDefault="00703379" w:rsidP="00703379">
      <w:pPr>
        <w:tabs>
          <w:tab w:val="left" w:pos="1276"/>
          <w:tab w:val="left" w:pos="2410"/>
        </w:tabs>
        <w:spacing w:line="360" w:lineRule="auto"/>
        <w:jc w:val="both"/>
        <w:rPr>
          <w:rFonts w:ascii="Bookman Old Style" w:eastAsia="Calibri" w:hAnsi="Bookman Old Style"/>
        </w:rPr>
      </w:pPr>
      <w:r w:rsidRPr="00AB23C3">
        <w:rPr>
          <w:rFonts w:ascii="Bookman Old Style" w:eastAsia="Calibri" w:hAnsi="Bookman Old Style"/>
          <w:b/>
          <w:color w:val="000000" w:themeColor="text1"/>
        </w:rPr>
        <w:t>Kinga Bauer</w:t>
      </w:r>
      <w:r w:rsidRPr="00AB23C3">
        <w:rPr>
          <w:rFonts w:ascii="Bookman Old Style" w:eastAsia="Calibri" w:hAnsi="Bookman Old Style"/>
          <w:color w:val="000000" w:themeColor="text1"/>
        </w:rPr>
        <w:t xml:space="preserve"> – </w:t>
      </w:r>
      <w:r>
        <w:rPr>
          <w:rFonts w:ascii="Bookman Old Style" w:hAnsi="Bookman Old Style"/>
        </w:rPr>
        <w:t xml:space="preserve">doktor nauk ekonomicznych, adiunkt w Katedrze Rachunkowości Uniwersytetu Ekonomicznego w Krakowie. </w:t>
      </w:r>
      <w:r>
        <w:rPr>
          <w:rStyle w:val="object"/>
          <w:rFonts w:ascii="Bookman Old Style" w:hAnsi="Bookman Old Style"/>
        </w:rPr>
        <w:t>Cz</w:t>
      </w:r>
      <w:r>
        <w:rPr>
          <w:rFonts w:ascii="Bookman Old Style" w:hAnsi="Bookman Old Style"/>
        </w:rPr>
        <w:t xml:space="preserve">łonek European Accounting Association, Stowarzyszenia Księgowych w Polsce, Polskiego Towarzystwa Ekonomicznego oraz Sekcji Prawa Upadłościowego Instytutu Allerhanda. Specjalizuje się w rachunkowości i sprawozdawczości finansowej oraz ekonomicznych aspektach upadłości przedsiębiorstw. Od 2006 r. prowadzi badania związane z zarządzaniem jednostkami w stanie upadłości oraz możliwościami wykorzystania rachunkowości w postępowaniu </w:t>
      </w:r>
      <w:r w:rsidRPr="006533B3">
        <w:rPr>
          <w:rFonts w:ascii="Bookman Old Style" w:hAnsi="Bookman Old Style"/>
        </w:rPr>
        <w:t>upadłościowym. Realizuje projekty badawcze związane z tą tematyką. Autorka ponad czterdziestu publikacji z zakresu rachunkowości i zarządzania, m.in. monografii: Zarządzanie informacjami w procesie upadłościowo – naprawczym</w:t>
      </w:r>
      <w:r>
        <w:rPr>
          <w:rFonts w:ascii="Bookman Old Style" w:hAnsi="Bookman Old Style"/>
          <w:i/>
        </w:rPr>
        <w:t xml:space="preserve"> </w:t>
      </w:r>
      <w:r w:rsidRPr="006533B3">
        <w:rPr>
          <w:rFonts w:ascii="Bookman Old Style" w:hAnsi="Bookman Old Style"/>
        </w:rPr>
        <w:t>przedsiębiorstw (2009).</w:t>
      </w:r>
      <w:r w:rsidRPr="006533B3">
        <w:rPr>
          <w:rFonts w:ascii="Bookman Old Style" w:hAnsi="Bookman Old Style"/>
          <w:b/>
        </w:rPr>
        <w:t xml:space="preserve"> </w:t>
      </w:r>
      <w:r w:rsidRPr="006533B3">
        <w:rPr>
          <w:rFonts w:ascii="Bookman Old Style" w:hAnsi="Bookman Old Style"/>
        </w:rPr>
        <w:t xml:space="preserve">Od wielu lat wykłada na studiach wyższych </w:t>
      </w:r>
      <w:r w:rsidRPr="006533B3">
        <w:rPr>
          <w:rFonts w:ascii="Bookman Old Style" w:hAnsi="Bookman Old Style"/>
        </w:rPr>
        <w:br/>
        <w:t xml:space="preserve">i podyplomowych przedmioty takie jak m.in.: Rachunkowość finansowa, Rachunkowość zarządcza, Sprawozdawczość finansowa, Międzynarodowe Standardy Sprawozdawczości Finansowej, Analiza finansowa, Planowanie budżetu i inne, pokrewne przedmioty. Posiada doświadczenie szkoleniowe </w:t>
      </w:r>
      <w:r w:rsidRPr="006533B3">
        <w:rPr>
          <w:rFonts w:ascii="Bookman Old Style" w:hAnsi="Bookman Old Style"/>
        </w:rPr>
        <w:br/>
        <w:t xml:space="preserve">z tematyki rachunkowości i sprawozdawczości finansowej, rachunkowości </w:t>
      </w:r>
      <w:r w:rsidRPr="006533B3">
        <w:rPr>
          <w:rFonts w:ascii="Bookman Old Style" w:hAnsi="Bookman Old Style"/>
        </w:rPr>
        <w:br/>
        <w:t>w postępowaniu upadłościowym i restrukturyzacyjnym.</w:t>
      </w:r>
    </w:p>
    <w:p w:rsidR="000D6B44" w:rsidRPr="00703379" w:rsidRDefault="000D6B44" w:rsidP="00703379">
      <w:pPr>
        <w:pStyle w:val="NormalnyWeb"/>
        <w:spacing w:after="0" w:afterAutospacing="0" w:line="360" w:lineRule="auto"/>
        <w:jc w:val="both"/>
        <w:rPr>
          <w:rFonts w:ascii="Bookman Old Style" w:hAnsi="Bookman Old Style"/>
        </w:rPr>
      </w:pPr>
      <w:r w:rsidRPr="00AB23C3">
        <w:rPr>
          <w:rFonts w:ascii="Bookman Old Style" w:eastAsia="Calibri" w:hAnsi="Bookman Old Style"/>
          <w:b/>
        </w:rPr>
        <w:t xml:space="preserve">Andrzej Michór - </w:t>
      </w:r>
      <w:r w:rsidR="00240ED7" w:rsidRPr="00240ED7">
        <w:rPr>
          <w:rFonts w:ascii="Bookman Old Style" w:eastAsia="Calibri" w:hAnsi="Bookman Old Style"/>
        </w:rPr>
        <w:t>d</w:t>
      </w:r>
      <w:r w:rsidR="00240ED7">
        <w:rPr>
          <w:rFonts w:ascii="Bookman Old Style" w:hAnsi="Bookman Old Style"/>
        </w:rPr>
        <w:t xml:space="preserve">oktor nauk prawnych, od 1.10.2007 r. adiunkt w Zakładzie Prawa Finansowego Wydziału Prawa i Administracji Uniwersytetu Opolskiego. Specjalizuje się w zagadnieniach prawa rynków finansowych oraz odpowiedzialności administracyjnej. Prowadzi zajęcia z szeroko rozumianego prawa finansowego, w tym Prawa finansowego UE oraz Prawa rynku kapitałowego. Naucza również na kilku kierunkach studiów podyplomowych, w tym na studiach prowadzonych we współpracy z NBP (od 2009 r.). Współpracuje z KNF, Związkiem Banków Polskich, Instytutem Allerhanda, Visa Europe EU Risk &amp; Fraud Management. Prowadził szkolenia m.in. dla doradców podatkowych, pracowników centrali NBP oraz sędziów okręgu wrocławskiego. </w:t>
      </w:r>
      <w:r w:rsidR="00240ED7">
        <w:rPr>
          <w:rFonts w:ascii="Bookman Old Style" w:hAnsi="Bookman Old Style"/>
          <w:lang w:val="en-US"/>
        </w:rPr>
        <w:t xml:space="preserve">Od 2013 r. członek Reviewer Team we Wroclaw Review of Law, Administration &amp; Economics. </w:t>
      </w:r>
      <w:r w:rsidR="00240ED7">
        <w:rPr>
          <w:rFonts w:ascii="Bookman Old Style" w:hAnsi="Bookman Old Style"/>
        </w:rPr>
        <w:t xml:space="preserve">Równolegle z pracą naukową wykonuje zawód sędziego. W latach 2003-2007 pełnił funkcję asesora sądowego. Od 2007 r. do chwili obecnej sędzia, obecnie w sądzie Rejonowym dla Wrocławia – Krzyków. </w:t>
      </w:r>
      <w:r w:rsidR="00240ED7">
        <w:rPr>
          <w:rFonts w:ascii="Bookman Old Style" w:hAnsi="Bookman Old Style"/>
        </w:rPr>
        <w:lastRenderedPageBreak/>
        <w:t>Autor ponad 80 publikacji, w tym opublikowanych w USA</w:t>
      </w:r>
      <w:r w:rsidR="0002223E">
        <w:rPr>
          <w:rFonts w:ascii="Bookman Old Style" w:hAnsi="Bookman Old Style"/>
        </w:rPr>
        <w:t xml:space="preserve"> i Rosji. Autor i </w:t>
      </w:r>
      <w:r w:rsidR="00240ED7">
        <w:rPr>
          <w:rFonts w:ascii="Bookman Old Style" w:hAnsi="Bookman Old Style"/>
        </w:rPr>
        <w:t xml:space="preserve">współautor komentarzy do ustawy o obrocie instrumentami finansowymi (Woltes Kluwer 2010 i 2015) oraz do ustawy o funduszach inwestycyjnych (Wolters Kluwer 2014), autor monografii </w:t>
      </w:r>
      <w:r w:rsidR="00240ED7">
        <w:rPr>
          <w:rFonts w:ascii="Bookman Old Style" w:hAnsi="Bookman Old Style"/>
          <w:i/>
          <w:iCs/>
        </w:rPr>
        <w:t>Odp</w:t>
      </w:r>
      <w:r w:rsidR="0002223E">
        <w:rPr>
          <w:rFonts w:ascii="Bookman Old Style" w:hAnsi="Bookman Old Style"/>
          <w:i/>
          <w:iCs/>
        </w:rPr>
        <w:t>owiedzialność administracyjna w </w:t>
      </w:r>
      <w:r w:rsidR="00240ED7">
        <w:rPr>
          <w:rFonts w:ascii="Bookman Old Style" w:hAnsi="Bookman Old Style"/>
          <w:i/>
          <w:iCs/>
        </w:rPr>
        <w:t xml:space="preserve">obrocie instrumentami finansowymi </w:t>
      </w:r>
      <w:r w:rsidR="00240ED7">
        <w:rPr>
          <w:rFonts w:ascii="Bookman Old Style" w:hAnsi="Bookman Old Style"/>
          <w:iCs/>
        </w:rPr>
        <w:t xml:space="preserve">(Wolters Kluwer 2009). </w:t>
      </w:r>
    </w:p>
    <w:p w:rsidR="000D6B44" w:rsidRPr="00975F80" w:rsidRDefault="000D6B44" w:rsidP="000D6B44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90F3B" w:rsidRPr="00F90F3B" w:rsidRDefault="00427E72" w:rsidP="00F90F3B">
      <w:pPr>
        <w:spacing w:line="360" w:lineRule="auto"/>
        <w:jc w:val="both"/>
        <w:rPr>
          <w:rFonts w:ascii="Bookman Old Style" w:hAnsi="Bookman Old Style" w:cs="Arial"/>
          <w:color w:val="000000"/>
          <w:lang w:val="es-ES"/>
        </w:rPr>
      </w:pPr>
      <w:r w:rsidRPr="007F69E6">
        <w:rPr>
          <w:rFonts w:ascii="Bookman Old Style" w:eastAsia="Calibri" w:hAnsi="Bookman Old Style"/>
          <w:b/>
        </w:rPr>
        <w:t>Witold Grostal</w:t>
      </w:r>
      <w:r w:rsidRPr="007F69E6">
        <w:rPr>
          <w:rFonts w:ascii="Bookman Old Style" w:eastAsia="Calibri" w:hAnsi="Bookman Old Style"/>
        </w:rPr>
        <w:t xml:space="preserve"> - </w:t>
      </w:r>
      <w:r w:rsidR="00B223A9" w:rsidRPr="007F69E6">
        <w:rPr>
          <w:rFonts w:ascii="Bookman Old Style" w:eastAsia="Calibri" w:hAnsi="Bookman Old Style"/>
        </w:rPr>
        <w:tab/>
      </w:r>
      <w:r w:rsidR="00F90F3B" w:rsidRPr="00F90F3B">
        <w:rPr>
          <w:rFonts w:ascii="Bookman Old Style" w:hAnsi="Bookman Old Style" w:cs="Arial"/>
          <w:color w:val="000000"/>
          <w:lang w:val="es-ES"/>
        </w:rPr>
        <w:t xml:space="preserve">ekonomista, absolwent Szkoły Głównej Handlowej </w:t>
      </w:r>
      <w:r w:rsidR="006533B3">
        <w:rPr>
          <w:rFonts w:ascii="Bookman Old Style" w:hAnsi="Bookman Old Style" w:cs="Arial"/>
          <w:color w:val="000000"/>
          <w:lang w:val="es-ES"/>
        </w:rPr>
        <w:br/>
      </w:r>
      <w:r w:rsidR="00F90F3B" w:rsidRPr="00F90F3B">
        <w:rPr>
          <w:rFonts w:ascii="Bookman Old Style" w:hAnsi="Bookman Old Style" w:cs="Arial"/>
          <w:color w:val="000000"/>
          <w:lang w:val="es-ES"/>
        </w:rPr>
        <w:t>w Warszawie. Studiował na Uniwersytecie Alberta Ludwika we Fryburgu. Odbył staż w Banku Światowym oraz szkolenia w Międzynarodowym Funduszu Walutowym, Systemie Rezerwy Federalnej, Europejskim Banku Centralnym, Banku Anglii i Narodowym Banku Szwajcarii. Od 2003 r. pracuje w Narodowym Banku Polskim. Od 2008 r. jest dyrektorem Biura Strategii Polityki Pieniężnej w NBP. Współpracuje z Prezesem NBP, Zarządem oraz Radą Polityki Pieniężnej. Kieruje zespołem ekonomistów odpowiedzialnych za strategię i komunikację polityki pieniężnej. Współpracuje z Ministerstwem Finansów w ramach zarządzania długiem pu</w:t>
      </w:r>
      <w:r w:rsidR="004B185E">
        <w:rPr>
          <w:rFonts w:ascii="Bookman Old Style" w:hAnsi="Bookman Old Style" w:cs="Arial"/>
          <w:color w:val="000000"/>
          <w:lang w:val="es-ES"/>
        </w:rPr>
        <w:t>blicznym. Reprezentuje Polskę z </w:t>
      </w:r>
      <w:r w:rsidR="00F90F3B" w:rsidRPr="00F90F3B">
        <w:rPr>
          <w:rFonts w:ascii="Bookman Old Style" w:hAnsi="Bookman Old Style" w:cs="Arial"/>
          <w:color w:val="000000"/>
          <w:lang w:val="es-ES"/>
        </w:rPr>
        <w:t>ramienia NBP na forach międzynarodowych (m.in. OECD, Europejski System Banków Centralnych). Prowadził wykłady z makroekonomii i polityki pieniężnej w Polskiej Akademii Nauk, Polskim Instytucie Dyplomacji, Krajowej Szkole Administracji Publicznej, oraz zagranicznych bankach centralnych. Jest autorem licznych publikacji z dziedziny polityki makroekonomicznej (m.in. „Ewolucja strategii celu inflacyjnego w wybranych krajach”; „The framework for fiscal discipline in EMU and the challenge ahead: does the euro area need a change in its economic governance?”).</w:t>
      </w:r>
    </w:p>
    <w:p w:rsidR="000D6B44" w:rsidRPr="00975F80" w:rsidRDefault="000D6B44" w:rsidP="000D6B44">
      <w:pPr>
        <w:spacing w:line="360" w:lineRule="auto"/>
        <w:ind w:left="2268" w:hanging="2268"/>
        <w:jc w:val="both"/>
        <w:rPr>
          <w:rFonts w:ascii="Bookman Old Style" w:hAnsi="Bookman Old Style"/>
          <w:sz w:val="16"/>
          <w:szCs w:val="16"/>
          <w:lang w:val="es-ES"/>
        </w:rPr>
      </w:pPr>
    </w:p>
    <w:p w:rsidR="00010440" w:rsidRPr="00AB23C3" w:rsidRDefault="00010440" w:rsidP="000A78A4">
      <w:pPr>
        <w:spacing w:before="60"/>
        <w:jc w:val="both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 xml:space="preserve">Zajęcia prowadzone będą w formie </w:t>
      </w:r>
      <w:r w:rsidR="00AC07B8" w:rsidRPr="00AB23C3">
        <w:rPr>
          <w:rFonts w:ascii="Bookman Old Style" w:hAnsi="Bookman Old Style"/>
        </w:rPr>
        <w:t>wykładu</w:t>
      </w:r>
      <w:r w:rsidR="00C74521" w:rsidRPr="00AB23C3">
        <w:rPr>
          <w:rFonts w:ascii="Bookman Old Style" w:hAnsi="Bookman Old Style"/>
        </w:rPr>
        <w:t xml:space="preserve"> i warsztatów</w:t>
      </w:r>
      <w:r w:rsidRPr="00AB23C3">
        <w:rPr>
          <w:rFonts w:ascii="Bookman Old Style" w:hAnsi="Bookman Old Style"/>
        </w:rPr>
        <w:t>.</w:t>
      </w:r>
    </w:p>
    <w:p w:rsidR="00010440" w:rsidRPr="00AB23C3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975F80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AB23C3">
        <w:rPr>
          <w:rFonts w:ascii="Bookman Old Style" w:hAnsi="Bookman Old Style"/>
          <w:b/>
        </w:rPr>
        <w:t>PROGRAM SZCZEGÓŁOWY</w:t>
      </w:r>
    </w:p>
    <w:p w:rsidR="004931C9" w:rsidRPr="00975F80" w:rsidRDefault="004931C9" w:rsidP="000A78A4">
      <w:pPr>
        <w:ind w:right="-709"/>
        <w:jc w:val="center"/>
        <w:rPr>
          <w:rFonts w:ascii="Bookman Old Style" w:hAnsi="Bookman Old Style"/>
          <w:b/>
          <w:sz w:val="20"/>
          <w:szCs w:val="20"/>
        </w:rPr>
      </w:pPr>
    </w:p>
    <w:p w:rsidR="00010440" w:rsidRPr="00AB23C3" w:rsidRDefault="000910A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AB23C3" w:rsidRDefault="000033C9" w:rsidP="000A78A4">
      <w:pPr>
        <w:ind w:right="-709"/>
        <w:rPr>
          <w:rFonts w:ascii="Bookman Old Style" w:hAnsi="Bookman Old Style"/>
          <w:b/>
        </w:rPr>
      </w:pPr>
      <w:r w:rsidRPr="00AB23C3">
        <w:rPr>
          <w:rFonts w:ascii="Bookman Old Style" w:hAnsi="Bookman Old Style"/>
          <w:b/>
        </w:rPr>
        <w:t>ŚRODA</w:t>
      </w:r>
      <w:r w:rsidRPr="00AB23C3">
        <w:rPr>
          <w:rFonts w:ascii="Bookman Old Style" w:hAnsi="Bookman Old Style"/>
          <w:b/>
        </w:rPr>
        <w:tab/>
      </w:r>
      <w:r w:rsidR="00010440" w:rsidRPr="00AB23C3">
        <w:rPr>
          <w:rFonts w:ascii="Bookman Old Style" w:hAnsi="Bookman Old Style"/>
          <w:b/>
        </w:rPr>
        <w:tab/>
      </w:r>
      <w:r w:rsidR="00EC3C69" w:rsidRPr="00AB23C3">
        <w:rPr>
          <w:rFonts w:ascii="Bookman Old Style" w:hAnsi="Bookman Old Style"/>
          <w:b/>
        </w:rPr>
        <w:t xml:space="preserve">12 października </w:t>
      </w:r>
      <w:r w:rsidR="005A562A" w:rsidRPr="00AB23C3">
        <w:rPr>
          <w:rFonts w:ascii="Bookman Old Style" w:hAnsi="Bookman Old Style"/>
          <w:b/>
        </w:rPr>
        <w:t>2016</w:t>
      </w:r>
      <w:r w:rsidR="00010440" w:rsidRPr="00AB23C3">
        <w:rPr>
          <w:rFonts w:ascii="Bookman Old Style" w:hAnsi="Bookman Old Style"/>
          <w:b/>
        </w:rPr>
        <w:t xml:space="preserve"> r.</w:t>
      </w:r>
    </w:p>
    <w:p w:rsidR="00010440" w:rsidRPr="00AB23C3" w:rsidRDefault="000910AC" w:rsidP="000A78A4">
      <w:pPr>
        <w:ind w:right="1"/>
        <w:rPr>
          <w:rFonts w:ascii="Bookman Old Style" w:hAnsi="Bookman Old Style"/>
          <w:b/>
        </w:rPr>
        <w:sectPr w:rsidR="00010440" w:rsidRPr="00AB23C3" w:rsidSect="00975F80">
          <w:type w:val="continuous"/>
          <w:pgSz w:w="11906" w:h="16838"/>
          <w:pgMar w:top="851" w:right="1418" w:bottom="1418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EC3C69" w:rsidRPr="00975F80" w:rsidRDefault="00EC3C69" w:rsidP="00EC3C69">
      <w:pPr>
        <w:tabs>
          <w:tab w:val="left" w:pos="180"/>
        </w:tabs>
        <w:spacing w:after="60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EC3C69" w:rsidRPr="00AB23C3" w:rsidRDefault="00EC3C69" w:rsidP="00EC3C69">
      <w:pPr>
        <w:tabs>
          <w:tab w:val="left" w:pos="180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17.00</w:t>
      </w:r>
      <w:r w:rsidRPr="00AB23C3">
        <w:rPr>
          <w:rFonts w:ascii="Bookman Old Style" w:hAnsi="Bookman Old Style"/>
        </w:rPr>
        <w:tab/>
        <w:t xml:space="preserve">odjazd autokaru z Warszawy (parking przy Pałacu Kultury </w:t>
      </w:r>
      <w:r w:rsidRPr="00AB23C3">
        <w:rPr>
          <w:rFonts w:ascii="Bookman Old Style" w:hAnsi="Bookman Old Style"/>
        </w:rPr>
        <w:br/>
        <w:t>i Nauki od strony Muzeum Techniki – tylko dla autokarów)</w:t>
      </w:r>
    </w:p>
    <w:p w:rsidR="00EC3C69" w:rsidRPr="00975F80" w:rsidRDefault="00EC3C69" w:rsidP="00EC3C69">
      <w:pPr>
        <w:tabs>
          <w:tab w:val="left" w:pos="180"/>
        </w:tabs>
        <w:spacing w:after="60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EC3C69" w:rsidRPr="00AB23C3" w:rsidRDefault="00EC3C69" w:rsidP="00EC3C69">
      <w:pPr>
        <w:tabs>
          <w:tab w:val="left" w:pos="180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18.30</w:t>
      </w:r>
      <w:r w:rsidRPr="00AB23C3">
        <w:rPr>
          <w:rFonts w:ascii="Bookman Old Style" w:hAnsi="Bookman Old Style"/>
        </w:rPr>
        <w:tab/>
        <w:t>przyjazd i zakwaterowanie uczestników szkolenia</w:t>
      </w:r>
    </w:p>
    <w:p w:rsidR="00EC3C69" w:rsidRPr="00975F80" w:rsidRDefault="00EC3C69" w:rsidP="00EC3C69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EC3C69" w:rsidRPr="00AB23C3" w:rsidRDefault="00EC3C69" w:rsidP="00EC3C69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19.00</w:t>
      </w:r>
      <w:r w:rsidRPr="00AB23C3">
        <w:rPr>
          <w:rFonts w:ascii="Bookman Old Style" w:hAnsi="Bookman Old Style"/>
        </w:rPr>
        <w:tab/>
        <w:t xml:space="preserve">kolacja </w:t>
      </w:r>
    </w:p>
    <w:p w:rsidR="00F2233A" w:rsidRPr="00975F80" w:rsidRDefault="00F2233A" w:rsidP="0002520C">
      <w:pPr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02520C" w:rsidRPr="00AB23C3" w:rsidRDefault="000910AC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313E64" w:rsidRPr="00AB23C3" w:rsidRDefault="000033C9" w:rsidP="00EC3C69">
      <w:pPr>
        <w:ind w:right="-709"/>
        <w:rPr>
          <w:rFonts w:ascii="Bookman Old Style" w:hAnsi="Bookman Old Style"/>
          <w:b/>
        </w:rPr>
      </w:pPr>
      <w:r w:rsidRPr="00AB23C3">
        <w:rPr>
          <w:rFonts w:ascii="Bookman Old Style" w:hAnsi="Bookman Old Style"/>
          <w:b/>
        </w:rPr>
        <w:t>CZWARTEK</w:t>
      </w:r>
      <w:r w:rsidR="0002520C" w:rsidRPr="00AB23C3">
        <w:rPr>
          <w:rFonts w:ascii="Bookman Old Style" w:hAnsi="Bookman Old Style"/>
          <w:b/>
        </w:rPr>
        <w:tab/>
      </w:r>
      <w:r w:rsidR="00EC3C69" w:rsidRPr="00AB23C3">
        <w:rPr>
          <w:rFonts w:ascii="Bookman Old Style" w:hAnsi="Bookman Old Style"/>
          <w:b/>
        </w:rPr>
        <w:t>13 października 2016 r.</w:t>
      </w:r>
      <w:r w:rsidR="000910AC">
        <w:rPr>
          <w:rFonts w:ascii="Bookman Old Style" w:hAnsi="Bookman Old Style"/>
          <w:b/>
        </w:rPr>
        <w:pict>
          <v:shape id="_x0000_i1040" type="#_x0000_t75" style="width:484.1pt;height:6.1pt" o:hrpct="0" o:hralign="center" o:hr="t">
            <v:imagedata r:id="rId8" o:title=""/>
          </v:shape>
        </w:pict>
      </w:r>
    </w:p>
    <w:p w:rsidR="00F2233A" w:rsidRPr="0006127D" w:rsidRDefault="00975F80" w:rsidP="0006127D">
      <w:pPr>
        <w:spacing w:before="120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08.00 – 0</w:t>
      </w:r>
      <w:r w:rsidR="00126676" w:rsidRPr="00AB23C3">
        <w:rPr>
          <w:rFonts w:ascii="Bookman Old Style" w:hAnsi="Bookman Old Style"/>
        </w:rPr>
        <w:t>9.00</w:t>
      </w:r>
      <w:r w:rsidR="00126676" w:rsidRPr="00AB23C3">
        <w:rPr>
          <w:rFonts w:ascii="Bookman Old Style" w:hAnsi="Bookman Old Style"/>
        </w:rPr>
        <w:tab/>
        <w:t>śniadanie</w:t>
      </w:r>
      <w:r w:rsidR="00E3574A" w:rsidRPr="00AB23C3">
        <w:rPr>
          <w:rFonts w:ascii="Bookman Old Style" w:hAnsi="Bookman Old Style"/>
        </w:rPr>
        <w:t xml:space="preserve"> </w:t>
      </w:r>
    </w:p>
    <w:p w:rsidR="00126676" w:rsidRPr="00AB23C3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8C39A8" w:rsidRPr="00AB23C3" w:rsidRDefault="00975F80" w:rsidP="005A562A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0</w:t>
      </w:r>
      <w:r w:rsidR="0006127D">
        <w:rPr>
          <w:rFonts w:ascii="Bookman Old Style" w:hAnsi="Bookman Old Style"/>
          <w:b/>
        </w:rPr>
        <w:t>9</w:t>
      </w:r>
      <w:r w:rsidR="00003FAB" w:rsidRPr="00AB23C3">
        <w:rPr>
          <w:rFonts w:ascii="Bookman Old Style" w:hAnsi="Bookman Old Style"/>
          <w:b/>
        </w:rPr>
        <w:t>.</w:t>
      </w:r>
      <w:r w:rsidR="00EC3C69" w:rsidRPr="00AB23C3">
        <w:rPr>
          <w:rFonts w:ascii="Bookman Old Style" w:hAnsi="Bookman Old Style"/>
          <w:b/>
        </w:rPr>
        <w:t>00</w:t>
      </w:r>
      <w:r w:rsidR="00003FAB" w:rsidRPr="00AB23C3">
        <w:rPr>
          <w:rFonts w:ascii="Bookman Old Style" w:hAnsi="Bookman Old Style"/>
          <w:b/>
        </w:rPr>
        <w:t xml:space="preserve"> – 1</w:t>
      </w:r>
      <w:r w:rsidR="0006127D">
        <w:rPr>
          <w:rFonts w:ascii="Bookman Old Style" w:hAnsi="Bookman Old Style"/>
          <w:b/>
        </w:rPr>
        <w:t>0</w:t>
      </w:r>
      <w:r w:rsidR="00003FAB" w:rsidRPr="00AB23C3">
        <w:rPr>
          <w:rFonts w:ascii="Bookman Old Style" w:hAnsi="Bookman Old Style"/>
          <w:b/>
        </w:rPr>
        <w:t>.</w:t>
      </w:r>
      <w:r w:rsidR="00EC3C69" w:rsidRPr="00AB23C3">
        <w:rPr>
          <w:rFonts w:ascii="Bookman Old Style" w:hAnsi="Bookman Old Style"/>
          <w:b/>
        </w:rPr>
        <w:t>30</w:t>
      </w:r>
      <w:r w:rsidR="00003FAB" w:rsidRPr="00AB23C3">
        <w:rPr>
          <w:rFonts w:ascii="Bookman Old Style" w:hAnsi="Bookman Old Style"/>
        </w:rPr>
        <w:tab/>
      </w:r>
      <w:r w:rsidR="008C39A8" w:rsidRPr="00AB23C3">
        <w:rPr>
          <w:rFonts w:ascii="Bookman Old Style" w:hAnsi="Bookman Old Style"/>
          <w:b/>
        </w:rPr>
        <w:t>WARSZTATY</w:t>
      </w:r>
    </w:p>
    <w:p w:rsidR="008C39A8" w:rsidRPr="004931C9" w:rsidRDefault="008C39A8" w:rsidP="005A562A">
      <w:pPr>
        <w:ind w:left="2124" w:hanging="2124"/>
        <w:jc w:val="both"/>
        <w:rPr>
          <w:rFonts w:ascii="Bookman Old Style" w:hAnsi="Bookman Old Style"/>
          <w:b/>
          <w:sz w:val="16"/>
          <w:szCs w:val="16"/>
        </w:rPr>
      </w:pPr>
      <w:r w:rsidRPr="00AB23C3">
        <w:rPr>
          <w:rFonts w:ascii="Bookman Old Style" w:hAnsi="Bookman Old Style"/>
          <w:b/>
        </w:rPr>
        <w:tab/>
      </w:r>
    </w:p>
    <w:p w:rsidR="008C39A8" w:rsidRPr="00AB23C3" w:rsidRDefault="008C39A8" w:rsidP="006533B3">
      <w:pPr>
        <w:spacing w:line="360" w:lineRule="auto"/>
        <w:ind w:left="2124"/>
        <w:jc w:val="both"/>
        <w:rPr>
          <w:rFonts w:ascii="Bookman Old Style" w:hAnsi="Bookman Old Style"/>
          <w:b/>
        </w:rPr>
      </w:pPr>
      <w:r w:rsidRPr="00AB23C3">
        <w:rPr>
          <w:rFonts w:ascii="Bookman Old Style" w:eastAsia="Calibri" w:hAnsi="Bookman Old Style"/>
          <w:b/>
        </w:rPr>
        <w:t>Grupa I - Prowadzący dr Kinga Bauer</w:t>
      </w:r>
    </w:p>
    <w:p w:rsidR="005A562A" w:rsidRPr="006533B3" w:rsidRDefault="005A562A" w:rsidP="00703379">
      <w:pPr>
        <w:spacing w:line="276" w:lineRule="auto"/>
        <w:ind w:left="2124"/>
        <w:jc w:val="both"/>
        <w:rPr>
          <w:rFonts w:ascii="Bookman Old Style" w:hAnsi="Bookman Old Style"/>
        </w:rPr>
      </w:pPr>
      <w:r w:rsidRPr="006533B3">
        <w:rPr>
          <w:rFonts w:ascii="Bookman Old Style" w:hAnsi="Bookman Old Style"/>
        </w:rPr>
        <w:t>Struktura i treść podstawowych dokumentów finansowych, w szczególności sprawozdań finansowych</w:t>
      </w:r>
      <w:r w:rsidR="004314CC">
        <w:rPr>
          <w:rFonts w:ascii="Bookman Old Style" w:hAnsi="Bookman Old Style"/>
        </w:rPr>
        <w:t>.</w:t>
      </w:r>
    </w:p>
    <w:p w:rsidR="008C39A8" w:rsidRPr="004931C9" w:rsidRDefault="008C39A8" w:rsidP="004931C9">
      <w:pPr>
        <w:pStyle w:val="Tekstpodstawowy"/>
        <w:tabs>
          <w:tab w:val="left" w:pos="0"/>
        </w:tabs>
        <w:spacing w:after="60" w:line="276" w:lineRule="auto"/>
        <w:rPr>
          <w:rFonts w:ascii="Bookman Old Style" w:eastAsia="Calibri" w:hAnsi="Bookman Old Style"/>
          <w:sz w:val="16"/>
          <w:szCs w:val="16"/>
        </w:rPr>
      </w:pPr>
    </w:p>
    <w:p w:rsidR="008C39A8" w:rsidRPr="00AB23C3" w:rsidRDefault="008C39A8" w:rsidP="008C39A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b/>
        </w:rPr>
      </w:pPr>
      <w:r w:rsidRPr="00AB23C3">
        <w:rPr>
          <w:rFonts w:ascii="Bookman Old Style" w:eastAsia="Calibri" w:hAnsi="Bookman Old Style"/>
        </w:rPr>
        <w:tab/>
      </w:r>
      <w:r w:rsidRPr="00AB23C3">
        <w:rPr>
          <w:rFonts w:ascii="Bookman Old Style" w:eastAsia="Calibri" w:hAnsi="Bookman Old Style"/>
          <w:b/>
        </w:rPr>
        <w:t xml:space="preserve">Grupa II – Prowadzący SSR dr Andrzej Michór </w:t>
      </w:r>
    </w:p>
    <w:p w:rsidR="005A562A" w:rsidRPr="006533B3" w:rsidRDefault="005A562A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 w:rsidRPr="00AB23C3">
        <w:rPr>
          <w:rFonts w:ascii="Bookman Old Style" w:eastAsia="Calibri" w:hAnsi="Bookman Old Style"/>
        </w:rPr>
        <w:tab/>
      </w:r>
      <w:r w:rsidRPr="006533B3">
        <w:rPr>
          <w:rFonts w:ascii="Bookman Old Style" w:eastAsia="Calibri" w:hAnsi="Bookman Old Style"/>
        </w:rPr>
        <w:t xml:space="preserve">Przestępstwa opisane w: Rozdziałach XXXVI – XXXVII Kodeksu Karnego, Kodeksie Spółek Handlowych, Ustawie </w:t>
      </w:r>
      <w:r w:rsidR="006533B3">
        <w:rPr>
          <w:rFonts w:ascii="Bookman Old Style" w:eastAsia="Calibri" w:hAnsi="Bookman Old Style"/>
        </w:rPr>
        <w:br/>
      </w:r>
      <w:r w:rsidRPr="006533B3">
        <w:rPr>
          <w:rFonts w:ascii="Bookman Old Style" w:eastAsia="Calibri" w:hAnsi="Bookman Old Style"/>
        </w:rPr>
        <w:t xml:space="preserve">o obrocie instrumentami finansowymi, Ustawie o ofercie publicznej, Ustawie o rachunkowości, Ustawie </w:t>
      </w:r>
      <w:r w:rsidR="006533B3">
        <w:rPr>
          <w:rFonts w:ascii="Bookman Old Style" w:eastAsia="Calibri" w:hAnsi="Bookman Old Style"/>
        </w:rPr>
        <w:br/>
      </w:r>
      <w:r w:rsidRPr="006533B3">
        <w:rPr>
          <w:rFonts w:ascii="Bookman Old Style" w:eastAsia="Calibri" w:hAnsi="Bookman Old Style"/>
        </w:rPr>
        <w:t xml:space="preserve">o obligacjach, Ustawie o działalności ubezpieczeniowej </w:t>
      </w:r>
      <w:r w:rsidRPr="006533B3">
        <w:rPr>
          <w:rFonts w:ascii="Bookman Old Style" w:eastAsia="Calibri" w:hAnsi="Bookman Old Style"/>
        </w:rPr>
        <w:br/>
        <w:t>i Ustawie o funduszach inwestycyjnych</w:t>
      </w:r>
      <w:r w:rsidR="004314CC">
        <w:rPr>
          <w:rFonts w:ascii="Bookman Old Style" w:eastAsia="Calibri" w:hAnsi="Bookman Old Style"/>
        </w:rPr>
        <w:t>.</w:t>
      </w:r>
    </w:p>
    <w:p w:rsidR="005A562A" w:rsidRPr="004931C9" w:rsidRDefault="005A562A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sz w:val="16"/>
          <w:szCs w:val="16"/>
        </w:rPr>
      </w:pPr>
      <w:r w:rsidRPr="00AB23C3">
        <w:rPr>
          <w:rFonts w:ascii="Bookman Old Style" w:eastAsia="Calibri" w:hAnsi="Bookman Old Style"/>
          <w:b/>
        </w:rPr>
        <w:tab/>
      </w:r>
      <w:r w:rsidRPr="00AB23C3">
        <w:rPr>
          <w:rFonts w:ascii="Bookman Old Style" w:eastAsia="Calibri" w:hAnsi="Bookman Old Style"/>
          <w:b/>
        </w:rPr>
        <w:tab/>
      </w:r>
    </w:p>
    <w:p w:rsidR="00003FAB" w:rsidRPr="00AB23C3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B23C3">
        <w:rPr>
          <w:rFonts w:ascii="Bookman Old Style" w:hAnsi="Bookman Old Style"/>
          <w:szCs w:val="24"/>
        </w:rPr>
        <w:t>1</w:t>
      </w:r>
      <w:r w:rsidR="00975F80">
        <w:rPr>
          <w:rFonts w:ascii="Bookman Old Style" w:hAnsi="Bookman Old Style"/>
          <w:szCs w:val="24"/>
        </w:rPr>
        <w:t>0</w:t>
      </w:r>
      <w:r w:rsidRPr="00AB23C3">
        <w:rPr>
          <w:rFonts w:ascii="Bookman Old Style" w:hAnsi="Bookman Old Style"/>
          <w:szCs w:val="24"/>
        </w:rPr>
        <w:t>.</w:t>
      </w:r>
      <w:r w:rsidR="00EC3C69" w:rsidRPr="00AB23C3">
        <w:rPr>
          <w:rFonts w:ascii="Bookman Old Style" w:hAnsi="Bookman Old Style"/>
          <w:szCs w:val="24"/>
        </w:rPr>
        <w:t>30</w:t>
      </w:r>
      <w:r w:rsidRPr="00AB23C3">
        <w:rPr>
          <w:rFonts w:ascii="Bookman Old Style" w:hAnsi="Bookman Old Style"/>
          <w:szCs w:val="24"/>
        </w:rPr>
        <w:t xml:space="preserve"> – </w:t>
      </w:r>
      <w:r w:rsidR="00975F80">
        <w:rPr>
          <w:rFonts w:ascii="Bookman Old Style" w:hAnsi="Bookman Old Style"/>
          <w:szCs w:val="24"/>
        </w:rPr>
        <w:t>10</w:t>
      </w:r>
      <w:r w:rsidR="00EC3C69" w:rsidRPr="00AB23C3">
        <w:rPr>
          <w:rFonts w:ascii="Bookman Old Style" w:hAnsi="Bookman Old Style"/>
          <w:szCs w:val="24"/>
        </w:rPr>
        <w:t>.45</w:t>
      </w:r>
      <w:r w:rsidR="00AA0CA4" w:rsidRPr="00AB23C3">
        <w:rPr>
          <w:rFonts w:ascii="Bookman Old Style" w:hAnsi="Bookman Old Style"/>
          <w:szCs w:val="24"/>
        </w:rPr>
        <w:tab/>
        <w:t>przerwa</w:t>
      </w:r>
    </w:p>
    <w:p w:rsidR="00AA0CA4" w:rsidRPr="00975F80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:rsidR="00C94E3F" w:rsidRPr="00AB23C3" w:rsidRDefault="00AA0CA4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B23C3">
        <w:rPr>
          <w:rFonts w:ascii="Bookman Old Style" w:hAnsi="Bookman Old Style"/>
          <w:b/>
          <w:szCs w:val="24"/>
        </w:rPr>
        <w:t>1</w:t>
      </w:r>
      <w:r w:rsidR="00975F80">
        <w:rPr>
          <w:rFonts w:ascii="Bookman Old Style" w:hAnsi="Bookman Old Style"/>
          <w:b/>
          <w:szCs w:val="24"/>
        </w:rPr>
        <w:t>0</w:t>
      </w:r>
      <w:r w:rsidRPr="00AB23C3">
        <w:rPr>
          <w:rFonts w:ascii="Bookman Old Style" w:hAnsi="Bookman Old Style"/>
          <w:b/>
          <w:szCs w:val="24"/>
        </w:rPr>
        <w:t>.</w:t>
      </w:r>
      <w:r w:rsidR="00EC3C69" w:rsidRPr="00AB23C3">
        <w:rPr>
          <w:rFonts w:ascii="Bookman Old Style" w:hAnsi="Bookman Old Style"/>
          <w:b/>
          <w:szCs w:val="24"/>
        </w:rPr>
        <w:t>45</w:t>
      </w:r>
      <w:r w:rsidRPr="00AB23C3">
        <w:rPr>
          <w:rFonts w:ascii="Bookman Old Style" w:hAnsi="Bookman Old Style"/>
          <w:b/>
          <w:szCs w:val="24"/>
        </w:rPr>
        <w:t xml:space="preserve"> – 1</w:t>
      </w:r>
      <w:r w:rsidR="00975F80">
        <w:rPr>
          <w:rFonts w:ascii="Bookman Old Style" w:hAnsi="Bookman Old Style"/>
          <w:b/>
          <w:szCs w:val="24"/>
        </w:rPr>
        <w:t>2</w:t>
      </w:r>
      <w:r w:rsidRPr="00AB23C3">
        <w:rPr>
          <w:rFonts w:ascii="Bookman Old Style" w:hAnsi="Bookman Old Style"/>
          <w:b/>
          <w:szCs w:val="24"/>
        </w:rPr>
        <w:t>.</w:t>
      </w:r>
      <w:r w:rsidR="00EC3C69" w:rsidRPr="00AB23C3">
        <w:rPr>
          <w:rFonts w:ascii="Bookman Old Style" w:hAnsi="Bookman Old Style"/>
          <w:b/>
          <w:szCs w:val="24"/>
        </w:rPr>
        <w:t>15</w:t>
      </w:r>
      <w:r w:rsidR="00DC73B1" w:rsidRPr="00AB23C3">
        <w:rPr>
          <w:rFonts w:ascii="Bookman Old Style" w:hAnsi="Bookman Old Style"/>
          <w:szCs w:val="24"/>
        </w:rPr>
        <w:tab/>
      </w:r>
      <w:r w:rsidR="00E1468C" w:rsidRPr="00AB23C3">
        <w:rPr>
          <w:rFonts w:ascii="Bookman Old Style" w:hAnsi="Bookman Old Style"/>
          <w:b/>
        </w:rPr>
        <w:t xml:space="preserve">Cd. </w:t>
      </w:r>
      <w:r w:rsidR="00A51CF4" w:rsidRPr="00AB23C3">
        <w:rPr>
          <w:rFonts w:ascii="Bookman Old Style" w:hAnsi="Bookman Old Style"/>
          <w:b/>
        </w:rPr>
        <w:t>warsztatów</w:t>
      </w:r>
    </w:p>
    <w:p w:rsidR="0006127D" w:rsidRPr="00975F80" w:rsidRDefault="0006127D" w:rsidP="0006127D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975F80" w:rsidRPr="00975F80" w:rsidRDefault="00975F80" w:rsidP="00975F80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  <w:r w:rsidRPr="00975F80">
        <w:rPr>
          <w:rFonts w:ascii="Bookman Old Style" w:hAnsi="Bookman Old Style"/>
        </w:rPr>
        <w:t>12.</w:t>
      </w:r>
      <w:r>
        <w:rPr>
          <w:rFonts w:ascii="Bookman Old Style" w:hAnsi="Bookman Old Style"/>
        </w:rPr>
        <w:t>15 – 13.15</w:t>
      </w:r>
      <w:r w:rsidRPr="00975F80">
        <w:rPr>
          <w:rFonts w:ascii="Bookman Old Style" w:hAnsi="Bookman Old Style"/>
        </w:rPr>
        <w:t xml:space="preserve">   </w:t>
      </w:r>
      <w:r w:rsidRPr="00975F80">
        <w:rPr>
          <w:rFonts w:ascii="Bookman Old Style" w:hAnsi="Bookman Old Style"/>
        </w:rPr>
        <w:tab/>
        <w:t xml:space="preserve">obiad </w:t>
      </w:r>
      <w:r w:rsidRPr="00975F80">
        <w:rPr>
          <w:rFonts w:ascii="Bookman Old Style" w:hAnsi="Bookman Old Style"/>
        </w:rPr>
        <w:br/>
      </w:r>
    </w:p>
    <w:p w:rsidR="0006127D" w:rsidRPr="0006127D" w:rsidRDefault="00975F80" w:rsidP="0006127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="0006127D" w:rsidRPr="0006127D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 w:rsidR="0006127D" w:rsidRPr="0006127D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="0006127D" w:rsidRPr="0006127D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06127D" w:rsidRPr="0006127D">
        <w:rPr>
          <w:rFonts w:ascii="Bookman Old Style" w:hAnsi="Bookman Old Style"/>
          <w:b/>
        </w:rPr>
        <w:tab/>
        <w:t>WARSZTATY</w:t>
      </w:r>
    </w:p>
    <w:p w:rsidR="0006127D" w:rsidRPr="0006127D" w:rsidRDefault="0006127D" w:rsidP="0006127D">
      <w:pPr>
        <w:jc w:val="both"/>
        <w:rPr>
          <w:rFonts w:ascii="Bookman Old Style" w:hAnsi="Bookman Old Style"/>
          <w:b/>
        </w:rPr>
      </w:pPr>
    </w:p>
    <w:p w:rsidR="0006127D" w:rsidRDefault="0006127D" w:rsidP="00893266">
      <w:pPr>
        <w:ind w:left="1416" w:firstLine="708"/>
        <w:jc w:val="both"/>
        <w:rPr>
          <w:rFonts w:ascii="Bookman Old Style" w:eastAsia="Calibri" w:hAnsi="Bookman Old Style"/>
          <w:b/>
        </w:rPr>
      </w:pPr>
      <w:r w:rsidRPr="0006127D">
        <w:rPr>
          <w:rFonts w:ascii="Bookman Old Style" w:eastAsia="Calibri" w:hAnsi="Bookman Old Style"/>
          <w:b/>
        </w:rPr>
        <w:t>Grupa II - Prowadzący dr Kinga Bauer</w:t>
      </w:r>
    </w:p>
    <w:p w:rsidR="00893266" w:rsidRPr="0006127D" w:rsidRDefault="00893266" w:rsidP="00893266">
      <w:pPr>
        <w:ind w:left="1416" w:firstLine="708"/>
        <w:jc w:val="both"/>
        <w:rPr>
          <w:rFonts w:ascii="Bookman Old Style" w:hAnsi="Bookman Old Style"/>
          <w:b/>
          <w:sz w:val="16"/>
          <w:szCs w:val="16"/>
        </w:rPr>
      </w:pPr>
    </w:p>
    <w:p w:rsidR="0006127D" w:rsidRPr="0006127D" w:rsidRDefault="0006127D" w:rsidP="00703379">
      <w:pPr>
        <w:spacing w:line="276" w:lineRule="auto"/>
        <w:ind w:left="2124"/>
        <w:jc w:val="both"/>
        <w:rPr>
          <w:rFonts w:ascii="Bookman Old Style" w:hAnsi="Bookman Old Style"/>
        </w:rPr>
      </w:pPr>
      <w:r w:rsidRPr="0006127D">
        <w:rPr>
          <w:rFonts w:ascii="Bookman Old Style" w:hAnsi="Bookman Old Style"/>
        </w:rPr>
        <w:t>Struktura i treść podstawowych dokumentów finansowych, w szczególności sprawozdań finansowych.</w:t>
      </w:r>
    </w:p>
    <w:p w:rsidR="0006127D" w:rsidRPr="0006127D" w:rsidRDefault="0006127D" w:rsidP="00703379">
      <w:pPr>
        <w:tabs>
          <w:tab w:val="left" w:pos="0"/>
        </w:tabs>
        <w:spacing w:after="60" w:line="276" w:lineRule="auto"/>
        <w:jc w:val="both"/>
        <w:rPr>
          <w:rFonts w:ascii="Bookman Old Style" w:eastAsia="Calibri" w:hAnsi="Bookman Old Style"/>
          <w:sz w:val="16"/>
          <w:szCs w:val="16"/>
        </w:rPr>
      </w:pPr>
    </w:p>
    <w:p w:rsidR="00893266" w:rsidRPr="0006127D" w:rsidRDefault="0006127D" w:rsidP="00893266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eastAsia="Calibri" w:hAnsi="Bookman Old Style"/>
          <w:b/>
          <w:szCs w:val="20"/>
        </w:rPr>
      </w:pPr>
      <w:r w:rsidRPr="0006127D">
        <w:rPr>
          <w:rFonts w:ascii="Bookman Old Style" w:eastAsia="Calibri" w:hAnsi="Bookman Old Style"/>
          <w:szCs w:val="20"/>
        </w:rPr>
        <w:tab/>
      </w:r>
      <w:r w:rsidRPr="0006127D">
        <w:rPr>
          <w:rFonts w:ascii="Bookman Old Style" w:eastAsia="Calibri" w:hAnsi="Bookman Old Style"/>
          <w:b/>
          <w:szCs w:val="20"/>
        </w:rPr>
        <w:t xml:space="preserve">Grupa I – Prowadzący SSR dr Andrzej Michór </w:t>
      </w:r>
    </w:p>
    <w:p w:rsidR="0006127D" w:rsidRPr="0006127D" w:rsidRDefault="0006127D" w:rsidP="0006127D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eastAsia="Calibri" w:hAnsi="Bookman Old Style"/>
          <w:szCs w:val="20"/>
        </w:rPr>
      </w:pPr>
      <w:r w:rsidRPr="0006127D">
        <w:rPr>
          <w:rFonts w:ascii="Bookman Old Style" w:eastAsia="Calibri" w:hAnsi="Bookman Old Style"/>
          <w:szCs w:val="20"/>
        </w:rPr>
        <w:tab/>
        <w:t xml:space="preserve">Przestępstwa opisane w: Rozdziałach XXXVI – XXXVII Kodeksu Karnego, Kodeksie Spółek Handlowych, Ustawie </w:t>
      </w:r>
      <w:r w:rsidRPr="0006127D">
        <w:rPr>
          <w:rFonts w:ascii="Bookman Old Style" w:eastAsia="Calibri" w:hAnsi="Bookman Old Style"/>
          <w:szCs w:val="20"/>
        </w:rPr>
        <w:br/>
        <w:t xml:space="preserve">o obrocie instrumentami finansowymi, Ustawie o ofercie publicznej, Ustawie o rachunkowości, Ustawie </w:t>
      </w:r>
      <w:r w:rsidRPr="0006127D">
        <w:rPr>
          <w:rFonts w:ascii="Bookman Old Style" w:eastAsia="Calibri" w:hAnsi="Bookman Old Style"/>
          <w:szCs w:val="20"/>
        </w:rPr>
        <w:br/>
        <w:t xml:space="preserve">o obligacjach, Ustawie o działalności ubezpieczeniowej </w:t>
      </w:r>
      <w:r w:rsidRPr="0006127D">
        <w:rPr>
          <w:rFonts w:ascii="Bookman Old Style" w:eastAsia="Calibri" w:hAnsi="Bookman Old Style"/>
          <w:szCs w:val="20"/>
        </w:rPr>
        <w:br/>
        <w:t>i Ustawie o funduszach inwestycyjnych.</w:t>
      </w:r>
    </w:p>
    <w:p w:rsidR="0006127D" w:rsidRPr="0006127D" w:rsidRDefault="0006127D" w:rsidP="0006127D">
      <w:pPr>
        <w:jc w:val="both"/>
        <w:rPr>
          <w:rFonts w:ascii="Bookman Old Style" w:hAnsi="Bookman Old Style"/>
          <w:b/>
        </w:rPr>
      </w:pPr>
    </w:p>
    <w:p w:rsidR="0006127D" w:rsidRPr="0006127D" w:rsidRDefault="0006127D" w:rsidP="0006127D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 w:rsidRPr="0006127D">
        <w:rPr>
          <w:rFonts w:ascii="Bookman Old Style" w:hAnsi="Bookman Old Style"/>
        </w:rPr>
        <w:t>1</w:t>
      </w:r>
      <w:r w:rsidR="00975F80">
        <w:rPr>
          <w:rFonts w:ascii="Bookman Old Style" w:hAnsi="Bookman Old Style"/>
        </w:rPr>
        <w:t>4</w:t>
      </w:r>
      <w:r w:rsidRPr="0006127D">
        <w:rPr>
          <w:rFonts w:ascii="Bookman Old Style" w:hAnsi="Bookman Old Style"/>
        </w:rPr>
        <w:t>.</w:t>
      </w:r>
      <w:r w:rsidR="00975F80">
        <w:rPr>
          <w:rFonts w:ascii="Bookman Old Style" w:hAnsi="Bookman Old Style"/>
        </w:rPr>
        <w:t>45</w:t>
      </w:r>
      <w:r w:rsidRPr="0006127D">
        <w:rPr>
          <w:rFonts w:ascii="Bookman Old Style" w:hAnsi="Bookman Old Style"/>
        </w:rPr>
        <w:t xml:space="preserve"> – 1</w:t>
      </w:r>
      <w:r w:rsidR="00975F80">
        <w:rPr>
          <w:rFonts w:ascii="Bookman Old Style" w:hAnsi="Bookman Old Style"/>
        </w:rPr>
        <w:t>5</w:t>
      </w:r>
      <w:r w:rsidRPr="0006127D">
        <w:rPr>
          <w:rFonts w:ascii="Bookman Old Style" w:hAnsi="Bookman Old Style"/>
        </w:rPr>
        <w:t>.</w:t>
      </w:r>
      <w:r w:rsidR="00975F80">
        <w:rPr>
          <w:rFonts w:ascii="Bookman Old Style" w:hAnsi="Bookman Old Style"/>
        </w:rPr>
        <w:t>00</w:t>
      </w:r>
      <w:r w:rsidRPr="0006127D">
        <w:rPr>
          <w:rFonts w:ascii="Bookman Old Style" w:hAnsi="Bookman Old Style"/>
        </w:rPr>
        <w:t xml:space="preserve"> </w:t>
      </w:r>
      <w:r w:rsidRPr="0006127D">
        <w:rPr>
          <w:rFonts w:ascii="Bookman Old Style" w:hAnsi="Bookman Old Style"/>
        </w:rPr>
        <w:tab/>
        <w:t xml:space="preserve">przerwa </w:t>
      </w:r>
      <w:r w:rsidRPr="0006127D">
        <w:rPr>
          <w:rFonts w:ascii="Bookman Old Style" w:hAnsi="Bookman Old Style"/>
        </w:rPr>
        <w:br/>
      </w:r>
    </w:p>
    <w:p w:rsidR="0006127D" w:rsidRPr="0006127D" w:rsidRDefault="0006127D" w:rsidP="0006127D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Cs w:val="20"/>
        </w:rPr>
      </w:pPr>
      <w:r w:rsidRPr="0006127D">
        <w:rPr>
          <w:rFonts w:ascii="Bookman Old Style" w:hAnsi="Bookman Old Style"/>
          <w:b/>
        </w:rPr>
        <w:t>1</w:t>
      </w:r>
      <w:r w:rsidR="00975F80">
        <w:rPr>
          <w:rFonts w:ascii="Bookman Old Style" w:hAnsi="Bookman Old Style"/>
          <w:b/>
        </w:rPr>
        <w:t>5</w:t>
      </w:r>
      <w:r w:rsidRPr="0006127D">
        <w:rPr>
          <w:rFonts w:ascii="Bookman Old Style" w:hAnsi="Bookman Old Style"/>
          <w:b/>
        </w:rPr>
        <w:t>.</w:t>
      </w:r>
      <w:r w:rsidR="00975F80">
        <w:rPr>
          <w:rFonts w:ascii="Bookman Old Style" w:hAnsi="Bookman Old Style"/>
          <w:b/>
        </w:rPr>
        <w:t>00</w:t>
      </w:r>
      <w:r w:rsidRPr="0006127D">
        <w:rPr>
          <w:rFonts w:ascii="Bookman Old Style" w:hAnsi="Bookman Old Style"/>
          <w:b/>
        </w:rPr>
        <w:t xml:space="preserve"> – 1</w:t>
      </w:r>
      <w:r w:rsidR="00975F80">
        <w:rPr>
          <w:rFonts w:ascii="Bookman Old Style" w:hAnsi="Bookman Old Style"/>
          <w:b/>
        </w:rPr>
        <w:t>6</w:t>
      </w:r>
      <w:r w:rsidRPr="0006127D">
        <w:rPr>
          <w:rFonts w:ascii="Bookman Old Style" w:hAnsi="Bookman Old Style"/>
          <w:b/>
        </w:rPr>
        <w:t>.</w:t>
      </w:r>
      <w:r w:rsidR="00975F80">
        <w:rPr>
          <w:rFonts w:ascii="Bookman Old Style" w:hAnsi="Bookman Old Style"/>
          <w:b/>
        </w:rPr>
        <w:t>30</w:t>
      </w:r>
      <w:r w:rsidRPr="0006127D">
        <w:rPr>
          <w:rFonts w:ascii="Bookman Old Style" w:hAnsi="Bookman Old Style"/>
          <w:b/>
        </w:rPr>
        <w:t xml:space="preserve"> </w:t>
      </w:r>
      <w:r w:rsidRPr="0006127D">
        <w:rPr>
          <w:rFonts w:ascii="Bookman Old Style" w:hAnsi="Bookman Old Style"/>
          <w:b/>
        </w:rPr>
        <w:tab/>
      </w:r>
      <w:r w:rsidR="0002223E">
        <w:rPr>
          <w:rFonts w:ascii="Bookman Old Style" w:hAnsi="Bookman Old Style"/>
          <w:b/>
          <w:szCs w:val="20"/>
        </w:rPr>
        <w:t>Cd. warsztatów</w:t>
      </w:r>
    </w:p>
    <w:p w:rsidR="00EE0DB2" w:rsidRPr="00975F80" w:rsidRDefault="00EE0DB2" w:rsidP="00975F80">
      <w:pPr>
        <w:pStyle w:val="Tekstpodstawowy"/>
        <w:tabs>
          <w:tab w:val="left" w:pos="0"/>
        </w:tabs>
        <w:spacing w:before="120" w:after="60" w:line="276" w:lineRule="auto"/>
        <w:rPr>
          <w:rFonts w:ascii="Bookman Old Style" w:hAnsi="Bookman Old Style"/>
          <w:sz w:val="16"/>
          <w:szCs w:val="16"/>
        </w:rPr>
      </w:pP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B23C3">
        <w:rPr>
          <w:rFonts w:ascii="Bookman Old Style" w:hAnsi="Bookman Old Style"/>
          <w:szCs w:val="24"/>
        </w:rPr>
        <w:t>1</w:t>
      </w:r>
      <w:r w:rsidR="009C127F" w:rsidRPr="00AB23C3">
        <w:rPr>
          <w:rFonts w:ascii="Bookman Old Style" w:hAnsi="Bookman Old Style"/>
          <w:szCs w:val="24"/>
        </w:rPr>
        <w:t>8</w:t>
      </w:r>
      <w:r w:rsidRPr="00AB23C3">
        <w:rPr>
          <w:rFonts w:ascii="Bookman Old Style" w:hAnsi="Bookman Old Style"/>
          <w:szCs w:val="24"/>
        </w:rPr>
        <w:t>.00</w:t>
      </w:r>
      <w:r w:rsidRPr="00AB23C3">
        <w:rPr>
          <w:rFonts w:ascii="Bookman Old Style" w:hAnsi="Bookman Old Style"/>
          <w:szCs w:val="24"/>
        </w:rPr>
        <w:tab/>
        <w:t>kolacja</w:t>
      </w:r>
      <w:r w:rsidR="00E3574A" w:rsidRPr="00AB23C3">
        <w:rPr>
          <w:rFonts w:ascii="Bookman Old Style" w:hAnsi="Bookman Old Style"/>
          <w:szCs w:val="24"/>
        </w:rPr>
        <w:t xml:space="preserve"> </w:t>
      </w:r>
    </w:p>
    <w:p w:rsidR="0002223E" w:rsidRDefault="0002223E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02223E" w:rsidRDefault="0002223E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02223E" w:rsidRPr="00AB23C3" w:rsidRDefault="0002223E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F3E4D" w:rsidRPr="00AB23C3" w:rsidRDefault="000910AC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4F3E4D" w:rsidRPr="00AB23C3" w:rsidRDefault="000033C9" w:rsidP="004F3E4D">
      <w:pPr>
        <w:ind w:right="-709"/>
        <w:rPr>
          <w:rFonts w:ascii="Bookman Old Style" w:hAnsi="Bookman Old Style"/>
          <w:b/>
        </w:rPr>
      </w:pPr>
      <w:r w:rsidRPr="00AB23C3">
        <w:rPr>
          <w:rFonts w:ascii="Bookman Old Style" w:hAnsi="Bookman Old Style"/>
          <w:b/>
        </w:rPr>
        <w:t>PIĄTEK</w:t>
      </w:r>
      <w:r w:rsidR="004F3E4D" w:rsidRPr="00AB23C3">
        <w:rPr>
          <w:rFonts w:ascii="Bookman Old Style" w:hAnsi="Bookman Old Style"/>
          <w:b/>
        </w:rPr>
        <w:tab/>
      </w:r>
      <w:r w:rsidR="00AC07B8" w:rsidRPr="00AB23C3">
        <w:rPr>
          <w:rFonts w:ascii="Bookman Old Style" w:hAnsi="Bookman Old Style"/>
          <w:b/>
        </w:rPr>
        <w:tab/>
      </w:r>
      <w:r w:rsidR="00EC3C69" w:rsidRPr="00AB23C3">
        <w:rPr>
          <w:rFonts w:ascii="Bookman Old Style" w:hAnsi="Bookman Old Style"/>
          <w:b/>
        </w:rPr>
        <w:t>14 października 2016 r.</w:t>
      </w:r>
    </w:p>
    <w:p w:rsidR="00590785" w:rsidRPr="00AB23C3" w:rsidRDefault="000910AC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313E64" w:rsidRPr="00D614E0" w:rsidRDefault="00313E64" w:rsidP="00313E64">
      <w:pPr>
        <w:ind w:right="1"/>
        <w:rPr>
          <w:rFonts w:ascii="Bookman Old Style" w:hAnsi="Bookman Old Style"/>
          <w:b/>
          <w:sz w:val="20"/>
          <w:szCs w:val="20"/>
        </w:rPr>
      </w:pPr>
    </w:p>
    <w:p w:rsidR="007A425E" w:rsidRPr="00AB23C3" w:rsidRDefault="00E3574A" w:rsidP="007A425E">
      <w:pPr>
        <w:ind w:left="2127" w:hanging="2127"/>
        <w:jc w:val="both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07</w:t>
      </w:r>
      <w:r w:rsidR="007A425E" w:rsidRPr="00AB23C3">
        <w:rPr>
          <w:rFonts w:ascii="Bookman Old Style" w:hAnsi="Bookman Old Style"/>
        </w:rPr>
        <w:t>.</w:t>
      </w:r>
      <w:r w:rsidRPr="00AB23C3">
        <w:rPr>
          <w:rFonts w:ascii="Bookman Old Style" w:hAnsi="Bookman Old Style"/>
        </w:rPr>
        <w:t>3</w:t>
      </w:r>
      <w:r w:rsidR="007A425E" w:rsidRPr="00AB23C3">
        <w:rPr>
          <w:rFonts w:ascii="Bookman Old Style" w:hAnsi="Bookman Old Style"/>
        </w:rPr>
        <w:t xml:space="preserve">0 – </w:t>
      </w:r>
      <w:r w:rsidRPr="00AB23C3">
        <w:rPr>
          <w:rFonts w:ascii="Bookman Old Style" w:hAnsi="Bookman Old Style"/>
        </w:rPr>
        <w:t>08</w:t>
      </w:r>
      <w:r w:rsidR="007A425E" w:rsidRPr="00AB23C3">
        <w:rPr>
          <w:rFonts w:ascii="Bookman Old Style" w:hAnsi="Bookman Old Style"/>
        </w:rPr>
        <w:t>.</w:t>
      </w:r>
      <w:r w:rsidRPr="00AB23C3">
        <w:rPr>
          <w:rFonts w:ascii="Bookman Old Style" w:hAnsi="Bookman Old Style"/>
        </w:rPr>
        <w:t>3</w:t>
      </w:r>
      <w:r w:rsidR="007A425E" w:rsidRPr="00AB23C3">
        <w:rPr>
          <w:rFonts w:ascii="Bookman Old Style" w:hAnsi="Bookman Old Style"/>
        </w:rPr>
        <w:t>0</w:t>
      </w:r>
      <w:r w:rsidR="007A425E" w:rsidRPr="00AB23C3">
        <w:rPr>
          <w:rFonts w:ascii="Bookman Old Style" w:hAnsi="Bookman Old Style"/>
        </w:rPr>
        <w:tab/>
        <w:t>śniadanie</w:t>
      </w:r>
      <w:r w:rsidRPr="00AB23C3">
        <w:rPr>
          <w:rFonts w:ascii="Bookman Old Style" w:hAnsi="Bookman Old Style"/>
        </w:rPr>
        <w:t xml:space="preserve"> </w:t>
      </w:r>
    </w:p>
    <w:p w:rsidR="0006127D" w:rsidRPr="00D614E0" w:rsidRDefault="0006127D" w:rsidP="0006127D">
      <w:pPr>
        <w:ind w:left="2124" w:hanging="2124"/>
        <w:jc w:val="both"/>
        <w:rPr>
          <w:rFonts w:ascii="Bookman Old Style" w:hAnsi="Bookman Old Style"/>
          <w:b/>
          <w:sz w:val="20"/>
          <w:szCs w:val="20"/>
        </w:rPr>
      </w:pPr>
    </w:p>
    <w:p w:rsidR="0006127D" w:rsidRPr="0006127D" w:rsidRDefault="00975F80" w:rsidP="0006127D">
      <w:pPr>
        <w:ind w:left="2124" w:hanging="2124"/>
        <w:jc w:val="both"/>
        <w:rPr>
          <w:rFonts w:ascii="Bookman Old Style" w:eastAsia="Calibri" w:hAnsi="Bookman Old Style"/>
        </w:rPr>
      </w:pPr>
      <w:r>
        <w:rPr>
          <w:rFonts w:ascii="Bookman Old Style" w:hAnsi="Bookman Old Style"/>
          <w:b/>
        </w:rPr>
        <w:t>08</w:t>
      </w:r>
      <w:r w:rsidR="0006127D" w:rsidRPr="0006127D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06127D" w:rsidRPr="0006127D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0</w:t>
      </w:r>
      <w:r w:rsidR="0006127D" w:rsidRPr="0006127D">
        <w:rPr>
          <w:rFonts w:ascii="Bookman Old Style" w:hAnsi="Bookman Old Style"/>
          <w:b/>
        </w:rPr>
        <w:t>0</w:t>
      </w:r>
      <w:r w:rsidR="0006127D" w:rsidRPr="0006127D">
        <w:rPr>
          <w:rFonts w:ascii="Bookman Old Style" w:hAnsi="Bookman Old Style"/>
          <w:b/>
        </w:rPr>
        <w:tab/>
      </w:r>
      <w:r w:rsidR="0006127D" w:rsidRPr="0006127D">
        <w:rPr>
          <w:rFonts w:ascii="Bookman Old Style" w:eastAsia="Calibri" w:hAnsi="Bookman Old Style"/>
          <w:b/>
        </w:rPr>
        <w:t xml:space="preserve">Pieniądz i obrót pieniężny. </w:t>
      </w:r>
    </w:p>
    <w:p w:rsidR="0006127D" w:rsidRPr="0006127D" w:rsidRDefault="0006127D" w:rsidP="0006127D">
      <w:pPr>
        <w:ind w:firstLine="1701"/>
        <w:jc w:val="both"/>
        <w:rPr>
          <w:rFonts w:ascii="Bookman Old Style" w:eastAsia="Calibri" w:hAnsi="Bookman Old Style"/>
          <w:b/>
          <w:sz w:val="16"/>
          <w:szCs w:val="16"/>
        </w:rPr>
      </w:pPr>
    </w:p>
    <w:p w:rsidR="0006127D" w:rsidRPr="0006127D" w:rsidRDefault="0006127D" w:rsidP="0006127D">
      <w:pPr>
        <w:ind w:left="1416" w:firstLine="708"/>
        <w:rPr>
          <w:rFonts w:ascii="Bookman Old Style" w:eastAsia="Calibri" w:hAnsi="Bookman Old Style"/>
        </w:rPr>
      </w:pPr>
      <w:r w:rsidRPr="0006127D">
        <w:rPr>
          <w:rFonts w:ascii="Bookman Old Style" w:eastAsia="Calibri" w:hAnsi="Bookman Old Style"/>
        </w:rPr>
        <w:t xml:space="preserve">Prowadzący – Witold Grostal </w:t>
      </w:r>
    </w:p>
    <w:p w:rsidR="0006127D" w:rsidRPr="0006127D" w:rsidRDefault="0006127D" w:rsidP="0006127D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06127D" w:rsidRPr="0006127D" w:rsidRDefault="0006127D" w:rsidP="0006127D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06127D">
        <w:rPr>
          <w:rFonts w:ascii="Bookman Old Style" w:hAnsi="Bookman Old Style"/>
        </w:rPr>
        <w:t>10</w:t>
      </w:r>
      <w:r w:rsidR="00975F80">
        <w:rPr>
          <w:rFonts w:ascii="Bookman Old Style" w:hAnsi="Bookman Old Style"/>
        </w:rPr>
        <w:t>.0</w:t>
      </w:r>
      <w:r w:rsidRPr="0006127D">
        <w:rPr>
          <w:rFonts w:ascii="Bookman Old Style" w:hAnsi="Bookman Old Style"/>
        </w:rPr>
        <w:t>0 – 10</w:t>
      </w:r>
      <w:r w:rsidR="00975F80">
        <w:rPr>
          <w:rFonts w:ascii="Bookman Old Style" w:hAnsi="Bookman Old Style"/>
        </w:rPr>
        <w:t>.1</w:t>
      </w:r>
      <w:r w:rsidRPr="0006127D">
        <w:rPr>
          <w:rFonts w:ascii="Bookman Old Style" w:hAnsi="Bookman Old Style"/>
        </w:rPr>
        <w:t>5</w:t>
      </w:r>
      <w:r w:rsidRPr="0006127D">
        <w:rPr>
          <w:rFonts w:ascii="Bookman Old Style" w:hAnsi="Bookman Old Style"/>
        </w:rPr>
        <w:tab/>
        <w:t>przerwa</w:t>
      </w:r>
    </w:p>
    <w:p w:rsidR="0006127D" w:rsidRPr="0006127D" w:rsidRDefault="0006127D" w:rsidP="0006127D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06127D" w:rsidRPr="0006127D" w:rsidRDefault="0006127D" w:rsidP="0006127D">
      <w:pPr>
        <w:tabs>
          <w:tab w:val="left" w:pos="0"/>
        </w:tabs>
        <w:spacing w:line="276" w:lineRule="auto"/>
        <w:ind w:left="2127" w:hanging="2127"/>
        <w:jc w:val="both"/>
        <w:rPr>
          <w:rFonts w:ascii="Bookman Old Style" w:hAnsi="Bookman Old Style"/>
          <w:b/>
          <w:szCs w:val="20"/>
        </w:rPr>
      </w:pPr>
      <w:r w:rsidRPr="0006127D">
        <w:rPr>
          <w:rFonts w:ascii="Bookman Old Style" w:hAnsi="Bookman Old Style"/>
          <w:b/>
        </w:rPr>
        <w:t>10</w:t>
      </w:r>
      <w:r w:rsidR="00975F80">
        <w:rPr>
          <w:rFonts w:ascii="Bookman Old Style" w:hAnsi="Bookman Old Style"/>
          <w:b/>
        </w:rPr>
        <w:t>.1</w:t>
      </w:r>
      <w:r w:rsidRPr="0006127D">
        <w:rPr>
          <w:rFonts w:ascii="Bookman Old Style" w:hAnsi="Bookman Old Style"/>
          <w:b/>
        </w:rPr>
        <w:t>5 – 1</w:t>
      </w:r>
      <w:r w:rsidR="00975F80">
        <w:rPr>
          <w:rFonts w:ascii="Bookman Old Style" w:hAnsi="Bookman Old Style"/>
          <w:b/>
        </w:rPr>
        <w:t>1</w:t>
      </w:r>
      <w:r w:rsidRPr="0006127D">
        <w:rPr>
          <w:rFonts w:ascii="Bookman Old Style" w:hAnsi="Bookman Old Style"/>
          <w:b/>
        </w:rPr>
        <w:t>.</w:t>
      </w:r>
      <w:r w:rsidR="00975F80">
        <w:rPr>
          <w:rFonts w:ascii="Bookman Old Style" w:hAnsi="Bookman Old Style"/>
          <w:b/>
        </w:rPr>
        <w:t>4</w:t>
      </w:r>
      <w:r w:rsidRPr="0006127D">
        <w:rPr>
          <w:rFonts w:ascii="Bookman Old Style" w:hAnsi="Bookman Old Style"/>
          <w:b/>
        </w:rPr>
        <w:t>5</w:t>
      </w:r>
      <w:r w:rsidRPr="0006127D">
        <w:rPr>
          <w:rFonts w:ascii="Bookman Old Style" w:hAnsi="Bookman Old Style"/>
        </w:rPr>
        <w:tab/>
      </w:r>
      <w:r w:rsidR="0002223E">
        <w:rPr>
          <w:rFonts w:ascii="Bookman Old Style" w:hAnsi="Bookman Old Style"/>
          <w:b/>
          <w:szCs w:val="20"/>
        </w:rPr>
        <w:t>Cd. wykładu</w:t>
      </w:r>
    </w:p>
    <w:p w:rsidR="0006127D" w:rsidRPr="0006127D" w:rsidRDefault="0006127D" w:rsidP="0006127D">
      <w:pPr>
        <w:tabs>
          <w:tab w:val="left" w:pos="0"/>
        </w:tabs>
        <w:spacing w:line="276" w:lineRule="auto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  <w:r w:rsidRPr="0006127D">
        <w:rPr>
          <w:rFonts w:ascii="Bookman Old Style" w:hAnsi="Bookman Old Style"/>
          <w:b/>
          <w:szCs w:val="20"/>
        </w:rPr>
        <w:tab/>
      </w:r>
    </w:p>
    <w:p w:rsidR="0006127D" w:rsidRPr="0006127D" w:rsidRDefault="0006127D" w:rsidP="0006127D">
      <w:pPr>
        <w:tabs>
          <w:tab w:val="left" w:pos="0"/>
        </w:tabs>
        <w:spacing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06127D">
        <w:rPr>
          <w:rFonts w:ascii="Bookman Old Style" w:hAnsi="Bookman Old Style"/>
          <w:b/>
          <w:szCs w:val="20"/>
        </w:rPr>
        <w:tab/>
      </w:r>
      <w:r w:rsidRPr="0006127D">
        <w:rPr>
          <w:rFonts w:ascii="Bookman Old Style" w:hAnsi="Bookman Old Style"/>
          <w:szCs w:val="20"/>
        </w:rPr>
        <w:t>Prowadzący – Witold Grostal</w:t>
      </w:r>
    </w:p>
    <w:p w:rsidR="0006127D" w:rsidRPr="00C804EE" w:rsidRDefault="0006127D" w:rsidP="00D614E0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633317" w:rsidRPr="00AB23C3" w:rsidRDefault="00010440" w:rsidP="00EC3C6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 w:rsidRPr="00AB23C3">
        <w:rPr>
          <w:rFonts w:ascii="Bookman Old Style" w:hAnsi="Bookman Old Style"/>
          <w:szCs w:val="24"/>
        </w:rPr>
        <w:t>1</w:t>
      </w:r>
      <w:r w:rsidR="00975F80">
        <w:rPr>
          <w:rFonts w:ascii="Bookman Old Style" w:hAnsi="Bookman Old Style"/>
          <w:szCs w:val="24"/>
        </w:rPr>
        <w:t>1</w:t>
      </w:r>
      <w:r w:rsidRPr="00AB23C3">
        <w:rPr>
          <w:rFonts w:ascii="Bookman Old Style" w:hAnsi="Bookman Old Style"/>
          <w:szCs w:val="24"/>
        </w:rPr>
        <w:t>.</w:t>
      </w:r>
      <w:r w:rsidR="00975F80">
        <w:rPr>
          <w:rFonts w:ascii="Bookman Old Style" w:hAnsi="Bookman Old Style"/>
          <w:szCs w:val="24"/>
        </w:rPr>
        <w:t>45</w:t>
      </w:r>
      <w:r w:rsidRPr="00AB23C3">
        <w:rPr>
          <w:rFonts w:ascii="Bookman Old Style" w:hAnsi="Bookman Old Style"/>
          <w:szCs w:val="24"/>
        </w:rPr>
        <w:t xml:space="preserve">   </w:t>
      </w:r>
      <w:r w:rsidRPr="00AB23C3">
        <w:rPr>
          <w:rFonts w:ascii="Bookman Old Style" w:hAnsi="Bookman Old Style"/>
          <w:szCs w:val="24"/>
        </w:rPr>
        <w:tab/>
      </w:r>
      <w:r w:rsidR="00DC5E8A" w:rsidRPr="00AB23C3">
        <w:rPr>
          <w:rFonts w:ascii="Bookman Old Style" w:hAnsi="Bookman Old Style"/>
          <w:szCs w:val="24"/>
        </w:rPr>
        <w:t>obiad</w:t>
      </w:r>
      <w:r w:rsidRPr="00AB23C3">
        <w:rPr>
          <w:rFonts w:ascii="Bookman Old Style" w:hAnsi="Bookman Old Style"/>
          <w:szCs w:val="24"/>
        </w:rPr>
        <w:t xml:space="preserve"> </w:t>
      </w:r>
      <w:r w:rsidRPr="00AB23C3">
        <w:rPr>
          <w:rFonts w:ascii="Bookman Old Style" w:hAnsi="Bookman Old Style"/>
          <w:szCs w:val="24"/>
        </w:rPr>
        <w:br/>
      </w:r>
    </w:p>
    <w:p w:rsidR="00633317" w:rsidRDefault="00EC3C69" w:rsidP="00EC3C69">
      <w:pPr>
        <w:spacing w:before="60"/>
        <w:rPr>
          <w:rFonts w:ascii="Bookman Old Style" w:hAnsi="Bookman Old Style"/>
        </w:rPr>
      </w:pPr>
      <w:r w:rsidRPr="00AB23C3">
        <w:rPr>
          <w:rFonts w:ascii="Bookman Old Style" w:hAnsi="Bookman Old Style"/>
        </w:rPr>
        <w:t>12.45</w:t>
      </w:r>
      <w:r w:rsidRPr="00AB23C3">
        <w:rPr>
          <w:rFonts w:ascii="Bookman Old Style" w:hAnsi="Bookman Old Style"/>
        </w:rPr>
        <w:tab/>
      </w:r>
      <w:r w:rsidRPr="00AB23C3">
        <w:rPr>
          <w:rFonts w:ascii="Bookman Old Style" w:hAnsi="Bookman Old Style"/>
        </w:rPr>
        <w:tab/>
      </w:r>
      <w:r w:rsidRPr="00AB23C3">
        <w:rPr>
          <w:rFonts w:ascii="Bookman Old Style" w:hAnsi="Bookman Old Style"/>
        </w:rPr>
        <w:tab/>
        <w:t>odjazd uczestników do Warszawy</w:t>
      </w:r>
    </w:p>
    <w:p w:rsidR="006533B3" w:rsidRPr="00AB23C3" w:rsidRDefault="006533B3" w:rsidP="00EC3C69">
      <w:pPr>
        <w:spacing w:before="60"/>
        <w:rPr>
          <w:rFonts w:ascii="Bookman Old Style" w:hAnsi="Bookman Old Style"/>
          <w:sz w:val="20"/>
          <w:szCs w:val="20"/>
        </w:rPr>
      </w:pPr>
    </w:p>
    <w:p w:rsidR="00633317" w:rsidRPr="00AB23C3" w:rsidRDefault="00633317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C3C69" w:rsidRPr="00AB23C3" w:rsidRDefault="00EC3C69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C3C69" w:rsidRPr="00AB23C3" w:rsidRDefault="00EC3C69" w:rsidP="00EC3C69">
      <w:pPr>
        <w:jc w:val="center"/>
        <w:rPr>
          <w:rFonts w:ascii="Bookman Old Style" w:hAnsi="Bookman Old Style"/>
          <w:sz w:val="20"/>
          <w:szCs w:val="20"/>
        </w:rPr>
      </w:pPr>
      <w:r w:rsidRPr="00AB23C3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C3C69" w:rsidRPr="00AB23C3" w:rsidRDefault="00E935A2" w:rsidP="00EC3C69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EC3C69" w:rsidRPr="00AB23C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EC3C69" w:rsidRPr="00AB23C3">
        <w:rPr>
          <w:rFonts w:ascii="Bookman Old Style" w:hAnsi="Bookman Old Style"/>
          <w:sz w:val="20"/>
          <w:szCs w:val="20"/>
        </w:rPr>
        <w:t xml:space="preserve"> </w:t>
      </w:r>
    </w:p>
    <w:p w:rsidR="00EC3C69" w:rsidRPr="00AB23C3" w:rsidRDefault="00EC3C69" w:rsidP="00EC3C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B23C3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EC3C69" w:rsidRPr="00AB23C3" w:rsidRDefault="00EC3C69" w:rsidP="00EC3C6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C3C69" w:rsidRPr="00AB23C3" w:rsidRDefault="00EC3C69" w:rsidP="00EC3C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B23C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wszystkich zajęciach w ramach dwóch zjazdów oraz uzupełnienie znajdującej się na Platformie Szkoleniowej anonimowej ankiety ewaluacyjnej (znajdującej się pod programem szkolenia) dostępnej w dniach </w:t>
      </w:r>
      <w:r w:rsidRPr="00AB23C3">
        <w:rPr>
          <w:rFonts w:ascii="Bookman Old Style" w:hAnsi="Bookman Old Style"/>
          <w:sz w:val="20"/>
          <w:szCs w:val="20"/>
        </w:rPr>
        <w:br/>
        <w:t>od ………………….. r. do …………………… r.</w:t>
      </w:r>
    </w:p>
    <w:p w:rsidR="00EC3C69" w:rsidRPr="00EC3C69" w:rsidRDefault="00EC3C69" w:rsidP="00EC3C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B23C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AB23C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C3C69" w:rsidRDefault="00EC3C69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EC3C69" w:rsidSect="0002223E">
      <w:type w:val="continuous"/>
      <w:pgSz w:w="11906" w:h="16838"/>
      <w:pgMar w:top="1134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A2" w:rsidRDefault="00E935A2" w:rsidP="00A24B2A">
      <w:r>
        <w:separator/>
      </w:r>
    </w:p>
  </w:endnote>
  <w:endnote w:type="continuationSeparator" w:id="0">
    <w:p w:rsidR="00E935A2" w:rsidRDefault="00E935A2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A2" w:rsidRDefault="00E935A2" w:rsidP="00A24B2A">
      <w:r>
        <w:separator/>
      </w:r>
    </w:p>
  </w:footnote>
  <w:footnote w:type="continuationSeparator" w:id="0">
    <w:p w:rsidR="00E935A2" w:rsidRDefault="00E935A2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2A5B"/>
    <w:rsid w:val="000033C9"/>
    <w:rsid w:val="00003FAB"/>
    <w:rsid w:val="00010440"/>
    <w:rsid w:val="0002223E"/>
    <w:rsid w:val="0002287F"/>
    <w:rsid w:val="0002520C"/>
    <w:rsid w:val="0006127D"/>
    <w:rsid w:val="000910AC"/>
    <w:rsid w:val="000A78A4"/>
    <w:rsid w:val="000D6B44"/>
    <w:rsid w:val="00126676"/>
    <w:rsid w:val="00155652"/>
    <w:rsid w:val="00165926"/>
    <w:rsid w:val="00173D82"/>
    <w:rsid w:val="00192E49"/>
    <w:rsid w:val="001B40C3"/>
    <w:rsid w:val="001E2F9B"/>
    <w:rsid w:val="001E667A"/>
    <w:rsid w:val="00240ED7"/>
    <w:rsid w:val="00286B64"/>
    <w:rsid w:val="0029139C"/>
    <w:rsid w:val="002B0DAF"/>
    <w:rsid w:val="002D2B81"/>
    <w:rsid w:val="002E3A09"/>
    <w:rsid w:val="002F5EDE"/>
    <w:rsid w:val="00313E64"/>
    <w:rsid w:val="003377DE"/>
    <w:rsid w:val="003C20BD"/>
    <w:rsid w:val="003E0F9C"/>
    <w:rsid w:val="003F7727"/>
    <w:rsid w:val="00427E72"/>
    <w:rsid w:val="004314CC"/>
    <w:rsid w:val="00447768"/>
    <w:rsid w:val="004931C9"/>
    <w:rsid w:val="0049426B"/>
    <w:rsid w:val="004B185E"/>
    <w:rsid w:val="004C15C9"/>
    <w:rsid w:val="004D333D"/>
    <w:rsid w:val="004E4749"/>
    <w:rsid w:val="004F3E4D"/>
    <w:rsid w:val="00537D8E"/>
    <w:rsid w:val="00546056"/>
    <w:rsid w:val="00555A10"/>
    <w:rsid w:val="00556117"/>
    <w:rsid w:val="00581132"/>
    <w:rsid w:val="005837D2"/>
    <w:rsid w:val="00590316"/>
    <w:rsid w:val="00590785"/>
    <w:rsid w:val="00591E23"/>
    <w:rsid w:val="005950BD"/>
    <w:rsid w:val="00596DF3"/>
    <w:rsid w:val="005A05D1"/>
    <w:rsid w:val="005A0CC6"/>
    <w:rsid w:val="005A2446"/>
    <w:rsid w:val="005A562A"/>
    <w:rsid w:val="00602B82"/>
    <w:rsid w:val="00633317"/>
    <w:rsid w:val="00635D90"/>
    <w:rsid w:val="006533B3"/>
    <w:rsid w:val="0066669F"/>
    <w:rsid w:val="00681261"/>
    <w:rsid w:val="006C149F"/>
    <w:rsid w:val="00703379"/>
    <w:rsid w:val="00715A5E"/>
    <w:rsid w:val="00722BD1"/>
    <w:rsid w:val="00724A61"/>
    <w:rsid w:val="0073320E"/>
    <w:rsid w:val="00742AD3"/>
    <w:rsid w:val="00752223"/>
    <w:rsid w:val="007A02D8"/>
    <w:rsid w:val="007A425E"/>
    <w:rsid w:val="007C423C"/>
    <w:rsid w:val="007D03E0"/>
    <w:rsid w:val="007D632B"/>
    <w:rsid w:val="007D72A9"/>
    <w:rsid w:val="007E03D6"/>
    <w:rsid w:val="007F69E6"/>
    <w:rsid w:val="008120B3"/>
    <w:rsid w:val="00864626"/>
    <w:rsid w:val="00884A6C"/>
    <w:rsid w:val="00893266"/>
    <w:rsid w:val="008C0302"/>
    <w:rsid w:val="008C39A8"/>
    <w:rsid w:val="008D4FF9"/>
    <w:rsid w:val="008F32A8"/>
    <w:rsid w:val="009044BA"/>
    <w:rsid w:val="00921E5A"/>
    <w:rsid w:val="009406B1"/>
    <w:rsid w:val="00955387"/>
    <w:rsid w:val="009617B7"/>
    <w:rsid w:val="00975F80"/>
    <w:rsid w:val="009B7B2F"/>
    <w:rsid w:val="009C127F"/>
    <w:rsid w:val="009F424F"/>
    <w:rsid w:val="00A24B2A"/>
    <w:rsid w:val="00A442E1"/>
    <w:rsid w:val="00A51CF4"/>
    <w:rsid w:val="00A70900"/>
    <w:rsid w:val="00A8244B"/>
    <w:rsid w:val="00AA0CA4"/>
    <w:rsid w:val="00AA4E73"/>
    <w:rsid w:val="00AB23C3"/>
    <w:rsid w:val="00AC07B8"/>
    <w:rsid w:val="00AC6CB6"/>
    <w:rsid w:val="00AE5E41"/>
    <w:rsid w:val="00B06282"/>
    <w:rsid w:val="00B223A9"/>
    <w:rsid w:val="00B440ED"/>
    <w:rsid w:val="00B477BF"/>
    <w:rsid w:val="00B50B80"/>
    <w:rsid w:val="00B57FD2"/>
    <w:rsid w:val="00B71092"/>
    <w:rsid w:val="00B73CF2"/>
    <w:rsid w:val="00BE2FEA"/>
    <w:rsid w:val="00BF04C5"/>
    <w:rsid w:val="00C115A4"/>
    <w:rsid w:val="00C45A2A"/>
    <w:rsid w:val="00C60299"/>
    <w:rsid w:val="00C65A95"/>
    <w:rsid w:val="00C74521"/>
    <w:rsid w:val="00C804EE"/>
    <w:rsid w:val="00C85632"/>
    <w:rsid w:val="00C94E3F"/>
    <w:rsid w:val="00CC2961"/>
    <w:rsid w:val="00CE02B7"/>
    <w:rsid w:val="00D24846"/>
    <w:rsid w:val="00D25B7A"/>
    <w:rsid w:val="00D37441"/>
    <w:rsid w:val="00D472F5"/>
    <w:rsid w:val="00D614E0"/>
    <w:rsid w:val="00D62D2F"/>
    <w:rsid w:val="00DA3258"/>
    <w:rsid w:val="00DA7EB3"/>
    <w:rsid w:val="00DB4801"/>
    <w:rsid w:val="00DC5E8A"/>
    <w:rsid w:val="00DC73B1"/>
    <w:rsid w:val="00DD4396"/>
    <w:rsid w:val="00DF6B97"/>
    <w:rsid w:val="00E1468C"/>
    <w:rsid w:val="00E24734"/>
    <w:rsid w:val="00E33ECD"/>
    <w:rsid w:val="00E3574A"/>
    <w:rsid w:val="00E41531"/>
    <w:rsid w:val="00E46B6E"/>
    <w:rsid w:val="00E621E3"/>
    <w:rsid w:val="00E638BF"/>
    <w:rsid w:val="00E71B6F"/>
    <w:rsid w:val="00E77DCA"/>
    <w:rsid w:val="00E935A2"/>
    <w:rsid w:val="00EC3C69"/>
    <w:rsid w:val="00EE0DB2"/>
    <w:rsid w:val="00F04E71"/>
    <w:rsid w:val="00F2233A"/>
    <w:rsid w:val="00F429E4"/>
    <w:rsid w:val="00F55FC5"/>
    <w:rsid w:val="00F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47D81C-40A9-4878-AD9A-69ACCF8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F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173D82"/>
  </w:style>
  <w:style w:type="paragraph" w:styleId="NormalnyWeb">
    <w:name w:val="Normal (Web)"/>
    <w:basedOn w:val="Normalny"/>
    <w:uiPriority w:val="99"/>
    <w:unhideWhenUsed/>
    <w:rsid w:val="00240ED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edl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Magdalena Mitrut</cp:lastModifiedBy>
  <cp:revision>3</cp:revision>
  <cp:lastPrinted>2016-09-15T09:36:00Z</cp:lastPrinted>
  <dcterms:created xsi:type="dcterms:W3CDTF">2016-09-20T11:16:00Z</dcterms:created>
  <dcterms:modified xsi:type="dcterms:W3CDTF">2016-09-20T11:17:00Z</dcterms:modified>
</cp:coreProperties>
</file>