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anchor distT="0" distB="0" distL="114935" distR="115570" simplePos="0" relativeHeight="2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635</wp:posOffset>
            </wp:positionV>
            <wp:extent cx="1142365" cy="1087120"/>
            <wp:effectExtent l="0" t="0" r="0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OSU-II.401</w:t>
      </w:r>
      <w:r w:rsidR="008175FF">
        <w:rPr>
          <w:rFonts w:ascii="Bookman Old Style" w:hAnsi="Bookman Old Style"/>
        </w:rPr>
        <w:t>.230.1</w:t>
      </w:r>
      <w:r w:rsidR="002507AE">
        <w:rPr>
          <w:rFonts w:ascii="Bookman Old Style" w:hAnsi="Bookman Old Style"/>
        </w:rPr>
        <w:t>.2017</w:t>
      </w:r>
      <w:r w:rsidR="002507AE">
        <w:rPr>
          <w:rFonts w:ascii="Bookman Old Style" w:hAnsi="Bookman Old Style"/>
        </w:rPr>
        <w:tab/>
      </w:r>
      <w:r w:rsidR="002507AE">
        <w:rPr>
          <w:rFonts w:ascii="Bookman Old Style" w:hAnsi="Bookman Old Style"/>
        </w:rPr>
        <w:tab/>
        <w:t xml:space="preserve">              </w:t>
      </w:r>
      <w:r w:rsidRPr="002D6132">
        <w:rPr>
          <w:rFonts w:ascii="Bookman Old Style" w:hAnsi="Bookman Old Style"/>
        </w:rPr>
        <w:t xml:space="preserve">Lublin, </w:t>
      </w:r>
      <w:r w:rsidR="008175FF">
        <w:rPr>
          <w:rFonts w:ascii="Bookman Old Style" w:hAnsi="Bookman Old Style"/>
        </w:rPr>
        <w:t xml:space="preserve"> 29 marca</w:t>
      </w:r>
      <w:r w:rsidR="002507AE">
        <w:rPr>
          <w:rFonts w:ascii="Bookman Old Style" w:hAnsi="Bookman Old Style"/>
        </w:rPr>
        <w:t xml:space="preserve"> 2018 r. </w:t>
      </w:r>
      <w:r w:rsidR="00A469A6">
        <w:rPr>
          <w:rFonts w:ascii="Bookman Old Style" w:hAnsi="Bookman Old Style"/>
        </w:rPr>
        <w:t xml:space="preserve">            </w:t>
      </w:r>
      <w:r w:rsidRPr="00A469A6">
        <w:rPr>
          <w:rFonts w:ascii="Bookman Old Style" w:hAnsi="Bookman Old Style"/>
          <w:b/>
        </w:rPr>
        <w:t>C15/</w:t>
      </w:r>
      <w:r w:rsidR="00E7109D">
        <w:rPr>
          <w:rFonts w:ascii="Bookman Old Style" w:hAnsi="Bookman Old Style"/>
          <w:b/>
        </w:rPr>
        <w:t>A</w:t>
      </w:r>
      <w:bookmarkStart w:id="0" w:name="_GoBack"/>
      <w:bookmarkEnd w:id="0"/>
      <w:r w:rsidR="00735835" w:rsidRPr="00A469A6">
        <w:rPr>
          <w:rFonts w:ascii="Bookman Old Style" w:hAnsi="Bookman Old Style"/>
          <w:b/>
        </w:rPr>
        <w:t>/</w:t>
      </w:r>
      <w:r w:rsidRPr="00A469A6">
        <w:rPr>
          <w:rFonts w:ascii="Bookman Old Style" w:hAnsi="Bookman Old Style"/>
          <w:b/>
        </w:rPr>
        <w:t>18</w:t>
      </w:r>
      <w:r w:rsidRPr="00A469A6">
        <w:rPr>
          <w:rFonts w:ascii="Bookman Old Style" w:hAnsi="Bookman Old Style"/>
          <w:b/>
        </w:rPr>
        <w:tab/>
      </w:r>
      <w:r w:rsidRPr="002D6132">
        <w:rPr>
          <w:rFonts w:ascii="Bookman Old Style" w:hAnsi="Bookman Old Style"/>
        </w:rPr>
        <w:tab/>
      </w:r>
    </w:p>
    <w:p w:rsidR="00CE1EA0" w:rsidRPr="002D6132" w:rsidRDefault="002D6132">
      <w:pPr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2D613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2D6132">
        <w:rPr>
          <w:rFonts w:ascii="Bookman Old Style" w:hAnsi="Bookman Old Style"/>
          <w:spacing w:val="30"/>
        </w:rPr>
        <w:t>P R O G R A M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hAnsi="Bookman Old Style"/>
        </w:rPr>
        <w:t xml:space="preserve">SZKOLENIA DLA </w:t>
      </w:r>
      <w:r w:rsidRPr="002D6132">
        <w:rPr>
          <w:rFonts w:ascii="Bookman Old Style" w:eastAsia="Calibri" w:hAnsi="Bookman Old Style"/>
          <w:lang w:eastAsia="en-US"/>
        </w:rPr>
        <w:t xml:space="preserve">SĘDZIÓW I ASESORÓW SĄDOWYCH ORZEKAJĄCYCH </w:t>
      </w:r>
      <w:r w:rsidRPr="002D6132">
        <w:rPr>
          <w:rFonts w:ascii="Bookman Old Style" w:eastAsia="Calibri" w:hAnsi="Bookman Old Style"/>
          <w:lang w:eastAsia="en-US"/>
        </w:rPr>
        <w:br/>
        <w:t>W WYDZIAŁACH CYWILNYCH, A TAKŻE PROKURATORÓW I ASESORÓW PROKURATURY ZAJMUJĄCY</w:t>
      </w:r>
      <w:r w:rsidR="00C52EAD">
        <w:rPr>
          <w:rFonts w:ascii="Bookman Old Style" w:eastAsia="Calibri" w:hAnsi="Bookman Old Style"/>
          <w:lang w:eastAsia="en-US"/>
        </w:rPr>
        <w:t>CH</w:t>
      </w:r>
      <w:r w:rsidRPr="002D6132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eastAsia="Calibri" w:hAnsi="Bookman Old Style"/>
          <w:lang w:eastAsia="en-US"/>
        </w:rPr>
        <w:t xml:space="preserve">z obszaru </w:t>
      </w:r>
      <w:r w:rsidR="00C52EAD">
        <w:rPr>
          <w:rFonts w:ascii="Bookman Old Style" w:eastAsia="Calibri" w:hAnsi="Bookman Old Style"/>
          <w:lang w:eastAsia="en-US"/>
        </w:rPr>
        <w:t xml:space="preserve">apelacji </w:t>
      </w:r>
      <w:r w:rsidR="008175FF">
        <w:rPr>
          <w:rFonts w:ascii="Bookman Old Style" w:eastAsia="Calibri" w:hAnsi="Bookman Old Style"/>
          <w:lang w:eastAsia="en-US"/>
        </w:rPr>
        <w:t xml:space="preserve">białostockiej </w:t>
      </w:r>
    </w:p>
    <w:p w:rsidR="00CE1EA0" w:rsidRPr="002D6132" w:rsidRDefault="002D6132">
      <w:pPr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AD" w:rsidRDefault="00C52EAD" w:rsidP="00C52EAD">
      <w:pPr>
        <w:jc w:val="center"/>
        <w:rPr>
          <w:rFonts w:ascii="Bookman Old Style" w:hAnsi="Bookman Old Style"/>
        </w:rPr>
      </w:pPr>
    </w:p>
    <w:p w:rsidR="00C52EAD" w:rsidRPr="00C52EAD" w:rsidRDefault="00E7109D" w:rsidP="00C52EAD">
      <w:pPr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TEMAT SZKOLENIA:</w:t>
      </w:r>
    </w:p>
    <w:p w:rsidR="00C52EAD" w:rsidRPr="00C52EAD" w:rsidRDefault="00E7109D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6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  <w:r w:rsidRPr="00C52EAD">
        <w:rPr>
          <w:rFonts w:ascii="Bookman Old Style" w:hAnsi="Bookman Old Style"/>
          <w:b/>
          <w:color w:val="auto"/>
        </w:rPr>
        <w:t>„</w:t>
      </w:r>
      <w:r w:rsidRPr="00C52EAD">
        <w:rPr>
          <w:rFonts w:ascii="Bookman Old Style" w:eastAsia="Calibri" w:hAnsi="Bookman Old Style"/>
          <w:b/>
          <w:color w:val="auto"/>
          <w:lang w:eastAsia="en-US"/>
        </w:rPr>
        <w:t>Ustawa o kształtowaniu ustroju rolnego”</w: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E7109D" w:rsidP="00C52EAD">
      <w:pPr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jc w:val="both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DATA I MIEJSCE:</w:t>
      </w:r>
    </w:p>
    <w:p w:rsidR="00C52EAD" w:rsidRPr="00C52EAD" w:rsidRDefault="00E7109D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spacing w:line="276" w:lineRule="auto"/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8175FF" w:rsidP="00C52EAD">
      <w:pPr>
        <w:spacing w:line="276" w:lineRule="auto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03 września</w:t>
      </w:r>
      <w:r w:rsidR="00A469A6" w:rsidRPr="00A469A6">
        <w:rPr>
          <w:rFonts w:ascii="Bookman Old Style" w:hAnsi="Bookman Old Style"/>
          <w:b/>
          <w:color w:val="auto"/>
        </w:rPr>
        <w:t xml:space="preserve"> </w:t>
      </w:r>
      <w:r w:rsidR="00C52EAD" w:rsidRPr="00A469A6">
        <w:rPr>
          <w:rFonts w:ascii="Bookman Old Style" w:hAnsi="Bookman Old Style"/>
          <w:b/>
          <w:color w:val="auto"/>
        </w:rPr>
        <w:t>2018 r.</w:t>
      </w:r>
      <w:r w:rsidR="00A469A6">
        <w:rPr>
          <w:rFonts w:ascii="Bookman Old Style" w:hAnsi="Bookman Old Style"/>
          <w:color w:val="auto"/>
        </w:rPr>
        <w:tab/>
      </w:r>
      <w:r w:rsidR="00A469A6">
        <w:rPr>
          <w:rFonts w:ascii="Bookman Old Style" w:hAnsi="Bookman Old Style"/>
          <w:color w:val="auto"/>
        </w:rPr>
        <w:tab/>
        <w:t xml:space="preserve">Sąd </w:t>
      </w:r>
      <w:r>
        <w:rPr>
          <w:rFonts w:ascii="Bookman Old Style" w:hAnsi="Bookman Old Style"/>
          <w:color w:val="auto"/>
        </w:rPr>
        <w:t>Apelacyjny w Białymstoku</w:t>
      </w:r>
    </w:p>
    <w:p w:rsidR="00C52EAD" w:rsidRPr="00C52EAD" w:rsidRDefault="00A469A6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ul. </w:t>
      </w:r>
      <w:r w:rsidR="008175FF">
        <w:rPr>
          <w:rFonts w:ascii="Bookman Old Style" w:hAnsi="Bookman Old Style"/>
          <w:color w:val="auto"/>
        </w:rPr>
        <w:t>Mickiewicza 5</w:t>
      </w:r>
    </w:p>
    <w:p w:rsidR="00C52EAD" w:rsidRPr="00C52EAD" w:rsidRDefault="008175FF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15-950 Białystok</w:t>
      </w:r>
    </w:p>
    <w:p w:rsidR="00C52EAD" w:rsidRPr="00C52EAD" w:rsidRDefault="008175FF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sala konferencyjna im. </w:t>
      </w:r>
      <w:proofErr w:type="spellStart"/>
      <w:r>
        <w:rPr>
          <w:rFonts w:ascii="Bookman Old Style" w:hAnsi="Bookman Old Style"/>
          <w:color w:val="auto"/>
        </w:rPr>
        <w:t>A.Filcka</w:t>
      </w:r>
      <w:proofErr w:type="spellEnd"/>
      <w:r>
        <w:rPr>
          <w:rFonts w:ascii="Bookman Old Style" w:hAnsi="Bookman Old Style"/>
          <w:color w:val="auto"/>
        </w:rPr>
        <w:t xml:space="preserve"> nr 150 (parter)</w:t>
      </w:r>
    </w:p>
    <w:p w:rsidR="00C52EAD" w:rsidRPr="00C52EAD" w:rsidRDefault="00E7109D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ORGANIZATOR:</w:t>
      </w:r>
    </w:p>
    <w:p w:rsidR="00C52EAD" w:rsidRPr="00C52EAD" w:rsidRDefault="00E7109D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Krajowa Szkoła Sądownictwa i Prokuratury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Ośrodek Szkolenia Ustawicznego i Współpracy Międzynarodowej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ul. Krakowskie Przedmieście 62, 20 - 076 Lublin</w:t>
      </w:r>
    </w:p>
    <w:p w:rsidR="00C52EAD" w:rsidRDefault="00C52EAD" w:rsidP="00C52EAD">
      <w:pPr>
        <w:spacing w:before="60"/>
        <w:jc w:val="center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tel. 81 440 87 10</w:t>
      </w:r>
    </w:p>
    <w:p w:rsidR="00A469A6" w:rsidRPr="00C52EAD" w:rsidRDefault="00A469A6" w:rsidP="00C52EAD">
      <w:pPr>
        <w:spacing w:before="60"/>
        <w:jc w:val="center"/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E7109D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1" type="#_x0000_t75" style="width:470.6pt;height:6.25pt" o:hrpct="0" o:hralign="center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OSOBY ODPOWIEDZIALNE ZE STRONY ORGANIZATORA:</w:t>
      </w:r>
    </w:p>
    <w:p w:rsidR="00C52EAD" w:rsidRPr="00C52EAD" w:rsidRDefault="00E7109D" w:rsidP="00C52EAD">
      <w:pPr>
        <w:rPr>
          <w:rFonts w:ascii="Bookman Old Style" w:hAnsi="Bookman Old Style"/>
          <w:color w:val="auto"/>
        </w:rPr>
        <w:sectPr w:rsidR="00C52EAD" w:rsidRPr="00C52EAD" w:rsidSect="00BA15E8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  <w:color w:val="auto"/>
        </w:rPr>
        <w:pict>
          <v:shape id="_x0000_i1032" type="#_x0000_t75" style="width:470.6pt;height:6.25pt" o:hrpct="0" o:hralign="center" o:hr="t">
            <v:imagedata r:id="rId7" o:title="BD14845_"/>
          </v:shape>
        </w:pict>
      </w:r>
    </w:p>
    <w:p w:rsidR="00C52EAD" w:rsidRPr="00C52EAD" w:rsidRDefault="00C52EAD" w:rsidP="00C52EAD">
      <w:pPr>
        <w:spacing w:before="60"/>
        <w:ind w:left="284"/>
        <w:contextualSpacing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lastRenderedPageBreak/>
        <w:t>merytorycznie:</w:t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  <w:t>organizacyjnie:</w:t>
      </w:r>
    </w:p>
    <w:p w:rsidR="00C52EAD" w:rsidRPr="00C52EAD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t xml:space="preserve">sędzia Paweł </w:t>
      </w:r>
      <w:proofErr w:type="spellStart"/>
      <w:r w:rsidRPr="00C52EAD">
        <w:rPr>
          <w:rFonts w:ascii="Bookman Old Style" w:hAnsi="Bookman Old Style"/>
          <w:color w:val="auto"/>
          <w:sz w:val="22"/>
          <w:szCs w:val="22"/>
        </w:rPr>
        <w:t>Zdanikowski</w:t>
      </w:r>
      <w:proofErr w:type="spellEnd"/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="00A469A6">
        <w:rPr>
          <w:rFonts w:ascii="Bookman Old Style" w:hAnsi="Bookman Old Style"/>
          <w:color w:val="auto"/>
          <w:sz w:val="22"/>
          <w:szCs w:val="22"/>
        </w:rPr>
        <w:t>główny specjalista dr Monika Sędłak</w:t>
      </w:r>
    </w:p>
    <w:p w:rsidR="00C52EAD" w:rsidRPr="008175FF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  <w:lang w:val="en-US"/>
        </w:rPr>
      </w:pPr>
      <w:r w:rsidRPr="008175FF">
        <w:rPr>
          <w:rFonts w:ascii="Bookman Old Style" w:hAnsi="Bookman Old Style"/>
          <w:color w:val="auto"/>
          <w:sz w:val="22"/>
          <w:szCs w:val="22"/>
          <w:lang w:val="en-US"/>
        </w:rPr>
        <w:t xml:space="preserve">tel. 81 440 87 27 </w:t>
      </w:r>
      <w:r w:rsidRPr="008175FF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8175FF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8175FF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8175FF">
        <w:rPr>
          <w:rFonts w:ascii="Bookman Old Style" w:hAnsi="Bookman Old Style"/>
          <w:color w:val="auto"/>
          <w:sz w:val="22"/>
          <w:szCs w:val="22"/>
          <w:lang w:val="en-US"/>
        </w:rPr>
        <w:tab/>
        <w:t>tel. 81</w:t>
      </w:r>
      <w:r w:rsidR="00A469A6" w:rsidRPr="008175FF">
        <w:rPr>
          <w:rFonts w:ascii="Bookman Old Style" w:hAnsi="Bookman Old Style"/>
          <w:color w:val="auto"/>
          <w:sz w:val="22"/>
          <w:szCs w:val="22"/>
          <w:lang w:val="en-US"/>
        </w:rPr>
        <w:t> 440 87 22</w:t>
      </w:r>
    </w:p>
    <w:p w:rsidR="00A469A6" w:rsidRDefault="00C52EAD" w:rsidP="00C52EAD">
      <w:pPr>
        <w:ind w:left="567" w:hanging="284"/>
        <w:rPr>
          <w:rFonts w:ascii="Bookman Old Style" w:hAnsi="Bookman Old Style"/>
          <w:color w:val="auto"/>
          <w:sz w:val="22"/>
          <w:szCs w:val="22"/>
          <w:lang w:val="en-US"/>
        </w:rPr>
      </w:pPr>
      <w:r w:rsidRPr="00A469A6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r w:rsidR="00E7109D">
        <w:fldChar w:fldCharType="begin"/>
      </w:r>
      <w:r w:rsidR="00E7109D" w:rsidRPr="00E7109D">
        <w:rPr>
          <w:lang w:val="en-US"/>
        </w:rPr>
        <w:instrText xml:space="preserve"> HYPERLINK "mailto:p.zdanikowski@kssip.gov.pl" </w:instrText>
      </w:r>
      <w:r w:rsidR="00E7109D">
        <w:fldChar w:fldCharType="separate"/>
      </w:r>
      <w:r w:rsidRPr="00A469A6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t>p.zdanikowski@kssip.gov.pl</w:t>
      </w:r>
      <w:r w:rsidR="00E7109D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fldChar w:fldCharType="end"/>
      </w:r>
      <w:r w:rsidRPr="00A469A6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A469A6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A469A6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r w:rsidR="00E7109D">
        <w:fldChar w:fldCharType="begin"/>
      </w:r>
      <w:r w:rsidR="00E7109D" w:rsidRPr="00E7109D">
        <w:rPr>
          <w:lang w:val="en-US"/>
        </w:rPr>
        <w:instrText xml:space="preserve"> HYPERLINK "mailto:m.sedlak@kssip.gov.pl" </w:instrText>
      </w:r>
      <w:r w:rsidR="00E7109D">
        <w:fldChar w:fldCharType="separate"/>
      </w:r>
      <w:r w:rsidR="00A469A6" w:rsidRPr="00E20558">
        <w:rPr>
          <w:rStyle w:val="Hipercze"/>
          <w:rFonts w:ascii="Bookman Old Style" w:hAnsi="Bookman Old Style"/>
          <w:sz w:val="22"/>
          <w:szCs w:val="22"/>
          <w:lang w:val="en-US"/>
        </w:rPr>
        <w:t>m.sedlak@kssip.gov.pl</w:t>
      </w:r>
      <w:r w:rsidR="00E7109D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CE1EA0" w:rsidRPr="00A469A6" w:rsidRDefault="00CE1EA0" w:rsidP="00C52EAD">
      <w:pPr>
        <w:ind w:left="567" w:hanging="284"/>
        <w:rPr>
          <w:rFonts w:ascii="Bookman Old Style" w:hAnsi="Bookman Old Style"/>
          <w:lang w:val="en-US"/>
        </w:rPr>
      </w:pPr>
    </w:p>
    <w:p w:rsidR="00C52EAD" w:rsidRPr="00A469A6" w:rsidRDefault="00C52EAD" w:rsidP="00C52EAD">
      <w:pPr>
        <w:rPr>
          <w:rFonts w:ascii="Bookman Old Style" w:hAnsi="Bookman Old Style"/>
          <w:sz w:val="22"/>
          <w:szCs w:val="22"/>
          <w:lang w:val="en-US"/>
        </w:r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1518920" cy="71755"/>
            <wp:effectExtent l="0" t="0" r="0" b="0"/>
            <wp:docPr id="12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lang w:val="pt-BR"/>
        </w:rPr>
        <w:lastRenderedPageBreak/>
        <w:t>WYKŁADOWCA:</w:t>
      </w: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1518920" cy="71755"/>
            <wp:effectExtent l="0" t="0" r="0" b="0"/>
            <wp:docPr id="13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  <w:lang w:val="pt-BR"/>
        </w:rPr>
      </w:pP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num="2" w:space="708" w:equalWidth="0">
            <w:col w:w="2836" w:space="566"/>
            <w:col w:w="5670"/>
          </w:cols>
          <w:formProt w:val="0"/>
          <w:docGrid w:linePitch="360" w:charSpace="-6145"/>
        </w:sectPr>
      </w:pPr>
    </w:p>
    <w:p w:rsidR="002D6132" w:rsidRPr="002D6132" w:rsidRDefault="002D6132">
      <w:pPr>
        <w:spacing w:line="360" w:lineRule="auto"/>
        <w:ind w:left="2552" w:right="-709" w:hanging="2552"/>
        <w:jc w:val="both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lastRenderedPageBreak/>
        <w:t xml:space="preserve">Adam </w:t>
      </w:r>
      <w:proofErr w:type="spellStart"/>
      <w:r w:rsidRPr="002D6132">
        <w:rPr>
          <w:rFonts w:ascii="Bookman Old Style" w:hAnsi="Bookman Old Style"/>
          <w:b/>
        </w:rPr>
        <w:t>Bieranowski</w:t>
      </w:r>
      <w:proofErr w:type="spellEnd"/>
      <w:r w:rsidRPr="002D6132">
        <w:rPr>
          <w:rFonts w:ascii="Bookman Old Style" w:hAnsi="Bookman Old Style"/>
          <w:b/>
        </w:rPr>
        <w:tab/>
      </w:r>
    </w:p>
    <w:p w:rsidR="002D6132" w:rsidRPr="002D6132" w:rsidRDefault="002D6132" w:rsidP="002D6132">
      <w:pPr>
        <w:pStyle w:val="Tekstwstpniesformatowany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2D6132">
        <w:rPr>
          <w:rFonts w:ascii="Bookman Old Style" w:hAnsi="Bookman Old Style" w:cs="Times New Roman"/>
          <w:color w:val="000000"/>
          <w:sz w:val="24"/>
          <w:szCs w:val="24"/>
        </w:rPr>
        <w:t>dr hab. nauk prawnych, profesor nadzwyczajny. Kierownik Katedry Prawa Cywilnego II i Prawa Gospodarczego na Un</w:t>
      </w:r>
      <w:r>
        <w:rPr>
          <w:rFonts w:ascii="Bookman Old Style" w:hAnsi="Bookman Old Style" w:cs="Times New Roman"/>
          <w:color w:val="000000"/>
          <w:sz w:val="24"/>
          <w:szCs w:val="24"/>
        </w:rPr>
        <w:t>iwersytecie Warmińsko-Mazurskim. C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złonek zespołów Komisji Kodyfikacyjnej Prawa Cywilnego (2008-2015), redaktor naczelny czasopisma naukowego “Rejent”.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Autor wielu opracowań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 xml:space="preserve">z zakresu prawa cywilnego, w tym monografii, komentarzy, artykułów i glos. 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Zainteresowania naukowe koncentruje na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następujących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obszarach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badawczych: ograniczone prawa rzeczowe do substancji, prawo mieszkaniowe i działalność deweloperska, przeniesienie własności, powiernictwo, zabezpieczenia wierzytelności, księgi wieczyste, prawo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majątkowe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małżeńskie, rozrządzenie testamentowe, europejskie prawo spadkowe.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Członek Zespołów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>i Komisji egzaminacyjnych powoływanych przez Ministra Sprawiedliwości. Prowadzi także wykłady w szczególności dla notariuszy, radców prawnych, komorników, aplikantów. Wielokrotnie odznaczany m. in. w 2011 r. medalem Ministra Sprawiedliwości RP honorującym zasługi dla polskiego wymiaru sprawiedliwości.</w:t>
      </w:r>
    </w:p>
    <w:p w:rsidR="00CE1EA0" w:rsidRPr="002D6132" w:rsidRDefault="00CE1EA0">
      <w:pPr>
        <w:spacing w:before="60" w:line="360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spacing w:before="60" w:line="360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Zajęcia prowadzone będą w formie seminarium.</w:t>
      </w:r>
    </w:p>
    <w:p w:rsidR="00CE1EA0" w:rsidRPr="002D6132" w:rsidRDefault="00CE1EA0">
      <w:pPr>
        <w:ind w:right="-709"/>
        <w:jc w:val="both"/>
        <w:rPr>
          <w:rFonts w:ascii="Bookman Old Style" w:hAnsi="Bookman Old Style"/>
        </w:rPr>
      </w:pPr>
    </w:p>
    <w:p w:rsidR="00CE1EA0" w:rsidRPr="002D6132" w:rsidRDefault="002D6132">
      <w:pPr>
        <w:ind w:right="-709"/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t>PROGRAM SZCZEGÓŁOWY</w:t>
      </w:r>
    </w:p>
    <w:p w:rsidR="00CE1EA0" w:rsidRPr="002D6132" w:rsidRDefault="00CE1EA0">
      <w:pPr>
        <w:ind w:right="-709"/>
        <w:jc w:val="center"/>
        <w:rPr>
          <w:rFonts w:ascii="Bookman Old Style" w:hAnsi="Bookman Old Style"/>
          <w:b/>
        </w:rPr>
      </w:pPr>
    </w:p>
    <w:p w:rsidR="00CE1EA0" w:rsidRPr="002D6132" w:rsidRDefault="002D6132">
      <w:pPr>
        <w:ind w:right="1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14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A469A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2D6132" w:rsidRPr="002D6132">
        <w:rPr>
          <w:rFonts w:ascii="Bookman Old Style" w:hAnsi="Bookman Old Style"/>
          <w:b/>
        </w:rPr>
        <w:t xml:space="preserve">  </w:t>
      </w:r>
      <w:r w:rsidR="002D6132" w:rsidRPr="002D6132">
        <w:rPr>
          <w:rFonts w:ascii="Bookman Old Style" w:hAnsi="Bookman Old Style"/>
          <w:b/>
        </w:rPr>
        <w:tab/>
      </w:r>
      <w:r w:rsidR="002D6132" w:rsidRPr="002D6132">
        <w:rPr>
          <w:rFonts w:ascii="Bookman Old Style" w:hAnsi="Bookman Old Style"/>
          <w:b/>
        </w:rPr>
        <w:tab/>
      </w:r>
      <w:r w:rsidR="008175FF">
        <w:rPr>
          <w:rFonts w:ascii="Bookman Old Style" w:hAnsi="Bookman Old Style"/>
          <w:b/>
        </w:rPr>
        <w:t xml:space="preserve">03 września </w:t>
      </w:r>
      <w:r>
        <w:rPr>
          <w:rFonts w:ascii="Bookman Old Style" w:hAnsi="Bookman Old Style"/>
          <w:b/>
        </w:rPr>
        <w:t xml:space="preserve"> 2018</w:t>
      </w:r>
      <w:r w:rsidR="002D6132" w:rsidRPr="002D6132">
        <w:rPr>
          <w:rFonts w:ascii="Bookman Old Style" w:hAnsi="Bookman Old Style"/>
          <w:b/>
        </w:rPr>
        <w:t xml:space="preserve"> r.</w:t>
      </w:r>
    </w:p>
    <w:p w:rsidR="00CE1EA0" w:rsidRPr="002D6132" w:rsidRDefault="002D6132">
      <w:pPr>
        <w:ind w:right="1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15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D6132">
        <w:rPr>
          <w:rFonts w:ascii="Bookman Old Style" w:hAnsi="Bookman Old Style"/>
          <w:b/>
          <w:szCs w:val="24"/>
        </w:rPr>
        <w:lastRenderedPageBreak/>
        <w:t>09.00 – 11.15</w:t>
      </w:r>
      <w:r w:rsidRPr="002D6132">
        <w:rPr>
          <w:rFonts w:ascii="Bookman Old Style" w:hAnsi="Bookman Old Style"/>
          <w:b/>
          <w:szCs w:val="24"/>
        </w:rPr>
        <w:tab/>
        <w:t xml:space="preserve">Podstawowe założenia i kategorie pojęciowe ustawy </w:t>
      </w:r>
      <w:r>
        <w:rPr>
          <w:rFonts w:ascii="Bookman Old Style" w:hAnsi="Bookman Old Style"/>
          <w:b/>
          <w:szCs w:val="24"/>
        </w:rPr>
        <w:br/>
      </w:r>
      <w:r w:rsidRPr="002D6132">
        <w:rPr>
          <w:rFonts w:ascii="Bookman Old Style" w:hAnsi="Bookman Old Style"/>
          <w:b/>
          <w:szCs w:val="24"/>
        </w:rPr>
        <w:t>o kształtowaniu ustroju rolnego (k</w:t>
      </w:r>
      <w:r w:rsidRPr="002D6132">
        <w:rPr>
          <w:rStyle w:val="apple-converted-space"/>
          <w:rFonts w:ascii="Bookman Old Style" w:hAnsi="Bookman Old Style"/>
          <w:b/>
          <w:color w:val="000000"/>
          <w:szCs w:val="24"/>
        </w:rPr>
        <w:t>walifikowanie nieruchomości jako rolnej, definicja legalna nabycia nieruchomości rolnej, rolnik indywidualny, wyłączenia spod reżimu ustawy</w:t>
      </w:r>
      <w:r w:rsidRPr="002D6132">
        <w:rPr>
          <w:rFonts w:ascii="Bookman Old Style" w:hAnsi="Bookman Old Style"/>
          <w:b/>
          <w:szCs w:val="24"/>
        </w:rPr>
        <w:t xml:space="preserve">).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  <w:t xml:space="preserve">Główne kierunki planowanych zmian w ustawie </w:t>
      </w:r>
      <w:r>
        <w:rPr>
          <w:rFonts w:ascii="Bookman Old Style" w:hAnsi="Bookman Old Style"/>
          <w:b/>
          <w:szCs w:val="24"/>
        </w:rPr>
        <w:br/>
        <w:t>o kształtowaniu ustroju rolnego.</w:t>
      </w:r>
    </w:p>
    <w:p w:rsidR="00C52EAD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  <w:r w:rsidRPr="002D6132">
        <w:rPr>
          <w:rFonts w:ascii="Bookman Old Style" w:hAnsi="Bookman Old Style"/>
        </w:rPr>
        <w:t xml:space="preserve">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>11.15 – 11.30</w:t>
      </w:r>
      <w:r w:rsidRPr="002D6132">
        <w:rPr>
          <w:rFonts w:ascii="Bookman Old Style" w:hAnsi="Bookman Old Style"/>
          <w:szCs w:val="24"/>
        </w:rPr>
        <w:tab/>
        <w:t xml:space="preserve">przerwa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>11.30 – 13.45</w:t>
      </w:r>
      <w:r w:rsidRPr="002D6132">
        <w:rPr>
          <w:rFonts w:ascii="Bookman Old Style" w:hAnsi="Bookman Old Style"/>
          <w:b/>
          <w:szCs w:val="24"/>
        </w:rPr>
        <w:tab/>
        <w:t>Ograniczenia i wyłączenia możliwości nabywania nieruchomości rolnych (zagadnienia szczegółowe).</w:t>
      </w:r>
      <w:r w:rsidRPr="002D6132">
        <w:rPr>
          <w:rFonts w:ascii="Bookman Old Style" w:hAnsi="Bookman Old Style"/>
          <w:b/>
          <w:bCs/>
          <w:szCs w:val="24"/>
        </w:rPr>
        <w:t xml:space="preserve"> 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akaz zbywania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nieruchomości 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i oddawania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jej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br/>
        <w:t>w najem/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dzierżawę.</w:t>
      </w:r>
      <w:r w:rsidRPr="002D6132">
        <w:rPr>
          <w:rFonts w:ascii="Bookman Old Style" w:hAnsi="Bookman Old Style"/>
          <w:b/>
          <w:bCs/>
          <w:szCs w:val="24"/>
        </w:rPr>
        <w:t xml:space="preserve">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 xml:space="preserve">13.45 – 14.00    </w:t>
      </w:r>
      <w:r w:rsidRPr="002D6132">
        <w:rPr>
          <w:rFonts w:ascii="Bookman Old Style" w:hAnsi="Bookman Old Style"/>
          <w:szCs w:val="24"/>
        </w:rPr>
        <w:tab/>
        <w:t xml:space="preserve">przerwa </w:t>
      </w:r>
      <w:r w:rsidRPr="002D6132">
        <w:rPr>
          <w:rFonts w:ascii="Bookman Old Style" w:hAnsi="Bookman Old Style"/>
          <w:szCs w:val="24"/>
        </w:rPr>
        <w:br/>
      </w:r>
    </w:p>
    <w:p w:rsidR="002D6132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</w:pPr>
      <w:r w:rsidRPr="002D6132">
        <w:rPr>
          <w:rFonts w:ascii="Bookman Old Style" w:hAnsi="Bookman Old Style"/>
          <w:b/>
          <w:szCs w:val="24"/>
        </w:rPr>
        <w:t>14.00 – 15.30</w:t>
      </w: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  <w:b/>
          <w:bCs/>
          <w:szCs w:val="24"/>
        </w:rPr>
        <w:t>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miany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podmiotowe w spółkach handlowych będących właśc</w:t>
      </w:r>
      <w:r w:rsidR="00C52EAD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icielami nieruchomości rolnych.</w:t>
      </w:r>
    </w:p>
    <w:p w:rsidR="00CE1EA0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  <w:t>Skutki naruszenia przepisów ustawy o kształtowaniu ustroju rolnego.</w:t>
      </w:r>
    </w:p>
    <w:p w:rsidR="00CE1EA0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52EAD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C52EAD" w:rsidRPr="002D6132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:rsidR="00CE1EA0" w:rsidRPr="002D6132" w:rsidRDefault="00CE1EA0">
      <w:pPr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</w:t>
      </w:r>
    </w:p>
    <w:p w:rsidR="00CE1EA0" w:rsidRPr="002D6132" w:rsidRDefault="00E7109D">
      <w:pPr>
        <w:jc w:val="center"/>
        <w:rPr>
          <w:rFonts w:ascii="Bookman Old Style" w:hAnsi="Bookman Old Style"/>
        </w:rPr>
      </w:pPr>
      <w:hyperlink r:id="rId8">
        <w:r w:rsidR="002D6132" w:rsidRPr="002D6132">
          <w:rPr>
            <w:rStyle w:val="czeinternetow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D6132" w:rsidRPr="002D6132">
        <w:rPr>
          <w:rFonts w:ascii="Bookman Old Style" w:hAnsi="Bookman Old Style"/>
          <w:sz w:val="20"/>
          <w:szCs w:val="20"/>
        </w:rPr>
        <w:t xml:space="preserve"> 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 </w:t>
      </w:r>
      <w:hyperlink r:id="rId9">
        <w:r w:rsidRPr="002D6132">
          <w:rPr>
            <w:rStyle w:val="czeinternetowe"/>
            <w:rFonts w:ascii="Bookman Old Style" w:hAnsi="Bookman Old Style"/>
            <w:color w:val="0563C1"/>
            <w:sz w:val="20"/>
            <w:szCs w:val="20"/>
          </w:rPr>
          <w:t>www.kssip.gov.pl</w:t>
        </w:r>
      </w:hyperlink>
    </w:p>
    <w:p w:rsidR="00CE1EA0" w:rsidRPr="002D6132" w:rsidRDefault="00CE1EA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D6132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CE1EA0" w:rsidRDefault="00CE1EA0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Pr="002D6132" w:rsidRDefault="00C52EAD">
      <w:pPr>
        <w:rPr>
          <w:rFonts w:ascii="Bookman Old Style" w:hAnsi="Bookman Old Style"/>
        </w:rPr>
        <w:sectPr w:rsidR="00C52EAD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B30741" w:rsidRPr="002D6132" w:rsidRDefault="00B30741">
      <w:pPr>
        <w:rPr>
          <w:rFonts w:ascii="Bookman Old Style" w:hAnsi="Bookman Old Style"/>
        </w:rPr>
      </w:pPr>
    </w:p>
    <w:sectPr w:rsidR="00B30741" w:rsidRPr="002D6132">
      <w:type w:val="continuous"/>
      <w:pgSz w:w="11906" w:h="16838"/>
      <w:pgMar w:top="851" w:right="1416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 L">
    <w:altName w:val="MS P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A0"/>
    <w:rsid w:val="002507AE"/>
    <w:rsid w:val="002D6132"/>
    <w:rsid w:val="003B13B5"/>
    <w:rsid w:val="0065521F"/>
    <w:rsid w:val="00735835"/>
    <w:rsid w:val="008175FF"/>
    <w:rsid w:val="00A469A6"/>
    <w:rsid w:val="00B30741"/>
    <w:rsid w:val="00C52EAD"/>
    <w:rsid w:val="00CE1EA0"/>
    <w:rsid w:val="00E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3727-3CB0-4970-AFB2-263254EA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78A4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E71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05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0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05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sz w:val="10"/>
      <w:szCs w:val="1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0"/>
      <w:szCs w:val="1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03E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E716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058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B058D"/>
    <w:rPr>
      <w:b/>
      <w:bCs/>
    </w:rPr>
  </w:style>
  <w:style w:type="paragraph" w:customStyle="1" w:styleId="Tekstwstpniesformatowany">
    <w:name w:val="Tekst wstępnie sformatowany"/>
    <w:basedOn w:val="Normalny"/>
    <w:rsid w:val="002D6132"/>
    <w:pPr>
      <w:widowControl w:val="0"/>
      <w:suppressAutoHyphens/>
    </w:pPr>
    <w:rPr>
      <w:rFonts w:ascii="Liberation Mono" w:eastAsia="NSimSun" w:hAnsi="Liberation Mono" w:cs="Liberation Mono"/>
      <w:color w:val="auto"/>
      <w:sz w:val="20"/>
      <w:szCs w:val="20"/>
      <w:lang w:eastAsia="zh-CN" w:bidi="hi-IN"/>
    </w:rPr>
  </w:style>
  <w:style w:type="character" w:styleId="Hipercze">
    <w:name w:val="Hyperlink"/>
    <w:basedOn w:val="Domylnaczcionkaakapitu"/>
    <w:unhideWhenUsed/>
    <w:rsid w:val="00A46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C4F2-5963-4568-861E-D7FE636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dc:description/>
  <cp:lastModifiedBy>Monika Sędłak</cp:lastModifiedBy>
  <cp:revision>7</cp:revision>
  <cp:lastPrinted>2016-01-12T07:39:00Z</cp:lastPrinted>
  <dcterms:created xsi:type="dcterms:W3CDTF">2018-01-05T08:15:00Z</dcterms:created>
  <dcterms:modified xsi:type="dcterms:W3CDTF">2018-03-29T11:03:00Z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