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92" w:rsidRDefault="00166F9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166F92" w:rsidRDefault="00166F9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166F92" w:rsidRDefault="00166F9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166F92" w:rsidRDefault="00166F9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5019DA" w:rsidRDefault="005019DA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  <w:r w:rsidRPr="00EE3A4A">
        <w:rPr>
          <w:b/>
          <w:bCs/>
          <w:color w:val="auto"/>
          <w:sz w:val="21"/>
          <w:szCs w:val="21"/>
        </w:rPr>
        <w:t>P R O G R A</w:t>
      </w:r>
      <w:r w:rsidR="001E3FD2">
        <w:rPr>
          <w:b/>
          <w:bCs/>
          <w:color w:val="auto"/>
          <w:sz w:val="21"/>
          <w:szCs w:val="21"/>
        </w:rPr>
        <w:t> </w:t>
      </w:r>
      <w:r w:rsidRPr="00EE3A4A">
        <w:rPr>
          <w:b/>
          <w:bCs/>
          <w:color w:val="auto"/>
          <w:sz w:val="21"/>
          <w:szCs w:val="21"/>
        </w:rPr>
        <w:t>M</w:t>
      </w:r>
    </w:p>
    <w:p w:rsidR="001E3FD2" w:rsidRDefault="00166F9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  <w:proofErr w:type="spellStart"/>
      <w:r>
        <w:rPr>
          <w:b/>
          <w:bCs/>
          <w:color w:val="auto"/>
          <w:sz w:val="21"/>
          <w:szCs w:val="21"/>
        </w:rPr>
        <w:t>Octobe</w:t>
      </w:r>
      <w:r w:rsidR="00D32182">
        <w:rPr>
          <w:b/>
          <w:bCs/>
          <w:color w:val="auto"/>
          <w:sz w:val="21"/>
          <w:szCs w:val="21"/>
        </w:rPr>
        <w:t>r</w:t>
      </w:r>
      <w:proofErr w:type="spellEnd"/>
      <w:r w:rsidR="00D32182">
        <w:rPr>
          <w:b/>
          <w:bCs/>
          <w:color w:val="auto"/>
          <w:sz w:val="21"/>
          <w:szCs w:val="21"/>
        </w:rPr>
        <w:t xml:space="preserve"> </w:t>
      </w:r>
      <w:r>
        <w:rPr>
          <w:b/>
          <w:bCs/>
          <w:color w:val="auto"/>
          <w:sz w:val="21"/>
          <w:szCs w:val="21"/>
        </w:rPr>
        <w:t xml:space="preserve"> 21 – </w:t>
      </w:r>
      <w:proofErr w:type="spellStart"/>
      <w:r>
        <w:rPr>
          <w:b/>
          <w:bCs/>
          <w:color w:val="auto"/>
          <w:sz w:val="21"/>
          <w:szCs w:val="21"/>
        </w:rPr>
        <w:t>October</w:t>
      </w:r>
      <w:proofErr w:type="spellEnd"/>
      <w:r>
        <w:rPr>
          <w:b/>
          <w:bCs/>
          <w:color w:val="auto"/>
          <w:sz w:val="21"/>
          <w:szCs w:val="21"/>
        </w:rPr>
        <w:t xml:space="preserve"> 22, 2019</w:t>
      </w:r>
    </w:p>
    <w:p w:rsidR="001E3FD2" w:rsidRDefault="001D4014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  <w:proofErr w:type="spellStart"/>
      <w:r>
        <w:rPr>
          <w:b/>
          <w:bCs/>
          <w:color w:val="auto"/>
          <w:sz w:val="21"/>
          <w:szCs w:val="21"/>
        </w:rPr>
        <w:t>Judicial</w:t>
      </w:r>
      <w:proofErr w:type="spellEnd"/>
      <w:r>
        <w:rPr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b/>
          <w:bCs/>
          <w:color w:val="auto"/>
          <w:sz w:val="21"/>
          <w:szCs w:val="21"/>
        </w:rPr>
        <w:t>Academy</w:t>
      </w:r>
      <w:proofErr w:type="spellEnd"/>
      <w:r>
        <w:rPr>
          <w:b/>
          <w:bCs/>
          <w:color w:val="auto"/>
          <w:sz w:val="21"/>
          <w:szCs w:val="21"/>
        </w:rPr>
        <w:t xml:space="preserve"> of </w:t>
      </w:r>
      <w:proofErr w:type="spellStart"/>
      <w:r>
        <w:rPr>
          <w:b/>
          <w:bCs/>
          <w:color w:val="auto"/>
          <w:sz w:val="21"/>
          <w:szCs w:val="21"/>
        </w:rPr>
        <w:t>the</w:t>
      </w:r>
      <w:proofErr w:type="spellEnd"/>
      <w:r>
        <w:rPr>
          <w:b/>
          <w:bCs/>
          <w:color w:val="auto"/>
          <w:sz w:val="21"/>
          <w:szCs w:val="21"/>
        </w:rPr>
        <w:t xml:space="preserve"> Slovak </w:t>
      </w:r>
      <w:proofErr w:type="spellStart"/>
      <w:r>
        <w:rPr>
          <w:b/>
          <w:bCs/>
          <w:color w:val="auto"/>
          <w:sz w:val="21"/>
          <w:szCs w:val="21"/>
        </w:rPr>
        <w:t>Republic</w:t>
      </w:r>
      <w:proofErr w:type="spellEnd"/>
    </w:p>
    <w:p w:rsidR="001E3FD2" w:rsidRDefault="001E3FD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1E3FD2" w:rsidRDefault="001E3FD2" w:rsidP="00EE3A4A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sk-SK"/>
        </w:rPr>
      </w:pP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b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Title of the event: </w:t>
      </w:r>
    </w:p>
    <w:p w:rsidR="001E3FD2" w:rsidRPr="001E3FD2" w:rsidRDefault="000A7D56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r>
        <w:rPr>
          <w:rFonts w:asciiTheme="minorHAnsi" w:eastAsia="Times New Roman" w:hAnsiTheme="minorHAnsi" w:cs="Courier New"/>
          <w:color w:val="222222"/>
          <w:lang w:val="en" w:eastAsia="sk-SK"/>
        </w:rPr>
        <w:t>Determining competencies</w:t>
      </w:r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in cros</w:t>
      </w:r>
      <w:r>
        <w:rPr>
          <w:rFonts w:asciiTheme="minorHAnsi" w:eastAsia="Times New Roman" w:hAnsiTheme="minorHAnsi" w:cs="Courier New"/>
          <w:color w:val="222222"/>
          <w:lang w:val="en" w:eastAsia="sk-SK"/>
        </w:rPr>
        <w:t>s-</w:t>
      </w:r>
      <w:proofErr w:type="gramStart"/>
      <w:r>
        <w:rPr>
          <w:rFonts w:asciiTheme="minorHAnsi" w:eastAsia="Times New Roman" w:hAnsiTheme="minorHAnsi" w:cs="Courier New"/>
          <w:color w:val="222222"/>
          <w:lang w:val="en" w:eastAsia="sk-SK"/>
        </w:rPr>
        <w:t>border  disputes</w:t>
      </w:r>
      <w:proofErr w:type="gramEnd"/>
      <w:r>
        <w:rPr>
          <w:rFonts w:asciiTheme="minorHAnsi" w:eastAsia="Times New Roman" w:hAnsiTheme="minorHAnsi" w:cs="Courier New"/>
          <w:color w:val="222222"/>
          <w:lang w:val="en" w:eastAsia="sk-SK"/>
        </w:rPr>
        <w:t xml:space="preserve">  and  solving </w:t>
      </w:r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fundamental procedural issues</w:t>
      </w:r>
      <w:r w:rsidR="001E3FD2"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 (Brussels I, Brussels II, I</w:t>
      </w:r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>nternational treaties)</w:t>
      </w: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-GB" w:eastAsia="sk-SK"/>
        </w:rPr>
      </w:pPr>
      <w:r w:rsidRPr="001E3FD2">
        <w:rPr>
          <w:rFonts w:asciiTheme="minorHAnsi" w:eastAsia="Times New Roman" w:hAnsiTheme="minorHAnsi" w:cs="Courier New"/>
          <w:b/>
          <w:color w:val="222222"/>
          <w:lang w:val="en-GB" w:eastAsia="sk-SK"/>
        </w:rPr>
        <w:t>Main topics</w:t>
      </w:r>
      <w:r w:rsidRPr="001E3FD2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: </w:t>
      </w:r>
    </w:p>
    <w:p w:rsidR="001E3FD2" w:rsidRPr="001E3FD2" w:rsidRDefault="001E3FD2" w:rsidP="00616D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Theme="minorHAnsi" w:eastAsia="Times New Roman" w:hAnsiTheme="minorHAnsi" w:cs="Courier New"/>
          <w:color w:val="222222"/>
          <w:lang w:val="en-GB" w:eastAsia="sk-SK"/>
        </w:rPr>
      </w:pPr>
      <w:r w:rsidRPr="001E3FD2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Specialized seminar for solving highly challenging disputes with </w:t>
      </w:r>
      <w:proofErr w:type="gramStart"/>
      <w:r w:rsidRPr="001E3FD2">
        <w:rPr>
          <w:rFonts w:asciiTheme="minorHAnsi" w:eastAsia="Times New Roman" w:hAnsiTheme="minorHAnsi" w:cs="Courier New"/>
          <w:color w:val="222222"/>
          <w:lang w:val="en-GB" w:eastAsia="sk-SK"/>
        </w:rPr>
        <w:t>foreign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1E3FD2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elemen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>ts</w:t>
      </w:r>
      <w:proofErr w:type="gramEnd"/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from 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the 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perspective 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>of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Supreme Court of the Czech Republic 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>judges</w:t>
      </w:r>
      <w:r w:rsidR="00616DCA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  <w:r w:rsidR="001D4014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and  </w:t>
      </w:r>
      <w:r w:rsidRPr="00616DCA">
        <w:rPr>
          <w:rFonts w:asciiTheme="minorHAnsi" w:eastAsia="Times New Roman" w:hAnsiTheme="minorHAnsi" w:cs="Courier New"/>
          <w:color w:val="222222"/>
          <w:lang w:val="en-GB" w:eastAsia="sk-SK"/>
        </w:rPr>
        <w:t>Ministry of Justice of the Czech Republic</w:t>
      </w:r>
      <w:r w:rsidRPr="001E3FD2">
        <w:rPr>
          <w:rFonts w:asciiTheme="minorHAnsi" w:eastAsia="Times New Roman" w:hAnsiTheme="minorHAnsi" w:cs="Courier New"/>
          <w:color w:val="222222"/>
          <w:lang w:val="en-GB" w:eastAsia="sk-SK"/>
        </w:rPr>
        <w:t xml:space="preserve"> </w:t>
      </w: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-GB" w:eastAsia="sk-SK"/>
        </w:rPr>
      </w:pP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b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Date:</w:t>
      </w: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21 October 2019 - 22 October 2019</w:t>
      </w: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b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Venue:</w:t>
      </w:r>
    </w:p>
    <w:p w:rsidR="001E3FD2" w:rsidRPr="001E3FD2" w:rsidRDefault="00616DCA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r>
        <w:rPr>
          <w:rFonts w:asciiTheme="minorHAnsi" w:eastAsia="Times New Roman" w:hAnsiTheme="minorHAnsi" w:cs="Courier New"/>
          <w:color w:val="222222"/>
          <w:lang w:val="en" w:eastAsia="sk-SK"/>
        </w:rPr>
        <w:t xml:space="preserve">Detached </w:t>
      </w:r>
      <w:proofErr w:type="gramStart"/>
      <w:r>
        <w:rPr>
          <w:rFonts w:asciiTheme="minorHAnsi" w:eastAsia="Times New Roman" w:hAnsiTheme="minorHAnsi" w:cs="Courier New"/>
          <w:color w:val="222222"/>
          <w:lang w:val="en" w:eastAsia="sk-SK"/>
        </w:rPr>
        <w:t xml:space="preserve">Centre </w:t>
      </w:r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of</w:t>
      </w:r>
      <w:proofErr w:type="gramEnd"/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the Judicial Academy of the Slovak Republic, </w:t>
      </w:r>
      <w:proofErr w:type="spellStart"/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>Omšenie</w:t>
      </w:r>
      <w:proofErr w:type="spellEnd"/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no. 820, 914 43 </w:t>
      </w:r>
      <w:proofErr w:type="spellStart"/>
      <w:r w:rsidR="001E3FD2" w:rsidRPr="001E3FD2">
        <w:rPr>
          <w:rFonts w:asciiTheme="minorHAnsi" w:eastAsia="Times New Roman" w:hAnsiTheme="minorHAnsi" w:cs="Courier New"/>
          <w:color w:val="222222"/>
          <w:lang w:val="en" w:eastAsia="sk-SK"/>
        </w:rPr>
        <w:t>Omšenie</w:t>
      </w:r>
      <w:proofErr w:type="spellEnd"/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Event lecturers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>:</w:t>
      </w:r>
    </w:p>
    <w:p w:rsidR="001E3FD2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</w:t>
      </w:r>
      <w:proofErr w:type="gram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JUDr.</w:t>
      </w:r>
      <w:proofErr w:type="gram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Pavel</w:t>
      </w:r>
      <w:proofErr w:type="spell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Simon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(external m</w:t>
      </w:r>
      <w:r w:rsidRPr="00616DCA">
        <w:rPr>
          <w:rFonts w:asciiTheme="minorHAnsi" w:eastAsia="Times New Roman" w:hAnsiTheme="minorHAnsi" w:cs="Courier New"/>
          <w:color w:val="222222"/>
          <w:lang w:val="en" w:eastAsia="sk-SK"/>
        </w:rPr>
        <w:t>ember of the Pedagogical Staff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of the Judicial Academy of the Slovak Republic</w:t>
      </w:r>
      <w:r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;  Presiding Judge of the Senate, 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>Civil and Commercial College of the Supreme Court of the Czech Republic),</w:t>
      </w:r>
    </w:p>
    <w:p w:rsidR="00616DCA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proofErr w:type="gram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JUDr.</w:t>
      </w:r>
      <w:proofErr w:type="gram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Petr</w:t>
      </w:r>
      <w:proofErr w:type="spell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Šuk</w:t>
      </w:r>
      <w:proofErr w:type="spellEnd"/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(external m</w:t>
      </w:r>
      <w:r w:rsidRPr="00616DCA">
        <w:rPr>
          <w:rFonts w:asciiTheme="minorHAnsi" w:eastAsia="Times New Roman" w:hAnsiTheme="minorHAnsi" w:cs="Courier New"/>
          <w:color w:val="222222"/>
          <w:lang w:val="en" w:eastAsia="sk-SK"/>
        </w:rPr>
        <w:t>ember of the Pedagogical Staff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of the Judicial Academ</w:t>
      </w:r>
      <w:r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y of the Slovak Republic; </w:t>
      </w:r>
      <w:r w:rsidR="00166F92">
        <w:rPr>
          <w:rFonts w:asciiTheme="minorHAnsi" w:eastAsia="Times New Roman" w:hAnsiTheme="minorHAnsi" w:cs="Courier New"/>
          <w:color w:val="222222"/>
          <w:lang w:val="en" w:eastAsia="sk-SK"/>
        </w:rPr>
        <w:t>Presiding J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udge of the Senate, Specialized D</w:t>
      </w:r>
      <w:r w:rsidR="00166F92">
        <w:rPr>
          <w:rFonts w:asciiTheme="minorHAnsi" w:eastAsia="Times New Roman" w:hAnsiTheme="minorHAnsi" w:cs="Courier New"/>
          <w:color w:val="222222"/>
          <w:lang w:val="en" w:eastAsia="sk-SK"/>
        </w:rPr>
        <w:t xml:space="preserve">epartment in 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 Commercial Corporations </w:t>
      </w:r>
      <w:r w:rsidR="00166F92">
        <w:rPr>
          <w:rFonts w:asciiTheme="minorHAnsi" w:eastAsia="Times New Roman" w:hAnsiTheme="minorHAnsi" w:cs="Courier New"/>
          <w:color w:val="222222"/>
          <w:lang w:val="en" w:eastAsia="sk-SK"/>
        </w:rPr>
        <w:t xml:space="preserve">Matters 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and other Legal E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ntities of the Civil and Commercial College of the Supreme Court of the Czech Republic), </w:t>
      </w:r>
    </w:p>
    <w:p w:rsidR="00616DCA" w:rsidRPr="00616DCA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val="en" w:eastAsia="sk-SK"/>
        </w:rPr>
      </w:pPr>
      <w:proofErr w:type="gram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JUDr.</w:t>
      </w:r>
      <w:proofErr w:type="gram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Marta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Zavadilova</w:t>
      </w:r>
      <w:proofErr w:type="spell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, Ph.D.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(external member of the Pedagogica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l Staff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of the Judicial Academy of the Slovak R</w:t>
      </w:r>
      <w:r w:rsidR="000A7D56">
        <w:rPr>
          <w:rFonts w:asciiTheme="minorHAnsi" w:eastAsia="Times New Roman" w:hAnsiTheme="minorHAnsi" w:cs="Courier New"/>
          <w:color w:val="222222"/>
          <w:lang w:val="en" w:eastAsia="sk-SK"/>
        </w:rPr>
        <w:t>epublic; Associate A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ttorney at L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aw </w:t>
      </w:r>
      <w:proofErr w:type="spellStart"/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>Bříz</w:t>
      </w:r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a</w:t>
      </w:r>
      <w:proofErr w:type="spellEnd"/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 &amp; </w:t>
      </w:r>
      <w:proofErr w:type="spellStart"/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>Trubač</w:t>
      </w:r>
      <w:proofErr w:type="spellEnd"/>
      <w:r w:rsidR="00616DCA" w:rsidRP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; assistant 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at the Faculty of Law of Charles University), </w:t>
      </w:r>
    </w:p>
    <w:p w:rsidR="001E3FD2" w:rsidRPr="001E3FD2" w:rsidRDefault="001E3FD2" w:rsidP="001E3F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inorHAnsi" w:eastAsia="Times New Roman" w:hAnsiTheme="minorHAnsi" w:cs="Courier New"/>
          <w:color w:val="222222"/>
          <w:lang w:eastAsia="sk-SK"/>
        </w:rPr>
      </w:pPr>
      <w:proofErr w:type="gram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JUDr.</w:t>
      </w:r>
      <w:proofErr w:type="gram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Pavla</w:t>
      </w:r>
      <w:proofErr w:type="spell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</w:t>
      </w:r>
      <w:proofErr w:type="spellStart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>Belloňová</w:t>
      </w:r>
      <w:proofErr w:type="spellEnd"/>
      <w:r w:rsidRPr="001E3FD2">
        <w:rPr>
          <w:rFonts w:asciiTheme="minorHAnsi" w:eastAsia="Times New Roman" w:hAnsiTheme="minorHAnsi" w:cs="Courier New"/>
          <w:b/>
          <w:color w:val="222222"/>
          <w:lang w:val="en" w:eastAsia="sk-SK"/>
        </w:rPr>
        <w:t xml:space="preserve"> Ph.D.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(Ministry of Justice of the Czech Republic</w:t>
      </w:r>
      <w:r w:rsidR="00616DCA">
        <w:rPr>
          <w:rFonts w:asciiTheme="minorHAnsi" w:eastAsia="Times New Roman" w:hAnsiTheme="minorHAnsi" w:cs="Courier New"/>
          <w:color w:val="222222"/>
          <w:lang w:val="en" w:eastAsia="sk-SK"/>
        </w:rPr>
        <w:t>, Director</w:t>
      </w:r>
      <w:proofErr w:type="gramStart"/>
      <w:r w:rsidR="00616DCA">
        <w:rPr>
          <w:rFonts w:asciiTheme="minorHAnsi" w:eastAsia="Times New Roman" w:hAnsiTheme="minorHAnsi" w:cs="Courier New"/>
          <w:color w:val="222222"/>
          <w:lang w:val="en" w:eastAsia="sk-SK"/>
        </w:rPr>
        <w:t xml:space="preserve">, </w:t>
      </w:r>
      <w:r w:rsidR="00616DCA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Legislative</w:t>
      </w:r>
      <w:proofErr w:type="gramEnd"/>
      <w:r w:rsidR="00616DCA" w:rsidRPr="001E3FD2">
        <w:rPr>
          <w:rFonts w:asciiTheme="minorHAnsi" w:eastAsia="Times New Roman" w:hAnsiTheme="minorHAnsi" w:cs="Courier New"/>
          <w:color w:val="222222"/>
          <w:lang w:val="en" w:eastAsia="sk-SK"/>
        </w:rPr>
        <w:t xml:space="preserve"> Department</w:t>
      </w:r>
      <w:r w:rsidRPr="001E3FD2">
        <w:rPr>
          <w:rFonts w:asciiTheme="minorHAnsi" w:eastAsia="Times New Roman" w:hAnsiTheme="minorHAnsi" w:cs="Courier New"/>
          <w:color w:val="222222"/>
          <w:lang w:val="en" w:eastAsia="sk-SK"/>
        </w:rPr>
        <w:t>)</w:t>
      </w:r>
    </w:p>
    <w:p w:rsidR="001E3FD2" w:rsidRPr="00616DCA" w:rsidRDefault="001E3FD2" w:rsidP="001E3FD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E3FD2" w:rsidRPr="00616DCA" w:rsidRDefault="001E3FD2" w:rsidP="00EE3A4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E3FD2" w:rsidRPr="00616DCA" w:rsidRDefault="001E3FD2" w:rsidP="00EE3A4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E3FD2" w:rsidRPr="00616DCA" w:rsidRDefault="001E3FD2" w:rsidP="00EE3A4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E3FD2" w:rsidRPr="00616DCA" w:rsidRDefault="00616DCA" w:rsidP="00EE3A4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:rsidR="001E3FD2" w:rsidRPr="00616DCA" w:rsidRDefault="001E3FD2" w:rsidP="00EE3A4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1E3FD2" w:rsidRDefault="001E3FD2" w:rsidP="00166F92">
      <w:pPr>
        <w:pStyle w:val="Default"/>
        <w:rPr>
          <w:b/>
          <w:bCs/>
          <w:color w:val="auto"/>
          <w:sz w:val="21"/>
          <w:szCs w:val="21"/>
        </w:rPr>
      </w:pPr>
    </w:p>
    <w:p w:rsidR="00616DCA" w:rsidRPr="00166F92" w:rsidRDefault="00616DCA" w:rsidP="00166F92">
      <w:pPr>
        <w:spacing w:after="0" w:line="240" w:lineRule="auto"/>
        <w:jc w:val="both"/>
        <w:rPr>
          <w:rFonts w:asciiTheme="minorHAnsi" w:hAnsiTheme="minorHAnsi"/>
          <w:b/>
        </w:rPr>
      </w:pPr>
      <w:r>
        <w:lastRenderedPageBreak/>
        <w:br/>
      </w:r>
    </w:p>
    <w:p w:rsidR="005019DA" w:rsidRPr="00166F92" w:rsidRDefault="00616DCA" w:rsidP="00EE3A4A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proofErr w:type="spellStart"/>
      <w:r w:rsidRPr="00166F92">
        <w:rPr>
          <w:rFonts w:asciiTheme="minorHAnsi" w:hAnsiTheme="minorHAnsi"/>
          <w:b/>
          <w:bCs/>
          <w:u w:val="single"/>
        </w:rPr>
        <w:t>Date</w:t>
      </w:r>
      <w:proofErr w:type="spellEnd"/>
      <w:r w:rsidR="005019DA" w:rsidRPr="00166F92">
        <w:rPr>
          <w:rFonts w:asciiTheme="minorHAnsi" w:hAnsiTheme="minorHAnsi"/>
          <w:b/>
          <w:bCs/>
          <w:u w:val="single"/>
        </w:rPr>
        <w:t>: 2</w:t>
      </w:r>
      <w:r w:rsidRPr="00166F92">
        <w:rPr>
          <w:rFonts w:asciiTheme="minorHAnsi" w:hAnsiTheme="minorHAnsi"/>
          <w:b/>
          <w:bCs/>
          <w:u w:val="single"/>
        </w:rPr>
        <w:t>1.10.2019 (</w:t>
      </w:r>
      <w:proofErr w:type="spellStart"/>
      <w:r w:rsidRPr="00166F92">
        <w:rPr>
          <w:rFonts w:asciiTheme="minorHAnsi" w:hAnsiTheme="minorHAnsi"/>
          <w:b/>
          <w:bCs/>
          <w:u w:val="single"/>
        </w:rPr>
        <w:t>Monday</w:t>
      </w:r>
      <w:proofErr w:type="spellEnd"/>
      <w:r w:rsidR="005019DA" w:rsidRPr="00166F92">
        <w:rPr>
          <w:rFonts w:asciiTheme="minorHAnsi" w:hAnsiTheme="minorHAnsi"/>
          <w:b/>
          <w:bCs/>
          <w:u w:val="single"/>
        </w:rPr>
        <w:t>)</w:t>
      </w:r>
    </w:p>
    <w:p w:rsidR="005019DA" w:rsidRPr="00166F92" w:rsidRDefault="005019DA" w:rsidP="00EE3A4A">
      <w:pPr>
        <w:spacing w:after="0" w:line="240" w:lineRule="auto"/>
        <w:rPr>
          <w:rFonts w:asciiTheme="minorHAnsi" w:hAnsiTheme="minorHAnsi"/>
          <w:b/>
          <w:bCs/>
          <w:u w:val="single"/>
        </w:rPr>
      </w:pPr>
    </w:p>
    <w:p w:rsidR="005019DA" w:rsidRPr="00166F92" w:rsidRDefault="00E369E6" w:rsidP="00EE3A4A">
      <w:pPr>
        <w:spacing w:after="0" w:line="240" w:lineRule="auto"/>
        <w:rPr>
          <w:rFonts w:asciiTheme="minorHAnsi" w:hAnsiTheme="minorHAnsi"/>
        </w:rPr>
      </w:pPr>
      <w:r w:rsidRPr="00166F92">
        <w:rPr>
          <w:rFonts w:asciiTheme="minorHAnsi" w:hAnsiTheme="minorHAnsi"/>
        </w:rPr>
        <w:t>08</w:t>
      </w:r>
      <w:r w:rsidR="001D4014">
        <w:rPr>
          <w:rFonts w:asciiTheme="minorHAnsi" w:hAnsiTheme="minorHAnsi"/>
        </w:rPr>
        <w:t xml:space="preserve">.30 </w:t>
      </w:r>
      <w:r w:rsidR="001D4014"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arrival</w:t>
      </w:r>
      <w:proofErr w:type="spellEnd"/>
      <w:r w:rsidR="00166F92" w:rsidRPr="00166F92">
        <w:rPr>
          <w:rFonts w:asciiTheme="minorHAnsi" w:hAnsiTheme="minorHAnsi"/>
        </w:rPr>
        <w:t xml:space="preserve"> of </w:t>
      </w:r>
      <w:proofErr w:type="spellStart"/>
      <w:r w:rsidR="00166F92" w:rsidRPr="00166F92">
        <w:rPr>
          <w:rFonts w:asciiTheme="minorHAnsi" w:hAnsiTheme="minorHAnsi"/>
        </w:rPr>
        <w:t>participants</w:t>
      </w:r>
      <w:proofErr w:type="spellEnd"/>
      <w:r w:rsidR="00166F92" w:rsidRPr="00166F92">
        <w:rPr>
          <w:rFonts w:asciiTheme="minorHAnsi" w:hAnsiTheme="minorHAnsi"/>
        </w:rPr>
        <w:t xml:space="preserve">, </w:t>
      </w:r>
      <w:proofErr w:type="spellStart"/>
      <w:r w:rsidR="00166F92" w:rsidRPr="00166F92">
        <w:rPr>
          <w:rFonts w:asciiTheme="minorHAnsi" w:hAnsiTheme="minorHAnsi"/>
        </w:rPr>
        <w:t>registration</w:t>
      </w:r>
      <w:proofErr w:type="spellEnd"/>
    </w:p>
    <w:p w:rsidR="00EE3A4A" w:rsidRPr="00166F92" w:rsidRDefault="001D13CF" w:rsidP="00EE3A4A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  <w:b/>
          <w:bCs/>
        </w:rPr>
        <w:t>09</w:t>
      </w:r>
      <w:r w:rsidR="005019DA" w:rsidRPr="00166F92">
        <w:rPr>
          <w:rFonts w:asciiTheme="minorHAnsi" w:hAnsiTheme="minorHAnsi"/>
          <w:b/>
          <w:bCs/>
        </w:rPr>
        <w:t>.00 – 1</w:t>
      </w:r>
      <w:r w:rsidRPr="00166F92">
        <w:rPr>
          <w:rFonts w:asciiTheme="minorHAnsi" w:hAnsiTheme="minorHAnsi"/>
          <w:b/>
          <w:bCs/>
        </w:rPr>
        <w:t>0</w:t>
      </w:r>
      <w:r w:rsidR="005019DA" w:rsidRPr="00166F92">
        <w:rPr>
          <w:rFonts w:asciiTheme="minorHAnsi" w:hAnsiTheme="minorHAnsi"/>
          <w:b/>
          <w:bCs/>
        </w:rPr>
        <w:t>.</w:t>
      </w:r>
      <w:r w:rsidRPr="00166F92">
        <w:rPr>
          <w:rFonts w:asciiTheme="minorHAnsi" w:hAnsiTheme="minorHAnsi"/>
          <w:b/>
          <w:bCs/>
        </w:rPr>
        <w:t>0</w:t>
      </w:r>
      <w:r w:rsidR="001D4014">
        <w:rPr>
          <w:rFonts w:asciiTheme="minorHAnsi" w:hAnsiTheme="minorHAnsi"/>
          <w:b/>
          <w:bCs/>
        </w:rPr>
        <w:t xml:space="preserve">0 </w:t>
      </w:r>
      <w:r w:rsidR="00166F92" w:rsidRPr="00166F92">
        <w:rPr>
          <w:rFonts w:asciiTheme="minorHAnsi" w:hAnsiTheme="minorHAnsi"/>
          <w:b/>
          <w:bCs/>
        </w:rPr>
        <w:t xml:space="preserve"> </w:t>
      </w:r>
      <w:r w:rsidR="00166F92" w:rsidRPr="00166F92">
        <w:rPr>
          <w:rFonts w:asciiTheme="minorHAnsi" w:hAnsiTheme="minorHAnsi"/>
          <w:b/>
          <w:bCs/>
        </w:rPr>
        <w:tab/>
      </w:r>
      <w:proofErr w:type="spellStart"/>
      <w:r w:rsidR="001D4014">
        <w:rPr>
          <w:rFonts w:asciiTheme="minorHAnsi" w:hAnsiTheme="minorHAnsi"/>
          <w:b/>
          <w:bCs/>
        </w:rPr>
        <w:t>Lecture</w:t>
      </w:r>
      <w:proofErr w:type="spellEnd"/>
      <w:r w:rsidR="001D4014">
        <w:rPr>
          <w:rFonts w:asciiTheme="minorHAnsi" w:hAnsiTheme="minorHAnsi"/>
          <w:b/>
          <w:bCs/>
        </w:rPr>
        <w:t>, e</w:t>
      </w:r>
      <w:r w:rsidR="00166F92" w:rsidRPr="00166F92">
        <w:rPr>
          <w:rFonts w:asciiTheme="minorHAnsi" w:hAnsiTheme="minorHAnsi"/>
          <w:b/>
          <w:bCs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  <w:bCs/>
        </w:rPr>
        <w:t>presentations</w:t>
      </w:r>
      <w:proofErr w:type="spellEnd"/>
      <w:r w:rsidR="00166F92" w:rsidRPr="00166F92">
        <w:rPr>
          <w:rFonts w:asciiTheme="minorHAnsi" w:hAnsiTheme="minorHAnsi"/>
          <w:b/>
          <w:bCs/>
        </w:rPr>
        <w:t>:</w:t>
      </w:r>
      <w:r w:rsidR="00EE3A4A" w:rsidRPr="00166F92">
        <w:rPr>
          <w:rFonts w:asciiTheme="minorHAnsi" w:hAnsiTheme="minorHAnsi"/>
          <w:b/>
        </w:rPr>
        <w:t xml:space="preserve">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</w:rPr>
        <w:t xml:space="preserve">JUDr. Marta </w:t>
      </w:r>
      <w:proofErr w:type="spellStart"/>
      <w:r w:rsidR="00EE3A4A" w:rsidRPr="00166F92">
        <w:rPr>
          <w:rFonts w:asciiTheme="minorHAnsi" w:hAnsiTheme="minorHAnsi"/>
          <w:b/>
          <w:bCs/>
        </w:rPr>
        <w:t>Zavadilová</w:t>
      </w:r>
      <w:proofErr w:type="spellEnd"/>
      <w:r w:rsidR="00EE3A4A" w:rsidRPr="00166F92">
        <w:rPr>
          <w:rFonts w:asciiTheme="minorHAnsi" w:hAnsiTheme="minorHAnsi"/>
          <w:b/>
          <w:bCs/>
        </w:rPr>
        <w:t xml:space="preserve">, Ph.D.,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1D13CF" w:rsidP="00EE3A4A">
      <w:pPr>
        <w:pStyle w:val="Odsekzoznamu"/>
        <w:tabs>
          <w:tab w:val="left" w:pos="0"/>
        </w:tabs>
        <w:spacing w:after="0" w:line="240" w:lineRule="auto"/>
        <w:ind w:left="2124" w:hanging="2124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</w:rPr>
        <w:t>10</w:t>
      </w:r>
      <w:r w:rsidR="005019DA" w:rsidRPr="00166F92">
        <w:rPr>
          <w:rFonts w:asciiTheme="minorHAnsi" w:hAnsiTheme="minorHAnsi"/>
        </w:rPr>
        <w:t>.</w:t>
      </w:r>
      <w:r w:rsidRPr="00166F92">
        <w:rPr>
          <w:rFonts w:asciiTheme="minorHAnsi" w:hAnsiTheme="minorHAnsi"/>
        </w:rPr>
        <w:t>00</w:t>
      </w:r>
      <w:r w:rsidR="005019DA" w:rsidRPr="00166F92">
        <w:rPr>
          <w:rFonts w:asciiTheme="minorHAnsi" w:hAnsiTheme="minorHAnsi"/>
        </w:rPr>
        <w:t xml:space="preserve"> – 1</w:t>
      </w:r>
      <w:r w:rsidRPr="00166F92">
        <w:rPr>
          <w:rFonts w:asciiTheme="minorHAnsi" w:hAnsiTheme="minorHAnsi"/>
        </w:rPr>
        <w:t>0</w:t>
      </w:r>
      <w:r w:rsidR="005019DA" w:rsidRPr="00166F92">
        <w:rPr>
          <w:rFonts w:asciiTheme="minorHAnsi" w:hAnsiTheme="minorHAnsi"/>
        </w:rPr>
        <w:t>.</w:t>
      </w:r>
      <w:r w:rsidRPr="00166F92">
        <w:rPr>
          <w:rFonts w:asciiTheme="minorHAnsi" w:hAnsiTheme="minorHAnsi"/>
        </w:rPr>
        <w:t>15</w:t>
      </w:r>
      <w:r w:rsidR="001D4014">
        <w:rPr>
          <w:rFonts w:asciiTheme="minorHAnsi" w:hAnsiTheme="minorHAnsi"/>
        </w:rPr>
        <w:t xml:space="preserve"> </w:t>
      </w:r>
      <w:r w:rsidR="00166F92" w:rsidRPr="00166F92">
        <w:rPr>
          <w:rFonts w:asciiTheme="minorHAnsi" w:hAnsiTheme="minorHAnsi"/>
        </w:rPr>
        <w:t xml:space="preserve"> </w:t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Coffee</w:t>
      </w:r>
      <w:proofErr w:type="spellEnd"/>
      <w:r w:rsidR="00166F92" w:rsidRPr="00166F92">
        <w:rPr>
          <w:rFonts w:asciiTheme="minorHAnsi" w:hAnsiTheme="minorHAnsi"/>
        </w:rPr>
        <w:t xml:space="preserve"> Break</w:t>
      </w:r>
    </w:p>
    <w:p w:rsidR="005019DA" w:rsidRPr="00166F92" w:rsidRDefault="001D13CF" w:rsidP="00EE3A4A">
      <w:pPr>
        <w:spacing w:after="0" w:line="240" w:lineRule="auto"/>
        <w:ind w:left="2124" w:hanging="2124"/>
        <w:jc w:val="both"/>
        <w:rPr>
          <w:rFonts w:asciiTheme="minorHAnsi" w:hAnsiTheme="minorHAnsi"/>
          <w:b/>
          <w:bCs/>
        </w:rPr>
      </w:pPr>
      <w:r w:rsidRPr="00166F92">
        <w:rPr>
          <w:rFonts w:asciiTheme="minorHAnsi" w:hAnsiTheme="minorHAnsi"/>
          <w:b/>
          <w:bCs/>
        </w:rPr>
        <w:t>10</w:t>
      </w:r>
      <w:r w:rsidR="005019DA" w:rsidRPr="00166F92">
        <w:rPr>
          <w:rFonts w:asciiTheme="minorHAnsi" w:hAnsiTheme="minorHAnsi"/>
          <w:b/>
          <w:bCs/>
        </w:rPr>
        <w:t>.</w:t>
      </w:r>
      <w:r w:rsidRPr="00166F92">
        <w:rPr>
          <w:rFonts w:asciiTheme="minorHAnsi" w:hAnsiTheme="minorHAnsi"/>
          <w:b/>
          <w:bCs/>
        </w:rPr>
        <w:t>15</w:t>
      </w:r>
      <w:r w:rsidR="005019DA" w:rsidRPr="00166F92">
        <w:rPr>
          <w:rFonts w:asciiTheme="minorHAnsi" w:hAnsiTheme="minorHAnsi"/>
          <w:b/>
          <w:bCs/>
        </w:rPr>
        <w:t xml:space="preserve"> – 1</w:t>
      </w:r>
      <w:r w:rsidRPr="00166F92">
        <w:rPr>
          <w:rFonts w:asciiTheme="minorHAnsi" w:hAnsiTheme="minorHAnsi"/>
          <w:b/>
          <w:bCs/>
        </w:rPr>
        <w:t>1</w:t>
      </w:r>
      <w:r w:rsidR="001D4014">
        <w:rPr>
          <w:rFonts w:asciiTheme="minorHAnsi" w:hAnsiTheme="minorHAnsi"/>
          <w:b/>
          <w:bCs/>
        </w:rPr>
        <w:t xml:space="preserve">.45 </w:t>
      </w:r>
      <w:r w:rsidR="005019DA" w:rsidRPr="00166F92">
        <w:rPr>
          <w:rFonts w:asciiTheme="minorHAnsi" w:hAnsiTheme="minorHAnsi"/>
          <w:b/>
          <w:bCs/>
        </w:rPr>
        <w:t xml:space="preserve"> </w:t>
      </w:r>
      <w:r w:rsidR="005019DA" w:rsidRPr="00166F92">
        <w:rPr>
          <w:rFonts w:asciiTheme="minorHAnsi" w:hAnsiTheme="minorHAnsi"/>
          <w:b/>
          <w:bCs/>
        </w:rPr>
        <w:tab/>
      </w:r>
      <w:proofErr w:type="spellStart"/>
      <w:r w:rsidR="001D4014">
        <w:rPr>
          <w:rFonts w:asciiTheme="minorHAnsi" w:hAnsiTheme="minorHAnsi"/>
          <w:b/>
          <w:bCs/>
        </w:rPr>
        <w:t>Lecture</w:t>
      </w:r>
      <w:proofErr w:type="spellEnd"/>
      <w:r w:rsidR="001D4014">
        <w:rPr>
          <w:rFonts w:asciiTheme="minorHAnsi" w:hAnsiTheme="minorHAnsi"/>
          <w:b/>
          <w:bCs/>
        </w:rPr>
        <w:t xml:space="preserve">, </w:t>
      </w:r>
      <w:r w:rsidR="001D4014"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</w:rPr>
        <w:t xml:space="preserve">JUDr. Marta </w:t>
      </w:r>
      <w:proofErr w:type="spellStart"/>
      <w:r w:rsidR="00EE3A4A" w:rsidRPr="00166F92">
        <w:rPr>
          <w:rFonts w:asciiTheme="minorHAnsi" w:hAnsiTheme="minorHAnsi"/>
          <w:b/>
          <w:bCs/>
        </w:rPr>
        <w:t>Zavadilová</w:t>
      </w:r>
      <w:proofErr w:type="spellEnd"/>
      <w:r w:rsidR="00EE3A4A" w:rsidRPr="00166F92">
        <w:rPr>
          <w:rFonts w:asciiTheme="minorHAnsi" w:hAnsiTheme="minorHAnsi"/>
          <w:b/>
          <w:bCs/>
        </w:rPr>
        <w:t xml:space="preserve">, Ph.D.,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5019DA" w:rsidP="00EE3A4A">
      <w:pPr>
        <w:spacing w:after="0" w:line="240" w:lineRule="auto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</w:rPr>
        <w:t>1</w:t>
      </w:r>
      <w:r w:rsidR="00E369E6" w:rsidRPr="00166F92">
        <w:rPr>
          <w:rFonts w:asciiTheme="minorHAnsi" w:hAnsiTheme="minorHAnsi"/>
        </w:rPr>
        <w:t>1.45 – 12</w:t>
      </w:r>
      <w:r w:rsidR="001D4014">
        <w:rPr>
          <w:rFonts w:asciiTheme="minorHAnsi" w:hAnsiTheme="minorHAnsi"/>
        </w:rPr>
        <w:t xml:space="preserve">.45 </w:t>
      </w:r>
      <w:r w:rsidR="001D4014"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Lunch</w:t>
      </w:r>
      <w:proofErr w:type="spellEnd"/>
    </w:p>
    <w:p w:rsidR="005019DA" w:rsidRPr="00166F92" w:rsidRDefault="005019DA" w:rsidP="00EE3A4A">
      <w:pPr>
        <w:spacing w:after="0" w:line="240" w:lineRule="auto"/>
        <w:ind w:left="2124" w:hanging="2124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  <w:b/>
          <w:bCs/>
        </w:rPr>
        <w:t>1</w:t>
      </w:r>
      <w:r w:rsidR="00E369E6" w:rsidRPr="00166F92">
        <w:rPr>
          <w:rFonts w:asciiTheme="minorHAnsi" w:hAnsiTheme="minorHAnsi"/>
          <w:b/>
          <w:bCs/>
        </w:rPr>
        <w:t>2.45 – 13</w:t>
      </w:r>
      <w:r w:rsidR="001D4014">
        <w:rPr>
          <w:rFonts w:asciiTheme="minorHAnsi" w:hAnsiTheme="minorHAnsi"/>
          <w:b/>
          <w:bCs/>
        </w:rPr>
        <w:t xml:space="preserve">.45 </w:t>
      </w:r>
      <w:r w:rsidRPr="00166F92">
        <w:rPr>
          <w:rFonts w:asciiTheme="minorHAnsi" w:hAnsiTheme="minorHAnsi"/>
          <w:b/>
          <w:bCs/>
        </w:rPr>
        <w:t xml:space="preserve"> </w:t>
      </w:r>
      <w:r w:rsidRPr="00166F92">
        <w:rPr>
          <w:rFonts w:asciiTheme="minorHAnsi" w:hAnsiTheme="minorHAnsi"/>
          <w:b/>
          <w:bCs/>
        </w:rPr>
        <w:tab/>
      </w:r>
      <w:proofErr w:type="spellStart"/>
      <w:r w:rsidR="001D4014">
        <w:rPr>
          <w:rFonts w:asciiTheme="minorHAnsi" w:hAnsiTheme="minorHAnsi"/>
          <w:b/>
          <w:bCs/>
        </w:rPr>
        <w:t>Lecture</w:t>
      </w:r>
      <w:proofErr w:type="spellEnd"/>
      <w:r w:rsidR="001D4014">
        <w:rPr>
          <w:rFonts w:asciiTheme="minorHAnsi" w:hAnsiTheme="minorHAnsi"/>
          <w:b/>
          <w:bCs/>
        </w:rPr>
        <w:t xml:space="preserve">, </w:t>
      </w:r>
      <w:r w:rsidR="001D4014"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</w:rPr>
        <w:t xml:space="preserve">JUDr. Marta </w:t>
      </w:r>
      <w:proofErr w:type="spellStart"/>
      <w:r w:rsidR="00EE3A4A" w:rsidRPr="00166F92">
        <w:rPr>
          <w:rFonts w:asciiTheme="minorHAnsi" w:hAnsiTheme="minorHAnsi"/>
          <w:b/>
          <w:bCs/>
        </w:rPr>
        <w:t>Zavadilová</w:t>
      </w:r>
      <w:proofErr w:type="spellEnd"/>
      <w:r w:rsidR="00EE3A4A" w:rsidRPr="00166F92">
        <w:rPr>
          <w:rFonts w:asciiTheme="minorHAnsi" w:hAnsiTheme="minorHAnsi"/>
          <w:b/>
          <w:bCs/>
        </w:rPr>
        <w:t xml:space="preserve">, Ph.D.,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5019DA" w:rsidP="00EE3A4A">
      <w:pPr>
        <w:spacing w:after="0" w:line="240" w:lineRule="auto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</w:rPr>
        <w:t>1</w:t>
      </w:r>
      <w:r w:rsidR="00E369E6" w:rsidRPr="00166F92">
        <w:rPr>
          <w:rFonts w:asciiTheme="minorHAnsi" w:hAnsiTheme="minorHAnsi"/>
        </w:rPr>
        <w:t>3.45 – 14</w:t>
      </w:r>
      <w:r w:rsidR="001D4014">
        <w:rPr>
          <w:rFonts w:asciiTheme="minorHAnsi" w:hAnsiTheme="minorHAnsi"/>
        </w:rPr>
        <w:t xml:space="preserve">.00 </w:t>
      </w:r>
      <w:r w:rsidR="001D4014"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 xml:space="preserve"> </w:t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Coffee</w:t>
      </w:r>
      <w:proofErr w:type="spellEnd"/>
      <w:r w:rsidR="00166F92" w:rsidRPr="00166F92">
        <w:rPr>
          <w:rFonts w:asciiTheme="minorHAnsi" w:hAnsiTheme="minorHAnsi"/>
        </w:rPr>
        <w:t xml:space="preserve"> Break</w:t>
      </w:r>
    </w:p>
    <w:p w:rsidR="00EE3A4A" w:rsidRPr="00166F92" w:rsidRDefault="005019DA" w:rsidP="00EE3A4A">
      <w:pPr>
        <w:spacing w:after="0" w:line="240" w:lineRule="auto"/>
        <w:ind w:left="2124" w:hanging="2124"/>
        <w:jc w:val="both"/>
        <w:rPr>
          <w:rFonts w:asciiTheme="minorHAnsi" w:hAnsiTheme="minorHAnsi"/>
          <w:b/>
        </w:rPr>
      </w:pPr>
      <w:r w:rsidRPr="00166F92">
        <w:rPr>
          <w:rFonts w:asciiTheme="minorHAnsi" w:hAnsiTheme="minorHAnsi"/>
          <w:b/>
          <w:bCs/>
        </w:rPr>
        <w:t>1</w:t>
      </w:r>
      <w:r w:rsidR="00E369E6" w:rsidRPr="00166F92">
        <w:rPr>
          <w:rFonts w:asciiTheme="minorHAnsi" w:hAnsiTheme="minorHAnsi"/>
          <w:b/>
          <w:bCs/>
        </w:rPr>
        <w:t>4</w:t>
      </w:r>
      <w:r w:rsidRPr="00166F92">
        <w:rPr>
          <w:rFonts w:asciiTheme="minorHAnsi" w:hAnsiTheme="minorHAnsi"/>
          <w:b/>
          <w:bCs/>
        </w:rPr>
        <w:t>.00 – 1</w:t>
      </w:r>
      <w:r w:rsidR="00E369E6" w:rsidRPr="00166F92">
        <w:rPr>
          <w:rFonts w:asciiTheme="minorHAnsi" w:hAnsiTheme="minorHAnsi"/>
          <w:b/>
          <w:bCs/>
        </w:rPr>
        <w:t>5</w:t>
      </w:r>
      <w:r w:rsidRPr="00166F92">
        <w:rPr>
          <w:rFonts w:asciiTheme="minorHAnsi" w:hAnsiTheme="minorHAnsi"/>
          <w:b/>
          <w:bCs/>
        </w:rPr>
        <w:t>.</w:t>
      </w:r>
      <w:r w:rsidR="00E369E6" w:rsidRPr="00166F92">
        <w:rPr>
          <w:rFonts w:asciiTheme="minorHAnsi" w:hAnsiTheme="minorHAnsi"/>
          <w:b/>
          <w:bCs/>
        </w:rPr>
        <w:t>3</w:t>
      </w:r>
      <w:r w:rsidR="001D4014">
        <w:rPr>
          <w:rFonts w:asciiTheme="minorHAnsi" w:hAnsiTheme="minorHAnsi"/>
          <w:b/>
          <w:bCs/>
        </w:rPr>
        <w:t xml:space="preserve">0 </w:t>
      </w:r>
      <w:r w:rsidRPr="00166F92">
        <w:rPr>
          <w:rFonts w:asciiTheme="minorHAnsi" w:hAnsiTheme="minorHAnsi"/>
          <w:b/>
          <w:bCs/>
        </w:rPr>
        <w:t xml:space="preserve"> </w:t>
      </w:r>
      <w:r w:rsidRPr="00166F92">
        <w:rPr>
          <w:rFonts w:asciiTheme="minorHAnsi" w:hAnsiTheme="minorHAnsi"/>
          <w:b/>
          <w:bCs/>
        </w:rPr>
        <w:tab/>
      </w:r>
      <w:proofErr w:type="spellStart"/>
      <w:r w:rsidR="001D4014">
        <w:rPr>
          <w:rFonts w:asciiTheme="minorHAnsi" w:hAnsiTheme="minorHAnsi"/>
          <w:b/>
          <w:bCs/>
        </w:rPr>
        <w:t>Lecture</w:t>
      </w:r>
      <w:proofErr w:type="spellEnd"/>
      <w:r w:rsidR="001D4014">
        <w:rPr>
          <w:rFonts w:asciiTheme="minorHAnsi" w:hAnsiTheme="minorHAnsi"/>
          <w:b/>
          <w:bCs/>
        </w:rPr>
        <w:t xml:space="preserve">, </w:t>
      </w:r>
      <w:r w:rsidR="001D4014"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</w:rPr>
        <w:t xml:space="preserve">JUDr. Marta </w:t>
      </w:r>
      <w:proofErr w:type="spellStart"/>
      <w:r w:rsidR="00EE3A4A" w:rsidRPr="00166F92">
        <w:rPr>
          <w:rFonts w:asciiTheme="minorHAnsi" w:hAnsiTheme="minorHAnsi"/>
          <w:b/>
          <w:bCs/>
        </w:rPr>
        <w:t>Zavadilová</w:t>
      </w:r>
      <w:proofErr w:type="spellEnd"/>
      <w:r w:rsidR="00EE3A4A" w:rsidRPr="00166F92">
        <w:rPr>
          <w:rFonts w:asciiTheme="minorHAnsi" w:hAnsiTheme="minorHAnsi"/>
          <w:b/>
          <w:bCs/>
        </w:rPr>
        <w:t xml:space="preserve">, Ph.D.,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5019DA" w:rsidP="00EE3A4A">
      <w:pPr>
        <w:spacing w:after="0" w:line="240" w:lineRule="auto"/>
        <w:ind w:left="2124" w:hanging="2124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  <w:bCs/>
        </w:rPr>
        <w:t>1</w:t>
      </w:r>
      <w:r w:rsidR="00E369E6" w:rsidRPr="00166F92">
        <w:rPr>
          <w:rFonts w:asciiTheme="minorHAnsi" w:hAnsiTheme="minorHAnsi"/>
          <w:bCs/>
        </w:rPr>
        <w:t>5</w:t>
      </w:r>
      <w:r w:rsidRPr="00166F92">
        <w:rPr>
          <w:rFonts w:asciiTheme="minorHAnsi" w:hAnsiTheme="minorHAnsi"/>
          <w:bCs/>
        </w:rPr>
        <w:t>.</w:t>
      </w:r>
      <w:r w:rsidR="00E369E6" w:rsidRPr="00166F92">
        <w:rPr>
          <w:rFonts w:asciiTheme="minorHAnsi" w:hAnsiTheme="minorHAnsi"/>
          <w:bCs/>
        </w:rPr>
        <w:t>3</w:t>
      </w:r>
      <w:r w:rsidR="00E369E6" w:rsidRPr="00166F92">
        <w:rPr>
          <w:rFonts w:asciiTheme="minorHAnsi" w:hAnsiTheme="minorHAnsi"/>
        </w:rPr>
        <w:t>0 – 15</w:t>
      </w:r>
      <w:r w:rsidRPr="00166F92">
        <w:rPr>
          <w:rFonts w:asciiTheme="minorHAnsi" w:hAnsiTheme="minorHAnsi"/>
        </w:rPr>
        <w:t>.</w:t>
      </w:r>
      <w:r w:rsidR="00E369E6" w:rsidRPr="00166F92">
        <w:rPr>
          <w:rFonts w:asciiTheme="minorHAnsi" w:hAnsiTheme="minorHAnsi"/>
        </w:rPr>
        <w:t>4</w:t>
      </w:r>
      <w:r w:rsidR="001D4014">
        <w:rPr>
          <w:rFonts w:asciiTheme="minorHAnsi" w:hAnsiTheme="minorHAnsi"/>
        </w:rPr>
        <w:t xml:space="preserve">5 </w:t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Coffee</w:t>
      </w:r>
      <w:proofErr w:type="spellEnd"/>
      <w:r w:rsidR="00166F92" w:rsidRPr="00166F92">
        <w:rPr>
          <w:rFonts w:asciiTheme="minorHAnsi" w:hAnsiTheme="minorHAnsi"/>
        </w:rPr>
        <w:t xml:space="preserve"> Break</w:t>
      </w:r>
    </w:p>
    <w:p w:rsidR="005019DA" w:rsidRPr="00166F92" w:rsidRDefault="005019DA" w:rsidP="00EE3A4A">
      <w:pPr>
        <w:spacing w:after="0" w:line="240" w:lineRule="auto"/>
        <w:ind w:left="2124" w:hanging="2124"/>
        <w:jc w:val="both"/>
        <w:rPr>
          <w:rFonts w:asciiTheme="minorHAnsi" w:hAnsiTheme="minorHAnsi"/>
        </w:rPr>
      </w:pPr>
      <w:r w:rsidRPr="00166F92">
        <w:rPr>
          <w:rFonts w:asciiTheme="minorHAnsi" w:hAnsiTheme="minorHAnsi"/>
          <w:b/>
        </w:rPr>
        <w:t>1</w:t>
      </w:r>
      <w:r w:rsidR="00E369E6" w:rsidRPr="00166F92">
        <w:rPr>
          <w:rFonts w:asciiTheme="minorHAnsi" w:hAnsiTheme="minorHAnsi"/>
          <w:b/>
        </w:rPr>
        <w:t>5</w:t>
      </w:r>
      <w:r w:rsidRPr="00166F92">
        <w:rPr>
          <w:rFonts w:asciiTheme="minorHAnsi" w:hAnsiTheme="minorHAnsi"/>
          <w:b/>
        </w:rPr>
        <w:t>.</w:t>
      </w:r>
      <w:r w:rsidR="00E369E6" w:rsidRPr="00166F92">
        <w:rPr>
          <w:rFonts w:asciiTheme="minorHAnsi" w:hAnsiTheme="minorHAnsi"/>
          <w:b/>
        </w:rPr>
        <w:t>4</w:t>
      </w:r>
      <w:r w:rsidR="001D4014">
        <w:rPr>
          <w:rFonts w:asciiTheme="minorHAnsi" w:hAnsiTheme="minorHAnsi"/>
          <w:b/>
        </w:rPr>
        <w:t>5 – 17.15</w:t>
      </w:r>
      <w:r w:rsidRPr="00166F92">
        <w:rPr>
          <w:rFonts w:asciiTheme="minorHAnsi" w:hAnsiTheme="minorHAnsi"/>
          <w:b/>
        </w:rPr>
        <w:tab/>
      </w:r>
      <w:proofErr w:type="spellStart"/>
      <w:r w:rsidR="001D4014">
        <w:rPr>
          <w:rFonts w:asciiTheme="minorHAnsi" w:hAnsiTheme="minorHAnsi"/>
          <w:b/>
        </w:rPr>
        <w:t>Lecture</w:t>
      </w:r>
      <w:proofErr w:type="spellEnd"/>
      <w:r w:rsidR="001D4014">
        <w:rPr>
          <w:rFonts w:asciiTheme="minorHAnsi" w:hAnsiTheme="minorHAnsi"/>
          <w:b/>
        </w:rPr>
        <w:t>, 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</w:rPr>
        <w:t xml:space="preserve">JUDr. Marta </w:t>
      </w:r>
      <w:proofErr w:type="spellStart"/>
      <w:r w:rsidR="00EE3A4A" w:rsidRPr="00166F92">
        <w:rPr>
          <w:rFonts w:asciiTheme="minorHAnsi" w:hAnsiTheme="minorHAnsi"/>
          <w:b/>
          <w:bCs/>
        </w:rPr>
        <w:t>Zavadilová</w:t>
      </w:r>
      <w:proofErr w:type="spellEnd"/>
      <w:r w:rsidR="00EE3A4A" w:rsidRPr="00166F92">
        <w:rPr>
          <w:rFonts w:asciiTheme="minorHAnsi" w:hAnsiTheme="minorHAnsi"/>
          <w:b/>
          <w:bCs/>
        </w:rPr>
        <w:t xml:space="preserve">, Ph.D.,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1D4014" w:rsidP="00EE3A4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17.30 </w:t>
      </w:r>
      <w:r w:rsidR="005019DA" w:rsidRPr="00166F92">
        <w:rPr>
          <w:rFonts w:asciiTheme="minorHAnsi" w:hAnsiTheme="minorHAnsi"/>
        </w:rPr>
        <w:t xml:space="preserve"> </w:t>
      </w:r>
      <w:r w:rsidR="005019DA" w:rsidRPr="00166F92">
        <w:rPr>
          <w:rFonts w:asciiTheme="minorHAnsi" w:hAnsiTheme="minorHAnsi"/>
        </w:rPr>
        <w:tab/>
      </w:r>
      <w:r w:rsidR="005019DA" w:rsidRPr="00166F9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Dinner</w:t>
      </w:r>
      <w:bookmarkStart w:id="0" w:name="_GoBack"/>
      <w:bookmarkEnd w:id="0"/>
      <w:r w:rsidR="005019DA" w:rsidRPr="00166F92">
        <w:rPr>
          <w:rFonts w:asciiTheme="minorHAnsi" w:hAnsiTheme="minorHAnsi"/>
        </w:rPr>
        <w:t xml:space="preserve"> </w:t>
      </w:r>
    </w:p>
    <w:p w:rsidR="005019DA" w:rsidRPr="00166F92" w:rsidRDefault="005019DA" w:rsidP="00EE3A4A">
      <w:pPr>
        <w:spacing w:after="0" w:line="240" w:lineRule="auto"/>
        <w:rPr>
          <w:rFonts w:asciiTheme="minorHAnsi" w:hAnsiTheme="minorHAnsi"/>
        </w:rPr>
      </w:pPr>
    </w:p>
    <w:p w:rsidR="005019DA" w:rsidRPr="00166F92" w:rsidRDefault="00166F92" w:rsidP="00EE3A4A">
      <w:pPr>
        <w:spacing w:after="0" w:line="240" w:lineRule="auto"/>
        <w:rPr>
          <w:rFonts w:asciiTheme="minorHAnsi" w:hAnsiTheme="minorHAnsi"/>
          <w:b/>
          <w:bCs/>
          <w:u w:val="single"/>
        </w:rPr>
      </w:pPr>
      <w:proofErr w:type="spellStart"/>
      <w:r w:rsidRPr="00166F92">
        <w:rPr>
          <w:rFonts w:asciiTheme="minorHAnsi" w:hAnsiTheme="minorHAnsi"/>
          <w:b/>
          <w:bCs/>
          <w:u w:val="single"/>
        </w:rPr>
        <w:t>Date</w:t>
      </w:r>
      <w:proofErr w:type="spellEnd"/>
      <w:r w:rsidR="005019DA" w:rsidRPr="00166F92">
        <w:rPr>
          <w:rFonts w:asciiTheme="minorHAnsi" w:hAnsiTheme="minorHAnsi"/>
          <w:b/>
          <w:bCs/>
          <w:u w:val="single"/>
        </w:rPr>
        <w:t>: 2</w:t>
      </w:r>
      <w:r w:rsidRPr="00166F92">
        <w:rPr>
          <w:rFonts w:asciiTheme="minorHAnsi" w:hAnsiTheme="minorHAnsi"/>
          <w:b/>
          <w:bCs/>
          <w:u w:val="single"/>
        </w:rPr>
        <w:t>2.10.2019 (</w:t>
      </w:r>
      <w:proofErr w:type="spellStart"/>
      <w:r w:rsidRPr="00166F92">
        <w:rPr>
          <w:rFonts w:asciiTheme="minorHAnsi" w:hAnsiTheme="minorHAnsi"/>
          <w:b/>
          <w:bCs/>
          <w:u w:val="single"/>
        </w:rPr>
        <w:t>Tuesday</w:t>
      </w:r>
      <w:proofErr w:type="spellEnd"/>
      <w:r w:rsidR="005019DA" w:rsidRPr="00166F92">
        <w:rPr>
          <w:rFonts w:asciiTheme="minorHAnsi" w:hAnsiTheme="minorHAnsi"/>
          <w:b/>
          <w:bCs/>
          <w:u w:val="single"/>
        </w:rPr>
        <w:t>)</w:t>
      </w:r>
    </w:p>
    <w:p w:rsidR="005019DA" w:rsidRPr="00166F92" w:rsidRDefault="005019DA" w:rsidP="00EE3A4A">
      <w:pPr>
        <w:spacing w:after="0" w:line="240" w:lineRule="auto"/>
        <w:rPr>
          <w:rFonts w:asciiTheme="minorHAnsi" w:hAnsiTheme="minorHAnsi"/>
          <w:b/>
          <w:bCs/>
          <w:u w:val="single"/>
        </w:rPr>
      </w:pPr>
    </w:p>
    <w:p w:rsidR="005019DA" w:rsidRPr="00166F92" w:rsidRDefault="001D4014" w:rsidP="00EE3A4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08.00 – 09.00 </w:t>
      </w:r>
      <w:r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 xml:space="preserve"> </w:t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Breakfast</w:t>
      </w:r>
      <w:proofErr w:type="spellEnd"/>
    </w:p>
    <w:p w:rsidR="005019DA" w:rsidRPr="00166F92" w:rsidRDefault="001D4014" w:rsidP="00EE3A4A">
      <w:pPr>
        <w:spacing w:after="0" w:line="240" w:lineRule="auto"/>
        <w:ind w:left="2124" w:hanging="212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09.00 – 10.00</w:t>
      </w:r>
      <w:r w:rsidR="005019DA" w:rsidRPr="00166F92">
        <w:rPr>
          <w:rFonts w:asciiTheme="minorHAnsi" w:hAnsiTheme="minorHAnsi"/>
          <w:b/>
          <w:bCs/>
        </w:rPr>
        <w:t xml:space="preserve"> </w:t>
      </w:r>
      <w:r w:rsidR="005019DA" w:rsidRPr="00166F92">
        <w:rPr>
          <w:rFonts w:asciiTheme="minorHAnsi" w:hAnsiTheme="minorHAnsi"/>
          <w:b/>
          <w:bCs/>
        </w:rPr>
        <w:tab/>
      </w:r>
      <w:proofErr w:type="spellStart"/>
      <w:r>
        <w:rPr>
          <w:rFonts w:asciiTheme="minorHAnsi" w:hAnsiTheme="minorHAnsi"/>
          <w:b/>
          <w:bCs/>
        </w:rPr>
        <w:t>Lecture</w:t>
      </w:r>
      <w:proofErr w:type="spellEnd"/>
      <w:r>
        <w:rPr>
          <w:rFonts w:asciiTheme="minorHAnsi" w:hAnsiTheme="minorHAnsi"/>
          <w:b/>
          <w:bCs/>
        </w:rPr>
        <w:t xml:space="preserve">, </w:t>
      </w:r>
      <w:r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1D4014" w:rsidP="00EE3A4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10.00 – 10.15 </w:t>
      </w:r>
      <w:r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 xml:space="preserve"> </w:t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Coffee</w:t>
      </w:r>
      <w:proofErr w:type="spellEnd"/>
      <w:r w:rsidR="00166F92" w:rsidRPr="00166F92">
        <w:rPr>
          <w:rFonts w:asciiTheme="minorHAnsi" w:hAnsiTheme="minorHAnsi"/>
        </w:rPr>
        <w:t xml:space="preserve"> Break</w:t>
      </w:r>
    </w:p>
    <w:p w:rsidR="005019DA" w:rsidRPr="00166F92" w:rsidRDefault="001D4014" w:rsidP="00EE3A4A">
      <w:pPr>
        <w:spacing w:after="0" w:line="240" w:lineRule="auto"/>
        <w:ind w:left="2124" w:hanging="212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10.15 – 11.15 </w:t>
      </w:r>
      <w:r w:rsidR="005019DA" w:rsidRPr="00166F92">
        <w:rPr>
          <w:rFonts w:asciiTheme="minorHAnsi" w:hAnsiTheme="minorHAnsi"/>
          <w:b/>
          <w:bCs/>
        </w:rPr>
        <w:t xml:space="preserve"> </w:t>
      </w:r>
      <w:r w:rsidR="005019DA" w:rsidRPr="00166F92">
        <w:rPr>
          <w:rFonts w:asciiTheme="minorHAnsi" w:hAnsiTheme="minorHAnsi"/>
          <w:b/>
          <w:bCs/>
        </w:rPr>
        <w:tab/>
      </w:r>
      <w:proofErr w:type="spellStart"/>
      <w:r>
        <w:rPr>
          <w:rFonts w:asciiTheme="minorHAnsi" w:hAnsiTheme="minorHAnsi"/>
          <w:b/>
          <w:bCs/>
        </w:rPr>
        <w:t>Lecture</w:t>
      </w:r>
      <w:proofErr w:type="spellEnd"/>
      <w:r>
        <w:rPr>
          <w:rFonts w:asciiTheme="minorHAnsi" w:hAnsiTheme="minorHAnsi"/>
          <w:b/>
          <w:bCs/>
        </w:rPr>
        <w:t xml:space="preserve">, </w:t>
      </w:r>
      <w:r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681F97" w:rsidRPr="00166F92">
        <w:rPr>
          <w:rFonts w:asciiTheme="minorHAnsi" w:hAnsiTheme="minorHAnsi"/>
          <w:bCs/>
          <w:iCs/>
        </w:rPr>
        <w:t>,</w:t>
      </w:r>
      <w:r w:rsidR="00EE3A4A" w:rsidRPr="00166F92">
        <w:rPr>
          <w:rFonts w:asciiTheme="minorHAnsi" w:hAnsiTheme="minorHAnsi"/>
          <w:b/>
          <w:bCs/>
        </w:rPr>
        <w:t xml:space="preserve">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1D4014" w:rsidP="00EE3A4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11.15 – 11.30 </w:t>
      </w:r>
      <w:r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Coffee</w:t>
      </w:r>
      <w:proofErr w:type="spellEnd"/>
      <w:r w:rsidR="00166F92" w:rsidRPr="00166F92">
        <w:rPr>
          <w:rFonts w:asciiTheme="minorHAnsi" w:hAnsiTheme="minorHAnsi"/>
        </w:rPr>
        <w:t xml:space="preserve"> Break</w:t>
      </w:r>
    </w:p>
    <w:p w:rsidR="005019DA" w:rsidRPr="00166F92" w:rsidRDefault="001D4014" w:rsidP="00EE3A4A">
      <w:pPr>
        <w:spacing w:after="0" w:line="240" w:lineRule="auto"/>
        <w:ind w:left="2124" w:hanging="212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11.30 – 12.30 </w:t>
      </w:r>
      <w:r w:rsidR="005019DA" w:rsidRPr="00166F92">
        <w:rPr>
          <w:rFonts w:asciiTheme="minorHAnsi" w:hAnsiTheme="minorHAnsi"/>
          <w:b/>
          <w:bCs/>
        </w:rPr>
        <w:t xml:space="preserve"> </w:t>
      </w:r>
      <w:r w:rsidR="005019DA" w:rsidRPr="00166F92">
        <w:rPr>
          <w:rFonts w:asciiTheme="minorHAnsi" w:hAnsiTheme="minorHAnsi"/>
          <w:b/>
          <w:bCs/>
        </w:rPr>
        <w:tab/>
      </w:r>
      <w:proofErr w:type="spellStart"/>
      <w:r>
        <w:rPr>
          <w:rFonts w:asciiTheme="minorHAnsi" w:hAnsiTheme="minorHAnsi"/>
          <w:b/>
          <w:bCs/>
        </w:rPr>
        <w:t>Lecture</w:t>
      </w:r>
      <w:proofErr w:type="spellEnd"/>
      <w:r>
        <w:rPr>
          <w:rFonts w:asciiTheme="minorHAnsi" w:hAnsiTheme="minorHAnsi"/>
          <w:b/>
          <w:bCs/>
        </w:rPr>
        <w:t xml:space="preserve">, </w:t>
      </w:r>
      <w:r>
        <w:rPr>
          <w:rFonts w:asciiTheme="minorHAnsi" w:hAnsiTheme="minorHAnsi"/>
          <w:b/>
        </w:rPr>
        <w:t>e</w:t>
      </w:r>
      <w:r w:rsidR="00166F92" w:rsidRPr="00166F92">
        <w:rPr>
          <w:rFonts w:asciiTheme="minorHAnsi" w:hAnsiTheme="minorHAnsi"/>
          <w:b/>
        </w:rPr>
        <w:t xml:space="preserve">xpert </w:t>
      </w:r>
      <w:proofErr w:type="spellStart"/>
      <w:r w:rsidR="00166F92" w:rsidRPr="00166F92">
        <w:rPr>
          <w:rFonts w:asciiTheme="minorHAnsi" w:hAnsiTheme="minorHAnsi"/>
          <w:b/>
        </w:rPr>
        <w:t>presentations</w:t>
      </w:r>
      <w:proofErr w:type="spellEnd"/>
      <w:r w:rsidR="00EE3A4A" w:rsidRPr="00166F92">
        <w:rPr>
          <w:rFonts w:asciiTheme="minorHAnsi" w:hAnsiTheme="minorHAnsi"/>
          <w:b/>
        </w:rPr>
        <w:t xml:space="preserve">: </w:t>
      </w:r>
      <w:r w:rsidR="00EE3A4A" w:rsidRPr="00166F92">
        <w:rPr>
          <w:rFonts w:asciiTheme="minorHAnsi" w:hAnsiTheme="minorHAnsi"/>
          <w:b/>
          <w:bCs/>
          <w:iCs/>
        </w:rPr>
        <w:t>JUDr. Pavel Simon</w:t>
      </w:r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  <w:bCs/>
          <w:iCs/>
        </w:rPr>
        <w:t xml:space="preserve">JUDr.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Petr</w:t>
      </w:r>
      <w:proofErr w:type="spellEnd"/>
      <w:r w:rsidR="00EE3A4A" w:rsidRPr="00166F9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EE3A4A" w:rsidRPr="00166F92">
        <w:rPr>
          <w:rFonts w:asciiTheme="minorHAnsi" w:hAnsiTheme="minorHAnsi"/>
          <w:b/>
          <w:bCs/>
          <w:iCs/>
        </w:rPr>
        <w:t>Šuk</w:t>
      </w:r>
      <w:proofErr w:type="spellEnd"/>
      <w:r w:rsidR="00EE3A4A" w:rsidRPr="00166F92">
        <w:rPr>
          <w:rFonts w:asciiTheme="minorHAnsi" w:hAnsiTheme="minorHAnsi"/>
          <w:bCs/>
          <w:iCs/>
        </w:rPr>
        <w:t xml:space="preserve">, </w:t>
      </w:r>
      <w:r w:rsidR="00EE3A4A" w:rsidRPr="00166F92">
        <w:rPr>
          <w:rFonts w:asciiTheme="minorHAnsi" w:hAnsiTheme="minorHAnsi"/>
          <w:b/>
        </w:rPr>
        <w:t xml:space="preserve">JUDr. Pavla </w:t>
      </w:r>
      <w:proofErr w:type="spellStart"/>
      <w:r w:rsidR="00EE3A4A" w:rsidRPr="00166F92">
        <w:rPr>
          <w:rFonts w:asciiTheme="minorHAnsi" w:hAnsiTheme="minorHAnsi"/>
          <w:b/>
        </w:rPr>
        <w:t>Belloňová</w:t>
      </w:r>
      <w:proofErr w:type="spellEnd"/>
      <w:r w:rsidR="00EE3A4A" w:rsidRPr="00166F92">
        <w:rPr>
          <w:rFonts w:asciiTheme="minorHAnsi" w:hAnsiTheme="minorHAnsi"/>
          <w:b/>
        </w:rPr>
        <w:t>, Ph.D.</w:t>
      </w:r>
    </w:p>
    <w:p w:rsidR="005019DA" w:rsidRPr="00166F92" w:rsidRDefault="001D4014" w:rsidP="00EE3A4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12.30 </w:t>
      </w:r>
      <w:r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r w:rsidR="00166F92" w:rsidRPr="00166F92">
        <w:rPr>
          <w:rFonts w:asciiTheme="minorHAnsi" w:hAnsiTheme="minorHAnsi"/>
        </w:rPr>
        <w:tab/>
      </w:r>
      <w:proofErr w:type="spellStart"/>
      <w:r w:rsidR="00166F92" w:rsidRPr="00166F92">
        <w:rPr>
          <w:rFonts w:asciiTheme="minorHAnsi" w:hAnsiTheme="minorHAnsi"/>
        </w:rPr>
        <w:t>Lunch</w:t>
      </w:r>
      <w:proofErr w:type="spellEnd"/>
    </w:p>
    <w:sectPr w:rsidR="005019DA" w:rsidRPr="00166F92" w:rsidSect="00EE3A4A">
      <w:headerReference w:type="default" r:id="rId7"/>
      <w:footerReference w:type="default" r:id="rId8"/>
      <w:pgSz w:w="11906" w:h="16838"/>
      <w:pgMar w:top="1388" w:right="1133" w:bottom="851" w:left="1417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DF" w:rsidRDefault="00C56EDF">
      <w:pPr>
        <w:spacing w:after="0" w:line="240" w:lineRule="auto"/>
      </w:pPr>
      <w:r>
        <w:separator/>
      </w:r>
    </w:p>
  </w:endnote>
  <w:endnote w:type="continuationSeparator" w:id="0">
    <w:p w:rsidR="00C56EDF" w:rsidRDefault="00C5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5190068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1C1E" w:rsidRPr="006B5E0C" w:rsidRDefault="00441C1E" w:rsidP="001D13CF">
            <w:pPr>
              <w:pStyle w:val="Pta"/>
              <w:tabs>
                <w:tab w:val="clear" w:pos="9072"/>
                <w:tab w:val="right" w:pos="9214"/>
              </w:tabs>
              <w:rPr>
                <w:rFonts w:ascii="Times New Roman" w:hAnsi="Times New Roman"/>
              </w:rPr>
            </w:pPr>
            <w:r w:rsidRPr="006B5E0C">
              <w:rPr>
                <w:rFonts w:ascii="Times New Roman" w:hAnsi="Times New Roman"/>
                <w:i/>
                <w:sz w:val="18"/>
                <w:szCs w:val="18"/>
              </w:rPr>
              <w:t>Tento projekt je podporený z Európskeho sociálneho fondu.</w:t>
            </w:r>
            <w:r w:rsidRPr="006B5E0C"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 w:rsidRPr="006B5E0C">
              <w:rPr>
                <w:rFonts w:ascii="Times New Roman" w:hAnsi="Times New Roman"/>
              </w:rPr>
              <w:tab/>
            </w:r>
            <w:r w:rsidRPr="006B5E0C">
              <w:rPr>
                <w:rFonts w:ascii="Times New Roman" w:hAnsi="Times New Roman"/>
                <w:sz w:val="18"/>
                <w:szCs w:val="18"/>
              </w:rPr>
              <w:t xml:space="preserve">Strana </w: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D401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6B5E0C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D401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6B5E0C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41C1E" w:rsidRPr="006B5E0C" w:rsidRDefault="00441C1E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DF" w:rsidRDefault="00C56EDF">
      <w:pPr>
        <w:spacing w:after="0" w:line="240" w:lineRule="auto"/>
      </w:pPr>
      <w:r>
        <w:separator/>
      </w:r>
    </w:p>
  </w:footnote>
  <w:footnote w:type="continuationSeparator" w:id="0">
    <w:p w:rsidR="00C56EDF" w:rsidRDefault="00C5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1E" w:rsidRDefault="00441C1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0496792" wp14:editId="0B171B18">
          <wp:simplePos x="0" y="0"/>
          <wp:positionH relativeFrom="column">
            <wp:posOffset>-74295</wp:posOffset>
          </wp:positionH>
          <wp:positionV relativeFrom="paragraph">
            <wp:posOffset>59690</wp:posOffset>
          </wp:positionV>
          <wp:extent cx="1873885" cy="539750"/>
          <wp:effectExtent l="0" t="0" r="0" b="0"/>
          <wp:wrapSquare wrapText="bothSides"/>
          <wp:docPr id="3" name="Obrázok 3" descr="Popis: JA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Popis: JA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0770D09" wp14:editId="423BD747">
          <wp:simplePos x="0" y="0"/>
          <wp:positionH relativeFrom="column">
            <wp:posOffset>3688715</wp:posOffset>
          </wp:positionH>
          <wp:positionV relativeFrom="paragraph">
            <wp:posOffset>69215</wp:posOffset>
          </wp:positionV>
          <wp:extent cx="2071370" cy="575945"/>
          <wp:effectExtent l="0" t="0" r="5080" b="0"/>
          <wp:wrapSquare wrapText="bothSides"/>
          <wp:docPr id="2" name="Obrázok 2" descr="Popis: logo2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logo2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CBEA3CD" wp14:editId="089E9D42">
          <wp:simplePos x="0" y="0"/>
          <wp:positionH relativeFrom="column">
            <wp:posOffset>1822450</wp:posOffset>
          </wp:positionH>
          <wp:positionV relativeFrom="paragraph">
            <wp:posOffset>35560</wp:posOffset>
          </wp:positionV>
          <wp:extent cx="1727835" cy="598805"/>
          <wp:effectExtent l="0" t="0" r="5715" b="0"/>
          <wp:wrapSquare wrapText="bothSides"/>
          <wp:docPr id="1" name="Obrázok 1" descr="Popis: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DA"/>
    <w:rsid w:val="000967F2"/>
    <w:rsid w:val="000A7D56"/>
    <w:rsid w:val="00166F92"/>
    <w:rsid w:val="001D13CF"/>
    <w:rsid w:val="001D4014"/>
    <w:rsid w:val="001E3FD2"/>
    <w:rsid w:val="004161D0"/>
    <w:rsid w:val="00441C1E"/>
    <w:rsid w:val="005019DA"/>
    <w:rsid w:val="00616DCA"/>
    <w:rsid w:val="00681F97"/>
    <w:rsid w:val="008328AE"/>
    <w:rsid w:val="0092382B"/>
    <w:rsid w:val="00A54143"/>
    <w:rsid w:val="00B16F48"/>
    <w:rsid w:val="00C56EDF"/>
    <w:rsid w:val="00D32182"/>
    <w:rsid w:val="00D85669"/>
    <w:rsid w:val="00E369E6"/>
    <w:rsid w:val="00EE3A4A"/>
    <w:rsid w:val="00F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9D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19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19DA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019D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01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0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9DA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16F48"/>
    <w:pPr>
      <w:spacing w:after="0" w:line="240" w:lineRule="auto"/>
    </w:pPr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E3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E3FD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F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9D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19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19DA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019D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501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0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9DA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16F48"/>
    <w:pPr>
      <w:spacing w:after="0" w:line="240" w:lineRule="auto"/>
    </w:pPr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E3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E3FD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Urbanská Gabriela PhDr.</dc:creator>
  <cp:lastModifiedBy>HUPKOVÁ Dagmar</cp:lastModifiedBy>
  <cp:revision>4</cp:revision>
  <cp:lastPrinted>2019-07-15T07:45:00Z</cp:lastPrinted>
  <dcterms:created xsi:type="dcterms:W3CDTF">2019-07-15T07:32:00Z</dcterms:created>
  <dcterms:modified xsi:type="dcterms:W3CDTF">2019-07-15T08:51:00Z</dcterms:modified>
</cp:coreProperties>
</file>