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B0" w:rsidRDefault="001B71B0" w:rsidP="001B71B0">
      <w:pPr>
        <w:tabs>
          <w:tab w:val="left" w:pos="0"/>
        </w:tabs>
        <w:spacing w:before="60" w:line="276" w:lineRule="auto"/>
        <w:jc w:val="both"/>
        <w:rPr>
          <w:rFonts w:ascii="Bookman Old Style" w:hAnsi="Bookman Old Style"/>
        </w:rPr>
      </w:pPr>
      <w:r w:rsidRPr="004226EB">
        <w:rPr>
          <w:rFonts w:ascii="Bookman Old Style" w:hAnsi="Bookman Old Style"/>
          <w:noProof/>
        </w:rPr>
        <w:drawing>
          <wp:anchor distT="0" distB="0" distL="114935" distR="114935" simplePos="0" relativeHeight="251659264" behindDoc="0" locked="0" layoutInCell="1" allowOverlap="1" wp14:anchorId="67E7C9F1" wp14:editId="423B042F">
            <wp:simplePos x="0" y="0"/>
            <wp:positionH relativeFrom="column">
              <wp:posOffset>5177155</wp:posOffset>
            </wp:positionH>
            <wp:positionV relativeFrom="paragraph">
              <wp:posOffset>-1087755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anchor>
        </w:drawing>
      </w:r>
      <w:r w:rsidR="00BF18EF">
        <w:rPr>
          <w:rFonts w:ascii="Bookman Old Style" w:hAnsi="Bookman Old Style"/>
          <w:noProof/>
        </w:rPr>
        <w:t>OSU-II.401.54.</w:t>
      </w:r>
      <w:r w:rsidR="00322C2C">
        <w:rPr>
          <w:rFonts w:ascii="Bookman Old Style" w:hAnsi="Bookman Old Style"/>
          <w:noProof/>
        </w:rPr>
        <w:t>7</w:t>
      </w:r>
      <w:r w:rsidR="00011A2A" w:rsidRPr="004226EB">
        <w:rPr>
          <w:rFonts w:ascii="Bookman Old Style" w:hAnsi="Bookman Old Style"/>
          <w:noProof/>
        </w:rPr>
        <w:t>.2018</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E94F83">
        <w:rPr>
          <w:rFonts w:ascii="Bookman Old Style" w:hAnsi="Bookman Old Style"/>
        </w:rPr>
        <w:t xml:space="preserve">Lublin, </w:t>
      </w:r>
      <w:r w:rsidR="004564E7">
        <w:rPr>
          <w:rFonts w:ascii="Bookman Old Style" w:hAnsi="Bookman Old Style"/>
        </w:rPr>
        <w:t>10</w:t>
      </w:r>
      <w:bookmarkStart w:id="0" w:name="_GoBack"/>
      <w:bookmarkEnd w:id="0"/>
      <w:r w:rsidR="00427B0A">
        <w:rPr>
          <w:rFonts w:ascii="Bookman Old Style" w:hAnsi="Bookman Old Style"/>
        </w:rPr>
        <w:t xml:space="preserve"> lipca</w:t>
      </w:r>
      <w:r>
        <w:rPr>
          <w:rFonts w:ascii="Bookman Old Style" w:hAnsi="Bookman Old Style"/>
        </w:rPr>
        <w:t xml:space="preserve"> 2018 </w:t>
      </w:r>
      <w:r w:rsidRPr="00E94F83">
        <w:rPr>
          <w:rFonts w:ascii="Bookman Old Style" w:hAnsi="Bookman Old Style"/>
        </w:rPr>
        <w:t>r.</w:t>
      </w:r>
    </w:p>
    <w:p w:rsidR="001B71B0" w:rsidRPr="007877D0" w:rsidRDefault="001B71B0" w:rsidP="001B71B0">
      <w:pPr>
        <w:tabs>
          <w:tab w:val="left" w:pos="0"/>
        </w:tabs>
        <w:spacing w:before="60" w:line="276" w:lineRule="auto"/>
        <w:jc w:val="both"/>
        <w:rPr>
          <w:rFonts w:ascii="Bookman Old Style" w:hAnsi="Bookman Old Style"/>
        </w:rPr>
      </w:pPr>
      <w:r>
        <w:rPr>
          <w:rFonts w:ascii="Bookman Old Style" w:hAnsi="Bookman Old Style"/>
        </w:rPr>
        <w:t>K6</w:t>
      </w:r>
      <w:r w:rsidR="00E81008">
        <w:rPr>
          <w:rFonts w:ascii="Bookman Old Style" w:hAnsi="Bookman Old Style"/>
        </w:rPr>
        <w:t>/F</w:t>
      </w:r>
      <w:r w:rsidRPr="007877D0">
        <w:rPr>
          <w:rFonts w:ascii="Bookman Old Style" w:hAnsi="Bookman Old Style"/>
        </w:rPr>
        <w:t>/18</w:t>
      </w:r>
    </w:p>
    <w:p w:rsidR="001B71B0" w:rsidRPr="009406B1" w:rsidRDefault="004564E7" w:rsidP="001B71B0">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5" o:title=""/>
          </v:shape>
        </w:pict>
      </w:r>
    </w:p>
    <w:p w:rsidR="001B71B0" w:rsidRPr="009406B1" w:rsidRDefault="001B71B0" w:rsidP="001B71B0">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1B71B0" w:rsidRDefault="001B71B0" w:rsidP="001B71B0">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 xml:space="preserve">SĘDZIÓW I ASESORÓW ORZEKAJĄCYCH W WYDZIAŁACH KARNYCH ORAZ PROKURATORÓW I ASESORÓW PROKURATURY </w:t>
      </w:r>
    </w:p>
    <w:p w:rsidR="00476A6E" w:rsidRPr="009406B1" w:rsidRDefault="00476A6E" w:rsidP="001B71B0">
      <w:pPr>
        <w:spacing w:before="60" w:line="276" w:lineRule="auto"/>
        <w:jc w:val="center"/>
        <w:rPr>
          <w:rFonts w:ascii="Bookman Old Style" w:hAnsi="Bookman Old Style"/>
          <w:bCs/>
        </w:rPr>
      </w:pPr>
      <w:r>
        <w:rPr>
          <w:rFonts w:ascii="Bookman Old Style" w:hAnsi="Bookman Old Style"/>
          <w:bCs/>
        </w:rPr>
        <w:t>z obsz</w:t>
      </w:r>
      <w:r w:rsidR="0063479F">
        <w:rPr>
          <w:rFonts w:ascii="Bookman Old Style" w:hAnsi="Bookman Old Style"/>
          <w:bCs/>
        </w:rPr>
        <w:t>aru regionu/apelacji łódzkiej</w:t>
      </w:r>
    </w:p>
    <w:p w:rsidR="001B71B0" w:rsidRPr="009406B1" w:rsidRDefault="004564E7" w:rsidP="001B71B0">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5" o:title=""/>
          </v:shape>
        </w:pict>
      </w:r>
    </w:p>
    <w:p w:rsidR="001B71B0" w:rsidRPr="00B71092" w:rsidRDefault="001B71B0" w:rsidP="001B71B0">
      <w:pPr>
        <w:rPr>
          <w:rFonts w:ascii="Bookman Old Style" w:hAnsi="Bookman Old Style"/>
          <w:b/>
          <w:sz w:val="18"/>
          <w:szCs w:val="18"/>
        </w:rPr>
      </w:pPr>
    </w:p>
    <w:p w:rsidR="001B71B0" w:rsidRPr="009406B1" w:rsidRDefault="004564E7" w:rsidP="001B71B0">
      <w:pPr>
        <w:jc w:val="center"/>
        <w:rPr>
          <w:rFonts w:ascii="Bookman Old Style" w:hAnsi="Bookman Old Style"/>
          <w:b/>
        </w:rPr>
      </w:pPr>
      <w:r>
        <w:rPr>
          <w:rFonts w:ascii="Bookman Old Style" w:hAnsi="Bookman Old Style"/>
          <w:b/>
        </w:rPr>
        <w:pict>
          <v:shape id="_x0000_i1027" type="#_x0000_t75" style="width:119.55pt;height:5.6pt" o:hrpct="0" o:hr="t">
            <v:imagedata r:id="rId5" o:title=""/>
          </v:shape>
        </w:pict>
      </w:r>
    </w:p>
    <w:p w:rsidR="001B71B0" w:rsidRPr="009406B1" w:rsidRDefault="001B71B0" w:rsidP="001B71B0">
      <w:pPr>
        <w:rPr>
          <w:rFonts w:ascii="Bookman Old Style" w:hAnsi="Bookman Old Style"/>
        </w:rPr>
      </w:pPr>
      <w:r w:rsidRPr="009406B1">
        <w:rPr>
          <w:rFonts w:ascii="Bookman Old Style" w:hAnsi="Bookman Old Style"/>
        </w:rPr>
        <w:t>TEMAT SZKOLENIA:</w:t>
      </w:r>
    </w:p>
    <w:p w:rsidR="001B71B0" w:rsidRPr="009406B1" w:rsidRDefault="004564E7" w:rsidP="001B71B0">
      <w:pPr>
        <w:jc w:val="both"/>
        <w:rPr>
          <w:rFonts w:ascii="Bookman Old Style" w:hAnsi="Bookman Old Style"/>
        </w:rPr>
      </w:pPr>
      <w:r>
        <w:rPr>
          <w:rFonts w:ascii="Bookman Old Style" w:hAnsi="Bookman Old Style"/>
          <w:b/>
        </w:rPr>
        <w:pict>
          <v:shape id="_x0000_i1028" type="#_x0000_t75" style="width:119.55pt;height:5.6pt" o:hrpct="0" o:hr="t">
            <v:imagedata r:id="rId5" o:title=""/>
          </v:shape>
        </w:pict>
      </w:r>
    </w:p>
    <w:p w:rsidR="001B71B0" w:rsidRPr="007D03E0" w:rsidRDefault="001B71B0" w:rsidP="001B71B0">
      <w:pPr>
        <w:spacing w:line="276" w:lineRule="auto"/>
        <w:jc w:val="center"/>
        <w:rPr>
          <w:rFonts w:ascii="Bookman Old Style" w:hAnsi="Bookman Old Style"/>
          <w:sz w:val="20"/>
          <w:szCs w:val="20"/>
        </w:rPr>
      </w:pPr>
    </w:p>
    <w:p w:rsidR="001B71B0" w:rsidRPr="007D03E0" w:rsidRDefault="001B71B0" w:rsidP="001B71B0">
      <w:pPr>
        <w:spacing w:line="276" w:lineRule="auto"/>
        <w:jc w:val="center"/>
        <w:rPr>
          <w:rFonts w:ascii="Bookman Old Style" w:hAnsi="Bookman Old Style"/>
          <w:b/>
        </w:rPr>
      </w:pPr>
      <w:r>
        <w:rPr>
          <w:rFonts w:ascii="Bookman Old Style" w:hAnsi="Bookman Old Style"/>
          <w:b/>
        </w:rPr>
        <w:t>„Zabezpieczenie majątkowe i przepadek mienia w relacjach transgranicznych w UE a nowy model przepadku w Polsce</w:t>
      </w:r>
      <w:r w:rsidRPr="007D03E0">
        <w:rPr>
          <w:rFonts w:ascii="Bookman Old Style" w:hAnsi="Bookman Old Style"/>
          <w:b/>
        </w:rPr>
        <w:t>”</w:t>
      </w:r>
    </w:p>
    <w:p w:rsidR="001B71B0" w:rsidRPr="00B71092" w:rsidRDefault="001B71B0" w:rsidP="001B71B0">
      <w:pPr>
        <w:spacing w:line="276" w:lineRule="auto"/>
        <w:jc w:val="center"/>
        <w:rPr>
          <w:rFonts w:ascii="Bookman Old Style" w:hAnsi="Bookman Old Style"/>
          <w:sz w:val="20"/>
          <w:szCs w:val="20"/>
        </w:rPr>
      </w:pPr>
    </w:p>
    <w:p w:rsidR="001B71B0" w:rsidRPr="009406B1" w:rsidRDefault="004564E7" w:rsidP="001B71B0">
      <w:pPr>
        <w:jc w:val="center"/>
        <w:rPr>
          <w:rFonts w:ascii="Bookman Old Style" w:hAnsi="Bookman Old Style"/>
        </w:rPr>
      </w:pPr>
      <w:r>
        <w:rPr>
          <w:rFonts w:ascii="Bookman Old Style" w:hAnsi="Bookman Old Style"/>
          <w:b/>
        </w:rPr>
        <w:pict>
          <v:shape id="_x0000_i1029" type="#_x0000_t75" style="width:119.55pt;height:5.6pt" o:hrpct="0" o:hr="t">
            <v:imagedata r:id="rId5" o:title=""/>
          </v:shape>
        </w:pict>
      </w:r>
    </w:p>
    <w:p w:rsidR="001B71B0" w:rsidRPr="009406B1" w:rsidRDefault="001B71B0" w:rsidP="001B71B0">
      <w:pPr>
        <w:jc w:val="both"/>
        <w:rPr>
          <w:rFonts w:ascii="Bookman Old Style" w:hAnsi="Bookman Old Style"/>
        </w:rPr>
      </w:pPr>
      <w:r w:rsidRPr="009406B1">
        <w:rPr>
          <w:rFonts w:ascii="Bookman Old Style" w:hAnsi="Bookman Old Style"/>
        </w:rPr>
        <w:t>DATA I MIEJSCE:</w:t>
      </w:r>
    </w:p>
    <w:p w:rsidR="001B71B0" w:rsidRPr="009406B1" w:rsidRDefault="004564E7" w:rsidP="001B71B0">
      <w:pPr>
        <w:jc w:val="both"/>
        <w:rPr>
          <w:rFonts w:ascii="Bookman Old Style" w:hAnsi="Bookman Old Style"/>
        </w:rPr>
      </w:pPr>
      <w:r>
        <w:rPr>
          <w:rFonts w:ascii="Bookman Old Style" w:hAnsi="Bookman Old Style"/>
          <w:b/>
        </w:rPr>
        <w:pict>
          <v:shape id="_x0000_i1030" type="#_x0000_t75" style="width:119.55pt;height:5.6pt" o:hrpct="0" o:hr="t">
            <v:imagedata r:id="rId5" o:title=""/>
          </v:shape>
        </w:pict>
      </w:r>
    </w:p>
    <w:p w:rsidR="001B71B0" w:rsidRPr="00B71092" w:rsidRDefault="001B71B0" w:rsidP="001B71B0">
      <w:pPr>
        <w:spacing w:line="276" w:lineRule="auto"/>
        <w:rPr>
          <w:rFonts w:ascii="Bookman Old Style" w:hAnsi="Bookman Old Style"/>
          <w:sz w:val="20"/>
          <w:szCs w:val="20"/>
        </w:rPr>
      </w:pPr>
    </w:p>
    <w:p w:rsidR="002F2C3F" w:rsidRPr="005A22BB" w:rsidRDefault="00B23D17" w:rsidP="002F2C3F">
      <w:pPr>
        <w:spacing w:line="276" w:lineRule="auto"/>
        <w:rPr>
          <w:rFonts w:ascii="Bookman Old Style" w:hAnsi="Bookman Old Style"/>
          <w:caps/>
        </w:rPr>
      </w:pPr>
      <w:r>
        <w:rPr>
          <w:rFonts w:ascii="Bookman Old Style" w:hAnsi="Bookman Old Style"/>
          <w:b/>
        </w:rPr>
        <w:t>23</w:t>
      </w:r>
      <w:r w:rsidR="005607BD">
        <w:rPr>
          <w:rFonts w:ascii="Bookman Old Style" w:hAnsi="Bookman Old Style"/>
          <w:b/>
        </w:rPr>
        <w:t xml:space="preserve"> listopada</w:t>
      </w:r>
      <w:r w:rsidR="003F1130" w:rsidRPr="00857C10">
        <w:rPr>
          <w:rFonts w:ascii="Bookman Old Style" w:hAnsi="Bookman Old Style"/>
          <w:b/>
        </w:rPr>
        <w:t xml:space="preserve"> </w:t>
      </w:r>
      <w:r w:rsidR="001B71B0" w:rsidRPr="00857C10">
        <w:rPr>
          <w:rFonts w:ascii="Bookman Old Style" w:hAnsi="Bookman Old Style"/>
          <w:b/>
        </w:rPr>
        <w:t>2018</w:t>
      </w:r>
      <w:r w:rsidR="00EB348C">
        <w:rPr>
          <w:rFonts w:ascii="Bookman Old Style" w:hAnsi="Bookman Old Style"/>
        </w:rPr>
        <w:t xml:space="preserve"> r.</w:t>
      </w:r>
      <w:r w:rsidR="00EB348C">
        <w:rPr>
          <w:rFonts w:ascii="Bookman Old Style" w:hAnsi="Bookman Old Style"/>
        </w:rPr>
        <w:tab/>
      </w:r>
      <w:r w:rsidR="00600B5F">
        <w:rPr>
          <w:rFonts w:ascii="Bookman Old Style" w:hAnsi="Bookman Old Style"/>
        </w:rPr>
        <w:tab/>
      </w:r>
      <w:r w:rsidR="002F2C3F" w:rsidRPr="007951B5">
        <w:rPr>
          <w:rFonts w:ascii="Bookman Old Style" w:hAnsi="Bookman Old Style"/>
          <w:b/>
        </w:rPr>
        <w:t>Sąd Okręgowy w Łodzi</w:t>
      </w:r>
    </w:p>
    <w:p w:rsidR="002F2C3F" w:rsidRDefault="002F2C3F" w:rsidP="002F2C3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Pr="000D3109">
        <w:rPr>
          <w:rFonts w:ascii="Bookman Old Style" w:hAnsi="Bookman Old Style"/>
        </w:rPr>
        <w:t xml:space="preserve">Plac Dąbrowskiego 5, 90-921 Łódź </w:t>
      </w:r>
    </w:p>
    <w:p w:rsidR="002F2C3F" w:rsidRPr="007D03E0" w:rsidRDefault="002F2C3F" w:rsidP="002F2C3F">
      <w:pPr>
        <w:spacing w:line="276" w:lineRule="auto"/>
        <w:ind w:left="2832" w:firstLine="708"/>
        <w:rPr>
          <w:rFonts w:ascii="Bookman Old Style" w:hAnsi="Bookman Old Style"/>
        </w:rPr>
      </w:pPr>
      <w:r>
        <w:rPr>
          <w:rFonts w:ascii="Bookman Old Style" w:hAnsi="Bookman Old Style"/>
        </w:rPr>
        <w:t>sala konferencyjna nr 365</w:t>
      </w:r>
    </w:p>
    <w:p w:rsidR="001B71B0" w:rsidRPr="007D03E0" w:rsidRDefault="001B71B0" w:rsidP="002F2C3F">
      <w:pPr>
        <w:spacing w:line="276" w:lineRule="auto"/>
        <w:rPr>
          <w:rFonts w:ascii="Bookman Old Style" w:hAnsi="Bookman Old Style"/>
        </w:rPr>
      </w:pPr>
    </w:p>
    <w:p w:rsidR="001B71B0" w:rsidRDefault="004564E7" w:rsidP="001B71B0">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5" o:title=""/>
          </v:shape>
        </w:pict>
      </w:r>
    </w:p>
    <w:p w:rsidR="001B71B0" w:rsidRPr="009406B1" w:rsidRDefault="001B71B0" w:rsidP="001B71B0">
      <w:pPr>
        <w:rPr>
          <w:rFonts w:ascii="Bookman Old Style" w:hAnsi="Bookman Old Style"/>
        </w:rPr>
      </w:pPr>
      <w:r w:rsidRPr="009406B1">
        <w:rPr>
          <w:rFonts w:ascii="Bookman Old Style" w:hAnsi="Bookman Old Style"/>
        </w:rPr>
        <w:t>ORGANIZATOR</w:t>
      </w:r>
      <w:r>
        <w:rPr>
          <w:rFonts w:ascii="Bookman Old Style" w:hAnsi="Bookman Old Style"/>
        </w:rPr>
        <w:t>:</w:t>
      </w:r>
    </w:p>
    <w:p w:rsidR="001B71B0" w:rsidRDefault="004564E7" w:rsidP="001B71B0">
      <w:pPr>
        <w:rPr>
          <w:rFonts w:ascii="Bookman Old Style" w:hAnsi="Bookman Old Style"/>
        </w:rPr>
      </w:pPr>
      <w:r>
        <w:rPr>
          <w:rFonts w:ascii="Bookman Old Style" w:hAnsi="Bookman Old Style"/>
          <w:b/>
        </w:rPr>
        <w:pict>
          <v:shape id="_x0000_i1032" type="#_x0000_t75" style="width:119.55pt;height:5.6pt" o:hrpct="0" o:hr="t">
            <v:imagedata r:id="rId5" o:title=""/>
          </v:shape>
        </w:pict>
      </w:r>
    </w:p>
    <w:p w:rsidR="001B71B0" w:rsidRPr="00B71092" w:rsidRDefault="001B71B0" w:rsidP="001B71B0">
      <w:pPr>
        <w:rPr>
          <w:rFonts w:ascii="Bookman Old Style" w:hAnsi="Bookman Old Style"/>
          <w:sz w:val="20"/>
          <w:szCs w:val="20"/>
        </w:rPr>
      </w:pPr>
    </w:p>
    <w:p w:rsidR="001B71B0" w:rsidRPr="00F429E4" w:rsidRDefault="001B71B0" w:rsidP="001B71B0">
      <w:pPr>
        <w:spacing w:before="60"/>
        <w:jc w:val="center"/>
        <w:rPr>
          <w:rFonts w:ascii="Bookman Old Style" w:hAnsi="Bookman Old Style"/>
          <w:sz w:val="22"/>
          <w:szCs w:val="22"/>
        </w:rPr>
      </w:pPr>
      <w:r w:rsidRPr="00F429E4">
        <w:rPr>
          <w:rFonts w:ascii="Bookman Old Style" w:hAnsi="Bookman Old Style"/>
          <w:sz w:val="22"/>
          <w:szCs w:val="22"/>
        </w:rPr>
        <w:t>Krajowa Szkoła Sądownictwa i Prokuratury</w:t>
      </w:r>
    </w:p>
    <w:p w:rsidR="001B71B0" w:rsidRPr="00F429E4" w:rsidRDefault="001B71B0" w:rsidP="001B71B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Ośrodek Szkolenia Ustawicznego i Współpracy Międzynarodowej</w:t>
      </w:r>
    </w:p>
    <w:p w:rsidR="001B71B0" w:rsidRPr="00F429E4" w:rsidRDefault="001B71B0" w:rsidP="001B71B0">
      <w:pPr>
        <w:spacing w:before="60"/>
        <w:jc w:val="center"/>
        <w:rPr>
          <w:rFonts w:ascii="Bookman Old Style" w:hAnsi="Bookman Old Style" w:cs="Bookman Old Style"/>
          <w:bCs/>
          <w:sz w:val="22"/>
          <w:szCs w:val="22"/>
        </w:rPr>
      </w:pPr>
      <w:r w:rsidRPr="00F429E4">
        <w:rPr>
          <w:rFonts w:ascii="Bookman Old Style" w:hAnsi="Bookman Old Style" w:cs="Bookman Old Style"/>
          <w:bCs/>
          <w:sz w:val="22"/>
          <w:szCs w:val="22"/>
        </w:rPr>
        <w:t>Krakowskie Przedmieście 62, 20 - 076 Lublin</w:t>
      </w:r>
    </w:p>
    <w:p w:rsidR="001B71B0" w:rsidRDefault="001B71B0" w:rsidP="001B71B0">
      <w:pPr>
        <w:spacing w:before="60"/>
        <w:jc w:val="center"/>
        <w:rPr>
          <w:rFonts w:ascii="Bookman Old Style" w:hAnsi="Bookman Old Style"/>
          <w:sz w:val="22"/>
          <w:szCs w:val="22"/>
        </w:rPr>
      </w:pPr>
      <w:r w:rsidRPr="00F429E4">
        <w:rPr>
          <w:rFonts w:ascii="Bookman Old Style" w:hAnsi="Bookman Old Style"/>
          <w:sz w:val="22"/>
          <w:szCs w:val="22"/>
        </w:rPr>
        <w:t>tel. 0 81 440 87 10</w:t>
      </w:r>
    </w:p>
    <w:p w:rsidR="001B71B0" w:rsidRPr="00B71092" w:rsidRDefault="001B71B0" w:rsidP="001B71B0">
      <w:pPr>
        <w:spacing w:before="60"/>
        <w:jc w:val="center"/>
        <w:rPr>
          <w:rFonts w:ascii="Bookman Old Style" w:hAnsi="Bookman Old Style"/>
          <w:sz w:val="20"/>
          <w:szCs w:val="20"/>
        </w:rPr>
      </w:pPr>
    </w:p>
    <w:p w:rsidR="001B71B0" w:rsidRDefault="004564E7" w:rsidP="001B71B0">
      <w:pPr>
        <w:rPr>
          <w:rFonts w:ascii="Bookman Old Style" w:hAnsi="Bookman Old Style"/>
        </w:rPr>
      </w:pPr>
      <w:r>
        <w:rPr>
          <w:rFonts w:ascii="Bookman Old Style" w:hAnsi="Bookman Old Style"/>
          <w:b/>
        </w:rPr>
        <w:pict>
          <v:shape id="_x0000_i1033" type="#_x0000_t75" style="width:470.6pt;height:6.25pt" o:hrpct="0" o:hralign="center" o:hr="t">
            <v:imagedata r:id="rId5" o:title=""/>
          </v:shape>
        </w:pict>
      </w:r>
    </w:p>
    <w:p w:rsidR="001B71B0" w:rsidRPr="00E43230" w:rsidRDefault="001B71B0" w:rsidP="001B71B0">
      <w:pPr>
        <w:rPr>
          <w:rFonts w:ascii="Bookman Old Style" w:hAnsi="Bookman Old Style"/>
        </w:rPr>
      </w:pPr>
      <w:r>
        <w:rPr>
          <w:rFonts w:ascii="Bookman Old Style" w:hAnsi="Bookman Old Style"/>
        </w:rPr>
        <w:t>OSOBY ODPOWIEDZIALNE ZE STRONY ORGANIZATORA:</w:t>
      </w:r>
      <w:r w:rsidR="004564E7">
        <w:rPr>
          <w:rFonts w:ascii="Bookman Old Style" w:hAnsi="Bookman Old Style"/>
          <w:b/>
        </w:rPr>
        <w:pict>
          <v:shape id="_x0000_i1034" type="#_x0000_t75" style="width:470.6pt;height:6.25pt" o:hrpct="0" o:hralign="center" o:hr="t">
            <v:imagedata r:id="rId5" o:title=""/>
          </v:shape>
        </w:pict>
      </w:r>
    </w:p>
    <w:p w:rsidR="001B71B0" w:rsidRPr="00CD7E66" w:rsidRDefault="001B71B0" w:rsidP="001B71B0">
      <w:pPr>
        <w:spacing w:before="60"/>
        <w:jc w:val="both"/>
        <w:rPr>
          <w:rFonts w:ascii="Bookman Old Style" w:hAnsi="Bookman Old Style"/>
          <w:sz w:val="22"/>
          <w:szCs w:val="22"/>
        </w:rPr>
      </w:pPr>
      <w:r w:rsidRPr="00CD7E66">
        <w:rPr>
          <w:rFonts w:ascii="Bookman Old Style" w:hAnsi="Bookman Old Style"/>
          <w:sz w:val="22"/>
          <w:szCs w:val="22"/>
        </w:rPr>
        <w:t xml:space="preserve">merytorycznie: </w:t>
      </w:r>
      <w:r w:rsidRPr="00CD7E66">
        <w:rPr>
          <w:rFonts w:ascii="Bookman Old Style" w:hAnsi="Bookman Old Style"/>
          <w:sz w:val="22"/>
          <w:szCs w:val="22"/>
        </w:rPr>
        <w:tab/>
      </w:r>
      <w:r w:rsidRPr="00CD7E66">
        <w:rPr>
          <w:rFonts w:ascii="Bookman Old Style" w:hAnsi="Bookman Old Style"/>
          <w:sz w:val="22"/>
          <w:szCs w:val="22"/>
        </w:rPr>
        <w:tab/>
      </w:r>
      <w:r w:rsidRPr="00CD7E66">
        <w:rPr>
          <w:rFonts w:ascii="Bookman Old Style" w:hAnsi="Bookman Old Style"/>
          <w:sz w:val="22"/>
          <w:szCs w:val="22"/>
        </w:rPr>
        <w:tab/>
      </w:r>
      <w:r w:rsidRPr="00CD7E66">
        <w:rPr>
          <w:rFonts w:ascii="Bookman Old Style" w:hAnsi="Bookman Old Style"/>
          <w:sz w:val="22"/>
          <w:szCs w:val="22"/>
        </w:rPr>
        <w:tab/>
      </w:r>
      <w:r w:rsidRPr="00CD7E66">
        <w:rPr>
          <w:rFonts w:ascii="Bookman Old Style" w:hAnsi="Bookman Old Style"/>
          <w:sz w:val="22"/>
          <w:szCs w:val="22"/>
        </w:rPr>
        <w:tab/>
        <w:t>organizacyjnie:</w:t>
      </w:r>
    </w:p>
    <w:p w:rsidR="001B71B0" w:rsidRPr="00C070AA" w:rsidRDefault="001B71B0" w:rsidP="001B71B0">
      <w:pPr>
        <w:spacing w:before="60" w:line="276" w:lineRule="auto"/>
        <w:jc w:val="both"/>
        <w:rPr>
          <w:rFonts w:ascii="Bookman Old Style" w:hAnsi="Bookman Old Style"/>
          <w:sz w:val="22"/>
          <w:szCs w:val="22"/>
        </w:rPr>
      </w:pPr>
      <w:r>
        <w:rPr>
          <w:rFonts w:ascii="Bookman Old Style" w:hAnsi="Bookman Old Style"/>
          <w:sz w:val="22"/>
          <w:szCs w:val="22"/>
        </w:rPr>
        <w:t>prokurator Beata Klimczyk</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starszy inspektor Katarzyna Ścibak </w:t>
      </w:r>
    </w:p>
    <w:p w:rsidR="001B71B0" w:rsidRDefault="00D96C0B" w:rsidP="001B71B0">
      <w:pPr>
        <w:spacing w:before="60" w:line="276" w:lineRule="auto"/>
        <w:jc w:val="both"/>
        <w:rPr>
          <w:rFonts w:ascii="Bookman Old Style" w:hAnsi="Bookman Old Style"/>
          <w:sz w:val="22"/>
          <w:szCs w:val="22"/>
          <w:lang w:val="en-US"/>
        </w:rPr>
      </w:pPr>
      <w:r>
        <w:rPr>
          <w:rFonts w:ascii="Bookman Old Style" w:hAnsi="Bookman Old Style"/>
          <w:sz w:val="22"/>
          <w:szCs w:val="22"/>
          <w:lang w:val="en-US"/>
        </w:rPr>
        <w:t>tel. 81 440</w:t>
      </w:r>
      <w:r w:rsidR="0008012B">
        <w:rPr>
          <w:rFonts w:ascii="Bookman Old Style" w:hAnsi="Bookman Old Style"/>
          <w:sz w:val="22"/>
          <w:szCs w:val="22"/>
          <w:lang w:val="en-US"/>
        </w:rPr>
        <w:t xml:space="preserve"> 8</w:t>
      </w:r>
      <w:r w:rsidR="001B71B0" w:rsidRPr="00A6151C">
        <w:rPr>
          <w:rFonts w:ascii="Bookman Old Style" w:hAnsi="Bookman Old Style"/>
          <w:sz w:val="22"/>
          <w:szCs w:val="22"/>
          <w:lang w:val="en-US"/>
        </w:rPr>
        <w:t xml:space="preserve">7 34 </w:t>
      </w:r>
      <w:r w:rsidR="001B71B0" w:rsidRPr="00A6151C">
        <w:rPr>
          <w:rFonts w:ascii="Bookman Old Style" w:hAnsi="Bookman Old Style"/>
          <w:sz w:val="22"/>
          <w:szCs w:val="22"/>
          <w:lang w:val="en-US"/>
        </w:rPr>
        <w:tab/>
      </w:r>
      <w:r w:rsidR="001B71B0" w:rsidRPr="00A6151C">
        <w:rPr>
          <w:rFonts w:ascii="Bookman Old Style" w:hAnsi="Bookman Old Style"/>
          <w:sz w:val="22"/>
          <w:szCs w:val="22"/>
          <w:lang w:val="en-US"/>
        </w:rPr>
        <w:tab/>
      </w:r>
      <w:r w:rsidR="001B71B0" w:rsidRPr="00A6151C">
        <w:rPr>
          <w:rFonts w:ascii="Bookman Old Style" w:hAnsi="Bookman Old Style"/>
          <w:sz w:val="22"/>
          <w:szCs w:val="22"/>
          <w:lang w:val="en-US"/>
        </w:rPr>
        <w:tab/>
      </w:r>
      <w:r w:rsidR="001B71B0" w:rsidRPr="00A6151C">
        <w:rPr>
          <w:rFonts w:ascii="Bookman Old Style" w:hAnsi="Bookman Old Style"/>
          <w:sz w:val="22"/>
          <w:szCs w:val="22"/>
          <w:lang w:val="en-US"/>
        </w:rPr>
        <w:tab/>
      </w:r>
      <w:r w:rsidR="001B71B0" w:rsidRPr="00A6151C">
        <w:rPr>
          <w:rFonts w:ascii="Bookman Old Style" w:hAnsi="Bookman Old Style"/>
          <w:sz w:val="22"/>
          <w:szCs w:val="22"/>
          <w:lang w:val="en-US"/>
        </w:rPr>
        <w:tab/>
        <w:t xml:space="preserve">tel. </w:t>
      </w:r>
      <w:r w:rsidR="001B71B0">
        <w:rPr>
          <w:rFonts w:ascii="Bookman Old Style" w:hAnsi="Bookman Old Style"/>
          <w:sz w:val="22"/>
          <w:szCs w:val="22"/>
          <w:lang w:val="en-US"/>
        </w:rPr>
        <w:t>81 458 37 43</w:t>
      </w:r>
    </w:p>
    <w:p w:rsidR="001B71B0" w:rsidRPr="00A6151C" w:rsidRDefault="001B71B0" w:rsidP="001B71B0">
      <w:pPr>
        <w:spacing w:before="60" w:line="276" w:lineRule="auto"/>
        <w:jc w:val="both"/>
        <w:rPr>
          <w:lang w:val="en-US"/>
        </w:rPr>
      </w:pPr>
      <w:r w:rsidRPr="00A6151C">
        <w:rPr>
          <w:rFonts w:ascii="Bookman Old Style" w:hAnsi="Bookman Old Style"/>
          <w:sz w:val="22"/>
          <w:szCs w:val="22"/>
          <w:lang w:val="en-US"/>
        </w:rPr>
        <w:t>e-mail:</w:t>
      </w:r>
      <w:hyperlink r:id="rId6" w:history="1">
        <w:r w:rsidRPr="00A6151C">
          <w:rPr>
            <w:rStyle w:val="Hipercze"/>
            <w:rFonts w:ascii="Bookman Old Style" w:hAnsi="Bookman Old Style"/>
            <w:color w:val="auto"/>
            <w:sz w:val="22"/>
            <w:szCs w:val="22"/>
            <w:u w:val="none"/>
            <w:lang w:val="en-US"/>
          </w:rPr>
          <w:t>b.klimczyk@kssip.gov.pl</w:t>
        </w:r>
      </w:hyperlink>
      <w:r w:rsidRPr="00A6151C">
        <w:rPr>
          <w:rStyle w:val="Hipercze"/>
          <w:rFonts w:ascii="Bookman Old Style" w:hAnsi="Bookman Old Style"/>
          <w:color w:val="auto"/>
          <w:sz w:val="22"/>
          <w:szCs w:val="22"/>
          <w:u w:val="none"/>
          <w:lang w:val="en-US"/>
        </w:rPr>
        <w:tab/>
      </w:r>
      <w:r w:rsidRPr="00A6151C">
        <w:rPr>
          <w:rStyle w:val="Hipercze"/>
          <w:rFonts w:ascii="Bookman Old Style" w:hAnsi="Bookman Old Style"/>
          <w:color w:val="auto"/>
          <w:sz w:val="22"/>
          <w:szCs w:val="22"/>
          <w:u w:val="none"/>
          <w:lang w:val="en-US"/>
        </w:rPr>
        <w:tab/>
      </w:r>
      <w:r w:rsidRPr="00A6151C">
        <w:rPr>
          <w:rStyle w:val="Hipercze"/>
          <w:rFonts w:ascii="Bookman Old Style" w:hAnsi="Bookman Old Style"/>
          <w:color w:val="auto"/>
          <w:sz w:val="22"/>
          <w:szCs w:val="22"/>
          <w:u w:val="none"/>
          <w:lang w:val="en-US"/>
        </w:rPr>
        <w:tab/>
        <w:t>e-mail:</w:t>
      </w:r>
      <w:r>
        <w:rPr>
          <w:rStyle w:val="Hipercze"/>
          <w:rFonts w:ascii="Bookman Old Style" w:hAnsi="Bookman Old Style"/>
          <w:color w:val="auto"/>
          <w:sz w:val="22"/>
          <w:szCs w:val="22"/>
          <w:u w:val="none"/>
          <w:lang w:val="en-US"/>
        </w:rPr>
        <w:t>k.scibak</w:t>
      </w:r>
      <w:r w:rsidRPr="00A6151C">
        <w:rPr>
          <w:rStyle w:val="Hipercze"/>
          <w:rFonts w:ascii="Bookman Old Style" w:hAnsi="Bookman Old Style"/>
          <w:color w:val="auto"/>
          <w:sz w:val="22"/>
          <w:szCs w:val="22"/>
          <w:u w:val="none"/>
          <w:lang w:val="en-US"/>
        </w:rPr>
        <w:t xml:space="preserve">@kssip.gov.pl </w:t>
      </w:r>
    </w:p>
    <w:p w:rsidR="001B71B0" w:rsidRPr="00A6151C" w:rsidRDefault="001B71B0" w:rsidP="001B71B0">
      <w:pPr>
        <w:spacing w:after="200" w:line="276" w:lineRule="auto"/>
        <w:rPr>
          <w:rFonts w:ascii="Bookman Old Style" w:hAnsi="Bookman Old Style"/>
          <w:b/>
          <w:lang w:val="en-US"/>
        </w:rPr>
      </w:pPr>
      <w:r w:rsidRPr="00A6151C">
        <w:rPr>
          <w:rFonts w:ascii="Bookman Old Style" w:hAnsi="Bookman Old Style"/>
          <w:b/>
          <w:lang w:val="en-US"/>
        </w:rPr>
        <w:br w:type="page"/>
      </w:r>
    </w:p>
    <w:p w:rsidR="001B71B0" w:rsidRPr="002D2B81" w:rsidRDefault="004564E7" w:rsidP="001B71B0">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5" o:title=""/>
          </v:shape>
        </w:pict>
      </w:r>
      <w:r w:rsidR="001B71B0" w:rsidRPr="002D2B81">
        <w:rPr>
          <w:rFonts w:ascii="Bookman Old Style" w:hAnsi="Bookman Old Style"/>
          <w:lang w:val="pt-BR"/>
        </w:rPr>
        <w:t>WYKŁADOWCY:</w:t>
      </w:r>
    </w:p>
    <w:p w:rsidR="001B71B0" w:rsidRDefault="004564E7" w:rsidP="001B71B0">
      <w:pPr>
        <w:rPr>
          <w:rFonts w:ascii="Bookman Old Style" w:hAnsi="Bookman Old Style"/>
          <w:lang w:val="pt-BR"/>
        </w:rPr>
      </w:pPr>
      <w:r>
        <w:rPr>
          <w:rFonts w:ascii="Bookman Old Style" w:hAnsi="Bookman Old Style"/>
          <w:b/>
        </w:rPr>
        <w:pict>
          <v:shape id="_x0000_i1036" type="#_x0000_t75" style="width:119.55pt;height:5.6pt" o:hrpct="0" o:hr="t">
            <v:imagedata r:id="rId5" o:title=""/>
          </v:shape>
        </w:pict>
      </w:r>
    </w:p>
    <w:p w:rsidR="001B71B0" w:rsidRPr="002C7463" w:rsidRDefault="001B71B0" w:rsidP="001B71B0">
      <w:pPr>
        <w:spacing w:line="360" w:lineRule="auto"/>
        <w:ind w:left="2410" w:right="-709" w:hanging="2410"/>
        <w:jc w:val="both"/>
        <w:rPr>
          <w:rFonts w:ascii="Bookman Old Style" w:hAnsi="Bookman Old Style"/>
          <w:b/>
          <w:bCs/>
          <w:sz w:val="12"/>
          <w:szCs w:val="12"/>
        </w:rPr>
      </w:pPr>
    </w:p>
    <w:p w:rsidR="001B71B0" w:rsidRPr="00E4605B" w:rsidRDefault="001B71B0" w:rsidP="001B71B0">
      <w:pPr>
        <w:spacing w:line="360" w:lineRule="auto"/>
        <w:ind w:left="2410" w:right="-709" w:hanging="2410"/>
        <w:jc w:val="both"/>
        <w:rPr>
          <w:rFonts w:ascii="Bookman Old Style" w:hAnsi="Bookman Old Style"/>
          <w:b/>
          <w:bCs/>
        </w:rPr>
      </w:pPr>
      <w:r>
        <w:rPr>
          <w:rFonts w:ascii="Bookman Old Style" w:hAnsi="Bookman Old Style"/>
          <w:b/>
          <w:bCs/>
        </w:rPr>
        <w:t>Rafał Kierzynka</w:t>
      </w:r>
    </w:p>
    <w:p w:rsidR="001B71B0" w:rsidRDefault="001B71B0" w:rsidP="001B71B0">
      <w:pPr>
        <w:spacing w:line="360" w:lineRule="auto"/>
        <w:jc w:val="both"/>
        <w:rPr>
          <w:rFonts w:ascii="Bookman Old Style" w:hAnsi="Bookman Old Style"/>
        </w:rPr>
      </w:pPr>
      <w:r w:rsidRPr="00C870C4">
        <w:rPr>
          <w:rFonts w:ascii="Bookman Old Style" w:hAnsi="Bookman Old Style"/>
        </w:rPr>
        <w:t xml:space="preserve">doktor nauk prawnych, sędzia Sądu Okręgowego w Gorzowie Wlkp. delegowany do Ministerstwa Sprawiedliwości, naczelnik Wydziału Europejskiego i Międzynarodowego Prawa Karnego Departamentu Legislacyjnego. Autor wielu publikacji z zakresu europejskiego prawa karnego. Przedstawiciel Polski w instytucjach Rady Europy i Unii Europejskiej zajmujących się prawem karnym. </w:t>
      </w:r>
    </w:p>
    <w:p w:rsidR="001B71B0" w:rsidRDefault="001B71B0" w:rsidP="00C32892">
      <w:pPr>
        <w:spacing w:before="60" w:line="360" w:lineRule="auto"/>
        <w:rPr>
          <w:rFonts w:ascii="Bookman Old Style" w:hAnsi="Bookman Old Style"/>
        </w:rPr>
      </w:pPr>
      <w:r w:rsidRPr="00CC2961">
        <w:rPr>
          <w:rFonts w:ascii="Bookman Old Style" w:hAnsi="Bookman Old Style"/>
        </w:rPr>
        <w:t>Zajęcia prowadzone będą</w:t>
      </w:r>
      <w:r w:rsidR="00AA1F12">
        <w:rPr>
          <w:rFonts w:ascii="Bookman Old Style" w:hAnsi="Bookman Old Style"/>
        </w:rPr>
        <w:t xml:space="preserve"> w formie seminarium.</w:t>
      </w:r>
    </w:p>
    <w:p w:rsidR="001B71B0" w:rsidRDefault="001B71B0" w:rsidP="001B71B0">
      <w:pPr>
        <w:spacing w:before="60" w:line="360" w:lineRule="auto"/>
        <w:rPr>
          <w:rFonts w:ascii="Bookman Old Style" w:hAnsi="Bookman Old Style"/>
        </w:rPr>
      </w:pPr>
    </w:p>
    <w:p w:rsidR="001B71B0" w:rsidRDefault="001B71B0" w:rsidP="001B71B0">
      <w:pPr>
        <w:ind w:right="-709"/>
        <w:jc w:val="center"/>
        <w:rPr>
          <w:rFonts w:ascii="Bookman Old Style" w:hAnsi="Bookman Old Style"/>
          <w:b/>
        </w:rPr>
      </w:pPr>
      <w:r w:rsidRPr="002D2B81">
        <w:rPr>
          <w:rFonts w:ascii="Bookman Old Style" w:hAnsi="Bookman Old Style"/>
          <w:b/>
        </w:rPr>
        <w:t>PROGRAM SZCZEGÓŁOWY</w:t>
      </w:r>
    </w:p>
    <w:p w:rsidR="001B71B0" w:rsidRPr="002D2B81" w:rsidRDefault="001B71B0" w:rsidP="001B71B0">
      <w:pPr>
        <w:ind w:right="-709"/>
        <w:jc w:val="center"/>
        <w:rPr>
          <w:rFonts w:ascii="Bookman Old Style" w:hAnsi="Bookman Old Style"/>
          <w:b/>
        </w:rPr>
      </w:pPr>
    </w:p>
    <w:p w:rsidR="001B71B0" w:rsidRDefault="004564E7" w:rsidP="001B71B0">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5" o:title=""/>
          </v:shape>
        </w:pict>
      </w:r>
    </w:p>
    <w:p w:rsidR="001B71B0" w:rsidRPr="00E94F83" w:rsidRDefault="00A06324" w:rsidP="00DE6B5D">
      <w:pPr>
        <w:ind w:right="-709"/>
        <w:rPr>
          <w:rFonts w:ascii="Bookman Old Style" w:hAnsi="Bookman Old Style"/>
        </w:rPr>
      </w:pPr>
      <w:r>
        <w:rPr>
          <w:rFonts w:ascii="Bookman Old Style" w:hAnsi="Bookman Old Style"/>
          <w:b/>
        </w:rPr>
        <w:t>Piątek</w:t>
      </w:r>
      <w:r w:rsidR="005B0BB1">
        <w:rPr>
          <w:rFonts w:ascii="Bookman Old Style" w:hAnsi="Bookman Old Style"/>
          <w:b/>
        </w:rPr>
        <w:tab/>
      </w:r>
      <w:r w:rsidR="00DE6B5D" w:rsidRPr="00E01A78">
        <w:rPr>
          <w:rFonts w:ascii="Bookman Old Style" w:hAnsi="Bookman Old Style"/>
          <w:b/>
        </w:rPr>
        <w:t xml:space="preserve"> </w:t>
      </w:r>
      <w:r w:rsidR="00DE6B5D">
        <w:rPr>
          <w:rFonts w:ascii="Bookman Old Style" w:hAnsi="Bookman Old Style"/>
        </w:rPr>
        <w:tab/>
      </w:r>
      <w:r w:rsidR="00DE6B5D">
        <w:rPr>
          <w:rFonts w:ascii="Bookman Old Style" w:hAnsi="Bookman Old Style"/>
        </w:rPr>
        <w:tab/>
      </w:r>
      <w:r w:rsidR="004056EF">
        <w:rPr>
          <w:rFonts w:ascii="Bookman Old Style" w:hAnsi="Bookman Old Style"/>
        </w:rPr>
        <w:t>23</w:t>
      </w:r>
      <w:r w:rsidR="00576CE8">
        <w:rPr>
          <w:rFonts w:ascii="Bookman Old Style" w:hAnsi="Bookman Old Style"/>
        </w:rPr>
        <w:t xml:space="preserve"> listopada</w:t>
      </w:r>
      <w:r w:rsidR="00DE6B5D">
        <w:rPr>
          <w:rFonts w:ascii="Bookman Old Style" w:hAnsi="Bookman Old Style"/>
        </w:rPr>
        <w:t xml:space="preserve"> </w:t>
      </w:r>
      <w:r w:rsidR="001B71B0">
        <w:rPr>
          <w:rFonts w:ascii="Bookman Old Style" w:hAnsi="Bookman Old Style"/>
        </w:rPr>
        <w:t>2018</w:t>
      </w:r>
      <w:r w:rsidR="001B71B0" w:rsidRPr="00E94F83">
        <w:rPr>
          <w:rFonts w:ascii="Bookman Old Style" w:hAnsi="Bookman Old Style"/>
        </w:rPr>
        <w:t xml:space="preserve"> r.</w:t>
      </w:r>
    </w:p>
    <w:p w:rsidR="001B71B0" w:rsidRDefault="004564E7" w:rsidP="001B71B0">
      <w:pPr>
        <w:ind w:right="1"/>
        <w:rPr>
          <w:rFonts w:ascii="Bookman Old Style" w:hAnsi="Bookman Old Style"/>
          <w:b/>
        </w:rPr>
      </w:pPr>
      <w:r>
        <w:rPr>
          <w:rFonts w:ascii="Bookman Old Style" w:hAnsi="Bookman Old Style"/>
        </w:rPr>
        <w:pict>
          <v:shape id="_x0000_i1038" type="#_x0000_t75" style="width:470.6pt;height:6.25pt" o:hrpct="0" o:hralign="center" o:hr="t">
            <v:imagedata r:id="rId5" o:title=""/>
          </v:shape>
        </w:pict>
      </w:r>
    </w:p>
    <w:p w:rsidR="001B71B0" w:rsidRPr="007877D0" w:rsidRDefault="001B71B0" w:rsidP="001B71B0">
      <w:pPr>
        <w:pStyle w:val="Tekstpodstawowy"/>
        <w:tabs>
          <w:tab w:val="left" w:pos="0"/>
        </w:tabs>
        <w:spacing w:after="60" w:line="360" w:lineRule="auto"/>
        <w:ind w:left="2835" w:hanging="2835"/>
        <w:rPr>
          <w:rFonts w:ascii="Bookman Old Style" w:hAnsi="Bookman Old Style"/>
          <w:b/>
          <w:sz w:val="6"/>
          <w:szCs w:val="6"/>
        </w:rPr>
      </w:pPr>
    </w:p>
    <w:p w:rsidR="001B71B0" w:rsidRPr="00651264" w:rsidRDefault="001B71B0" w:rsidP="001B71B0">
      <w:pPr>
        <w:pStyle w:val="Tekstpodstawowy"/>
        <w:tabs>
          <w:tab w:val="left" w:pos="0"/>
        </w:tabs>
        <w:spacing w:after="60" w:line="360" w:lineRule="auto"/>
        <w:ind w:left="2835" w:hanging="2835"/>
        <w:rPr>
          <w:rFonts w:ascii="Bookman Old Style" w:hAnsi="Bookman Old Style"/>
          <w:b/>
          <w:szCs w:val="24"/>
        </w:rPr>
      </w:pPr>
      <w:r>
        <w:rPr>
          <w:rFonts w:ascii="Bookman Old Style" w:hAnsi="Bookman Old Style"/>
          <w:b/>
          <w:szCs w:val="24"/>
        </w:rPr>
        <w:t xml:space="preserve">8.45 </w:t>
      </w:r>
      <w:r w:rsidRPr="002D2B81">
        <w:rPr>
          <w:rFonts w:ascii="Bookman Old Style" w:hAnsi="Bookman Old Style"/>
          <w:b/>
          <w:szCs w:val="24"/>
        </w:rPr>
        <w:t>– 1</w:t>
      </w:r>
      <w:r>
        <w:rPr>
          <w:rFonts w:ascii="Bookman Old Style" w:hAnsi="Bookman Old Style"/>
          <w:b/>
          <w:szCs w:val="24"/>
        </w:rPr>
        <w:t xml:space="preserve">1.00 </w:t>
      </w:r>
      <w:r>
        <w:rPr>
          <w:rFonts w:ascii="Bookman Old Style" w:hAnsi="Bookman Old Style"/>
          <w:b/>
          <w:szCs w:val="24"/>
        </w:rPr>
        <w:tab/>
      </w:r>
      <w:r w:rsidRPr="00651264">
        <w:rPr>
          <w:rFonts w:ascii="Bookman Old Style" w:hAnsi="Bookman Old Style"/>
          <w:b/>
          <w:szCs w:val="24"/>
        </w:rPr>
        <w:t>Zabezpieczenie i przepadek mienia w prawie Unii Europejskiej, omówienie obowiązujących oraz projektowanych aktów prawnych UE dotyczących zab</w:t>
      </w:r>
      <w:r>
        <w:rPr>
          <w:rFonts w:ascii="Bookman Old Style" w:hAnsi="Bookman Old Style"/>
          <w:b/>
          <w:szCs w:val="24"/>
        </w:rPr>
        <w:t>ezpieczenia i konfiskaty mienia.</w:t>
      </w:r>
    </w:p>
    <w:p w:rsidR="001B71B0" w:rsidRDefault="001B71B0" w:rsidP="001B71B0">
      <w:pPr>
        <w:pStyle w:val="Tekstpodstawowy"/>
        <w:tabs>
          <w:tab w:val="left" w:pos="2835"/>
        </w:tabs>
        <w:spacing w:after="60" w:line="360" w:lineRule="auto"/>
        <w:ind w:left="2832" w:hanging="1131"/>
        <w:rPr>
          <w:rFonts w:ascii="Bookman Old Style" w:hAnsi="Bookman Old Style"/>
          <w:b/>
          <w:szCs w:val="24"/>
        </w:rPr>
      </w:pPr>
      <w:r>
        <w:rPr>
          <w:rFonts w:ascii="Bookman Old Style" w:hAnsi="Bookman Old Style"/>
          <w:b/>
          <w:szCs w:val="24"/>
        </w:rPr>
        <w:tab/>
      </w:r>
      <w:r w:rsidRPr="00651264">
        <w:rPr>
          <w:rFonts w:ascii="Bookman Old Style" w:hAnsi="Bookman Old Style"/>
          <w:b/>
          <w:szCs w:val="24"/>
        </w:rPr>
        <w:t xml:space="preserve">Konfiskata rozszerzona, konfiskata bez wyroku skazującego oraz konfiskata </w:t>
      </w:r>
      <w:r w:rsidRPr="00651264">
        <w:rPr>
          <w:rFonts w:ascii="Bookman Old Style" w:hAnsi="Bookman Old Style"/>
          <w:b/>
          <w:i/>
          <w:szCs w:val="24"/>
        </w:rPr>
        <w:t>in rem</w:t>
      </w:r>
      <w:r w:rsidRPr="00651264">
        <w:rPr>
          <w:rFonts w:ascii="Bookman Old Style" w:hAnsi="Bookman Old Style"/>
          <w:b/>
          <w:szCs w:val="24"/>
        </w:rPr>
        <w:t xml:space="preserve">  w świetle orzecznictwa Europejskiego Trybunału Praw Człowieka i Trybunału Sprawiedliwości UE.</w:t>
      </w:r>
      <w:r w:rsidRPr="00FE3CFF">
        <w:t xml:space="preserve"> </w:t>
      </w:r>
      <w:r w:rsidRPr="00FE3CFF">
        <w:rPr>
          <w:rFonts w:ascii="Bookman Old Style" w:hAnsi="Bookman Old Style"/>
          <w:b/>
          <w:szCs w:val="24"/>
        </w:rPr>
        <w:t>Zabezpieczenie mienia i przepadek w relacjach transgranicznych.</w:t>
      </w:r>
    </w:p>
    <w:p w:rsidR="001B71B0" w:rsidRPr="006A5192" w:rsidRDefault="001B71B0" w:rsidP="0036005A">
      <w:pPr>
        <w:spacing w:line="360" w:lineRule="auto"/>
        <w:ind w:left="2410" w:right="-709" w:hanging="2410"/>
        <w:jc w:val="both"/>
        <w:rPr>
          <w:rFonts w:ascii="Bookman Old Style" w:hAnsi="Bookman Old Style"/>
          <w:bCs/>
        </w:rPr>
      </w:pPr>
      <w:r>
        <w:rPr>
          <w:rFonts w:ascii="Bookman Old Style" w:hAnsi="Bookman Old Style"/>
          <w:b/>
        </w:rPr>
        <w:tab/>
      </w:r>
      <w:r>
        <w:rPr>
          <w:rFonts w:ascii="Bookman Old Style" w:hAnsi="Bookman Old Style"/>
        </w:rPr>
        <w:tab/>
      </w:r>
      <w:r w:rsidR="00F724A3">
        <w:rPr>
          <w:rFonts w:ascii="Bookman Old Style" w:hAnsi="Bookman Old Style"/>
        </w:rPr>
        <w:t>Prowadzenie</w:t>
      </w:r>
      <w:r w:rsidRPr="005A05D1">
        <w:rPr>
          <w:rFonts w:ascii="Bookman Old Style" w:hAnsi="Bookman Old Style"/>
        </w:rPr>
        <w:t xml:space="preserve"> –</w:t>
      </w:r>
      <w:r w:rsidR="0036005A" w:rsidRPr="0036005A">
        <w:rPr>
          <w:rFonts w:ascii="Bookman Old Style" w:hAnsi="Bookman Old Style"/>
          <w:b/>
          <w:bCs/>
        </w:rPr>
        <w:t xml:space="preserve"> </w:t>
      </w:r>
      <w:r w:rsidR="0036005A" w:rsidRPr="006A5192">
        <w:rPr>
          <w:rFonts w:ascii="Bookman Old Style" w:hAnsi="Bookman Old Style"/>
          <w:bCs/>
        </w:rPr>
        <w:t>Rafał Kierzynka</w:t>
      </w:r>
    </w:p>
    <w:p w:rsidR="001B71B0" w:rsidRPr="002C7463" w:rsidRDefault="001B71B0" w:rsidP="001B71B0">
      <w:pPr>
        <w:pStyle w:val="Tekstpodstawowy"/>
        <w:tabs>
          <w:tab w:val="left" w:pos="0"/>
        </w:tabs>
        <w:spacing w:after="60" w:line="360" w:lineRule="auto"/>
        <w:rPr>
          <w:rFonts w:ascii="Bookman Old Style" w:hAnsi="Bookman Old Style"/>
          <w:sz w:val="12"/>
          <w:szCs w:val="12"/>
        </w:rPr>
      </w:pPr>
    </w:p>
    <w:p w:rsidR="001B71B0" w:rsidRDefault="001B71B0" w:rsidP="001B71B0">
      <w:pPr>
        <w:pStyle w:val="Tekstpodstawowy"/>
        <w:tabs>
          <w:tab w:val="left" w:pos="0"/>
        </w:tabs>
        <w:spacing w:after="60" w:line="360" w:lineRule="auto"/>
        <w:ind w:left="2127" w:hanging="2127"/>
        <w:rPr>
          <w:rFonts w:ascii="Bookman Old Style" w:hAnsi="Bookman Old Style"/>
          <w:szCs w:val="24"/>
        </w:rPr>
      </w:pPr>
      <w:r>
        <w:rPr>
          <w:rFonts w:ascii="Bookman Old Style" w:hAnsi="Bookman Old Style"/>
          <w:szCs w:val="24"/>
        </w:rPr>
        <w:t>11</w:t>
      </w:r>
      <w:r w:rsidRPr="005A05D1">
        <w:rPr>
          <w:rFonts w:ascii="Bookman Old Style" w:hAnsi="Bookman Old Style"/>
          <w:szCs w:val="24"/>
        </w:rPr>
        <w:t>.</w:t>
      </w:r>
      <w:r>
        <w:rPr>
          <w:rFonts w:ascii="Bookman Old Style" w:hAnsi="Bookman Old Style"/>
          <w:szCs w:val="24"/>
        </w:rPr>
        <w:t>00</w:t>
      </w:r>
      <w:r w:rsidRPr="005A05D1">
        <w:rPr>
          <w:rFonts w:ascii="Bookman Old Style" w:hAnsi="Bookman Old Style"/>
          <w:szCs w:val="24"/>
        </w:rPr>
        <w:t xml:space="preserve"> – 1</w:t>
      </w:r>
      <w:r>
        <w:rPr>
          <w:rFonts w:ascii="Bookman Old Style" w:hAnsi="Bookman Old Style"/>
          <w:szCs w:val="24"/>
        </w:rPr>
        <w:t>1.15</w:t>
      </w:r>
      <w:r w:rsidRPr="005A05D1">
        <w:rPr>
          <w:rFonts w:ascii="Bookman Old Style" w:hAnsi="Bookman Old Style"/>
          <w:szCs w:val="24"/>
        </w:rPr>
        <w:tab/>
      </w:r>
      <w:r>
        <w:rPr>
          <w:rFonts w:ascii="Bookman Old Style" w:hAnsi="Bookman Old Style"/>
          <w:szCs w:val="24"/>
        </w:rPr>
        <w:tab/>
      </w:r>
      <w:r w:rsidRPr="005A05D1">
        <w:rPr>
          <w:rFonts w:ascii="Bookman Old Style" w:hAnsi="Bookman Old Style"/>
          <w:szCs w:val="24"/>
        </w:rPr>
        <w:t xml:space="preserve">przerwa </w:t>
      </w:r>
    </w:p>
    <w:p w:rsidR="001B71B0" w:rsidRPr="002C7463" w:rsidRDefault="001B71B0" w:rsidP="001B71B0">
      <w:pPr>
        <w:pStyle w:val="Tekstpodstawowy"/>
        <w:tabs>
          <w:tab w:val="left" w:pos="0"/>
        </w:tabs>
        <w:spacing w:after="60" w:line="360" w:lineRule="auto"/>
        <w:ind w:left="2127" w:hanging="2127"/>
        <w:rPr>
          <w:rFonts w:ascii="Bookman Old Style" w:hAnsi="Bookman Old Style"/>
          <w:sz w:val="12"/>
          <w:szCs w:val="12"/>
        </w:rPr>
      </w:pPr>
    </w:p>
    <w:p w:rsidR="001B71B0" w:rsidRDefault="001B71B0" w:rsidP="001B71B0">
      <w:pPr>
        <w:pStyle w:val="Tekstpodstawowy"/>
        <w:tabs>
          <w:tab w:val="left" w:pos="0"/>
        </w:tabs>
        <w:spacing w:after="60" w:line="360" w:lineRule="auto"/>
        <w:ind w:left="2835" w:hanging="2835"/>
        <w:rPr>
          <w:rFonts w:ascii="Bookman Old Style" w:hAnsi="Bookman Old Style"/>
          <w:b/>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15</w:t>
      </w:r>
      <w:r w:rsidRPr="00A82766">
        <w:rPr>
          <w:rFonts w:ascii="Bookman Old Style" w:hAnsi="Bookman Old Style"/>
          <w:b/>
          <w:szCs w:val="24"/>
        </w:rPr>
        <w:t xml:space="preserve"> – 1</w:t>
      </w:r>
      <w:r>
        <w:rPr>
          <w:rFonts w:ascii="Bookman Old Style" w:hAnsi="Bookman Old Style"/>
          <w:b/>
          <w:szCs w:val="24"/>
        </w:rPr>
        <w:t>2.45</w:t>
      </w:r>
      <w:r>
        <w:rPr>
          <w:rFonts w:ascii="Bookman Old Style" w:hAnsi="Bookman Old Style"/>
          <w:b/>
          <w:szCs w:val="24"/>
        </w:rPr>
        <w:tab/>
        <w:t xml:space="preserve">Nowy model przepadku w Kodeksie karnym na tle rozwiązań dotychczasowych w świetle ustawy z 23 </w:t>
      </w:r>
      <w:r>
        <w:rPr>
          <w:rFonts w:ascii="Bookman Old Style" w:hAnsi="Bookman Old Style"/>
          <w:b/>
          <w:szCs w:val="24"/>
        </w:rPr>
        <w:lastRenderedPageBreak/>
        <w:t>marca 2017 r. (Dz. U. z 2017 r., poz. 768). Nowe możliwości zabezpieczenia mienia zagrożonego przepadkiem. Zasady orzekania i wyłączenia przepadku przedsiębiorstwa; relacja przepadku przedsiębiorstwa do innych rodzajów przepadku przewidzianych w ustawodawstwie karnym. P</w:t>
      </w:r>
      <w:r>
        <w:rPr>
          <w:rFonts w:ascii="Bookman Old Style" w:hAnsi="Bookman Old Style"/>
          <w:b/>
        </w:rPr>
        <w:t>rzepadek mienia bez wyroku skazującego.</w:t>
      </w:r>
      <w:r w:rsidRPr="001C739C">
        <w:t xml:space="preserve"> </w:t>
      </w:r>
    </w:p>
    <w:p w:rsidR="001B71B0" w:rsidRPr="00387CD0" w:rsidRDefault="001B71B0" w:rsidP="00387CD0">
      <w:pPr>
        <w:spacing w:line="360" w:lineRule="auto"/>
        <w:ind w:left="2410" w:right="-709" w:hanging="2410"/>
        <w:jc w:val="both"/>
        <w:rPr>
          <w:rFonts w:ascii="Bookman Old Style" w:hAnsi="Bookman Old Style"/>
          <w:b/>
          <w:bCs/>
        </w:rPr>
      </w:pPr>
      <w:r>
        <w:rPr>
          <w:rFonts w:ascii="Bookman Old Style" w:hAnsi="Bookman Old Style"/>
        </w:rPr>
        <w:tab/>
      </w:r>
      <w:r w:rsidR="008E4D36">
        <w:rPr>
          <w:rFonts w:ascii="Bookman Old Style" w:hAnsi="Bookman Old Style"/>
        </w:rPr>
        <w:tab/>
      </w:r>
      <w:r w:rsidR="00F674EE">
        <w:rPr>
          <w:rFonts w:ascii="Bookman Old Style" w:hAnsi="Bookman Old Style"/>
        </w:rPr>
        <w:t>Prowadzenie</w:t>
      </w:r>
      <w:r w:rsidRPr="005A05D1">
        <w:rPr>
          <w:rFonts w:ascii="Bookman Old Style" w:hAnsi="Bookman Old Style"/>
        </w:rPr>
        <w:t xml:space="preserve"> –</w:t>
      </w:r>
      <w:r w:rsidR="00DD3ABB">
        <w:rPr>
          <w:rFonts w:ascii="Bookman Old Style" w:hAnsi="Bookman Old Style"/>
        </w:rPr>
        <w:t xml:space="preserve"> </w:t>
      </w:r>
      <w:r w:rsidR="00DD3ABB" w:rsidRPr="006A5192">
        <w:rPr>
          <w:rFonts w:ascii="Bookman Old Style" w:hAnsi="Bookman Old Style"/>
          <w:bCs/>
        </w:rPr>
        <w:t>Rafał Kierzynka</w:t>
      </w:r>
    </w:p>
    <w:p w:rsidR="001B71B0" w:rsidRPr="008C301E" w:rsidRDefault="001B71B0" w:rsidP="001B71B0">
      <w:pPr>
        <w:pStyle w:val="Tekstpodstawowy"/>
        <w:tabs>
          <w:tab w:val="left" w:pos="0"/>
          <w:tab w:val="left" w:pos="2835"/>
        </w:tabs>
        <w:spacing w:after="60" w:line="360" w:lineRule="auto"/>
        <w:ind w:left="2832" w:hanging="2832"/>
        <w:rPr>
          <w:rFonts w:ascii="Bookman Old Style" w:hAnsi="Bookman Old Style"/>
          <w:szCs w:val="24"/>
        </w:rPr>
      </w:pPr>
      <w:r w:rsidRPr="008C301E">
        <w:rPr>
          <w:rFonts w:ascii="Bookman Old Style" w:hAnsi="Bookman Old Style"/>
          <w:szCs w:val="24"/>
        </w:rPr>
        <w:t>1</w:t>
      </w:r>
      <w:r>
        <w:rPr>
          <w:rFonts w:ascii="Bookman Old Style" w:hAnsi="Bookman Old Style"/>
          <w:szCs w:val="24"/>
        </w:rPr>
        <w:t>2.45</w:t>
      </w:r>
      <w:r w:rsidRPr="008C301E">
        <w:rPr>
          <w:rFonts w:ascii="Bookman Old Style" w:hAnsi="Bookman Old Style"/>
          <w:szCs w:val="24"/>
        </w:rPr>
        <w:t>-1</w:t>
      </w:r>
      <w:r>
        <w:rPr>
          <w:rFonts w:ascii="Bookman Old Style" w:hAnsi="Bookman Old Style"/>
          <w:szCs w:val="24"/>
        </w:rPr>
        <w:t>3</w:t>
      </w:r>
      <w:r w:rsidRPr="008C301E">
        <w:rPr>
          <w:rFonts w:ascii="Bookman Old Style" w:hAnsi="Bookman Old Style"/>
          <w:szCs w:val="24"/>
        </w:rPr>
        <w:t>.</w:t>
      </w:r>
      <w:r w:rsidR="00DF471C">
        <w:rPr>
          <w:rFonts w:ascii="Bookman Old Style" w:hAnsi="Bookman Old Style"/>
          <w:szCs w:val="24"/>
        </w:rPr>
        <w:t>05</w:t>
      </w:r>
      <w:r w:rsidRPr="008C301E">
        <w:rPr>
          <w:rFonts w:ascii="Bookman Old Style" w:hAnsi="Bookman Old Style"/>
          <w:szCs w:val="24"/>
        </w:rPr>
        <w:t xml:space="preserve"> </w:t>
      </w:r>
      <w:r w:rsidRPr="008C301E">
        <w:rPr>
          <w:rFonts w:ascii="Bookman Old Style" w:hAnsi="Bookman Old Style"/>
          <w:szCs w:val="24"/>
        </w:rPr>
        <w:tab/>
        <w:t>przerwa</w:t>
      </w:r>
    </w:p>
    <w:p w:rsidR="001B71B0" w:rsidRPr="002C7463" w:rsidRDefault="001B71B0" w:rsidP="001B71B0">
      <w:pPr>
        <w:pStyle w:val="Tekstpodstawowy"/>
        <w:tabs>
          <w:tab w:val="left" w:pos="0"/>
          <w:tab w:val="left" w:pos="2835"/>
        </w:tabs>
        <w:spacing w:after="60" w:line="360" w:lineRule="auto"/>
        <w:ind w:left="2832" w:hanging="2832"/>
        <w:rPr>
          <w:rFonts w:ascii="Bookman Old Style" w:hAnsi="Bookman Old Style"/>
          <w:b/>
          <w:sz w:val="12"/>
          <w:szCs w:val="12"/>
        </w:rPr>
      </w:pPr>
    </w:p>
    <w:p w:rsidR="001B71B0" w:rsidRDefault="000055D9" w:rsidP="001B71B0">
      <w:pPr>
        <w:spacing w:line="360" w:lineRule="auto"/>
        <w:ind w:left="2832" w:hanging="2832"/>
        <w:jc w:val="both"/>
        <w:rPr>
          <w:rFonts w:ascii="Bookman Old Style" w:hAnsi="Bookman Old Style"/>
        </w:rPr>
      </w:pPr>
      <w:r>
        <w:rPr>
          <w:rFonts w:ascii="Bookman Old Style" w:hAnsi="Bookman Old Style"/>
          <w:b/>
        </w:rPr>
        <w:t>13.05</w:t>
      </w:r>
      <w:r w:rsidR="00814497">
        <w:rPr>
          <w:rFonts w:ascii="Bookman Old Style" w:hAnsi="Bookman Old Style"/>
          <w:b/>
        </w:rPr>
        <w:t xml:space="preserve"> – 15.20</w:t>
      </w:r>
      <w:r w:rsidR="001B71B0" w:rsidRPr="008C301E">
        <w:rPr>
          <w:rFonts w:ascii="Bookman Old Style" w:hAnsi="Bookman Old Style"/>
          <w:b/>
        </w:rPr>
        <w:tab/>
      </w:r>
      <w:r w:rsidR="001B71B0">
        <w:rPr>
          <w:rFonts w:ascii="Bookman Old Style" w:hAnsi="Bookman Old Style"/>
          <w:b/>
        </w:rPr>
        <w:t>Zabe</w:t>
      </w:r>
      <w:r w:rsidR="00AE118E">
        <w:rPr>
          <w:rFonts w:ascii="Bookman Old Style" w:hAnsi="Bookman Old Style"/>
          <w:b/>
        </w:rPr>
        <w:t xml:space="preserve">zpieczenie wykonania orzeczenia </w:t>
      </w:r>
      <w:r w:rsidR="001B71B0">
        <w:rPr>
          <w:rFonts w:ascii="Bookman Old Style" w:hAnsi="Bookman Old Style"/>
          <w:b/>
        </w:rPr>
        <w:t>o przepadku – przedmiot, sposób, tryb zabezpieczenia majątkowego oraz wykonanie orzeczeń o zabezpieczeniu majątkowym w zakresie przepadku. Zabezpieczenie majątkowe a wykonanie orzeczenia.</w:t>
      </w:r>
    </w:p>
    <w:p w:rsidR="001B71B0" w:rsidRPr="008C301E" w:rsidRDefault="001B71B0" w:rsidP="001B71B0">
      <w:pPr>
        <w:pStyle w:val="Tekstpodstawowy"/>
        <w:tabs>
          <w:tab w:val="left" w:pos="0"/>
          <w:tab w:val="left" w:pos="2835"/>
        </w:tabs>
        <w:spacing w:after="60" w:line="360" w:lineRule="auto"/>
        <w:ind w:left="2832" w:hanging="2832"/>
        <w:rPr>
          <w:rFonts w:ascii="Bookman Old Style" w:hAnsi="Bookman Old Style"/>
          <w:szCs w:val="24"/>
        </w:rPr>
      </w:pPr>
      <w:r w:rsidRPr="008C301E">
        <w:rPr>
          <w:rFonts w:ascii="Bookman Old Style" w:hAnsi="Bookman Old Style"/>
          <w:b/>
          <w:szCs w:val="24"/>
        </w:rPr>
        <w:tab/>
      </w:r>
      <w:r w:rsidR="00E27DBA">
        <w:rPr>
          <w:rFonts w:ascii="Bookman Old Style" w:hAnsi="Bookman Old Style"/>
          <w:szCs w:val="24"/>
        </w:rPr>
        <w:t>Prowadzenie</w:t>
      </w:r>
      <w:r w:rsidRPr="008C301E">
        <w:rPr>
          <w:rFonts w:ascii="Bookman Old Style" w:hAnsi="Bookman Old Style"/>
          <w:szCs w:val="24"/>
        </w:rPr>
        <w:t xml:space="preserve"> – </w:t>
      </w:r>
      <w:r w:rsidR="00C45B65" w:rsidRPr="006A5192">
        <w:rPr>
          <w:rFonts w:ascii="Bookman Old Style" w:hAnsi="Bookman Old Style"/>
          <w:bCs/>
        </w:rPr>
        <w:t>Rafał Kierzynka</w:t>
      </w:r>
    </w:p>
    <w:p w:rsidR="001B71B0" w:rsidRDefault="001B71B0" w:rsidP="001B71B0">
      <w:pPr>
        <w:spacing w:line="360" w:lineRule="auto"/>
        <w:jc w:val="center"/>
        <w:rPr>
          <w:rStyle w:val="Hipercze"/>
          <w:rFonts w:ascii="Bookman Old Style" w:hAnsi="Bookman Old Style"/>
          <w:color w:val="auto"/>
          <w:sz w:val="20"/>
          <w:szCs w:val="20"/>
          <w:u w:val="none"/>
        </w:rPr>
      </w:pPr>
    </w:p>
    <w:p w:rsidR="001B71B0" w:rsidRDefault="001B71B0" w:rsidP="001B71B0">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1B71B0" w:rsidRDefault="004564E7" w:rsidP="001B71B0">
      <w:pPr>
        <w:jc w:val="center"/>
        <w:rPr>
          <w:rFonts w:ascii="Bookman Old Style" w:hAnsi="Bookman Old Style"/>
          <w:sz w:val="20"/>
          <w:szCs w:val="20"/>
        </w:rPr>
      </w:pPr>
      <w:hyperlink r:id="rId7" w:history="1">
        <w:r w:rsidR="001B71B0">
          <w:rPr>
            <w:rStyle w:val="Hipercze"/>
            <w:rFonts w:ascii="Bookman Old Style" w:hAnsi="Bookman Old Style"/>
            <w:color w:val="auto"/>
            <w:sz w:val="20"/>
            <w:szCs w:val="20"/>
            <w:u w:val="none"/>
          </w:rPr>
          <w:t>http://szkolenia.kssip.gov.pl/login/</w:t>
        </w:r>
      </w:hyperlink>
    </w:p>
    <w:p w:rsidR="001B71B0" w:rsidRDefault="001B71B0" w:rsidP="001B71B0">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8" w:history="1">
        <w:r>
          <w:rPr>
            <w:rStyle w:val="Hipercze"/>
            <w:rFonts w:ascii="Bookman Old Style" w:hAnsi="Bookman Old Style"/>
            <w:sz w:val="20"/>
            <w:szCs w:val="20"/>
          </w:rPr>
          <w:t>www.kssip.gov.pl</w:t>
        </w:r>
      </w:hyperlink>
    </w:p>
    <w:p w:rsidR="001B71B0" w:rsidRDefault="001B71B0" w:rsidP="001B71B0">
      <w:pPr>
        <w:spacing w:before="60"/>
        <w:jc w:val="center"/>
        <w:rPr>
          <w:rFonts w:ascii="Bookman Old Style" w:hAnsi="Bookman Old Style"/>
          <w:sz w:val="20"/>
          <w:szCs w:val="20"/>
        </w:rPr>
      </w:pPr>
    </w:p>
    <w:p w:rsidR="001B71B0" w:rsidRDefault="001B71B0" w:rsidP="001B71B0">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B71B0" w:rsidRDefault="001B71B0" w:rsidP="001B71B0">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1B71B0" w:rsidRDefault="001B71B0" w:rsidP="001B71B0"/>
    <w:p w:rsidR="00BB3D69" w:rsidRDefault="00BB3D69"/>
    <w:sectPr w:rsidR="00BB3D69" w:rsidSect="002652C0">
      <w:pgSz w:w="11906" w:h="16838"/>
      <w:pgMar w:top="1985"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1B0"/>
    <w:rsid w:val="000055D9"/>
    <w:rsid w:val="00011A2A"/>
    <w:rsid w:val="0008012B"/>
    <w:rsid w:val="000A0581"/>
    <w:rsid w:val="000B0949"/>
    <w:rsid w:val="000B27AF"/>
    <w:rsid w:val="001B71B0"/>
    <w:rsid w:val="002F2C3F"/>
    <w:rsid w:val="00322C2C"/>
    <w:rsid w:val="003308BA"/>
    <w:rsid w:val="0036005A"/>
    <w:rsid w:val="00387CD0"/>
    <w:rsid w:val="003B3991"/>
    <w:rsid w:val="003E07D5"/>
    <w:rsid w:val="003F1130"/>
    <w:rsid w:val="004056EF"/>
    <w:rsid w:val="004226EB"/>
    <w:rsid w:val="00427B0A"/>
    <w:rsid w:val="004564E7"/>
    <w:rsid w:val="00476A6E"/>
    <w:rsid w:val="004A2E46"/>
    <w:rsid w:val="005607BD"/>
    <w:rsid w:val="00576CE8"/>
    <w:rsid w:val="005B0BB1"/>
    <w:rsid w:val="00600B5F"/>
    <w:rsid w:val="0060164C"/>
    <w:rsid w:val="0063479F"/>
    <w:rsid w:val="00697CA9"/>
    <w:rsid w:val="006A5192"/>
    <w:rsid w:val="007951B5"/>
    <w:rsid w:val="00814497"/>
    <w:rsid w:val="00841089"/>
    <w:rsid w:val="00857C10"/>
    <w:rsid w:val="008E285F"/>
    <w:rsid w:val="008E4D36"/>
    <w:rsid w:val="00974CEC"/>
    <w:rsid w:val="00A06324"/>
    <w:rsid w:val="00AA1F12"/>
    <w:rsid w:val="00AA7EB0"/>
    <w:rsid w:val="00AE118E"/>
    <w:rsid w:val="00AE3646"/>
    <w:rsid w:val="00B23D17"/>
    <w:rsid w:val="00BB3D69"/>
    <w:rsid w:val="00BB5B46"/>
    <w:rsid w:val="00BD23C6"/>
    <w:rsid w:val="00BF18EF"/>
    <w:rsid w:val="00BF68B0"/>
    <w:rsid w:val="00C32892"/>
    <w:rsid w:val="00C32DF7"/>
    <w:rsid w:val="00C45B65"/>
    <w:rsid w:val="00CB62B9"/>
    <w:rsid w:val="00D6574A"/>
    <w:rsid w:val="00D96C0B"/>
    <w:rsid w:val="00DA7EB9"/>
    <w:rsid w:val="00DD3ABB"/>
    <w:rsid w:val="00DE6B5D"/>
    <w:rsid w:val="00DF1203"/>
    <w:rsid w:val="00DF471C"/>
    <w:rsid w:val="00E01A78"/>
    <w:rsid w:val="00E20E32"/>
    <w:rsid w:val="00E27DBA"/>
    <w:rsid w:val="00E34CA5"/>
    <w:rsid w:val="00E81008"/>
    <w:rsid w:val="00E83556"/>
    <w:rsid w:val="00EB348C"/>
    <w:rsid w:val="00F003D4"/>
    <w:rsid w:val="00F674EE"/>
    <w:rsid w:val="00F724A3"/>
    <w:rsid w:val="00FD3AC8"/>
    <w:rsid w:val="00FD71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3A835-5EDB-4B2C-A5BB-F1393BB7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B71B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1B71B0"/>
    <w:rPr>
      <w:rFonts w:cs="Times New Roman"/>
      <w:color w:val="0000FF"/>
      <w:u w:val="single"/>
    </w:rPr>
  </w:style>
  <w:style w:type="paragraph" w:styleId="Tekstpodstawowy">
    <w:name w:val="Body Text"/>
    <w:basedOn w:val="Normalny"/>
    <w:link w:val="TekstpodstawowyZnak"/>
    <w:uiPriority w:val="99"/>
    <w:rsid w:val="001B71B0"/>
    <w:pPr>
      <w:jc w:val="both"/>
    </w:pPr>
    <w:rPr>
      <w:rFonts w:ascii="Arial" w:hAnsi="Arial"/>
      <w:szCs w:val="20"/>
    </w:rPr>
  </w:style>
  <w:style w:type="character" w:customStyle="1" w:styleId="TekstpodstawowyZnak">
    <w:name w:val="Tekst podstawowy Znak"/>
    <w:basedOn w:val="Domylnaczcionkaakapitu"/>
    <w:link w:val="Tekstpodstawowy"/>
    <w:uiPriority w:val="99"/>
    <w:rsid w:val="001B71B0"/>
    <w:rPr>
      <w:rFonts w:ascii="Arial" w:eastAsia="Times New Roman" w:hAnsi="Arial"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7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sip.gov.pl" TargetMode="External"/><Relationship Id="rId3" Type="http://schemas.openxmlformats.org/officeDocument/2006/relationships/webSettings" Target="webSettings.xml"/><Relationship Id="rId7" Type="http://schemas.openxmlformats.org/officeDocument/2006/relationships/hyperlink" Target="http://szkolenia.kssip.gov.pl/log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klimczyk@kssip.gov.pl"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490</Words>
  <Characters>2944</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Klimczyk</dc:creator>
  <cp:keywords/>
  <dc:description/>
  <cp:lastModifiedBy>Katarzyna Ścibak</cp:lastModifiedBy>
  <cp:revision>29</cp:revision>
  <dcterms:created xsi:type="dcterms:W3CDTF">2018-07-04T11:19:00Z</dcterms:created>
  <dcterms:modified xsi:type="dcterms:W3CDTF">2018-07-11T06:44:00Z</dcterms:modified>
</cp:coreProperties>
</file>