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bookmarkStart w:id="0" w:name="_GoBack"/>
      <w:bookmarkEnd w:id="0"/>
      <w:r w:rsidRPr="0062717B">
        <w:rPr>
          <w:b/>
          <w:noProof/>
        </w:rPr>
        <w:drawing>
          <wp:anchor distT="0" distB="0" distL="114935" distR="114935" simplePos="0" relativeHeight="251658240" behindDoc="0" locked="0" layoutInCell="1" allowOverlap="1" wp14:anchorId="1354183C" wp14:editId="1C3272B7">
            <wp:simplePos x="0" y="0"/>
            <wp:positionH relativeFrom="margin">
              <wp:align>right</wp:align>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565403" w:rsidRDefault="00D66881" w:rsidP="000A78A4">
      <w:pPr>
        <w:tabs>
          <w:tab w:val="left" w:pos="0"/>
        </w:tabs>
        <w:spacing w:before="60" w:line="276" w:lineRule="auto"/>
        <w:jc w:val="both"/>
        <w:rPr>
          <w:rFonts w:ascii="Bookman Old Style" w:hAnsi="Bookman Old Style"/>
        </w:rPr>
      </w:pPr>
      <w:r w:rsidRPr="006259F5">
        <w:rPr>
          <w:rFonts w:ascii="Bookman Old Style" w:hAnsi="Bookman Old Style"/>
        </w:rPr>
        <w:t>OSU-</w:t>
      </w:r>
      <w:r w:rsidR="00565403" w:rsidRPr="006259F5">
        <w:rPr>
          <w:rFonts w:ascii="Bookman Old Style" w:hAnsi="Bookman Old Style"/>
        </w:rPr>
        <w:t>II.401.</w:t>
      </w:r>
      <w:r w:rsidR="00C20B72">
        <w:rPr>
          <w:rFonts w:ascii="Bookman Old Style" w:hAnsi="Bookman Old Style"/>
        </w:rPr>
        <w:t>93.2017</w:t>
      </w:r>
      <w:r w:rsidR="000A78A4" w:rsidRPr="006259F5">
        <w:rPr>
          <w:rFonts w:ascii="Bookman Old Style" w:hAnsi="Bookman Old Style"/>
        </w:rPr>
        <w:tab/>
      </w:r>
      <w:r w:rsidR="000A78A4" w:rsidRPr="006259F5">
        <w:rPr>
          <w:rFonts w:ascii="Bookman Old Style" w:hAnsi="Bookman Old Style"/>
        </w:rPr>
        <w:tab/>
      </w:r>
      <w:r w:rsidR="0037589E" w:rsidRPr="006259F5">
        <w:rPr>
          <w:rFonts w:ascii="Bookman Old Style" w:hAnsi="Bookman Old Style"/>
        </w:rPr>
        <w:tab/>
      </w:r>
      <w:r w:rsidR="0037589E" w:rsidRPr="006259F5">
        <w:rPr>
          <w:rFonts w:ascii="Bookman Old Style" w:hAnsi="Bookman Old Style"/>
        </w:rPr>
        <w:tab/>
      </w:r>
      <w:r w:rsidR="0037589E" w:rsidRPr="006259F5">
        <w:rPr>
          <w:rFonts w:ascii="Bookman Old Style" w:hAnsi="Bookman Old Style"/>
        </w:rPr>
        <w:tab/>
      </w:r>
      <w:r w:rsidR="000A78A4" w:rsidRPr="00565403">
        <w:rPr>
          <w:rFonts w:ascii="Bookman Old Style" w:hAnsi="Bookman Old Style"/>
        </w:rPr>
        <w:t xml:space="preserve">Lublin, </w:t>
      </w:r>
      <w:r w:rsidR="00565403">
        <w:rPr>
          <w:rFonts w:ascii="Bookman Old Style" w:hAnsi="Bookman Old Style"/>
        </w:rPr>
        <w:t xml:space="preserve">2 marca </w:t>
      </w:r>
      <w:r w:rsidR="000A78A4" w:rsidRPr="00565403">
        <w:rPr>
          <w:rFonts w:ascii="Bookman Old Style" w:hAnsi="Bookman Old Style"/>
        </w:rPr>
        <w:t>201</w:t>
      </w:r>
      <w:r w:rsidR="00565403">
        <w:rPr>
          <w:rFonts w:ascii="Bookman Old Style" w:hAnsi="Bookman Old Style"/>
        </w:rPr>
        <w:t>7</w:t>
      </w:r>
      <w:r w:rsidR="000A78A4" w:rsidRPr="00565403">
        <w:rPr>
          <w:rFonts w:ascii="Bookman Old Style" w:hAnsi="Bookman Old Style"/>
        </w:rPr>
        <w:t xml:space="preserve"> r.</w:t>
      </w:r>
    </w:p>
    <w:p w:rsidR="00BA238A" w:rsidRPr="00565403" w:rsidRDefault="00565403" w:rsidP="000A78A4">
      <w:pPr>
        <w:tabs>
          <w:tab w:val="left" w:pos="0"/>
        </w:tabs>
        <w:rPr>
          <w:rFonts w:ascii="Bookman Old Style" w:hAnsi="Bookman Old Style"/>
        </w:rPr>
      </w:pPr>
      <w:r>
        <w:rPr>
          <w:rFonts w:ascii="Bookman Old Style" w:hAnsi="Bookman Old Style"/>
        </w:rPr>
        <w:t xml:space="preserve">Edycja B - </w:t>
      </w:r>
      <w:r w:rsidR="00515DA6" w:rsidRPr="00565403">
        <w:rPr>
          <w:rFonts w:ascii="Bookman Old Style" w:hAnsi="Bookman Old Style"/>
        </w:rPr>
        <w:t>C16/B</w:t>
      </w:r>
      <w:r w:rsidR="0003153B" w:rsidRPr="00565403">
        <w:rPr>
          <w:rFonts w:ascii="Bookman Old Style" w:hAnsi="Bookman Old Style"/>
        </w:rPr>
        <w:t>/17</w:t>
      </w:r>
    </w:p>
    <w:p w:rsidR="000A78A4" w:rsidRPr="009406B1" w:rsidRDefault="00D3363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3153B">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D66881" w:rsidRPr="00D66881" w:rsidRDefault="0000563D" w:rsidP="0003153B">
      <w:pPr>
        <w:tabs>
          <w:tab w:val="center" w:pos="4536"/>
          <w:tab w:val="left" w:pos="6045"/>
        </w:tabs>
        <w:jc w:val="center"/>
        <w:rPr>
          <w:rFonts w:ascii="Bookman Old Style" w:hAnsi="Bookman Old Style"/>
          <w:i/>
        </w:rPr>
      </w:pPr>
      <w:r w:rsidRPr="00E353F0">
        <w:rPr>
          <w:rFonts w:ascii="Bookman Old Style" w:hAnsi="Bookman Old Style"/>
        </w:rPr>
        <w:t xml:space="preserve">SZKOLENIA DLA </w:t>
      </w:r>
      <w:r w:rsidR="0003153B">
        <w:rPr>
          <w:rFonts w:ascii="Bookman Old Style" w:hAnsi="Bookman Old Style"/>
        </w:rPr>
        <w:tab/>
        <w:t>SĘDZIÓW ORZEKAJĄCYCH W WYDZIAŁACH CYWILNYCH I GOSPODARCZYCH S</w:t>
      </w:r>
      <w:r w:rsidR="00057EDA">
        <w:rPr>
          <w:rFonts w:ascii="Bookman Old Style" w:hAnsi="Bookman Old Style"/>
        </w:rPr>
        <w:t>ĄDÓW OKRĘGOWYCH I APELACYJNYCH ORAZ PROKURATORÓW I</w:t>
      </w:r>
      <w:r w:rsidR="0003153B">
        <w:rPr>
          <w:rFonts w:ascii="Bookman Old Style" w:hAnsi="Bookman Old Style"/>
        </w:rPr>
        <w:t xml:space="preserve"> ASESORÓW PROKURATURY ZAJMUJĄCYCH SIĘ SPRAWAMI Z ZAKRESU PRAWA CYWILNEGO</w:t>
      </w:r>
    </w:p>
    <w:p w:rsidR="000A78A4" w:rsidRPr="00D66881" w:rsidRDefault="00D33633" w:rsidP="0003153B">
      <w:pPr>
        <w:jc w:val="center"/>
        <w:rPr>
          <w:rFonts w:ascii="Bookman Old Style" w:hAnsi="Bookman Old Style"/>
          <w:b/>
          <w:i/>
        </w:rPr>
      </w:pPr>
      <w:r>
        <w:rPr>
          <w:rFonts w:ascii="Bookman Old Style" w:hAnsi="Bookman Old Style"/>
          <w:b/>
          <w:i/>
        </w:rPr>
        <w:pict>
          <v:shape id="_x0000_i1026" type="#_x0000_t75" style="width:470.6pt;height:6.25pt" o:hrpct="0" o:hralign="center" o:hr="t">
            <v:imagedata r:id="rId9" o:title="BD14845_"/>
          </v:shape>
        </w:pict>
      </w:r>
    </w:p>
    <w:p w:rsidR="00766D2C" w:rsidRPr="00B71092" w:rsidRDefault="00766D2C" w:rsidP="000A78A4">
      <w:pPr>
        <w:rPr>
          <w:rFonts w:ascii="Bookman Old Style" w:hAnsi="Bookman Old Style"/>
          <w:b/>
          <w:sz w:val="18"/>
          <w:szCs w:val="18"/>
        </w:rPr>
      </w:pPr>
    </w:p>
    <w:p w:rsidR="000A78A4" w:rsidRPr="009406B1" w:rsidRDefault="00D3363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33633"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641198" w:rsidRDefault="00641198" w:rsidP="000A78A4">
      <w:pPr>
        <w:jc w:val="center"/>
        <w:rPr>
          <w:rFonts w:ascii="Bookman Old Style" w:hAnsi="Bookman Old Style"/>
          <w:b/>
        </w:rPr>
      </w:pPr>
    </w:p>
    <w:p w:rsidR="00447226" w:rsidRDefault="009916B3" w:rsidP="000A78A4">
      <w:pPr>
        <w:jc w:val="center"/>
        <w:rPr>
          <w:rFonts w:ascii="Bookman Old Style" w:hAnsi="Bookman Old Style"/>
          <w:b/>
        </w:rPr>
      </w:pPr>
      <w:r>
        <w:rPr>
          <w:rFonts w:ascii="Bookman Old Style" w:hAnsi="Bookman Old Style"/>
          <w:b/>
        </w:rPr>
        <w:t>„Prawo własności intelektualnej”</w:t>
      </w:r>
    </w:p>
    <w:p w:rsidR="00447226" w:rsidRDefault="00447226" w:rsidP="000A78A4">
      <w:pPr>
        <w:jc w:val="center"/>
        <w:rPr>
          <w:rFonts w:ascii="Bookman Old Style" w:hAnsi="Bookman Old Style"/>
          <w:b/>
        </w:rPr>
      </w:pPr>
    </w:p>
    <w:p w:rsidR="000A78A4" w:rsidRPr="009406B1" w:rsidRDefault="00D33633"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33633"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BA238A" w:rsidRDefault="00BA238A" w:rsidP="00BA238A">
      <w:pPr>
        <w:spacing w:line="360" w:lineRule="auto"/>
        <w:rPr>
          <w:rFonts w:ascii="Bookman Old Style" w:hAnsi="Bookman Old Style"/>
        </w:rPr>
      </w:pPr>
    </w:p>
    <w:p w:rsidR="00BA238A" w:rsidRPr="00BA238A" w:rsidRDefault="00BA238A" w:rsidP="00BA238A">
      <w:pPr>
        <w:spacing w:line="360" w:lineRule="auto"/>
        <w:rPr>
          <w:rFonts w:ascii="Bookman Old Style" w:hAnsi="Bookman Old Style"/>
        </w:rPr>
      </w:pPr>
      <w:r>
        <w:rPr>
          <w:rFonts w:ascii="Bookman Old Style" w:hAnsi="Bookman Old Style"/>
        </w:rPr>
        <w:t>4 – 6</w:t>
      </w:r>
      <w:r w:rsidRPr="00BA238A">
        <w:rPr>
          <w:rFonts w:ascii="Bookman Old Style" w:hAnsi="Bookman Old Style"/>
        </w:rPr>
        <w:t xml:space="preserve"> </w:t>
      </w:r>
      <w:r>
        <w:rPr>
          <w:rFonts w:ascii="Bookman Old Style" w:hAnsi="Bookman Old Style"/>
        </w:rPr>
        <w:t>września</w:t>
      </w:r>
      <w:r w:rsidRPr="00BA238A">
        <w:rPr>
          <w:rFonts w:ascii="Bookman Old Style" w:hAnsi="Bookman Old Style"/>
        </w:rPr>
        <w:t xml:space="preserve"> 2017 r.</w:t>
      </w:r>
      <w:r w:rsidRPr="00BA238A">
        <w:rPr>
          <w:rFonts w:ascii="Bookman Old Style" w:hAnsi="Bookman Old Style"/>
        </w:rPr>
        <w:tab/>
      </w:r>
      <w:r w:rsidRPr="00BA238A">
        <w:rPr>
          <w:rFonts w:ascii="Bookman Old Style" w:hAnsi="Bookman Old Style"/>
        </w:rPr>
        <w:tab/>
      </w:r>
      <w:r w:rsidRPr="00BA238A">
        <w:rPr>
          <w:rFonts w:ascii="Bookman Old Style" w:hAnsi="Bookman Old Style"/>
        </w:rPr>
        <w:tab/>
        <w:t>Ośrodek Szkoleniowy w Dębem</w:t>
      </w:r>
    </w:p>
    <w:p w:rsidR="00BA238A" w:rsidRPr="00BA238A" w:rsidRDefault="00BA238A" w:rsidP="00BA238A">
      <w:pPr>
        <w:spacing w:line="360" w:lineRule="auto"/>
        <w:ind w:left="3540" w:firstLine="708"/>
        <w:rPr>
          <w:rFonts w:ascii="Bookman Old Style" w:hAnsi="Bookman Old Style"/>
        </w:rPr>
      </w:pPr>
      <w:r w:rsidRPr="00BA238A">
        <w:rPr>
          <w:rFonts w:ascii="Bookman Old Style" w:hAnsi="Bookman Old Style"/>
        </w:rPr>
        <w:t>05-140 Serock</w:t>
      </w:r>
    </w:p>
    <w:p w:rsidR="00BA238A" w:rsidRPr="00BA238A" w:rsidRDefault="00BA238A" w:rsidP="00BA238A">
      <w:pPr>
        <w:spacing w:line="360" w:lineRule="auto"/>
        <w:ind w:left="3540" w:firstLine="708"/>
        <w:rPr>
          <w:rFonts w:ascii="Bookman Old Style" w:hAnsi="Bookman Old Style"/>
        </w:rPr>
      </w:pPr>
      <w:r w:rsidRPr="00BA238A">
        <w:rPr>
          <w:rFonts w:ascii="Bookman Old Style" w:hAnsi="Bookman Old Style"/>
        </w:rPr>
        <w:t>tel. (22) 774 20 61, 774 21 51</w:t>
      </w:r>
    </w:p>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D33633"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33633"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565403"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Default="000A78A4" w:rsidP="00057EDA">
      <w:pPr>
        <w:spacing w:before="60"/>
        <w:jc w:val="center"/>
        <w:rPr>
          <w:rFonts w:ascii="Bookman Old Style" w:hAnsi="Bookman Old Style"/>
          <w:sz w:val="20"/>
          <w:szCs w:val="20"/>
        </w:rPr>
      </w:pPr>
      <w:r w:rsidRPr="003D61AB">
        <w:rPr>
          <w:rFonts w:ascii="Bookman Old Style" w:hAnsi="Bookman Old Style"/>
        </w:rPr>
        <w:t>tel. 81 440 87 10</w:t>
      </w:r>
    </w:p>
    <w:p w:rsidR="00641198" w:rsidRDefault="00641198" w:rsidP="000A78A4">
      <w:pPr>
        <w:rPr>
          <w:rFonts w:ascii="Bookman Old Style" w:hAnsi="Bookman Old Style"/>
          <w:b/>
        </w:rPr>
      </w:pPr>
    </w:p>
    <w:p w:rsidR="000A78A4" w:rsidRDefault="00D3363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33633"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9"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1D086D" w:rsidRDefault="001D086D" w:rsidP="001D086D">
      <w:pPr>
        <w:ind w:right="142"/>
        <w:rPr>
          <w:rFonts w:ascii="Bookman Old Style" w:hAnsi="Bookman Old Style"/>
          <w:sz w:val="22"/>
          <w:szCs w:val="22"/>
        </w:rPr>
      </w:pPr>
    </w:p>
    <w:p w:rsidR="001D086D" w:rsidRPr="000B0656" w:rsidRDefault="001D086D" w:rsidP="001D086D">
      <w:pPr>
        <w:ind w:right="142"/>
        <w:rPr>
          <w:rFonts w:ascii="Bookman Old Style" w:hAnsi="Bookman Old Style"/>
          <w:sz w:val="22"/>
          <w:szCs w:val="22"/>
        </w:rPr>
      </w:pPr>
      <w:r w:rsidRPr="000B0656">
        <w:rPr>
          <w:rFonts w:ascii="Bookman Old Style" w:hAnsi="Bookman Old Style"/>
          <w:sz w:val="22"/>
          <w:szCs w:val="22"/>
        </w:rPr>
        <w:t>merytorycznie:</w:t>
      </w:r>
      <w:r w:rsidRPr="000B0656">
        <w:rPr>
          <w:rFonts w:ascii="Bookman Old Style" w:hAnsi="Bookman Old Style"/>
          <w:sz w:val="22"/>
          <w:szCs w:val="22"/>
        </w:rPr>
        <w:tab/>
      </w:r>
      <w:r w:rsidRPr="000B0656">
        <w:rPr>
          <w:rFonts w:ascii="Bookman Old Style" w:hAnsi="Bookman Old Style"/>
          <w:sz w:val="22"/>
          <w:szCs w:val="22"/>
        </w:rPr>
        <w:tab/>
      </w:r>
      <w:r w:rsidRPr="000B0656">
        <w:rPr>
          <w:rFonts w:ascii="Bookman Old Style" w:hAnsi="Bookman Old Style"/>
          <w:sz w:val="22"/>
          <w:szCs w:val="22"/>
        </w:rPr>
        <w:tab/>
      </w:r>
      <w:r w:rsidRPr="000B0656">
        <w:rPr>
          <w:rFonts w:ascii="Bookman Old Style" w:hAnsi="Bookman Old Style"/>
          <w:sz w:val="22"/>
          <w:szCs w:val="22"/>
        </w:rPr>
        <w:tab/>
      </w:r>
      <w:r w:rsidRPr="000B0656">
        <w:rPr>
          <w:rFonts w:ascii="Bookman Old Style" w:hAnsi="Bookman Old Style"/>
          <w:sz w:val="22"/>
          <w:szCs w:val="22"/>
        </w:rPr>
        <w:tab/>
        <w:t>organizacyjnie:</w:t>
      </w:r>
    </w:p>
    <w:p w:rsidR="001D086D" w:rsidRPr="000B0656" w:rsidRDefault="001D086D" w:rsidP="001D086D">
      <w:pPr>
        <w:rPr>
          <w:rFonts w:ascii="Bookman Old Style" w:hAnsi="Bookman Old Style"/>
          <w:sz w:val="22"/>
          <w:szCs w:val="22"/>
        </w:rPr>
      </w:pPr>
      <w:r w:rsidRPr="000B0656">
        <w:rPr>
          <w:rFonts w:ascii="Bookman Old Style" w:hAnsi="Bookman Old Style"/>
          <w:sz w:val="22"/>
          <w:szCs w:val="22"/>
        </w:rPr>
        <w:t>sędzia Paweł Zdanikowski</w:t>
      </w:r>
      <w:r w:rsidRPr="000B0656">
        <w:rPr>
          <w:rFonts w:ascii="Bookman Old Style" w:hAnsi="Bookman Old Style"/>
          <w:sz w:val="22"/>
          <w:szCs w:val="22"/>
        </w:rPr>
        <w:tab/>
      </w:r>
      <w:r w:rsidRPr="000B0656">
        <w:rPr>
          <w:rFonts w:ascii="Bookman Old Style" w:hAnsi="Bookman Old Style"/>
          <w:sz w:val="22"/>
          <w:szCs w:val="22"/>
        </w:rPr>
        <w:tab/>
      </w:r>
      <w:r w:rsidRPr="000B0656">
        <w:rPr>
          <w:rFonts w:ascii="Bookman Old Style" w:hAnsi="Bookman Old Style"/>
          <w:sz w:val="22"/>
          <w:szCs w:val="22"/>
        </w:rPr>
        <w:tab/>
      </w:r>
      <w:r>
        <w:rPr>
          <w:rFonts w:ascii="Bookman Old Style" w:hAnsi="Bookman Old Style"/>
          <w:sz w:val="22"/>
          <w:szCs w:val="22"/>
        </w:rPr>
        <w:tab/>
      </w:r>
      <w:r w:rsidRPr="000B0656">
        <w:rPr>
          <w:rFonts w:ascii="Bookman Old Style" w:hAnsi="Bookman Old Style"/>
          <w:sz w:val="22"/>
          <w:szCs w:val="22"/>
        </w:rPr>
        <w:t>inspektor Katarzyna Ścibak</w:t>
      </w:r>
    </w:p>
    <w:p w:rsidR="001D086D" w:rsidRPr="00997687" w:rsidRDefault="001D086D" w:rsidP="001D086D">
      <w:pPr>
        <w:tabs>
          <w:tab w:val="left" w:pos="3405"/>
          <w:tab w:val="center" w:pos="4536"/>
        </w:tabs>
        <w:rPr>
          <w:rFonts w:ascii="Bookman Old Style" w:hAnsi="Bookman Old Style"/>
          <w:sz w:val="22"/>
          <w:szCs w:val="22"/>
          <w:lang w:val="en-US"/>
        </w:rPr>
      </w:pPr>
      <w:r w:rsidRPr="00997687">
        <w:rPr>
          <w:rFonts w:ascii="Bookman Old Style" w:hAnsi="Bookman Old Style"/>
          <w:sz w:val="22"/>
          <w:szCs w:val="22"/>
          <w:lang w:val="en-US"/>
        </w:rPr>
        <w:t xml:space="preserve">tel. 81 440 87 27 </w:t>
      </w:r>
      <w:r w:rsidRPr="00997687">
        <w:rPr>
          <w:rFonts w:ascii="Bookman Old Style" w:hAnsi="Bookman Old Style"/>
          <w:sz w:val="22"/>
          <w:szCs w:val="22"/>
          <w:lang w:val="en-US"/>
        </w:rPr>
        <w:tab/>
      </w:r>
      <w:r w:rsidRPr="00997687">
        <w:rPr>
          <w:rFonts w:ascii="Bookman Old Style" w:hAnsi="Bookman Old Style"/>
          <w:sz w:val="22"/>
          <w:szCs w:val="22"/>
          <w:lang w:val="en-US"/>
        </w:rPr>
        <w:tab/>
      </w:r>
      <w:r w:rsidRPr="00997687">
        <w:rPr>
          <w:rFonts w:ascii="Bookman Old Style" w:hAnsi="Bookman Old Style"/>
          <w:sz w:val="22"/>
          <w:szCs w:val="22"/>
          <w:lang w:val="en-US"/>
        </w:rPr>
        <w:tab/>
        <w:t>tel. 81 458 37 43</w:t>
      </w:r>
    </w:p>
    <w:p w:rsidR="001D086D" w:rsidRDefault="001D086D" w:rsidP="001D086D">
      <w:pPr>
        <w:tabs>
          <w:tab w:val="left" w:pos="4962"/>
        </w:tabs>
        <w:rPr>
          <w:rStyle w:val="Hipercze"/>
          <w:rFonts w:ascii="Bookman Old Style" w:hAnsi="Bookman Old Style"/>
          <w:sz w:val="22"/>
          <w:szCs w:val="22"/>
          <w:lang w:val="en-US"/>
        </w:rPr>
      </w:pPr>
      <w:r w:rsidRPr="00FE4A63">
        <w:rPr>
          <w:rFonts w:ascii="Bookman Old Style" w:hAnsi="Bookman Old Style"/>
          <w:sz w:val="22"/>
          <w:szCs w:val="22"/>
          <w:lang w:val="en-US"/>
        </w:rPr>
        <w:t xml:space="preserve">e-mail: </w:t>
      </w:r>
      <w:hyperlink r:id="rId10" w:history="1">
        <w:r w:rsidRPr="00FE4A63">
          <w:rPr>
            <w:rStyle w:val="Hipercze"/>
            <w:rFonts w:ascii="Bookman Old Style" w:hAnsi="Bookman Old Style"/>
            <w:sz w:val="22"/>
            <w:szCs w:val="22"/>
            <w:lang w:val="en-US"/>
          </w:rPr>
          <w:t>p.zdanikowski@kssip.gov.pl</w:t>
        </w:r>
      </w:hyperlink>
      <w:r w:rsidRPr="00FE4A63">
        <w:rPr>
          <w:rFonts w:ascii="Bookman Old Style" w:hAnsi="Bookman Old Style"/>
          <w:sz w:val="22"/>
          <w:szCs w:val="22"/>
          <w:lang w:val="en-US"/>
        </w:rPr>
        <w:tab/>
        <w:t xml:space="preserve">e-mail: </w:t>
      </w:r>
      <w:hyperlink r:id="rId11" w:history="1">
        <w:r w:rsidRPr="00FE4A63">
          <w:rPr>
            <w:rStyle w:val="Hipercze"/>
            <w:rFonts w:ascii="Bookman Old Style" w:hAnsi="Bookman Old Style"/>
            <w:sz w:val="22"/>
            <w:szCs w:val="22"/>
            <w:lang w:val="en-US"/>
          </w:rPr>
          <w:t>k.scibak@kssip.gov.pl</w:t>
        </w:r>
      </w:hyperlink>
    </w:p>
    <w:p w:rsidR="001D086D" w:rsidRDefault="001D086D" w:rsidP="001D086D">
      <w:pPr>
        <w:rPr>
          <w:rFonts w:ascii="Bookman Old Style" w:hAnsi="Bookman Old Style"/>
          <w:lang w:val="pt-BR"/>
        </w:rPr>
        <w:sectPr w:rsidR="001D086D" w:rsidSect="00CC5230">
          <w:type w:val="continuous"/>
          <w:pgSz w:w="11906" w:h="16838"/>
          <w:pgMar w:top="426" w:right="1416" w:bottom="1417" w:left="1417" w:header="0" w:footer="708" w:gutter="0"/>
          <w:cols w:space="708"/>
          <w:docGrid w:linePitch="360"/>
        </w:sectPr>
      </w:pPr>
    </w:p>
    <w:p w:rsidR="00057EDA" w:rsidRPr="00EA42BD" w:rsidRDefault="00057EDA" w:rsidP="004E3DFE">
      <w:pPr>
        <w:pStyle w:val="Akapitzlist"/>
        <w:spacing w:before="60" w:line="276" w:lineRule="auto"/>
        <w:ind w:left="0" w:right="1"/>
        <w:jc w:val="both"/>
        <w:rPr>
          <w:rFonts w:ascii="Bookman Old Style" w:hAnsi="Bookman Old Style"/>
          <w:sz w:val="22"/>
          <w:szCs w:val="22"/>
          <w:lang w:val="en-US"/>
        </w:rPr>
      </w:pPr>
    </w:p>
    <w:p w:rsidR="000A78A4" w:rsidRDefault="00D3363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AF539C" w:rsidRDefault="000A78A4" w:rsidP="00AF539C">
      <w:pPr>
        <w:rPr>
          <w:rFonts w:ascii="Bookman Old Style" w:hAnsi="Bookman Old Style"/>
          <w:lang w:val="pt-BR"/>
        </w:rPr>
        <w:sectPr w:rsidR="000A78A4" w:rsidRPr="00AF539C" w:rsidSect="004E3DFE">
          <w:type w:val="continuous"/>
          <w:pgSz w:w="11906" w:h="16838"/>
          <w:pgMar w:top="2091" w:right="1416" w:bottom="1417" w:left="1417" w:header="0" w:footer="708" w:gutter="0"/>
          <w:cols w:space="143"/>
          <w:docGrid w:linePitch="360"/>
        </w:sectPr>
      </w:pPr>
      <w:r w:rsidRPr="002D2B81">
        <w:rPr>
          <w:rFonts w:ascii="Bookman Old Style" w:hAnsi="Bookman Old Style"/>
          <w:lang w:val="pt-BR"/>
        </w:rPr>
        <w:lastRenderedPageBreak/>
        <w:t>WYKŁADOWCY:</w:t>
      </w:r>
      <w:r w:rsidR="00D33633">
        <w:rPr>
          <w:rFonts w:ascii="Bookman Old Style" w:hAnsi="Bookman Old Style"/>
          <w:b/>
        </w:rPr>
        <w:pict>
          <v:shape id="_x0000_i1036" type="#_x0000_t75" style="width:119.55pt;height:5.6pt" o:hrpct="0" o:hr="t">
            <v:imagedata r:id="rId9" o:title="BD14845_"/>
          </v:shape>
        </w:pict>
      </w:r>
    </w:p>
    <w:p w:rsidR="009916B3" w:rsidRPr="009916B3" w:rsidRDefault="009916B3" w:rsidP="009916B3">
      <w:pPr>
        <w:spacing w:after="120" w:line="276" w:lineRule="auto"/>
        <w:ind w:right="-709"/>
        <w:rPr>
          <w:rFonts w:ascii="Bookman Old Style" w:hAnsi="Bookman Old Style" w:cs="Arial"/>
        </w:rPr>
        <w:sectPr w:rsidR="009916B3" w:rsidRPr="009916B3" w:rsidSect="008F32A8">
          <w:type w:val="continuous"/>
          <w:pgSz w:w="11906" w:h="16838"/>
          <w:pgMar w:top="2091" w:right="1416" w:bottom="1417" w:left="1417" w:header="0" w:footer="708" w:gutter="0"/>
          <w:cols w:num="2" w:space="708" w:equalWidth="0">
            <w:col w:w="2836" w:space="567"/>
            <w:col w:w="5669"/>
          </w:cols>
          <w:docGrid w:linePitch="360"/>
        </w:sectPr>
      </w:pPr>
    </w:p>
    <w:p w:rsidR="009916B3" w:rsidRPr="009916B3" w:rsidRDefault="009916B3" w:rsidP="00C93631">
      <w:pPr>
        <w:spacing w:after="120" w:line="276" w:lineRule="auto"/>
        <w:jc w:val="both"/>
        <w:rPr>
          <w:rFonts w:ascii="Bookman Old Style" w:hAnsi="Bookman Old Style" w:cs="Arial"/>
          <w:b/>
        </w:rPr>
      </w:pPr>
      <w:r w:rsidRPr="009916B3">
        <w:rPr>
          <w:rFonts w:ascii="Bookman Old Style" w:hAnsi="Bookman Old Style" w:cs="Arial"/>
          <w:b/>
        </w:rPr>
        <w:lastRenderedPageBreak/>
        <w:t>Beata Piwowarska</w:t>
      </w:r>
    </w:p>
    <w:p w:rsidR="009916B3" w:rsidRPr="004F6D77" w:rsidRDefault="009916B3" w:rsidP="00C93631">
      <w:pPr>
        <w:spacing w:after="120" w:line="276" w:lineRule="auto"/>
        <w:ind w:right="-680"/>
        <w:jc w:val="both"/>
        <w:rPr>
          <w:rFonts w:ascii="Bookman Old Style" w:hAnsi="Bookman Old Style" w:cs="Arial"/>
        </w:rPr>
      </w:pPr>
      <w:r w:rsidRPr="004F6D77">
        <w:rPr>
          <w:rFonts w:ascii="Bookman Old Style" w:hAnsi="Bookman Old Style" w:cs="Arial"/>
        </w:rPr>
        <w:t xml:space="preserve">sędzia Sądu Okręgowego w Warszawie, specjalista </w:t>
      </w:r>
      <w:r w:rsidR="00AF539C" w:rsidRPr="004F6D77">
        <w:rPr>
          <w:rFonts w:ascii="Bookman Old Style" w:hAnsi="Bookman Old Style" w:cs="Arial"/>
        </w:rPr>
        <w:t xml:space="preserve">w sprawach z zakresu </w:t>
      </w:r>
      <w:r w:rsidR="004F6D77">
        <w:rPr>
          <w:rFonts w:ascii="Bookman Old Style" w:hAnsi="Bookman Old Style" w:cs="Arial"/>
        </w:rPr>
        <w:t>własności</w:t>
      </w:r>
      <w:r w:rsidR="00057EDA">
        <w:rPr>
          <w:rFonts w:ascii="Bookman Old Style" w:hAnsi="Bookman Old Style" w:cs="Arial"/>
        </w:rPr>
        <w:t xml:space="preserve"> przemysłowej</w:t>
      </w:r>
      <w:r w:rsidRPr="004F6D77">
        <w:rPr>
          <w:rFonts w:ascii="Bookman Old Style" w:hAnsi="Bookman Old Style" w:cs="Arial"/>
        </w:rPr>
        <w:t xml:space="preserve">, wykładowca na szkoleniach </w:t>
      </w:r>
      <w:r w:rsidR="00AF539C" w:rsidRPr="004F6D77">
        <w:rPr>
          <w:rFonts w:ascii="Bookman Old Style" w:hAnsi="Bookman Old Style" w:cs="Arial"/>
        </w:rPr>
        <w:t xml:space="preserve">krajowych i </w:t>
      </w:r>
      <w:r w:rsidRPr="004F6D77">
        <w:rPr>
          <w:rFonts w:ascii="Bookman Old Style" w:hAnsi="Bookman Old Style" w:cs="Arial"/>
        </w:rPr>
        <w:t>zagranicznych z zakresu ochrony praw własności przemysłowej.</w:t>
      </w:r>
    </w:p>
    <w:p w:rsidR="009916B3" w:rsidRPr="009916B3" w:rsidRDefault="009916B3" w:rsidP="004F6D77">
      <w:pPr>
        <w:spacing w:after="120" w:line="276" w:lineRule="auto"/>
        <w:jc w:val="both"/>
        <w:rPr>
          <w:rFonts w:ascii="Bookman Old Style" w:hAnsi="Bookman Old Style" w:cs="Arial"/>
          <w:b/>
        </w:rPr>
      </w:pPr>
      <w:r w:rsidRPr="009916B3">
        <w:rPr>
          <w:rFonts w:ascii="Bookman Old Style" w:hAnsi="Bookman Old Style" w:cs="Arial"/>
          <w:b/>
        </w:rPr>
        <w:t xml:space="preserve">Justyna Ożegalska-Trybalska </w:t>
      </w:r>
    </w:p>
    <w:p w:rsidR="009916B3" w:rsidRPr="004F6D77" w:rsidRDefault="00057EDA" w:rsidP="00C93631">
      <w:pPr>
        <w:spacing w:after="120" w:line="276" w:lineRule="auto"/>
        <w:ind w:left="29" w:right="-737" w:hanging="29"/>
        <w:jc w:val="both"/>
        <w:rPr>
          <w:rFonts w:ascii="Bookman Old Style" w:hAnsi="Bookman Old Style" w:cs="Arial"/>
        </w:rPr>
      </w:pPr>
      <w:r>
        <w:rPr>
          <w:rFonts w:ascii="Bookman Old Style" w:hAnsi="Bookman Old Style" w:cs="Arial"/>
        </w:rPr>
        <w:t xml:space="preserve">doktor nauk prawnych, </w:t>
      </w:r>
      <w:r w:rsidR="004F6D77" w:rsidRPr="004F6D77">
        <w:rPr>
          <w:rFonts w:ascii="Bookman Old Style" w:hAnsi="Bookman Old Style" w:cs="Arial"/>
        </w:rPr>
        <w:t xml:space="preserve">adiunkt </w:t>
      </w:r>
      <w:r w:rsidR="00AF539C" w:rsidRPr="004F6D77">
        <w:rPr>
          <w:rFonts w:ascii="Bookman Old Style" w:hAnsi="Bookman Old Style" w:cs="Arial"/>
        </w:rPr>
        <w:t xml:space="preserve">w Katedrze Prawa Własności Intelektualnej UJ, wykładowca </w:t>
      </w:r>
      <w:r w:rsidR="00FF7B6F">
        <w:rPr>
          <w:rFonts w:ascii="Bookman Old Style" w:hAnsi="Bookman Old Style" w:cs="Arial"/>
        </w:rPr>
        <w:t xml:space="preserve">na </w:t>
      </w:r>
      <w:r w:rsidR="00AF539C" w:rsidRPr="004F6D77">
        <w:rPr>
          <w:rFonts w:ascii="Bookman Old Style" w:hAnsi="Bookman Old Style" w:cs="Arial"/>
        </w:rPr>
        <w:t>krajowych i zagranicznych szkoleniach z zakresu własności intelektualnej. Arbiter w Sądzie Polubownym ds. Domen Internetowych przy Polskiej Izbie Informatyki i Telekomunikacji.</w:t>
      </w:r>
    </w:p>
    <w:p w:rsidR="009916B3" w:rsidRPr="009916B3" w:rsidRDefault="009916B3" w:rsidP="009916B3">
      <w:pPr>
        <w:spacing w:after="120" w:line="276" w:lineRule="auto"/>
        <w:ind w:left="2410" w:hanging="2410"/>
        <w:jc w:val="both"/>
        <w:rPr>
          <w:rFonts w:ascii="Bookman Old Style" w:hAnsi="Bookman Old Style" w:cs="Arial"/>
          <w:b/>
        </w:rPr>
      </w:pPr>
    </w:p>
    <w:p w:rsidR="009916B3" w:rsidRPr="009916B3" w:rsidRDefault="009916B3" w:rsidP="00C93631">
      <w:pPr>
        <w:tabs>
          <w:tab w:val="right" w:pos="9073"/>
        </w:tabs>
        <w:spacing w:after="120" w:line="276" w:lineRule="auto"/>
        <w:jc w:val="both"/>
        <w:rPr>
          <w:rFonts w:ascii="Bookman Old Style" w:hAnsi="Bookman Old Style" w:cs="Arial"/>
        </w:rPr>
      </w:pPr>
      <w:r w:rsidRPr="009916B3">
        <w:rPr>
          <w:rFonts w:ascii="Bookman Old Style" w:hAnsi="Bookman Old Style" w:cs="Arial"/>
        </w:rPr>
        <w:t>Zajęcia prowadzone bę</w:t>
      </w:r>
      <w:r w:rsidR="00392ABC">
        <w:rPr>
          <w:rFonts w:ascii="Bookman Old Style" w:hAnsi="Bookman Old Style" w:cs="Arial"/>
        </w:rPr>
        <w:t xml:space="preserve">dą w formie </w:t>
      </w:r>
      <w:r w:rsidRPr="009916B3">
        <w:rPr>
          <w:rFonts w:ascii="Bookman Old Style" w:hAnsi="Bookman Old Style" w:cs="Arial"/>
        </w:rPr>
        <w:t>warsztatów.</w:t>
      </w:r>
      <w:r w:rsidR="00C93631">
        <w:rPr>
          <w:rFonts w:ascii="Bookman Old Style" w:hAnsi="Bookman Old Style" w:cs="Arial"/>
        </w:rPr>
        <w:tab/>
      </w:r>
    </w:p>
    <w:p w:rsidR="009916B3" w:rsidRDefault="009916B3"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4F6D77" w:rsidRDefault="00D33633" w:rsidP="000A78A4">
      <w:pPr>
        <w:ind w:right="1"/>
        <w:jc w:val="center"/>
        <w:rPr>
          <w:rFonts w:ascii="Bookman Old Style" w:hAnsi="Bookman Old Style"/>
          <w:b/>
        </w:rPr>
      </w:pPr>
      <w:r>
        <w:rPr>
          <w:rFonts w:ascii="Bookman Old Style" w:hAnsi="Bookman Old Style"/>
          <w:b/>
        </w:rPr>
        <w:pict>
          <v:shape id="_x0000_i1037" type="#_x0000_t75" style="width:470.6pt;height:6.25pt" o:hrpct="0" o:hralign="center" o:hr="t">
            <v:imagedata r:id="rId9" o:title="BD14845_"/>
          </v:shape>
        </w:pict>
      </w:r>
    </w:p>
    <w:p w:rsidR="000A78A4" w:rsidRPr="004F6D77" w:rsidRDefault="004F6D77" w:rsidP="004F6D77">
      <w:pPr>
        <w:ind w:right="1"/>
        <w:rPr>
          <w:rFonts w:ascii="Bookman Old Style" w:hAnsi="Bookman Old Style"/>
          <w:b/>
        </w:rPr>
      </w:pPr>
      <w:r w:rsidRPr="004F6D77">
        <w:rPr>
          <w:rFonts w:ascii="Bookman Old Style" w:hAnsi="Bookman Old Style"/>
          <w:b/>
        </w:rPr>
        <w:t xml:space="preserve">PONIEDZIAŁEK </w:t>
      </w:r>
      <w:r>
        <w:rPr>
          <w:rFonts w:ascii="Bookman Old Style" w:hAnsi="Bookman Old Style"/>
          <w:b/>
        </w:rPr>
        <w:tab/>
      </w:r>
      <w:r w:rsidR="00BA238A">
        <w:rPr>
          <w:rFonts w:ascii="Bookman Old Style" w:hAnsi="Bookman Old Style"/>
          <w:b/>
        </w:rPr>
        <w:t xml:space="preserve">4 </w:t>
      </w:r>
      <w:r w:rsidR="00D35886">
        <w:rPr>
          <w:rFonts w:ascii="Bookman Old Style" w:hAnsi="Bookman Old Style"/>
          <w:b/>
        </w:rPr>
        <w:t>września</w:t>
      </w:r>
      <w:r w:rsidRPr="004F6D77">
        <w:rPr>
          <w:rFonts w:ascii="Bookman Old Style" w:hAnsi="Bookman Old Style"/>
          <w:b/>
        </w:rPr>
        <w:t xml:space="preserve"> 2017</w:t>
      </w:r>
    </w:p>
    <w:p w:rsidR="000A78A4" w:rsidRPr="005A05D1" w:rsidRDefault="00D33633"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BA238A" w:rsidRPr="00BA238A" w:rsidRDefault="00565403" w:rsidP="00BA238A">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12.15</w:t>
      </w:r>
      <w:r w:rsidR="00BA238A" w:rsidRPr="00BA238A">
        <w:rPr>
          <w:rFonts w:ascii="Bookman Old Style" w:hAnsi="Bookman Old Style"/>
          <w:szCs w:val="24"/>
        </w:rPr>
        <w:tab/>
        <w:t>odjazd autokaru z Warszawy (parking przy Pałacu</w:t>
      </w:r>
      <w:r w:rsidR="002C6B63">
        <w:rPr>
          <w:rFonts w:ascii="Bookman Old Style" w:hAnsi="Bookman Old Style"/>
          <w:szCs w:val="24"/>
        </w:rPr>
        <w:t xml:space="preserve"> </w:t>
      </w:r>
      <w:r w:rsidR="00BA238A" w:rsidRPr="00BA238A">
        <w:rPr>
          <w:rFonts w:ascii="Bookman Old Style" w:hAnsi="Bookman Old Style"/>
          <w:szCs w:val="24"/>
        </w:rPr>
        <w:t xml:space="preserve">Kultury </w:t>
      </w:r>
      <w:r w:rsidR="00BA238A">
        <w:rPr>
          <w:rFonts w:ascii="Bookman Old Style" w:hAnsi="Bookman Old Style"/>
          <w:szCs w:val="24"/>
        </w:rPr>
        <w:br/>
      </w:r>
      <w:r w:rsidR="00BA238A" w:rsidRPr="00BA238A">
        <w:rPr>
          <w:rFonts w:ascii="Bookman Old Style" w:hAnsi="Bookman Old Style"/>
          <w:szCs w:val="24"/>
        </w:rPr>
        <w:t>i Nauki od strony Muzeum Techniki)</w:t>
      </w:r>
      <w:r w:rsidR="002700C9">
        <w:rPr>
          <w:rFonts w:ascii="Bookman Old Style" w:hAnsi="Bookman Old Style"/>
          <w:szCs w:val="24"/>
        </w:rPr>
        <w:t>,</w:t>
      </w:r>
      <w:r w:rsidR="00BA238A" w:rsidRPr="00BA238A">
        <w:rPr>
          <w:rFonts w:ascii="Bookman Old Style" w:hAnsi="Bookman Old Style"/>
          <w:szCs w:val="24"/>
        </w:rPr>
        <w:t xml:space="preserve"> autokar za przednią szybą będzie posiadał tabliczkę </w:t>
      </w:r>
      <w:r w:rsidR="002C6B63">
        <w:rPr>
          <w:rFonts w:ascii="Bookman Old Style" w:hAnsi="Bookman Old Style"/>
          <w:szCs w:val="24"/>
        </w:rPr>
        <w:t>z napisem KSSiP</w:t>
      </w:r>
      <w:r w:rsidR="00BA238A" w:rsidRPr="00BA238A">
        <w:rPr>
          <w:rFonts w:ascii="Bookman Old Style" w:hAnsi="Bookman Old Style"/>
          <w:szCs w:val="24"/>
        </w:rPr>
        <w:t>/Dębe</w:t>
      </w:r>
    </w:p>
    <w:p w:rsidR="00BA238A" w:rsidRPr="00317B2F" w:rsidRDefault="00BA238A" w:rsidP="00BA238A">
      <w:pPr>
        <w:pStyle w:val="Tekstpodstawowy"/>
        <w:tabs>
          <w:tab w:val="left" w:pos="0"/>
        </w:tabs>
        <w:spacing w:after="60" w:line="276" w:lineRule="auto"/>
        <w:ind w:left="2127" w:hanging="2127"/>
        <w:rPr>
          <w:rFonts w:ascii="Bookman Old Style" w:hAnsi="Bookman Old Style"/>
          <w:sz w:val="16"/>
          <w:szCs w:val="16"/>
        </w:rPr>
      </w:pPr>
    </w:p>
    <w:p w:rsidR="00BA238A" w:rsidRPr="00BA238A" w:rsidRDefault="00BA238A" w:rsidP="00BA238A">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13.00</w:t>
      </w:r>
      <w:r>
        <w:rPr>
          <w:rFonts w:ascii="Bookman Old Style" w:hAnsi="Bookman Old Style"/>
          <w:szCs w:val="24"/>
        </w:rPr>
        <w:tab/>
      </w:r>
      <w:r w:rsidR="00D517C3">
        <w:rPr>
          <w:rFonts w:ascii="Bookman Old Style" w:hAnsi="Bookman Old Style"/>
          <w:szCs w:val="24"/>
        </w:rPr>
        <w:t>z</w:t>
      </w:r>
      <w:r w:rsidRPr="00BA238A">
        <w:rPr>
          <w:rFonts w:ascii="Bookman Old Style" w:hAnsi="Bookman Old Style"/>
          <w:szCs w:val="24"/>
        </w:rPr>
        <w:t>akwaterowanie uczestników</w:t>
      </w:r>
    </w:p>
    <w:p w:rsidR="00BA238A" w:rsidRPr="00317B2F" w:rsidRDefault="00BA238A" w:rsidP="00BA238A">
      <w:pPr>
        <w:pStyle w:val="Tekstpodstawowy"/>
        <w:tabs>
          <w:tab w:val="left" w:pos="0"/>
        </w:tabs>
        <w:spacing w:after="60" w:line="276" w:lineRule="auto"/>
        <w:ind w:left="2127" w:hanging="2127"/>
        <w:rPr>
          <w:rFonts w:ascii="Bookman Old Style" w:hAnsi="Bookman Old Style"/>
          <w:sz w:val="16"/>
          <w:szCs w:val="16"/>
        </w:rPr>
      </w:pPr>
    </w:p>
    <w:p w:rsidR="004551ED" w:rsidRDefault="00BA238A" w:rsidP="00BA238A">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13.30 – 14.30</w:t>
      </w:r>
      <w:r>
        <w:rPr>
          <w:rFonts w:ascii="Bookman Old Style" w:hAnsi="Bookman Old Style"/>
          <w:szCs w:val="24"/>
        </w:rPr>
        <w:tab/>
      </w:r>
      <w:r w:rsidRPr="00BA238A">
        <w:rPr>
          <w:rFonts w:ascii="Bookman Old Style" w:hAnsi="Bookman Old Style"/>
          <w:szCs w:val="24"/>
        </w:rPr>
        <w:t>obiad</w:t>
      </w:r>
    </w:p>
    <w:p w:rsidR="00BA238A" w:rsidRPr="00317B2F" w:rsidRDefault="00BA238A" w:rsidP="00BA238A">
      <w:pPr>
        <w:pStyle w:val="Tekstpodstawowy"/>
        <w:tabs>
          <w:tab w:val="left" w:pos="0"/>
        </w:tabs>
        <w:spacing w:after="60" w:line="276" w:lineRule="auto"/>
        <w:ind w:left="2127" w:hanging="2127"/>
        <w:rPr>
          <w:rFonts w:ascii="Bookman Old Style" w:hAnsi="Bookman Old Style"/>
          <w:b/>
          <w:sz w:val="16"/>
          <w:szCs w:val="16"/>
        </w:rPr>
      </w:pPr>
    </w:p>
    <w:p w:rsidR="004F6D77" w:rsidRDefault="00BA238A" w:rsidP="004F6D77">
      <w:pPr>
        <w:tabs>
          <w:tab w:val="left" w:pos="0"/>
        </w:tabs>
        <w:spacing w:after="120" w:line="276" w:lineRule="auto"/>
        <w:jc w:val="both"/>
        <w:rPr>
          <w:rFonts w:ascii="Bookman Old Style" w:hAnsi="Bookman Old Style" w:cs="Arial"/>
          <w:b/>
        </w:rPr>
      </w:pPr>
      <w:r>
        <w:rPr>
          <w:rFonts w:ascii="Bookman Old Style" w:hAnsi="Bookman Old Style" w:cs="Arial"/>
          <w:b/>
        </w:rPr>
        <w:t>14.30 – 16.0</w:t>
      </w:r>
      <w:r w:rsidR="004F6D77" w:rsidRPr="004F6D77">
        <w:rPr>
          <w:rFonts w:ascii="Bookman Old Style" w:hAnsi="Bookman Old Style" w:cs="Arial"/>
          <w:b/>
        </w:rPr>
        <w:t>0</w:t>
      </w:r>
      <w:r w:rsidR="004F6D77" w:rsidRPr="004F6D77">
        <w:rPr>
          <w:rFonts w:ascii="Bookman Old Style" w:hAnsi="Bookman Old Style" w:cs="Arial"/>
        </w:rPr>
        <w:tab/>
      </w:r>
      <w:r w:rsidR="004F6D77" w:rsidRPr="00565403">
        <w:rPr>
          <w:rFonts w:ascii="Bookman Old Style" w:hAnsi="Bookman Old Style" w:cs="Arial"/>
          <w:b/>
          <w:color w:val="FF0000"/>
        </w:rPr>
        <w:t>GRUPA I</w:t>
      </w:r>
      <w:r w:rsidR="00B8680C" w:rsidRPr="00565403">
        <w:rPr>
          <w:rFonts w:ascii="Bookman Old Style" w:hAnsi="Bookman Old Style" w:cs="Arial"/>
          <w:b/>
          <w:color w:val="FF0000"/>
        </w:rPr>
        <w:t xml:space="preserve"> </w:t>
      </w:r>
    </w:p>
    <w:p w:rsidR="00B8680C" w:rsidRDefault="00B8680C" w:rsidP="00B8680C">
      <w:pPr>
        <w:widowControl w:val="0"/>
        <w:autoSpaceDE w:val="0"/>
        <w:autoSpaceDN w:val="0"/>
        <w:adjustRightInd w:val="0"/>
        <w:spacing w:after="120" w:line="276" w:lineRule="auto"/>
        <w:ind w:left="2124" w:firstLine="6"/>
        <w:jc w:val="both"/>
        <w:rPr>
          <w:rFonts w:ascii="Bookman Old Style" w:eastAsia="Calibri" w:hAnsi="Bookman Old Style" w:cs="Helvetica"/>
          <w:b/>
        </w:rPr>
      </w:pPr>
      <w:r w:rsidRPr="004F6D77">
        <w:rPr>
          <w:rFonts w:ascii="Bookman Old Style" w:eastAsia="Calibri" w:hAnsi="Bookman Old Style" w:cs="Helvetica"/>
          <w:b/>
        </w:rPr>
        <w:t>Kumulacja podstaw prawnych w praktyce sądowej – istota problemu.</w:t>
      </w:r>
    </w:p>
    <w:p w:rsidR="00B8680C" w:rsidRPr="004F6D77" w:rsidRDefault="00B8680C" w:rsidP="00B8680C">
      <w:pPr>
        <w:widowControl w:val="0"/>
        <w:autoSpaceDE w:val="0"/>
        <w:autoSpaceDN w:val="0"/>
        <w:adjustRightInd w:val="0"/>
        <w:spacing w:after="120" w:line="276" w:lineRule="auto"/>
        <w:ind w:left="2124" w:firstLine="6"/>
        <w:jc w:val="both"/>
        <w:rPr>
          <w:rFonts w:ascii="Bookman Old Style" w:eastAsia="Calibri" w:hAnsi="Bookman Old Style" w:cs="Helvetica"/>
          <w:b/>
        </w:rPr>
      </w:pPr>
      <w:r w:rsidRPr="004F6D77">
        <w:rPr>
          <w:rFonts w:ascii="Bookman Old Style" w:eastAsia="Calibri" w:hAnsi="Bookman Old Style" w:cs="Helvetica"/>
          <w:b/>
        </w:rPr>
        <w:t xml:space="preserve">Sądowa ocena stanu faktycznego na gruncie prawa własności przemysłowej, ustawy o zwalczaniu nieuczciwej konkurencji, ustawy o prawie autorskim </w:t>
      </w:r>
      <w:r w:rsidR="0097394A">
        <w:rPr>
          <w:rFonts w:ascii="Bookman Old Style" w:eastAsia="Calibri" w:hAnsi="Bookman Old Style" w:cs="Helvetica"/>
          <w:b/>
        </w:rPr>
        <w:br/>
      </w:r>
      <w:r w:rsidRPr="004F6D77">
        <w:rPr>
          <w:rFonts w:ascii="Bookman Old Style" w:eastAsia="Calibri" w:hAnsi="Bookman Old Style" w:cs="Helvetica"/>
          <w:b/>
        </w:rPr>
        <w:t>i prawach pokrewnych oraz kodeksu cywilnego – uwagi ogólne (przedmiot ochrony, formułowanie roszczeń, istotne elementy stanu faktycznego, postępowanie dowodowe, stan rzeczy osądzonej i zawisłość sporu).</w:t>
      </w:r>
    </w:p>
    <w:p w:rsidR="00317B2F" w:rsidRPr="003E4DB0" w:rsidRDefault="00B8680C" w:rsidP="004F6D77">
      <w:pPr>
        <w:tabs>
          <w:tab w:val="left" w:pos="0"/>
        </w:tabs>
        <w:spacing w:after="120" w:line="276" w:lineRule="auto"/>
        <w:jc w:val="both"/>
        <w:rPr>
          <w:rFonts w:ascii="Bookman Old Style" w:hAnsi="Bookman Old Style" w:cs="Arial"/>
        </w:rPr>
      </w:pPr>
      <w:r>
        <w:rPr>
          <w:rFonts w:ascii="Bookman Old Style" w:hAnsi="Bookman Old Style" w:cs="Arial"/>
          <w:b/>
        </w:rPr>
        <w:tab/>
      </w:r>
      <w:r>
        <w:rPr>
          <w:rFonts w:ascii="Bookman Old Style" w:hAnsi="Bookman Old Style" w:cs="Arial"/>
          <w:b/>
        </w:rPr>
        <w:tab/>
      </w:r>
      <w:r>
        <w:rPr>
          <w:rFonts w:ascii="Bookman Old Style" w:hAnsi="Bookman Old Style" w:cs="Arial"/>
          <w:b/>
        </w:rPr>
        <w:tab/>
      </w:r>
      <w:r w:rsidR="004F6D77">
        <w:rPr>
          <w:rFonts w:ascii="Bookman Old Style" w:hAnsi="Bookman Old Style" w:cs="Arial"/>
        </w:rPr>
        <w:t>Prowadzenie</w:t>
      </w:r>
      <w:r w:rsidR="004F6D77" w:rsidRPr="004F6D77">
        <w:rPr>
          <w:rFonts w:ascii="Bookman Old Style" w:hAnsi="Bookman Old Style" w:cs="Arial"/>
        </w:rPr>
        <w:t xml:space="preserve"> – Beata Piwowarska</w:t>
      </w:r>
    </w:p>
    <w:p w:rsidR="002700C9" w:rsidRDefault="002700C9" w:rsidP="004F6D77">
      <w:pPr>
        <w:tabs>
          <w:tab w:val="left" w:pos="0"/>
        </w:tabs>
        <w:spacing w:after="120" w:line="276" w:lineRule="auto"/>
        <w:ind w:left="2127"/>
        <w:jc w:val="both"/>
        <w:rPr>
          <w:rFonts w:ascii="Bookman Old Style" w:hAnsi="Bookman Old Style" w:cs="Arial"/>
          <w:b/>
          <w:color w:val="FF0000"/>
        </w:rPr>
      </w:pPr>
    </w:p>
    <w:p w:rsidR="004F6D77" w:rsidRPr="00565403" w:rsidRDefault="004F6D77" w:rsidP="004F6D77">
      <w:pPr>
        <w:tabs>
          <w:tab w:val="left" w:pos="0"/>
        </w:tabs>
        <w:spacing w:after="120" w:line="276" w:lineRule="auto"/>
        <w:ind w:left="2127"/>
        <w:jc w:val="both"/>
        <w:rPr>
          <w:rFonts w:ascii="Bookman Old Style" w:hAnsi="Bookman Old Style" w:cs="Arial"/>
          <w:b/>
          <w:color w:val="FF0000"/>
        </w:rPr>
      </w:pPr>
      <w:r w:rsidRPr="00565403">
        <w:rPr>
          <w:rFonts w:ascii="Bookman Old Style" w:hAnsi="Bookman Old Style" w:cs="Arial"/>
          <w:b/>
          <w:color w:val="FF0000"/>
        </w:rPr>
        <w:lastRenderedPageBreak/>
        <w:t xml:space="preserve">GRUPA II </w:t>
      </w:r>
    </w:p>
    <w:p w:rsidR="004F6D77" w:rsidRPr="004F6D77" w:rsidRDefault="004F6D77" w:rsidP="00B8680C">
      <w:pPr>
        <w:widowControl w:val="0"/>
        <w:autoSpaceDE w:val="0"/>
        <w:autoSpaceDN w:val="0"/>
        <w:adjustRightInd w:val="0"/>
        <w:spacing w:after="120" w:line="276" w:lineRule="auto"/>
        <w:ind w:left="1416" w:firstLine="708"/>
        <w:jc w:val="both"/>
        <w:rPr>
          <w:rFonts w:ascii="Bookman Old Style" w:eastAsia="Calibri" w:hAnsi="Bookman Old Style" w:cs="Helvetica"/>
          <w:b/>
        </w:rPr>
      </w:pPr>
      <w:r w:rsidRPr="004F6D77">
        <w:rPr>
          <w:rFonts w:ascii="Bookman Old Style" w:eastAsia="Calibri" w:hAnsi="Bookman Old Style" w:cs="Helvetica"/>
          <w:b/>
        </w:rPr>
        <w:t>Kumulacja podstaw prawnych w teorii.</w:t>
      </w:r>
    </w:p>
    <w:p w:rsidR="004F6D77" w:rsidRPr="004F6D77" w:rsidRDefault="004F6D77" w:rsidP="00B8680C">
      <w:pPr>
        <w:tabs>
          <w:tab w:val="left" w:pos="0"/>
        </w:tabs>
        <w:spacing w:after="120" w:line="276" w:lineRule="auto"/>
        <w:ind w:left="2124"/>
        <w:jc w:val="both"/>
        <w:rPr>
          <w:rFonts w:ascii="Bookman Old Style" w:eastAsia="Calibri" w:hAnsi="Bookman Old Style" w:cs="Helvetica"/>
          <w:b/>
          <w:szCs w:val="20"/>
        </w:rPr>
      </w:pPr>
      <w:r w:rsidRPr="004F6D77">
        <w:rPr>
          <w:rFonts w:ascii="Bookman Old Style" w:eastAsia="Calibri" w:hAnsi="Bookman Old Style" w:cs="Helvetica"/>
          <w:b/>
          <w:szCs w:val="20"/>
        </w:rPr>
        <w:t xml:space="preserve">Ochrona produktu jako znaku towarowego, wzoru przemysłowego, wzoru użytkowego (zakresy ochrony </w:t>
      </w:r>
      <w:r w:rsidR="0097394A">
        <w:rPr>
          <w:rFonts w:ascii="Bookman Old Style" w:eastAsia="Calibri" w:hAnsi="Bookman Old Style" w:cs="Helvetica"/>
          <w:b/>
          <w:szCs w:val="20"/>
        </w:rPr>
        <w:br/>
      </w:r>
      <w:r w:rsidRPr="004F6D77">
        <w:rPr>
          <w:rFonts w:ascii="Bookman Old Style" w:eastAsia="Calibri" w:hAnsi="Bookman Old Style" w:cs="Helvetica"/>
          <w:b/>
          <w:szCs w:val="20"/>
        </w:rPr>
        <w:t>i zasady ich delimitacji) na gruncie prawa własności przemysłowej, ustawy o zwalczaniu nieuczciw</w:t>
      </w:r>
      <w:r w:rsidR="0097394A">
        <w:rPr>
          <w:rFonts w:ascii="Bookman Old Style" w:eastAsia="Calibri" w:hAnsi="Bookman Old Style" w:cs="Helvetica"/>
          <w:b/>
          <w:szCs w:val="20"/>
        </w:rPr>
        <w:t>ej konkurencji, ustawy o prawie</w:t>
      </w:r>
      <w:r w:rsidRPr="004F6D77">
        <w:rPr>
          <w:rFonts w:ascii="Bookman Old Style" w:eastAsia="Calibri" w:hAnsi="Bookman Old Style" w:cs="Helvetica"/>
          <w:b/>
          <w:szCs w:val="20"/>
        </w:rPr>
        <w:t xml:space="preserve"> autorskim i prawach pokrewnych.</w:t>
      </w:r>
    </w:p>
    <w:p w:rsidR="00241E87" w:rsidRDefault="00B8680C" w:rsidP="00241E87">
      <w:pPr>
        <w:tabs>
          <w:tab w:val="left" w:pos="0"/>
          <w:tab w:val="left" w:pos="2145"/>
        </w:tabs>
        <w:spacing w:after="120" w:line="276" w:lineRule="auto"/>
        <w:ind w:left="2127" w:hanging="2127"/>
        <w:jc w:val="both"/>
        <w:rPr>
          <w:rFonts w:ascii="Bookman Old Style" w:hAnsi="Bookman Old Style" w:cs="Arial"/>
        </w:rPr>
      </w:pPr>
      <w:r>
        <w:rPr>
          <w:rFonts w:ascii="Bookman Old Style" w:hAnsi="Bookman Old Style" w:cs="Arial"/>
        </w:rPr>
        <w:tab/>
        <w:t>Prowadzenie</w:t>
      </w:r>
      <w:r w:rsidRPr="00B8680C">
        <w:rPr>
          <w:rFonts w:ascii="Bookman Old Style" w:hAnsi="Bookman Old Style" w:cs="Arial"/>
        </w:rPr>
        <w:t xml:space="preserve"> – Justyna Ożegalska-Trybalska</w:t>
      </w:r>
    </w:p>
    <w:p w:rsidR="00241E87" w:rsidRPr="00317B2F" w:rsidRDefault="00241E87" w:rsidP="00241E87">
      <w:pPr>
        <w:tabs>
          <w:tab w:val="left" w:pos="0"/>
          <w:tab w:val="left" w:pos="2145"/>
        </w:tabs>
        <w:spacing w:after="120" w:line="276" w:lineRule="auto"/>
        <w:ind w:left="2127" w:hanging="2127"/>
        <w:jc w:val="both"/>
        <w:rPr>
          <w:rFonts w:ascii="Bookman Old Style" w:hAnsi="Bookman Old Style" w:cs="Arial"/>
          <w:sz w:val="16"/>
          <w:szCs w:val="16"/>
        </w:rPr>
      </w:pPr>
    </w:p>
    <w:p w:rsidR="004F6D77" w:rsidRDefault="00BA238A" w:rsidP="00241E87">
      <w:pPr>
        <w:tabs>
          <w:tab w:val="left" w:pos="0"/>
          <w:tab w:val="left" w:pos="2145"/>
        </w:tabs>
        <w:spacing w:after="120" w:line="276" w:lineRule="auto"/>
        <w:ind w:left="2127" w:hanging="2127"/>
        <w:jc w:val="both"/>
        <w:rPr>
          <w:rFonts w:ascii="Bookman Old Style" w:hAnsi="Bookman Old Style" w:cs="Arial"/>
        </w:rPr>
      </w:pPr>
      <w:r>
        <w:rPr>
          <w:rFonts w:ascii="Bookman Old Style" w:hAnsi="Bookman Old Style" w:cs="Arial"/>
        </w:rPr>
        <w:t>16.00 – 16.15</w:t>
      </w:r>
      <w:r w:rsidR="004F6D77" w:rsidRPr="004F6D77">
        <w:rPr>
          <w:rFonts w:ascii="Bookman Old Style" w:hAnsi="Bookman Old Style" w:cs="Arial"/>
        </w:rPr>
        <w:tab/>
        <w:t>przerwa</w:t>
      </w:r>
    </w:p>
    <w:p w:rsidR="0038652A" w:rsidRPr="00317B2F" w:rsidRDefault="0038652A" w:rsidP="004F6D77">
      <w:pPr>
        <w:tabs>
          <w:tab w:val="left" w:pos="0"/>
        </w:tabs>
        <w:spacing w:after="120" w:line="276" w:lineRule="auto"/>
        <w:ind w:left="2127" w:hanging="2127"/>
        <w:jc w:val="both"/>
        <w:rPr>
          <w:rFonts w:ascii="Bookman Old Style" w:hAnsi="Bookman Old Style" w:cs="Arial"/>
          <w:sz w:val="16"/>
          <w:szCs w:val="16"/>
        </w:rPr>
      </w:pPr>
    </w:p>
    <w:p w:rsidR="004F6D77" w:rsidRDefault="00BA238A" w:rsidP="004F6D77">
      <w:pPr>
        <w:tabs>
          <w:tab w:val="left" w:pos="0"/>
        </w:tabs>
        <w:spacing w:after="120" w:line="276" w:lineRule="auto"/>
        <w:ind w:left="2127" w:hanging="2127"/>
        <w:jc w:val="both"/>
        <w:rPr>
          <w:rFonts w:ascii="Bookman Old Style" w:hAnsi="Bookman Old Style" w:cs="Arial"/>
          <w:b/>
          <w:szCs w:val="20"/>
        </w:rPr>
      </w:pPr>
      <w:r>
        <w:rPr>
          <w:rFonts w:ascii="Bookman Old Style" w:hAnsi="Bookman Old Style" w:cs="Arial"/>
          <w:b/>
        </w:rPr>
        <w:t>16.15 – 17.4</w:t>
      </w:r>
      <w:r w:rsidR="004F6D77" w:rsidRPr="004F6D77">
        <w:rPr>
          <w:rFonts w:ascii="Bookman Old Style" w:hAnsi="Bookman Old Style" w:cs="Arial"/>
          <w:b/>
        </w:rPr>
        <w:t>5</w:t>
      </w:r>
      <w:r w:rsidR="004F6D77" w:rsidRPr="004F6D77">
        <w:rPr>
          <w:rFonts w:ascii="Bookman Old Style" w:hAnsi="Bookman Old Style" w:cs="Arial"/>
          <w:b/>
        </w:rPr>
        <w:tab/>
      </w:r>
      <w:r w:rsidR="004F6D77" w:rsidRPr="004F6D77">
        <w:rPr>
          <w:rFonts w:ascii="Bookman Old Style" w:hAnsi="Bookman Old Style" w:cs="Arial"/>
          <w:b/>
          <w:szCs w:val="20"/>
        </w:rPr>
        <w:t>cd. warsztatów w grupach</w:t>
      </w:r>
    </w:p>
    <w:p w:rsidR="004F6D77" w:rsidRPr="004F6D77" w:rsidRDefault="006814A5" w:rsidP="0038652A">
      <w:pPr>
        <w:tabs>
          <w:tab w:val="left" w:pos="0"/>
        </w:tabs>
        <w:spacing w:after="120" w:line="276" w:lineRule="auto"/>
        <w:rPr>
          <w:rFonts w:ascii="Bookman Old Style" w:hAnsi="Bookman Old Style" w:cs="Arial"/>
          <w:szCs w:val="20"/>
        </w:rPr>
      </w:pPr>
      <w:r>
        <w:rPr>
          <w:rFonts w:ascii="Bookman Old Style" w:hAnsi="Bookman Old Style" w:cs="Arial"/>
          <w:b/>
          <w:szCs w:val="20"/>
        </w:rPr>
        <w:tab/>
      </w:r>
      <w:r>
        <w:rPr>
          <w:rFonts w:ascii="Bookman Old Style" w:hAnsi="Bookman Old Style" w:cs="Arial"/>
          <w:b/>
          <w:szCs w:val="20"/>
        </w:rPr>
        <w:tab/>
      </w:r>
      <w:r>
        <w:rPr>
          <w:rFonts w:ascii="Bookman Old Style" w:hAnsi="Bookman Old Style" w:cs="Arial"/>
          <w:b/>
          <w:szCs w:val="20"/>
        </w:rPr>
        <w:tab/>
      </w:r>
      <w:r w:rsidR="004F6D77" w:rsidRPr="00565403">
        <w:rPr>
          <w:rFonts w:ascii="Bookman Old Style" w:hAnsi="Bookman Old Style" w:cs="Arial"/>
          <w:b/>
          <w:color w:val="FF0000"/>
        </w:rPr>
        <w:t xml:space="preserve">GRUPA I </w:t>
      </w:r>
    </w:p>
    <w:p w:rsidR="004F6D77" w:rsidRPr="00B8680C" w:rsidRDefault="004F6D77" w:rsidP="00B8680C">
      <w:pPr>
        <w:widowControl w:val="0"/>
        <w:autoSpaceDE w:val="0"/>
        <w:autoSpaceDN w:val="0"/>
        <w:adjustRightInd w:val="0"/>
        <w:spacing w:line="276" w:lineRule="auto"/>
        <w:ind w:left="2124"/>
        <w:jc w:val="both"/>
        <w:rPr>
          <w:rFonts w:ascii="Bookman Old Style" w:eastAsia="Calibri" w:hAnsi="Bookman Old Style" w:cs="Helvetica"/>
          <w:b/>
          <w:color w:val="000000"/>
        </w:rPr>
      </w:pPr>
      <w:r w:rsidRPr="004F6D77">
        <w:rPr>
          <w:rFonts w:ascii="Bookman Old Style" w:eastAsia="Calibri" w:hAnsi="Bookman Old Style" w:cs="Helvetica"/>
          <w:b/>
          <w:color w:val="000000"/>
        </w:rPr>
        <w:t>Ochrona znaku towarowego na gruncie</w:t>
      </w:r>
      <w:r w:rsidR="000E08FD">
        <w:rPr>
          <w:rFonts w:ascii="Bookman Old Style" w:eastAsia="Calibri" w:hAnsi="Bookman Old Style" w:cs="Helvetica"/>
          <w:b/>
          <w:color w:val="000000"/>
        </w:rPr>
        <w:t xml:space="preserve"> prawa </w:t>
      </w:r>
      <w:r w:rsidRPr="004F6D77">
        <w:rPr>
          <w:rFonts w:ascii="Bookman Old Style" w:eastAsia="Calibri" w:hAnsi="Bookman Old Style" w:cs="Helvetica"/>
          <w:b/>
          <w:color w:val="000000"/>
        </w:rPr>
        <w:t>własności przemysłowej, ustawy o zwalczaniu nieuczciwej konkurencji. Ochrona znaku towarowego cieszącego się renomą. Ochrona renomy w rozumieniu art. 3 ust. 1 u.z.n.k.</w:t>
      </w:r>
    </w:p>
    <w:p w:rsidR="00B8680C" w:rsidRPr="004F6D77" w:rsidRDefault="00B8680C" w:rsidP="00B8680C">
      <w:pPr>
        <w:widowControl w:val="0"/>
        <w:autoSpaceDE w:val="0"/>
        <w:autoSpaceDN w:val="0"/>
        <w:adjustRightInd w:val="0"/>
        <w:spacing w:line="276" w:lineRule="auto"/>
        <w:ind w:left="1416" w:firstLine="708"/>
        <w:jc w:val="both"/>
        <w:rPr>
          <w:rFonts w:ascii="Bookman Old Style" w:eastAsia="Calibri" w:hAnsi="Bookman Old Style" w:cs="Helvetica"/>
          <w:color w:val="000000"/>
        </w:rPr>
      </w:pPr>
      <w:r>
        <w:rPr>
          <w:rFonts w:ascii="Bookman Old Style" w:hAnsi="Bookman Old Style" w:cs="Arial"/>
        </w:rPr>
        <w:t>Prowadzenie</w:t>
      </w:r>
      <w:r w:rsidRPr="004F6D77">
        <w:rPr>
          <w:rFonts w:ascii="Bookman Old Style" w:hAnsi="Bookman Old Style" w:cs="Arial"/>
        </w:rPr>
        <w:t xml:space="preserve"> – Beata Piwowarska</w:t>
      </w:r>
    </w:p>
    <w:p w:rsidR="004F6D77" w:rsidRPr="00317B2F" w:rsidRDefault="004F6D77" w:rsidP="004F6D77">
      <w:pPr>
        <w:tabs>
          <w:tab w:val="left" w:pos="0"/>
        </w:tabs>
        <w:spacing w:after="120" w:line="276" w:lineRule="auto"/>
        <w:ind w:left="2127"/>
        <w:jc w:val="both"/>
        <w:rPr>
          <w:rFonts w:ascii="Bookman Old Style" w:hAnsi="Bookman Old Style" w:cs="Arial"/>
          <w:b/>
          <w:sz w:val="16"/>
          <w:szCs w:val="16"/>
        </w:rPr>
      </w:pPr>
    </w:p>
    <w:p w:rsidR="004F6D77" w:rsidRPr="00D20A21" w:rsidRDefault="004F6D77" w:rsidP="004F6D77">
      <w:pPr>
        <w:tabs>
          <w:tab w:val="left" w:pos="0"/>
        </w:tabs>
        <w:spacing w:after="120" w:line="276" w:lineRule="auto"/>
        <w:ind w:left="2127"/>
        <w:jc w:val="both"/>
        <w:rPr>
          <w:rFonts w:ascii="Bookman Old Style" w:hAnsi="Bookman Old Style" w:cs="Arial"/>
          <w:b/>
          <w:color w:val="FF0000"/>
        </w:rPr>
      </w:pPr>
      <w:r w:rsidRPr="00D20A21">
        <w:rPr>
          <w:rFonts w:ascii="Bookman Old Style" w:hAnsi="Bookman Old Style" w:cs="Arial"/>
          <w:b/>
          <w:color w:val="FF0000"/>
        </w:rPr>
        <w:t xml:space="preserve">GRUPA II </w:t>
      </w:r>
    </w:p>
    <w:p w:rsidR="004F6D77" w:rsidRPr="0038652A" w:rsidRDefault="004F6D77" w:rsidP="00392ABC">
      <w:pPr>
        <w:widowControl w:val="0"/>
        <w:autoSpaceDE w:val="0"/>
        <w:autoSpaceDN w:val="0"/>
        <w:adjustRightInd w:val="0"/>
        <w:spacing w:after="120"/>
        <w:ind w:left="2124"/>
        <w:jc w:val="both"/>
        <w:rPr>
          <w:rFonts w:ascii="Bookman Old Style" w:eastAsia="Calibri" w:hAnsi="Bookman Old Style" w:cs="Helvetica"/>
          <w:b/>
        </w:rPr>
      </w:pPr>
      <w:r w:rsidRPr="004F6D77">
        <w:rPr>
          <w:rFonts w:ascii="Bookman Old Style" w:eastAsia="Calibri" w:hAnsi="Bookman Old Style" w:cs="Helvetica"/>
          <w:b/>
        </w:rPr>
        <w:t>Naruszenie i kumulatywna ochrona znaków towarowych i innych o</w:t>
      </w:r>
      <w:r w:rsidR="00CE7A83">
        <w:rPr>
          <w:rFonts w:ascii="Bookman Old Style" w:eastAsia="Calibri" w:hAnsi="Bookman Old Style" w:cs="Helvetica"/>
          <w:b/>
        </w:rPr>
        <w:t>znaczeń odróżniających w Interne</w:t>
      </w:r>
      <w:r w:rsidRPr="004F6D77">
        <w:rPr>
          <w:rFonts w:ascii="Bookman Old Style" w:eastAsia="Calibri" w:hAnsi="Bookman Old Style" w:cs="Helvetica"/>
          <w:b/>
        </w:rPr>
        <w:t xml:space="preserve">cie na gruncie prawa własności przemysłowej i ustawy </w:t>
      </w:r>
      <w:r w:rsidR="0097394A">
        <w:rPr>
          <w:rFonts w:ascii="Bookman Old Style" w:eastAsia="Calibri" w:hAnsi="Bookman Old Style" w:cs="Helvetica"/>
          <w:b/>
        </w:rPr>
        <w:br/>
      </w:r>
      <w:r w:rsidRPr="004F6D77">
        <w:rPr>
          <w:rFonts w:ascii="Bookman Old Style" w:eastAsia="Calibri" w:hAnsi="Bookman Old Style" w:cs="Helvetica"/>
          <w:b/>
        </w:rPr>
        <w:t>o zwalczaniu nieuczciwej konkurencji (nieuprawniona rejestracja i używanie znaku w domenie internetowej, wykorz</w:t>
      </w:r>
      <w:r w:rsidR="000E08FD">
        <w:rPr>
          <w:rFonts w:ascii="Bookman Old Style" w:eastAsia="Calibri" w:hAnsi="Bookman Old Style" w:cs="Helvetica"/>
          <w:b/>
        </w:rPr>
        <w:t>ystanie w charakterze meta-tags</w:t>
      </w:r>
      <w:r w:rsidRPr="004F6D77">
        <w:rPr>
          <w:rFonts w:ascii="Bookman Old Style" w:eastAsia="Calibri" w:hAnsi="Bookman Old Style" w:cs="Helvetica"/>
          <w:b/>
        </w:rPr>
        <w:t xml:space="preserve"> słowa kluczowego). </w:t>
      </w:r>
    </w:p>
    <w:p w:rsidR="0038652A" w:rsidRPr="004F6D77" w:rsidRDefault="0038652A" w:rsidP="00392ABC">
      <w:pPr>
        <w:widowControl w:val="0"/>
        <w:autoSpaceDE w:val="0"/>
        <w:autoSpaceDN w:val="0"/>
        <w:adjustRightInd w:val="0"/>
        <w:spacing w:after="120"/>
        <w:jc w:val="both"/>
        <w:rPr>
          <w:rFonts w:ascii="Bookman Old Style" w:eastAsia="Calibri" w:hAnsi="Bookman Old Style" w:cs="Helvetica"/>
        </w:rPr>
      </w:pPr>
      <w:r>
        <w:rPr>
          <w:rFonts w:ascii="Bookman Old Style" w:eastAsia="Calibri" w:hAnsi="Bookman Old Style" w:cs="Helvetica"/>
        </w:rPr>
        <w:tab/>
      </w:r>
      <w:r>
        <w:rPr>
          <w:rFonts w:ascii="Bookman Old Style" w:eastAsia="Calibri" w:hAnsi="Bookman Old Style" w:cs="Helvetica"/>
        </w:rPr>
        <w:tab/>
      </w:r>
      <w:r>
        <w:rPr>
          <w:rFonts w:ascii="Bookman Old Style" w:eastAsia="Calibri" w:hAnsi="Bookman Old Style" w:cs="Helvetica"/>
        </w:rPr>
        <w:tab/>
      </w:r>
      <w:r>
        <w:rPr>
          <w:rFonts w:ascii="Bookman Old Style" w:hAnsi="Bookman Old Style" w:cs="Arial"/>
        </w:rPr>
        <w:t>Prowadzenie</w:t>
      </w:r>
      <w:r w:rsidRPr="004F6D77">
        <w:rPr>
          <w:rFonts w:ascii="Bookman Old Style" w:hAnsi="Bookman Old Style" w:cs="Arial"/>
        </w:rPr>
        <w:t xml:space="preserve"> – Justyna Ożegalska-Trybalska</w:t>
      </w:r>
    </w:p>
    <w:p w:rsidR="004F6D77" w:rsidRPr="00317B2F" w:rsidRDefault="004F6D77" w:rsidP="004F6D77">
      <w:pPr>
        <w:tabs>
          <w:tab w:val="left" w:pos="0"/>
        </w:tabs>
        <w:spacing w:after="120" w:line="276" w:lineRule="auto"/>
        <w:ind w:left="2127" w:hanging="2127"/>
        <w:jc w:val="both"/>
        <w:rPr>
          <w:rFonts w:ascii="Bookman Old Style" w:hAnsi="Bookman Old Style" w:cs="Arial"/>
          <w:b/>
          <w:sz w:val="16"/>
          <w:szCs w:val="16"/>
        </w:rPr>
      </w:pPr>
    </w:p>
    <w:p w:rsidR="0097394A" w:rsidRDefault="00BA238A" w:rsidP="006814A5">
      <w:pPr>
        <w:tabs>
          <w:tab w:val="left" w:pos="0"/>
          <w:tab w:val="left" w:pos="708"/>
          <w:tab w:val="left" w:pos="1416"/>
          <w:tab w:val="left" w:pos="2124"/>
          <w:tab w:val="left" w:pos="2832"/>
          <w:tab w:val="left" w:pos="3540"/>
          <w:tab w:val="left" w:pos="4248"/>
          <w:tab w:val="left" w:pos="4755"/>
        </w:tabs>
        <w:spacing w:after="120" w:line="276" w:lineRule="auto"/>
        <w:jc w:val="both"/>
        <w:rPr>
          <w:rFonts w:ascii="Bookman Old Style" w:hAnsi="Bookman Old Style" w:cs="Arial"/>
          <w:szCs w:val="20"/>
        </w:rPr>
      </w:pPr>
      <w:r>
        <w:rPr>
          <w:rFonts w:ascii="Bookman Old Style" w:hAnsi="Bookman Old Style" w:cs="Arial"/>
          <w:szCs w:val="20"/>
        </w:rPr>
        <w:t>18</w:t>
      </w:r>
      <w:r w:rsidR="00D517C3">
        <w:rPr>
          <w:rFonts w:ascii="Bookman Old Style" w:hAnsi="Bookman Old Style" w:cs="Arial"/>
          <w:szCs w:val="20"/>
        </w:rPr>
        <w:t>.00</w:t>
      </w:r>
      <w:r w:rsidR="00D517C3">
        <w:rPr>
          <w:rFonts w:ascii="Bookman Old Style" w:hAnsi="Bookman Old Style" w:cs="Arial"/>
          <w:szCs w:val="20"/>
        </w:rPr>
        <w:tab/>
      </w:r>
      <w:r w:rsidR="00D517C3">
        <w:rPr>
          <w:rFonts w:ascii="Bookman Old Style" w:hAnsi="Bookman Old Style" w:cs="Arial"/>
          <w:szCs w:val="20"/>
        </w:rPr>
        <w:tab/>
      </w:r>
      <w:r w:rsidR="00D517C3">
        <w:rPr>
          <w:rFonts w:ascii="Bookman Old Style" w:hAnsi="Bookman Old Style" w:cs="Arial"/>
          <w:szCs w:val="20"/>
        </w:rPr>
        <w:tab/>
        <w:t>kolacja</w:t>
      </w:r>
      <w:r w:rsidR="00241E87">
        <w:rPr>
          <w:rFonts w:ascii="Bookman Old Style" w:hAnsi="Bookman Old Style" w:cs="Arial"/>
          <w:szCs w:val="20"/>
        </w:rPr>
        <w:tab/>
      </w:r>
    </w:p>
    <w:p w:rsidR="006814A5" w:rsidRPr="00317B2F" w:rsidRDefault="006814A5" w:rsidP="006814A5">
      <w:pPr>
        <w:tabs>
          <w:tab w:val="left" w:pos="0"/>
          <w:tab w:val="left" w:pos="708"/>
          <w:tab w:val="left" w:pos="1416"/>
          <w:tab w:val="left" w:pos="2124"/>
          <w:tab w:val="left" w:pos="2832"/>
          <w:tab w:val="left" w:pos="3540"/>
          <w:tab w:val="left" w:pos="4248"/>
          <w:tab w:val="left" w:pos="4755"/>
        </w:tabs>
        <w:spacing w:after="120" w:line="276" w:lineRule="auto"/>
        <w:jc w:val="both"/>
        <w:rPr>
          <w:rFonts w:ascii="Bookman Old Style" w:hAnsi="Bookman Old Style" w:cs="Arial"/>
          <w:sz w:val="16"/>
          <w:szCs w:val="16"/>
        </w:rPr>
      </w:pPr>
    </w:p>
    <w:p w:rsidR="0038652A" w:rsidRDefault="00884A7C" w:rsidP="004E3DFE">
      <w:pPr>
        <w:ind w:right="1"/>
        <w:jc w:val="center"/>
        <w:rPr>
          <w:rFonts w:ascii="Bookman Old Style" w:hAnsi="Bookman Old Style"/>
          <w:b/>
        </w:rPr>
      </w:pPr>
      <w:r>
        <w:rPr>
          <w:rFonts w:ascii="Bookman Old Style" w:hAnsi="Bookman Old Style"/>
          <w:b/>
        </w:rPr>
        <w:pict>
          <v:shape id="_x0000_i1039" type="#_x0000_t75" style="width:470.6pt;height:6.25pt" o:hrpct="0" o:hralign="center" o:hr="t">
            <v:imagedata r:id="rId9" o:title="BD14845_"/>
          </v:shape>
        </w:pict>
      </w:r>
    </w:p>
    <w:p w:rsidR="004E3DFE" w:rsidRPr="0038652A" w:rsidRDefault="001D0D92" w:rsidP="0038652A">
      <w:pPr>
        <w:ind w:right="1"/>
        <w:rPr>
          <w:rFonts w:ascii="Bookman Old Style" w:hAnsi="Bookman Old Style"/>
          <w:b/>
        </w:rPr>
      </w:pPr>
      <w:r>
        <w:rPr>
          <w:rFonts w:ascii="Bookman Old Style" w:hAnsi="Bookman Old Style"/>
          <w:b/>
        </w:rPr>
        <w:t>WTOREK</w:t>
      </w:r>
      <w:r>
        <w:rPr>
          <w:rFonts w:ascii="Bookman Old Style" w:hAnsi="Bookman Old Style"/>
          <w:b/>
        </w:rPr>
        <w:tab/>
      </w:r>
      <w:r w:rsidR="00392ABC">
        <w:rPr>
          <w:rFonts w:ascii="Bookman Old Style" w:hAnsi="Bookman Old Style"/>
          <w:b/>
        </w:rPr>
        <w:tab/>
      </w:r>
      <w:r w:rsidR="00D517C3">
        <w:rPr>
          <w:rFonts w:ascii="Bookman Old Style" w:hAnsi="Bookman Old Style"/>
          <w:b/>
        </w:rPr>
        <w:t>5</w:t>
      </w:r>
      <w:r>
        <w:rPr>
          <w:rFonts w:ascii="Bookman Old Style" w:hAnsi="Bookman Old Style"/>
          <w:b/>
        </w:rPr>
        <w:t xml:space="preserve"> </w:t>
      </w:r>
      <w:r w:rsidR="00D517C3">
        <w:rPr>
          <w:rFonts w:ascii="Bookman Old Style" w:hAnsi="Bookman Old Style"/>
          <w:b/>
        </w:rPr>
        <w:t>września</w:t>
      </w:r>
      <w:r w:rsidR="0038652A" w:rsidRPr="0038652A">
        <w:rPr>
          <w:rFonts w:ascii="Bookman Old Style" w:hAnsi="Bookman Old Style"/>
          <w:b/>
        </w:rPr>
        <w:t xml:space="preserve"> 2017 r.</w:t>
      </w:r>
    </w:p>
    <w:p w:rsidR="004E3DFE" w:rsidRPr="005A05D1" w:rsidRDefault="00884A7C"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9" o:title="BD14845_"/>
          </v:shape>
        </w:pict>
      </w:r>
    </w:p>
    <w:p w:rsidR="0038652A" w:rsidRPr="0038652A" w:rsidRDefault="00D517C3" w:rsidP="0038652A">
      <w:pPr>
        <w:tabs>
          <w:tab w:val="left" w:pos="2127"/>
        </w:tabs>
        <w:spacing w:after="120" w:line="276" w:lineRule="auto"/>
        <w:jc w:val="both"/>
        <w:rPr>
          <w:rFonts w:ascii="Bookman Old Style" w:hAnsi="Bookman Old Style" w:cs="Arial"/>
        </w:rPr>
      </w:pPr>
      <w:r>
        <w:rPr>
          <w:rFonts w:ascii="Bookman Old Style" w:hAnsi="Bookman Old Style" w:cs="Arial"/>
        </w:rPr>
        <w:lastRenderedPageBreak/>
        <w:t>8</w:t>
      </w:r>
      <w:r w:rsidR="0038652A" w:rsidRPr="0038652A">
        <w:rPr>
          <w:rFonts w:ascii="Bookman Old Style" w:hAnsi="Bookman Old Style" w:cs="Arial"/>
        </w:rPr>
        <w:t xml:space="preserve">.00 – </w:t>
      </w:r>
      <w:r>
        <w:rPr>
          <w:rFonts w:ascii="Bookman Old Style" w:hAnsi="Bookman Old Style" w:cs="Arial"/>
        </w:rPr>
        <w:t>9</w:t>
      </w:r>
      <w:r w:rsidR="0038652A" w:rsidRPr="0038652A">
        <w:rPr>
          <w:rFonts w:ascii="Bookman Old Style" w:hAnsi="Bookman Old Style" w:cs="Arial"/>
        </w:rPr>
        <w:t>.00</w:t>
      </w:r>
      <w:r w:rsidR="0038652A" w:rsidRPr="0038652A">
        <w:rPr>
          <w:rFonts w:ascii="Bookman Old Style" w:hAnsi="Bookman Old Style" w:cs="Arial"/>
        </w:rPr>
        <w:tab/>
      </w:r>
      <w:r w:rsidR="001D0D92">
        <w:rPr>
          <w:rFonts w:ascii="Bookman Old Style" w:hAnsi="Bookman Old Style" w:cs="Arial"/>
        </w:rPr>
        <w:t xml:space="preserve">śniadanie </w:t>
      </w:r>
    </w:p>
    <w:p w:rsidR="0038652A" w:rsidRPr="00317B2F" w:rsidRDefault="0038652A" w:rsidP="0038652A">
      <w:pPr>
        <w:spacing w:after="120" w:line="276" w:lineRule="auto"/>
        <w:rPr>
          <w:rFonts w:ascii="Bookman Old Style" w:hAnsi="Bookman Old Style" w:cs="Arial"/>
          <w:b/>
          <w:sz w:val="16"/>
          <w:szCs w:val="16"/>
        </w:rPr>
      </w:pPr>
    </w:p>
    <w:p w:rsidR="00241E87" w:rsidRDefault="0038652A" w:rsidP="0038652A">
      <w:pPr>
        <w:tabs>
          <w:tab w:val="left" w:pos="0"/>
        </w:tabs>
        <w:spacing w:after="120" w:line="276" w:lineRule="auto"/>
        <w:jc w:val="both"/>
        <w:rPr>
          <w:rFonts w:ascii="Bookman Old Style" w:hAnsi="Bookman Old Style" w:cs="Arial"/>
          <w:b/>
          <w:color w:val="000000"/>
          <w:szCs w:val="20"/>
        </w:rPr>
      </w:pPr>
      <w:r w:rsidRPr="0038652A">
        <w:rPr>
          <w:rFonts w:ascii="Bookman Old Style" w:hAnsi="Bookman Old Style" w:cs="Arial"/>
          <w:b/>
          <w:szCs w:val="20"/>
        </w:rPr>
        <w:lastRenderedPageBreak/>
        <w:t>9.00 – 10.30</w:t>
      </w:r>
      <w:r w:rsidRPr="0038652A">
        <w:rPr>
          <w:rFonts w:ascii="Bookman Old Style" w:hAnsi="Bookman Old Style" w:cs="Arial"/>
          <w:b/>
          <w:szCs w:val="20"/>
        </w:rPr>
        <w:tab/>
      </w:r>
      <w:r w:rsidR="00241E87" w:rsidRPr="0038652A">
        <w:rPr>
          <w:rFonts w:ascii="Bookman Old Style" w:hAnsi="Bookman Old Style" w:cs="Arial"/>
          <w:b/>
          <w:color w:val="000000"/>
          <w:szCs w:val="20"/>
        </w:rPr>
        <w:t>cd. warsztatów w grupach</w:t>
      </w:r>
    </w:p>
    <w:p w:rsidR="0038652A" w:rsidRPr="0038652A" w:rsidRDefault="006814A5" w:rsidP="0038652A">
      <w:pPr>
        <w:tabs>
          <w:tab w:val="left" w:pos="0"/>
        </w:tabs>
        <w:spacing w:after="120" w:line="276" w:lineRule="auto"/>
        <w:jc w:val="both"/>
        <w:rPr>
          <w:rFonts w:ascii="Bookman Old Style" w:hAnsi="Bookman Old Style" w:cs="Arial"/>
          <w:b/>
          <w:szCs w:val="20"/>
        </w:rPr>
      </w:pPr>
      <w:r>
        <w:rPr>
          <w:rFonts w:ascii="Bookman Old Style" w:hAnsi="Bookman Old Style" w:cs="Arial"/>
          <w:b/>
          <w:szCs w:val="20"/>
        </w:rPr>
        <w:tab/>
      </w:r>
      <w:r>
        <w:rPr>
          <w:rFonts w:ascii="Bookman Old Style" w:hAnsi="Bookman Old Style" w:cs="Arial"/>
          <w:b/>
          <w:szCs w:val="20"/>
        </w:rPr>
        <w:tab/>
      </w:r>
      <w:r>
        <w:rPr>
          <w:rFonts w:ascii="Bookman Old Style" w:hAnsi="Bookman Old Style" w:cs="Arial"/>
          <w:b/>
          <w:szCs w:val="20"/>
        </w:rPr>
        <w:tab/>
      </w:r>
      <w:r w:rsidR="0038652A" w:rsidRPr="00317B2F">
        <w:rPr>
          <w:rFonts w:ascii="Bookman Old Style" w:hAnsi="Bookman Old Style" w:cs="Arial"/>
          <w:b/>
          <w:color w:val="FF0000"/>
        </w:rPr>
        <w:t xml:space="preserve">GRUPA I </w:t>
      </w:r>
    </w:p>
    <w:p w:rsidR="0038652A" w:rsidRDefault="0038652A" w:rsidP="0038652A">
      <w:pPr>
        <w:widowControl w:val="0"/>
        <w:autoSpaceDE w:val="0"/>
        <w:autoSpaceDN w:val="0"/>
        <w:adjustRightInd w:val="0"/>
        <w:spacing w:after="120" w:line="276" w:lineRule="auto"/>
        <w:ind w:left="1416" w:firstLine="708"/>
        <w:rPr>
          <w:rFonts w:ascii="Bookman Old Style" w:eastAsia="Calibri" w:hAnsi="Bookman Old Style" w:cs="Helvetica"/>
          <w:b/>
        </w:rPr>
      </w:pPr>
      <w:r w:rsidRPr="0038652A">
        <w:rPr>
          <w:rFonts w:ascii="Bookman Old Style" w:eastAsia="Calibri" w:hAnsi="Bookman Old Style" w:cs="Helvetica"/>
          <w:b/>
        </w:rPr>
        <w:t>Ochrona firmy i nazwy przedsiębiorstwa.</w:t>
      </w:r>
    </w:p>
    <w:p w:rsidR="0038652A" w:rsidRPr="007879DB" w:rsidRDefault="0038652A" w:rsidP="0097394A">
      <w:pPr>
        <w:widowControl w:val="0"/>
        <w:autoSpaceDE w:val="0"/>
        <w:autoSpaceDN w:val="0"/>
        <w:adjustRightInd w:val="0"/>
        <w:spacing w:after="120" w:line="276" w:lineRule="auto"/>
        <w:ind w:left="2124"/>
        <w:jc w:val="both"/>
        <w:rPr>
          <w:rFonts w:ascii="Bookman Old Style" w:eastAsia="Calibri" w:hAnsi="Bookman Old Style" w:cs="Helvetica"/>
          <w:b/>
        </w:rPr>
      </w:pPr>
      <w:r w:rsidRPr="0038652A">
        <w:rPr>
          <w:rFonts w:ascii="Bookman Old Style" w:eastAsia="Calibri" w:hAnsi="Bookman Old Style" w:cs="Helvetica"/>
          <w:b/>
        </w:rPr>
        <w:t>Ochrona wzoru przemysłowego na podstawie prawa własności przemysłowej, ustawy o zwa</w:t>
      </w:r>
      <w:r w:rsidR="00FF7B6F">
        <w:rPr>
          <w:rFonts w:ascii="Bookman Old Style" w:eastAsia="Calibri" w:hAnsi="Bookman Old Style" w:cs="Helvetica"/>
          <w:b/>
        </w:rPr>
        <w:t>lczaniu nieuczciwej konkurencji oraz</w:t>
      </w:r>
      <w:r w:rsidRPr="0038652A">
        <w:rPr>
          <w:rFonts w:ascii="Bookman Old Style" w:eastAsia="Calibri" w:hAnsi="Bookman Old Style" w:cs="Helvetica"/>
          <w:b/>
        </w:rPr>
        <w:t xml:space="preserve"> ustawy o prawie autorskim</w:t>
      </w:r>
      <w:r w:rsidR="00FF7B6F">
        <w:rPr>
          <w:rFonts w:ascii="Bookman Old Style" w:eastAsia="Calibri" w:hAnsi="Bookman Old Style" w:cs="Helvetica"/>
          <w:b/>
        </w:rPr>
        <w:t xml:space="preserve"> </w:t>
      </w:r>
      <w:r w:rsidRPr="0038652A">
        <w:rPr>
          <w:rFonts w:ascii="Bookman Old Style" w:eastAsia="Calibri" w:hAnsi="Bookman Old Style" w:cs="Helvetica"/>
          <w:b/>
        </w:rPr>
        <w:t>i prawach pokrewnych</w:t>
      </w:r>
      <w:r w:rsidRPr="0038652A">
        <w:rPr>
          <w:rFonts w:ascii="Bookman Old Style" w:eastAsia="Calibri" w:hAnsi="Bookman Old Style" w:cs="Helvetica"/>
          <w:b/>
          <w:i/>
        </w:rPr>
        <w:t xml:space="preserve">. </w:t>
      </w:r>
      <w:r w:rsidRPr="0038652A">
        <w:rPr>
          <w:rFonts w:ascii="Bookman Old Style" w:eastAsia="Calibri" w:hAnsi="Bookman Old Style" w:cs="Helvetica"/>
          <w:b/>
        </w:rPr>
        <w:t>Studium przypadku.</w:t>
      </w:r>
    </w:p>
    <w:p w:rsidR="0038652A" w:rsidRPr="0038652A" w:rsidRDefault="0038652A" w:rsidP="0038652A">
      <w:pPr>
        <w:widowControl w:val="0"/>
        <w:autoSpaceDE w:val="0"/>
        <w:autoSpaceDN w:val="0"/>
        <w:adjustRightInd w:val="0"/>
        <w:spacing w:after="120" w:line="276" w:lineRule="auto"/>
        <w:ind w:left="1416" w:firstLine="708"/>
        <w:jc w:val="both"/>
        <w:rPr>
          <w:rFonts w:ascii="Bookman Old Style" w:eastAsia="Calibri" w:hAnsi="Bookman Old Style" w:cs="Helvetica"/>
        </w:rPr>
      </w:pPr>
      <w:r>
        <w:rPr>
          <w:rFonts w:ascii="Bookman Old Style" w:hAnsi="Bookman Old Style" w:cs="Arial"/>
        </w:rPr>
        <w:t>Prowadzenie</w:t>
      </w:r>
      <w:r w:rsidRPr="0038652A">
        <w:rPr>
          <w:rFonts w:ascii="Bookman Old Style" w:hAnsi="Bookman Old Style" w:cs="Arial"/>
        </w:rPr>
        <w:t xml:space="preserve"> – Beata Piwowarska</w:t>
      </w:r>
    </w:p>
    <w:p w:rsidR="0038652A" w:rsidRPr="00317B2F" w:rsidRDefault="0038652A" w:rsidP="0038652A">
      <w:pPr>
        <w:tabs>
          <w:tab w:val="left" w:pos="0"/>
        </w:tabs>
        <w:spacing w:after="120" w:line="276" w:lineRule="auto"/>
        <w:jc w:val="both"/>
        <w:rPr>
          <w:rFonts w:ascii="Bookman Old Style" w:hAnsi="Bookman Old Style" w:cs="Arial"/>
          <w:b/>
          <w:sz w:val="16"/>
          <w:szCs w:val="16"/>
        </w:rPr>
      </w:pPr>
    </w:p>
    <w:p w:rsidR="0038652A" w:rsidRPr="00317B2F" w:rsidRDefault="0038652A" w:rsidP="0038652A">
      <w:pPr>
        <w:tabs>
          <w:tab w:val="left" w:pos="0"/>
        </w:tabs>
        <w:spacing w:after="120" w:line="276" w:lineRule="auto"/>
        <w:ind w:left="2127"/>
        <w:jc w:val="both"/>
        <w:rPr>
          <w:rFonts w:ascii="Bookman Old Style" w:hAnsi="Bookman Old Style" w:cs="Arial"/>
          <w:b/>
          <w:color w:val="FF0000"/>
        </w:rPr>
      </w:pPr>
      <w:r w:rsidRPr="00317B2F">
        <w:rPr>
          <w:rFonts w:ascii="Bookman Old Style" w:hAnsi="Bookman Old Style" w:cs="Arial"/>
          <w:b/>
          <w:color w:val="FF0000"/>
        </w:rPr>
        <w:t xml:space="preserve">GRUPA II </w:t>
      </w:r>
    </w:p>
    <w:p w:rsidR="0038652A" w:rsidRPr="0038652A" w:rsidRDefault="0038652A" w:rsidP="0038652A">
      <w:pPr>
        <w:widowControl w:val="0"/>
        <w:autoSpaceDE w:val="0"/>
        <w:autoSpaceDN w:val="0"/>
        <w:adjustRightInd w:val="0"/>
        <w:spacing w:after="120" w:line="276" w:lineRule="auto"/>
        <w:ind w:left="2124"/>
        <w:jc w:val="both"/>
        <w:rPr>
          <w:rFonts w:ascii="Bookman Old Style" w:eastAsia="Calibri" w:hAnsi="Bookman Old Style" w:cs="Helvetica"/>
          <w:b/>
          <w:color w:val="000000"/>
        </w:rPr>
      </w:pPr>
      <w:r w:rsidRPr="0038652A">
        <w:rPr>
          <w:rFonts w:ascii="Bookman Old Style" w:eastAsia="Calibri" w:hAnsi="Bookman Old Style" w:cs="Helvetica"/>
          <w:b/>
          <w:color w:val="000000"/>
        </w:rPr>
        <w:t xml:space="preserve">Ciąg dalszy - Naruszenie i kumulatywna ochrona znaków towarowych i innych oznaczeń odróżniających </w:t>
      </w:r>
      <w:r w:rsidR="0097394A">
        <w:rPr>
          <w:rFonts w:ascii="Bookman Old Style" w:eastAsia="Calibri" w:hAnsi="Bookman Old Style" w:cs="Helvetica"/>
          <w:b/>
          <w:color w:val="000000"/>
        </w:rPr>
        <w:br/>
      </w:r>
      <w:r w:rsidR="0088625F">
        <w:rPr>
          <w:rFonts w:ascii="Bookman Old Style" w:eastAsia="Calibri" w:hAnsi="Bookman Old Style" w:cs="Helvetica"/>
          <w:b/>
          <w:color w:val="000000"/>
        </w:rPr>
        <w:t>w Interne</w:t>
      </w:r>
      <w:r w:rsidRPr="0038652A">
        <w:rPr>
          <w:rFonts w:ascii="Bookman Old Style" w:eastAsia="Calibri" w:hAnsi="Bookman Old Style" w:cs="Helvetica"/>
          <w:b/>
          <w:color w:val="000000"/>
        </w:rPr>
        <w:t xml:space="preserve">cie na gruncie prawa własności przemysłowej </w:t>
      </w:r>
      <w:r w:rsidR="0097394A">
        <w:rPr>
          <w:rFonts w:ascii="Bookman Old Style" w:eastAsia="Calibri" w:hAnsi="Bookman Old Style" w:cs="Helvetica"/>
          <w:b/>
          <w:color w:val="000000"/>
        </w:rPr>
        <w:br/>
      </w:r>
      <w:r w:rsidRPr="0038652A">
        <w:rPr>
          <w:rFonts w:ascii="Bookman Old Style" w:eastAsia="Calibri" w:hAnsi="Bookman Old Style" w:cs="Helvetica"/>
          <w:b/>
          <w:color w:val="000000"/>
        </w:rPr>
        <w:t>i ustawy o zwalczaniu nieuczciwej konkurencji. Naruszenie praw autorskich w Internecie (nowe formy naruszenia, wyłączenie odpowiedzialności usługodawców świadczących usługi drogą elektroniczną.</w:t>
      </w:r>
    </w:p>
    <w:p w:rsidR="0038652A" w:rsidRDefault="0038652A" w:rsidP="0038652A">
      <w:pPr>
        <w:tabs>
          <w:tab w:val="left" w:pos="0"/>
        </w:tabs>
        <w:spacing w:after="120" w:line="276" w:lineRule="auto"/>
        <w:ind w:left="2127"/>
        <w:jc w:val="both"/>
        <w:rPr>
          <w:rFonts w:ascii="Bookman Old Style" w:hAnsi="Bookman Old Style" w:cs="Arial"/>
          <w:b/>
        </w:rPr>
      </w:pPr>
      <w:r>
        <w:rPr>
          <w:rFonts w:ascii="Bookman Old Style" w:hAnsi="Bookman Old Style" w:cs="Arial"/>
        </w:rPr>
        <w:t>Prowadzenie</w:t>
      </w:r>
      <w:r w:rsidRPr="0038652A">
        <w:rPr>
          <w:rFonts w:ascii="Bookman Old Style" w:hAnsi="Bookman Old Style" w:cs="Arial"/>
        </w:rPr>
        <w:t xml:space="preserve"> – Justyna Ożegalska-Trybalska</w:t>
      </w:r>
    </w:p>
    <w:p w:rsidR="0038652A" w:rsidRPr="00317B2F" w:rsidRDefault="0038652A" w:rsidP="0038652A">
      <w:pPr>
        <w:tabs>
          <w:tab w:val="left" w:pos="0"/>
        </w:tabs>
        <w:spacing w:after="120" w:line="276" w:lineRule="auto"/>
        <w:ind w:left="2127"/>
        <w:jc w:val="both"/>
        <w:rPr>
          <w:rFonts w:ascii="Bookman Old Style" w:hAnsi="Bookman Old Style" w:cs="Arial"/>
          <w:b/>
          <w:sz w:val="16"/>
          <w:szCs w:val="16"/>
        </w:rPr>
      </w:pPr>
    </w:p>
    <w:p w:rsidR="0038652A" w:rsidRDefault="0038652A" w:rsidP="0038652A">
      <w:pPr>
        <w:spacing w:after="120" w:line="276" w:lineRule="auto"/>
        <w:jc w:val="both"/>
        <w:rPr>
          <w:rFonts w:ascii="Bookman Old Style" w:hAnsi="Bookman Old Style" w:cs="Arial"/>
          <w:color w:val="000000"/>
        </w:rPr>
      </w:pPr>
      <w:r>
        <w:rPr>
          <w:rFonts w:ascii="Bookman Old Style" w:hAnsi="Bookman Old Style" w:cs="Arial"/>
          <w:color w:val="000000"/>
        </w:rPr>
        <w:t>10.30 – 10.45</w:t>
      </w:r>
      <w:r w:rsidR="00D517C3">
        <w:rPr>
          <w:rFonts w:ascii="Bookman Old Style" w:hAnsi="Bookman Old Style" w:cs="Arial"/>
          <w:color w:val="000000"/>
        </w:rPr>
        <w:tab/>
        <w:t>p</w:t>
      </w:r>
      <w:r w:rsidRPr="0038652A">
        <w:rPr>
          <w:rFonts w:ascii="Bookman Old Style" w:hAnsi="Bookman Old Style" w:cs="Arial"/>
          <w:color w:val="000000"/>
        </w:rPr>
        <w:t>rzerwa</w:t>
      </w:r>
    </w:p>
    <w:p w:rsidR="00641198" w:rsidRPr="00317B2F" w:rsidRDefault="00641198" w:rsidP="0038652A">
      <w:pPr>
        <w:spacing w:after="120" w:line="276" w:lineRule="auto"/>
        <w:jc w:val="both"/>
        <w:rPr>
          <w:rFonts w:ascii="Bookman Old Style" w:hAnsi="Bookman Old Style" w:cs="Arial"/>
          <w:color w:val="000000"/>
          <w:sz w:val="16"/>
          <w:szCs w:val="16"/>
        </w:rPr>
      </w:pPr>
    </w:p>
    <w:p w:rsidR="0038652A" w:rsidRPr="0038652A" w:rsidRDefault="0038652A" w:rsidP="00241E87">
      <w:pPr>
        <w:tabs>
          <w:tab w:val="left" w:pos="0"/>
        </w:tabs>
        <w:spacing w:after="120" w:line="276" w:lineRule="auto"/>
        <w:ind w:left="2127" w:hanging="2127"/>
        <w:jc w:val="both"/>
        <w:rPr>
          <w:rFonts w:ascii="Bookman Old Style" w:hAnsi="Bookman Old Style" w:cs="Arial"/>
          <w:b/>
          <w:color w:val="000000"/>
          <w:szCs w:val="20"/>
        </w:rPr>
      </w:pPr>
      <w:r w:rsidRPr="0038652A">
        <w:rPr>
          <w:rFonts w:ascii="Bookman Old Style" w:hAnsi="Bookman Old Style" w:cs="Arial"/>
          <w:b/>
          <w:color w:val="000000"/>
          <w:szCs w:val="20"/>
        </w:rPr>
        <w:t>10.45 – 12.15</w:t>
      </w:r>
      <w:r w:rsidRPr="0038652A">
        <w:rPr>
          <w:rFonts w:ascii="Bookman Old Style" w:hAnsi="Bookman Old Style" w:cs="Arial"/>
          <w:b/>
          <w:color w:val="000000"/>
          <w:szCs w:val="20"/>
        </w:rPr>
        <w:tab/>
      </w:r>
      <w:r w:rsidRPr="00317B2F">
        <w:rPr>
          <w:rFonts w:ascii="Bookman Old Style" w:hAnsi="Bookman Old Style" w:cs="Arial"/>
          <w:b/>
          <w:color w:val="FF0000"/>
        </w:rPr>
        <w:t xml:space="preserve">GRUPA I </w:t>
      </w:r>
    </w:p>
    <w:p w:rsidR="0038652A" w:rsidRPr="0038652A" w:rsidRDefault="0038652A" w:rsidP="0038652A">
      <w:pPr>
        <w:widowControl w:val="0"/>
        <w:autoSpaceDE w:val="0"/>
        <w:autoSpaceDN w:val="0"/>
        <w:adjustRightInd w:val="0"/>
        <w:spacing w:line="276" w:lineRule="auto"/>
        <w:ind w:left="2124"/>
        <w:jc w:val="both"/>
        <w:rPr>
          <w:rFonts w:ascii="Bookman Old Style" w:eastAsia="Calibri" w:hAnsi="Bookman Old Style" w:cs="Helvetica"/>
          <w:b/>
          <w:color w:val="000000"/>
        </w:rPr>
      </w:pPr>
      <w:r w:rsidRPr="0038652A">
        <w:rPr>
          <w:rFonts w:ascii="Bookman Old Style" w:eastAsia="Calibri" w:hAnsi="Bookman Old Style" w:cs="Helvetica"/>
          <w:b/>
          <w:color w:val="000000"/>
        </w:rPr>
        <w:t xml:space="preserve">Zarzuty w postępowaniach w sprawach o naruszenie: zakres ochrony, przedawnienie, wyczerpanie, stan rzeczy osądzonej. Relacja między postępowaniem sądowym a postępowaniem o unieważnienie </w:t>
      </w:r>
      <w:r w:rsidR="00C9745C">
        <w:rPr>
          <w:rFonts w:ascii="Bookman Old Style" w:eastAsia="Calibri" w:hAnsi="Bookman Old Style" w:cs="Helvetica"/>
          <w:b/>
          <w:color w:val="000000"/>
        </w:rPr>
        <w:br/>
      </w:r>
      <w:r w:rsidRPr="0038652A">
        <w:rPr>
          <w:rFonts w:ascii="Bookman Old Style" w:eastAsia="Calibri" w:hAnsi="Bookman Old Style" w:cs="Helvetica"/>
          <w:b/>
          <w:color w:val="000000"/>
        </w:rPr>
        <w:t>- zawieszenie postępowania w sprawie o naruszenie. Udzielenie zabezpieczenia.</w:t>
      </w:r>
    </w:p>
    <w:p w:rsidR="0038652A" w:rsidRPr="0038652A" w:rsidRDefault="0038652A" w:rsidP="0038652A">
      <w:pPr>
        <w:widowControl w:val="0"/>
        <w:autoSpaceDE w:val="0"/>
        <w:autoSpaceDN w:val="0"/>
        <w:adjustRightInd w:val="0"/>
        <w:spacing w:line="276" w:lineRule="auto"/>
        <w:ind w:left="1416" w:firstLine="708"/>
        <w:jc w:val="both"/>
        <w:rPr>
          <w:rFonts w:ascii="Bookman Old Style" w:eastAsia="Calibri" w:hAnsi="Bookman Old Style" w:cs="Helvetica"/>
          <w:color w:val="000000"/>
        </w:rPr>
      </w:pPr>
      <w:r>
        <w:rPr>
          <w:rFonts w:ascii="Bookman Old Style" w:hAnsi="Bookman Old Style" w:cs="Arial"/>
          <w:color w:val="000000"/>
        </w:rPr>
        <w:t>Prowadzenie</w:t>
      </w:r>
      <w:r w:rsidRPr="0038652A">
        <w:rPr>
          <w:rFonts w:ascii="Bookman Old Style" w:hAnsi="Bookman Old Style" w:cs="Arial"/>
          <w:color w:val="000000"/>
        </w:rPr>
        <w:t xml:space="preserve"> – Beata Piwowarska</w:t>
      </w:r>
    </w:p>
    <w:p w:rsidR="0038652A" w:rsidRPr="00317B2F" w:rsidRDefault="0038652A" w:rsidP="0038652A">
      <w:pPr>
        <w:tabs>
          <w:tab w:val="left" w:pos="0"/>
        </w:tabs>
        <w:spacing w:line="276" w:lineRule="auto"/>
        <w:ind w:left="2127"/>
        <w:jc w:val="both"/>
        <w:rPr>
          <w:rFonts w:ascii="Bookman Old Style" w:hAnsi="Bookman Old Style" w:cs="Arial"/>
          <w:b/>
          <w:sz w:val="16"/>
          <w:szCs w:val="16"/>
        </w:rPr>
      </w:pPr>
    </w:p>
    <w:p w:rsidR="0038652A" w:rsidRPr="00317B2F" w:rsidRDefault="0038652A" w:rsidP="0038652A">
      <w:pPr>
        <w:tabs>
          <w:tab w:val="left" w:pos="0"/>
        </w:tabs>
        <w:spacing w:line="276" w:lineRule="auto"/>
        <w:ind w:left="2127"/>
        <w:jc w:val="both"/>
        <w:rPr>
          <w:rFonts w:ascii="Bookman Old Style" w:hAnsi="Bookman Old Style" w:cs="Arial"/>
          <w:color w:val="FF0000"/>
        </w:rPr>
      </w:pPr>
      <w:r w:rsidRPr="00317B2F">
        <w:rPr>
          <w:rFonts w:ascii="Bookman Old Style" w:hAnsi="Bookman Old Style" w:cs="Arial"/>
          <w:b/>
          <w:color w:val="FF0000"/>
        </w:rPr>
        <w:t xml:space="preserve">GRUPA II </w:t>
      </w:r>
    </w:p>
    <w:p w:rsidR="0038652A" w:rsidRPr="0038652A" w:rsidRDefault="0038652A" w:rsidP="0038652A">
      <w:pPr>
        <w:widowControl w:val="0"/>
        <w:autoSpaceDE w:val="0"/>
        <w:autoSpaceDN w:val="0"/>
        <w:adjustRightInd w:val="0"/>
        <w:spacing w:line="276" w:lineRule="auto"/>
        <w:ind w:left="2124" w:firstLine="3"/>
        <w:jc w:val="both"/>
        <w:rPr>
          <w:rFonts w:ascii="Bookman Old Style" w:eastAsia="Calibri" w:hAnsi="Bookman Old Style" w:cs="Helvetica"/>
          <w:b/>
        </w:rPr>
      </w:pPr>
      <w:r w:rsidRPr="0038652A">
        <w:rPr>
          <w:rFonts w:ascii="Bookman Old Style" w:eastAsia="Calibri" w:hAnsi="Bookman Old Style" w:cs="Helvetica"/>
          <w:b/>
        </w:rPr>
        <w:t>Ograniczenia prawa ochronnego na znak towarowy, prawa z rejestracji wzoru przemysłowego oraz praw autorskich do wzoru przemysłowego jako utworu. Zarzut nieważności prawa (relacja między postępowaniem</w:t>
      </w:r>
      <w:r w:rsidR="0097394A">
        <w:rPr>
          <w:rFonts w:ascii="Bookman Old Style" w:eastAsia="Calibri" w:hAnsi="Bookman Old Style" w:cs="Helvetica"/>
          <w:b/>
        </w:rPr>
        <w:t xml:space="preserve"> </w:t>
      </w:r>
      <w:r w:rsidR="0097394A">
        <w:rPr>
          <w:rFonts w:ascii="Bookman Old Style" w:eastAsia="Calibri" w:hAnsi="Bookman Old Style" w:cs="Helvetica"/>
          <w:b/>
        </w:rPr>
        <w:br/>
        <w:t>o naruszenie a postępowaniem o</w:t>
      </w:r>
      <w:r w:rsidRPr="0038652A">
        <w:rPr>
          <w:rFonts w:ascii="Bookman Old Style" w:eastAsia="Calibri" w:hAnsi="Bookman Old Style" w:cs="Helvetica"/>
          <w:b/>
        </w:rPr>
        <w:t xml:space="preserve"> unieważnienie), zarzut </w:t>
      </w:r>
      <w:r w:rsidRPr="0038652A">
        <w:rPr>
          <w:rFonts w:ascii="Bookman Old Style" w:eastAsia="Calibri" w:hAnsi="Bookman Old Style" w:cs="Helvetica"/>
          <w:b/>
        </w:rPr>
        <w:lastRenderedPageBreak/>
        <w:t>nadużycia prawa.</w:t>
      </w:r>
    </w:p>
    <w:p w:rsidR="0038652A" w:rsidRPr="0038652A" w:rsidRDefault="00F21492" w:rsidP="0038652A">
      <w:pPr>
        <w:tabs>
          <w:tab w:val="left" w:pos="0"/>
        </w:tabs>
        <w:spacing w:line="276" w:lineRule="auto"/>
        <w:ind w:left="2127"/>
        <w:jc w:val="both"/>
        <w:rPr>
          <w:rFonts w:ascii="Bookman Old Style" w:hAnsi="Bookman Old Style" w:cs="Arial"/>
        </w:rPr>
      </w:pPr>
      <w:r>
        <w:rPr>
          <w:rFonts w:ascii="Bookman Old Style" w:hAnsi="Bookman Old Style" w:cs="Arial"/>
        </w:rPr>
        <w:t>Prowadzenie</w:t>
      </w:r>
      <w:r w:rsidR="0038652A" w:rsidRPr="0038652A">
        <w:rPr>
          <w:rFonts w:ascii="Bookman Old Style" w:hAnsi="Bookman Old Style" w:cs="Arial"/>
        </w:rPr>
        <w:t xml:space="preserve"> – Justyna Ożegalska-Trybalska</w:t>
      </w:r>
    </w:p>
    <w:p w:rsidR="0038652A" w:rsidRPr="00317B2F" w:rsidRDefault="0038652A" w:rsidP="0038652A">
      <w:pPr>
        <w:widowControl w:val="0"/>
        <w:autoSpaceDE w:val="0"/>
        <w:autoSpaceDN w:val="0"/>
        <w:adjustRightInd w:val="0"/>
        <w:spacing w:line="276" w:lineRule="auto"/>
        <w:jc w:val="both"/>
        <w:rPr>
          <w:rFonts w:ascii="Bookman Old Style" w:hAnsi="Bookman Old Style" w:cs="Arial"/>
          <w:b/>
          <w:sz w:val="16"/>
          <w:szCs w:val="16"/>
        </w:rPr>
      </w:pPr>
      <w:r w:rsidRPr="0038652A">
        <w:rPr>
          <w:rFonts w:ascii="Bookman Old Style" w:hAnsi="Bookman Old Style" w:cs="Arial"/>
          <w:b/>
        </w:rPr>
        <w:tab/>
      </w:r>
    </w:p>
    <w:p w:rsidR="0038652A" w:rsidRDefault="00D517C3" w:rsidP="0038652A">
      <w:pPr>
        <w:tabs>
          <w:tab w:val="left" w:pos="0"/>
        </w:tabs>
        <w:spacing w:after="120" w:line="276" w:lineRule="auto"/>
        <w:ind w:left="2127" w:hanging="2127"/>
        <w:jc w:val="both"/>
        <w:rPr>
          <w:rFonts w:ascii="Bookman Old Style" w:hAnsi="Bookman Old Style" w:cs="Arial"/>
          <w:szCs w:val="20"/>
        </w:rPr>
      </w:pPr>
      <w:r>
        <w:rPr>
          <w:rFonts w:ascii="Bookman Old Style" w:hAnsi="Bookman Old Style" w:cs="Arial"/>
          <w:szCs w:val="20"/>
        </w:rPr>
        <w:t>12.15 – 13.15</w:t>
      </w:r>
      <w:r w:rsidR="0038652A" w:rsidRPr="0038652A">
        <w:rPr>
          <w:rFonts w:ascii="Bookman Old Style" w:hAnsi="Bookman Old Style" w:cs="Arial"/>
          <w:szCs w:val="20"/>
        </w:rPr>
        <w:tab/>
      </w:r>
      <w:r>
        <w:rPr>
          <w:rFonts w:ascii="Bookman Old Style" w:hAnsi="Bookman Old Style" w:cs="Arial"/>
          <w:szCs w:val="20"/>
        </w:rPr>
        <w:t>obiad</w:t>
      </w:r>
    </w:p>
    <w:p w:rsidR="001D0D92" w:rsidRPr="00317B2F" w:rsidRDefault="001D0D92" w:rsidP="0038652A">
      <w:pPr>
        <w:tabs>
          <w:tab w:val="left" w:pos="0"/>
        </w:tabs>
        <w:spacing w:after="120" w:line="276" w:lineRule="auto"/>
        <w:ind w:left="2127" w:hanging="2127"/>
        <w:jc w:val="both"/>
        <w:rPr>
          <w:rFonts w:ascii="Bookman Old Style" w:hAnsi="Bookman Old Style" w:cs="Arial"/>
          <w:b/>
          <w:sz w:val="16"/>
          <w:szCs w:val="16"/>
        </w:rPr>
      </w:pPr>
    </w:p>
    <w:p w:rsidR="0038652A" w:rsidRPr="0038652A" w:rsidRDefault="00D517C3" w:rsidP="001D0D92">
      <w:pPr>
        <w:tabs>
          <w:tab w:val="left" w:pos="0"/>
          <w:tab w:val="left" w:pos="2127"/>
        </w:tabs>
        <w:spacing w:after="120" w:line="276" w:lineRule="auto"/>
        <w:jc w:val="both"/>
        <w:rPr>
          <w:rFonts w:ascii="Bookman Old Style" w:hAnsi="Bookman Old Style" w:cs="Arial"/>
          <w:b/>
          <w:color w:val="008000"/>
          <w:szCs w:val="20"/>
        </w:rPr>
      </w:pPr>
      <w:r>
        <w:rPr>
          <w:rFonts w:ascii="Bookman Old Style" w:hAnsi="Bookman Old Style" w:cs="Arial"/>
          <w:b/>
          <w:szCs w:val="20"/>
        </w:rPr>
        <w:t>13.15 – 14.45</w:t>
      </w:r>
      <w:r w:rsidR="0038652A" w:rsidRPr="00317B2F">
        <w:rPr>
          <w:rFonts w:ascii="Bookman Old Style" w:hAnsi="Bookman Old Style" w:cs="Arial"/>
          <w:b/>
          <w:color w:val="FF0000"/>
          <w:szCs w:val="20"/>
        </w:rPr>
        <w:tab/>
      </w:r>
      <w:r w:rsidR="0038652A" w:rsidRPr="00317B2F">
        <w:rPr>
          <w:rFonts w:ascii="Bookman Old Style" w:hAnsi="Bookman Old Style" w:cs="Arial"/>
          <w:b/>
          <w:color w:val="FF0000"/>
        </w:rPr>
        <w:t xml:space="preserve">GRUPA II </w:t>
      </w:r>
    </w:p>
    <w:p w:rsidR="0038652A" w:rsidRPr="0038652A" w:rsidRDefault="0038652A" w:rsidP="0097394A">
      <w:pPr>
        <w:widowControl w:val="0"/>
        <w:autoSpaceDE w:val="0"/>
        <w:autoSpaceDN w:val="0"/>
        <w:adjustRightInd w:val="0"/>
        <w:spacing w:after="120" w:line="276" w:lineRule="auto"/>
        <w:ind w:left="2124"/>
        <w:jc w:val="both"/>
        <w:rPr>
          <w:rFonts w:ascii="Bookman Old Style" w:eastAsia="Calibri" w:hAnsi="Bookman Old Style" w:cs="Helvetica"/>
          <w:b/>
        </w:rPr>
      </w:pPr>
      <w:r w:rsidRPr="0038652A">
        <w:rPr>
          <w:rFonts w:ascii="Bookman Old Style" w:eastAsia="Calibri" w:hAnsi="Bookman Old Style" w:cs="Helvetica"/>
          <w:b/>
        </w:rPr>
        <w:t xml:space="preserve">Kumulacja podstaw prawnych w praktyce sądowej </w:t>
      </w:r>
      <w:r w:rsidR="00C9745C">
        <w:rPr>
          <w:rFonts w:ascii="Bookman Old Style" w:eastAsia="Calibri" w:hAnsi="Bookman Old Style" w:cs="Helvetica"/>
          <w:b/>
        </w:rPr>
        <w:br/>
      </w:r>
      <w:r w:rsidRPr="0038652A">
        <w:rPr>
          <w:rFonts w:ascii="Bookman Old Style" w:eastAsia="Calibri" w:hAnsi="Bookman Old Style" w:cs="Helvetica"/>
          <w:b/>
        </w:rPr>
        <w:t>– istota problemu.</w:t>
      </w:r>
    </w:p>
    <w:p w:rsidR="0038652A" w:rsidRPr="0038652A" w:rsidRDefault="0038652A" w:rsidP="001D0D92">
      <w:pPr>
        <w:widowControl w:val="0"/>
        <w:autoSpaceDE w:val="0"/>
        <w:autoSpaceDN w:val="0"/>
        <w:adjustRightInd w:val="0"/>
        <w:spacing w:after="120" w:line="276" w:lineRule="auto"/>
        <w:ind w:left="2124"/>
        <w:jc w:val="both"/>
        <w:rPr>
          <w:rFonts w:ascii="Bookman Old Style" w:eastAsia="Calibri" w:hAnsi="Bookman Old Style" w:cs="Helvetica"/>
          <w:b/>
        </w:rPr>
      </w:pPr>
      <w:r w:rsidRPr="0038652A">
        <w:rPr>
          <w:rFonts w:ascii="Bookman Old Style" w:eastAsia="Calibri" w:hAnsi="Bookman Old Style" w:cs="Helvetica"/>
          <w:b/>
        </w:rPr>
        <w:t xml:space="preserve">Sądowa ocena stanu faktycznego na gruncie prawa własności przemysłowej, ustawy o zwalczaniu nieuczciwej konkurencji, ustawy o prawie autorskim </w:t>
      </w:r>
      <w:r w:rsidR="0097394A">
        <w:rPr>
          <w:rFonts w:ascii="Bookman Old Style" w:eastAsia="Calibri" w:hAnsi="Bookman Old Style" w:cs="Helvetica"/>
          <w:b/>
        </w:rPr>
        <w:br/>
      </w:r>
      <w:r w:rsidRPr="0038652A">
        <w:rPr>
          <w:rFonts w:ascii="Bookman Old Style" w:eastAsia="Calibri" w:hAnsi="Bookman Old Style" w:cs="Helvetica"/>
          <w:b/>
        </w:rPr>
        <w:t>i prawach pokrewnych oraz kodeksu cywilnego – uwagi ogólne (przedmiot ochrony, formułowanie roszczeń, istotne elementy stanu faktycznego, postępowanie dowodowe, stan rzeczy osądzonej i zawisłość sporu).</w:t>
      </w:r>
    </w:p>
    <w:p w:rsidR="0038652A" w:rsidRDefault="001D0D92" w:rsidP="0038652A">
      <w:pPr>
        <w:tabs>
          <w:tab w:val="left" w:pos="0"/>
        </w:tabs>
        <w:spacing w:after="120" w:line="276" w:lineRule="auto"/>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t>Prowadzenie</w:t>
      </w:r>
      <w:r w:rsidRPr="0038652A">
        <w:rPr>
          <w:rFonts w:ascii="Bookman Old Style" w:hAnsi="Bookman Old Style" w:cs="Arial"/>
        </w:rPr>
        <w:t xml:space="preserve"> –Beata Piwowarska</w:t>
      </w:r>
    </w:p>
    <w:p w:rsidR="00241E87" w:rsidRPr="00317B2F" w:rsidRDefault="00241E87" w:rsidP="0038652A">
      <w:pPr>
        <w:tabs>
          <w:tab w:val="left" w:pos="0"/>
        </w:tabs>
        <w:spacing w:after="120" w:line="276" w:lineRule="auto"/>
        <w:jc w:val="both"/>
        <w:rPr>
          <w:rFonts w:ascii="Bookman Old Style" w:hAnsi="Bookman Old Style" w:cs="Arial"/>
          <w:b/>
          <w:sz w:val="16"/>
          <w:szCs w:val="16"/>
        </w:rPr>
      </w:pPr>
    </w:p>
    <w:p w:rsidR="001D0D92" w:rsidRPr="00317B2F" w:rsidRDefault="0038652A" w:rsidP="001D0D92">
      <w:pPr>
        <w:tabs>
          <w:tab w:val="left" w:pos="0"/>
        </w:tabs>
        <w:spacing w:after="120" w:line="276" w:lineRule="auto"/>
        <w:ind w:left="2127"/>
        <w:jc w:val="both"/>
        <w:rPr>
          <w:rFonts w:ascii="Bookman Old Style" w:hAnsi="Bookman Old Style" w:cs="Arial"/>
          <w:b/>
          <w:color w:val="FF0000"/>
        </w:rPr>
      </w:pPr>
      <w:r w:rsidRPr="00317B2F">
        <w:rPr>
          <w:rFonts w:ascii="Bookman Old Style" w:hAnsi="Bookman Old Style" w:cs="Arial"/>
          <w:b/>
          <w:color w:val="FF0000"/>
        </w:rPr>
        <w:t xml:space="preserve">GRUPA I </w:t>
      </w:r>
    </w:p>
    <w:p w:rsidR="0038652A" w:rsidRPr="0038652A" w:rsidRDefault="0038652A" w:rsidP="001D0D92">
      <w:pPr>
        <w:tabs>
          <w:tab w:val="left" w:pos="0"/>
        </w:tabs>
        <w:spacing w:after="120" w:line="276" w:lineRule="auto"/>
        <w:ind w:left="2127"/>
        <w:jc w:val="both"/>
        <w:rPr>
          <w:rFonts w:ascii="Bookman Old Style" w:hAnsi="Bookman Old Style" w:cs="Arial"/>
          <w:b/>
        </w:rPr>
      </w:pPr>
      <w:r w:rsidRPr="0038652A">
        <w:rPr>
          <w:rFonts w:ascii="Bookman Old Style" w:eastAsia="Calibri" w:hAnsi="Bookman Old Style" w:cs="Helvetica"/>
          <w:b/>
        </w:rPr>
        <w:t>Kumulacja podstaw prawnych w teorii.</w:t>
      </w:r>
    </w:p>
    <w:p w:rsidR="0038652A" w:rsidRPr="001D0D92" w:rsidRDefault="0038652A" w:rsidP="001D0D92">
      <w:pPr>
        <w:tabs>
          <w:tab w:val="left" w:pos="0"/>
        </w:tabs>
        <w:spacing w:after="120" w:line="276" w:lineRule="auto"/>
        <w:ind w:left="2124"/>
        <w:jc w:val="both"/>
        <w:rPr>
          <w:rFonts w:ascii="Bookman Old Style" w:eastAsia="Calibri" w:hAnsi="Bookman Old Style" w:cs="Helvetica"/>
          <w:b/>
          <w:szCs w:val="20"/>
        </w:rPr>
      </w:pPr>
      <w:r w:rsidRPr="0038652A">
        <w:rPr>
          <w:rFonts w:ascii="Bookman Old Style" w:eastAsia="Calibri" w:hAnsi="Bookman Old Style" w:cs="Helvetica"/>
          <w:b/>
          <w:szCs w:val="20"/>
        </w:rPr>
        <w:t xml:space="preserve">Ochrona produktu jako znaku towarowego, wzoru przemysłowego, wzoru użytkowego (zakresy ochrony </w:t>
      </w:r>
      <w:r w:rsidR="00C9745C">
        <w:rPr>
          <w:rFonts w:ascii="Bookman Old Style" w:eastAsia="Calibri" w:hAnsi="Bookman Old Style" w:cs="Helvetica"/>
          <w:b/>
          <w:szCs w:val="20"/>
        </w:rPr>
        <w:br/>
      </w:r>
      <w:r w:rsidRPr="0038652A">
        <w:rPr>
          <w:rFonts w:ascii="Bookman Old Style" w:eastAsia="Calibri" w:hAnsi="Bookman Old Style" w:cs="Helvetica"/>
          <w:b/>
          <w:szCs w:val="20"/>
        </w:rPr>
        <w:t>i zasady ich delimitacji) na gruncie prawa własności przemysłowej, ustawy o zwalczaniu nieuczciw</w:t>
      </w:r>
      <w:r w:rsidR="0097394A">
        <w:rPr>
          <w:rFonts w:ascii="Bookman Old Style" w:eastAsia="Calibri" w:hAnsi="Bookman Old Style" w:cs="Helvetica"/>
          <w:b/>
          <w:szCs w:val="20"/>
        </w:rPr>
        <w:t>ej konkurencji, ustawy o prawie</w:t>
      </w:r>
      <w:r w:rsidRPr="0038652A">
        <w:rPr>
          <w:rFonts w:ascii="Bookman Old Style" w:eastAsia="Calibri" w:hAnsi="Bookman Old Style" w:cs="Helvetica"/>
          <w:b/>
          <w:szCs w:val="20"/>
        </w:rPr>
        <w:t xml:space="preserve"> autorskim i prawach pokrewnych.</w:t>
      </w:r>
    </w:p>
    <w:p w:rsidR="001D0D92" w:rsidRDefault="001D0D92" w:rsidP="001D0D92">
      <w:pPr>
        <w:tabs>
          <w:tab w:val="left" w:pos="0"/>
        </w:tabs>
        <w:spacing w:after="120" w:line="276" w:lineRule="auto"/>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t>Prowadzenie</w:t>
      </w:r>
      <w:r w:rsidRPr="0038652A">
        <w:rPr>
          <w:rFonts w:ascii="Bookman Old Style" w:hAnsi="Bookman Old Style" w:cs="Arial"/>
        </w:rPr>
        <w:t xml:space="preserve"> – Justyna Ożegalska-Trybalska</w:t>
      </w:r>
    </w:p>
    <w:p w:rsidR="001D0D92" w:rsidRPr="00317B2F" w:rsidRDefault="001D0D92" w:rsidP="001D0D92">
      <w:pPr>
        <w:tabs>
          <w:tab w:val="left" w:pos="0"/>
        </w:tabs>
        <w:spacing w:after="120" w:line="276" w:lineRule="auto"/>
        <w:jc w:val="both"/>
        <w:rPr>
          <w:rFonts w:ascii="Bookman Old Style" w:hAnsi="Bookman Old Style" w:cs="Arial"/>
          <w:sz w:val="16"/>
          <w:szCs w:val="16"/>
        </w:rPr>
      </w:pPr>
    </w:p>
    <w:p w:rsidR="001D0D92" w:rsidRDefault="0038652A" w:rsidP="001D0D92">
      <w:pPr>
        <w:tabs>
          <w:tab w:val="left" w:pos="2127"/>
        </w:tabs>
        <w:spacing w:after="120" w:line="276" w:lineRule="auto"/>
        <w:rPr>
          <w:rFonts w:ascii="Bookman Old Style" w:hAnsi="Bookman Old Style" w:cs="Arial"/>
        </w:rPr>
      </w:pPr>
      <w:r w:rsidRPr="0038652A">
        <w:rPr>
          <w:rFonts w:ascii="Bookman Old Style" w:hAnsi="Bookman Old Style" w:cs="Arial"/>
        </w:rPr>
        <w:t>14.</w:t>
      </w:r>
      <w:r w:rsidR="00D517C3">
        <w:rPr>
          <w:rFonts w:ascii="Bookman Old Style" w:hAnsi="Bookman Old Style" w:cs="Arial"/>
        </w:rPr>
        <w:t>45</w:t>
      </w:r>
      <w:r w:rsidR="001D0D92">
        <w:rPr>
          <w:rFonts w:ascii="Bookman Old Style" w:hAnsi="Bookman Old Style" w:cs="Arial"/>
        </w:rPr>
        <w:t xml:space="preserve"> </w:t>
      </w:r>
      <w:r w:rsidR="00D517C3">
        <w:rPr>
          <w:rFonts w:ascii="Bookman Old Style" w:hAnsi="Bookman Old Style" w:cs="Arial"/>
        </w:rPr>
        <w:t>– 15.00</w:t>
      </w:r>
      <w:r w:rsidR="00D517C3">
        <w:rPr>
          <w:rFonts w:ascii="Bookman Old Style" w:hAnsi="Bookman Old Style" w:cs="Arial"/>
        </w:rPr>
        <w:tab/>
        <w:t>p</w:t>
      </w:r>
      <w:r w:rsidRPr="0038652A">
        <w:rPr>
          <w:rFonts w:ascii="Bookman Old Style" w:hAnsi="Bookman Old Style" w:cs="Arial"/>
        </w:rPr>
        <w:t xml:space="preserve">rzerwa </w:t>
      </w:r>
    </w:p>
    <w:p w:rsidR="001D0D92" w:rsidRPr="00317B2F" w:rsidRDefault="001D0D92" w:rsidP="001D0D92">
      <w:pPr>
        <w:tabs>
          <w:tab w:val="left" w:pos="2127"/>
        </w:tabs>
        <w:spacing w:after="120" w:line="276" w:lineRule="auto"/>
        <w:rPr>
          <w:rFonts w:ascii="Bookman Old Style" w:hAnsi="Bookman Old Style" w:cs="Arial"/>
          <w:sz w:val="16"/>
          <w:szCs w:val="16"/>
        </w:rPr>
      </w:pPr>
    </w:p>
    <w:p w:rsidR="0038652A" w:rsidRPr="0038652A" w:rsidRDefault="00D517C3" w:rsidP="00241E87">
      <w:pPr>
        <w:tabs>
          <w:tab w:val="left" w:pos="2127"/>
        </w:tabs>
        <w:spacing w:after="120" w:line="276" w:lineRule="auto"/>
        <w:rPr>
          <w:rFonts w:ascii="Bookman Old Style" w:hAnsi="Bookman Old Style" w:cs="Arial"/>
          <w:b/>
          <w:szCs w:val="20"/>
        </w:rPr>
      </w:pPr>
      <w:r>
        <w:rPr>
          <w:rFonts w:ascii="Bookman Old Style" w:hAnsi="Bookman Old Style" w:cs="Arial"/>
          <w:b/>
          <w:szCs w:val="20"/>
        </w:rPr>
        <w:t>15.00</w:t>
      </w:r>
      <w:r w:rsidR="001D0D92">
        <w:rPr>
          <w:rFonts w:ascii="Bookman Old Style" w:hAnsi="Bookman Old Style" w:cs="Arial"/>
          <w:b/>
          <w:szCs w:val="20"/>
        </w:rPr>
        <w:t xml:space="preserve"> </w:t>
      </w:r>
      <w:r>
        <w:rPr>
          <w:rFonts w:ascii="Bookman Old Style" w:hAnsi="Bookman Old Style" w:cs="Arial"/>
          <w:b/>
          <w:szCs w:val="20"/>
        </w:rPr>
        <w:t>– 16.30</w:t>
      </w:r>
      <w:r w:rsidR="00241E87">
        <w:rPr>
          <w:rFonts w:ascii="Bookman Old Style" w:hAnsi="Bookman Old Style" w:cs="Arial"/>
          <w:b/>
          <w:szCs w:val="20"/>
        </w:rPr>
        <w:tab/>
      </w:r>
      <w:r w:rsidR="0038652A" w:rsidRPr="00317B2F">
        <w:rPr>
          <w:rFonts w:ascii="Bookman Old Style" w:hAnsi="Bookman Old Style" w:cs="Arial"/>
          <w:b/>
          <w:color w:val="FF0000"/>
        </w:rPr>
        <w:t xml:space="preserve">GRUPA II </w:t>
      </w:r>
    </w:p>
    <w:p w:rsidR="001D0D92" w:rsidRPr="001D0D92" w:rsidRDefault="001D0D92" w:rsidP="001D0D92">
      <w:pPr>
        <w:tabs>
          <w:tab w:val="left" w:pos="0"/>
          <w:tab w:val="center" w:pos="4536"/>
          <w:tab w:val="left" w:pos="7485"/>
        </w:tabs>
        <w:spacing w:after="120" w:line="276" w:lineRule="auto"/>
        <w:ind w:left="2127" w:hanging="2127"/>
        <w:jc w:val="both"/>
        <w:rPr>
          <w:rFonts w:ascii="Bookman Old Style" w:eastAsia="Calibri" w:hAnsi="Bookman Old Style" w:cs="Helvetica"/>
          <w:b/>
        </w:rPr>
      </w:pPr>
      <w:r>
        <w:rPr>
          <w:rFonts w:ascii="Bookman Old Style" w:eastAsia="Calibri" w:hAnsi="Bookman Old Style" w:cs="Helvetica"/>
        </w:rPr>
        <w:tab/>
      </w:r>
      <w:r w:rsidR="0038652A" w:rsidRPr="0038652A">
        <w:rPr>
          <w:rFonts w:ascii="Bookman Old Style" w:eastAsia="Calibri" w:hAnsi="Bookman Old Style" w:cs="Helvetica"/>
          <w:b/>
        </w:rPr>
        <w:t>Ochrona znaku towarowego na</w:t>
      </w:r>
      <w:r w:rsidR="0088625F">
        <w:rPr>
          <w:rFonts w:ascii="Bookman Old Style" w:eastAsia="Calibri" w:hAnsi="Bookman Old Style" w:cs="Helvetica"/>
          <w:b/>
        </w:rPr>
        <w:t xml:space="preserve"> </w:t>
      </w:r>
      <w:r w:rsidR="009217C3">
        <w:rPr>
          <w:rFonts w:ascii="Bookman Old Style" w:eastAsia="Calibri" w:hAnsi="Bookman Old Style" w:cs="Helvetica"/>
          <w:b/>
        </w:rPr>
        <w:t>gruncie</w:t>
      </w:r>
      <w:r w:rsidR="0038652A" w:rsidRPr="0038652A">
        <w:rPr>
          <w:rFonts w:ascii="Bookman Old Style" w:eastAsia="Calibri" w:hAnsi="Bookman Old Style" w:cs="Helvetica"/>
          <w:b/>
        </w:rPr>
        <w:t xml:space="preserve"> prawa własności przemysłowej, ustawy o zwalczaniu nieuczciwej konkurencji. Ochrona znaku towarowego cieszącego się renomą. Ochrona renomy w rozumieniu art. 3 ust. 1 u.z.n.k.</w:t>
      </w:r>
    </w:p>
    <w:p w:rsidR="001D0D92" w:rsidRPr="0038652A" w:rsidRDefault="001D0D92" w:rsidP="001D0D92">
      <w:pPr>
        <w:tabs>
          <w:tab w:val="left" w:pos="0"/>
          <w:tab w:val="center" w:pos="4536"/>
          <w:tab w:val="left" w:pos="7485"/>
        </w:tabs>
        <w:spacing w:after="120" w:line="276" w:lineRule="auto"/>
        <w:ind w:left="2127" w:hanging="2127"/>
        <w:rPr>
          <w:rFonts w:ascii="Bookman Old Style" w:hAnsi="Bookman Old Style" w:cs="Arial"/>
          <w:szCs w:val="20"/>
        </w:rPr>
      </w:pPr>
      <w:r>
        <w:rPr>
          <w:rFonts w:ascii="Bookman Old Style" w:eastAsia="Calibri" w:hAnsi="Bookman Old Style" w:cs="Helvetica"/>
        </w:rPr>
        <w:tab/>
      </w:r>
      <w:r>
        <w:rPr>
          <w:rFonts w:ascii="Bookman Old Style" w:hAnsi="Bookman Old Style" w:cs="Arial"/>
        </w:rPr>
        <w:t>Prowadzenie</w:t>
      </w:r>
      <w:r w:rsidRPr="0038652A">
        <w:rPr>
          <w:rFonts w:ascii="Bookman Old Style" w:hAnsi="Bookman Old Style" w:cs="Arial"/>
        </w:rPr>
        <w:t xml:space="preserve"> – Beata Piwowarska</w:t>
      </w:r>
      <w:r>
        <w:rPr>
          <w:rFonts w:ascii="Bookman Old Style" w:hAnsi="Bookman Old Style" w:cs="Arial"/>
        </w:rPr>
        <w:tab/>
      </w:r>
    </w:p>
    <w:p w:rsidR="0038652A" w:rsidRPr="00317B2F" w:rsidRDefault="0038652A" w:rsidP="0038652A">
      <w:pPr>
        <w:widowControl w:val="0"/>
        <w:autoSpaceDE w:val="0"/>
        <w:autoSpaceDN w:val="0"/>
        <w:adjustRightInd w:val="0"/>
        <w:spacing w:line="276" w:lineRule="auto"/>
        <w:jc w:val="both"/>
        <w:rPr>
          <w:rFonts w:ascii="Bookman Old Style" w:eastAsia="Calibri" w:hAnsi="Bookman Old Style" w:cs="Helvetica"/>
          <w:sz w:val="16"/>
          <w:szCs w:val="16"/>
        </w:rPr>
      </w:pPr>
    </w:p>
    <w:p w:rsidR="0038652A" w:rsidRPr="0038652A" w:rsidRDefault="001D0D92" w:rsidP="001D0D92">
      <w:pPr>
        <w:tabs>
          <w:tab w:val="left" w:pos="0"/>
        </w:tabs>
        <w:spacing w:after="120" w:line="276" w:lineRule="auto"/>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r>
      <w:r w:rsidR="0038652A" w:rsidRPr="00317B2F">
        <w:rPr>
          <w:rFonts w:ascii="Bookman Old Style" w:hAnsi="Bookman Old Style" w:cs="Arial"/>
          <w:b/>
          <w:color w:val="FF0000"/>
        </w:rPr>
        <w:t xml:space="preserve">GRUPA I </w:t>
      </w:r>
    </w:p>
    <w:p w:rsidR="0038652A" w:rsidRPr="0038652A" w:rsidRDefault="0038652A" w:rsidP="001D0D92">
      <w:pPr>
        <w:widowControl w:val="0"/>
        <w:autoSpaceDE w:val="0"/>
        <w:autoSpaceDN w:val="0"/>
        <w:adjustRightInd w:val="0"/>
        <w:spacing w:after="120" w:line="276" w:lineRule="auto"/>
        <w:ind w:left="2124"/>
        <w:jc w:val="both"/>
        <w:rPr>
          <w:rFonts w:ascii="Bookman Old Style" w:eastAsia="Calibri" w:hAnsi="Bookman Old Style" w:cs="Helvetica"/>
          <w:b/>
        </w:rPr>
      </w:pPr>
      <w:r w:rsidRPr="0038652A">
        <w:rPr>
          <w:rFonts w:ascii="Bookman Old Style" w:eastAsia="Calibri" w:hAnsi="Bookman Old Style" w:cs="Helvetica"/>
          <w:b/>
        </w:rPr>
        <w:t>Naruszenie i kumulatywna ochrona znaków towarowych i innych o</w:t>
      </w:r>
      <w:r w:rsidR="009217C3">
        <w:rPr>
          <w:rFonts w:ascii="Bookman Old Style" w:eastAsia="Calibri" w:hAnsi="Bookman Old Style" w:cs="Helvetica"/>
          <w:b/>
        </w:rPr>
        <w:t>znaczeń odróżniających w Interne</w:t>
      </w:r>
      <w:r w:rsidRPr="0038652A">
        <w:rPr>
          <w:rFonts w:ascii="Bookman Old Style" w:eastAsia="Calibri" w:hAnsi="Bookman Old Style" w:cs="Helvetica"/>
          <w:b/>
        </w:rPr>
        <w:t xml:space="preserve">cie na gruncie prawa własności przemysłowej i ustawy </w:t>
      </w:r>
      <w:r w:rsidR="0097394A">
        <w:rPr>
          <w:rFonts w:ascii="Bookman Old Style" w:eastAsia="Calibri" w:hAnsi="Bookman Old Style" w:cs="Helvetica"/>
          <w:b/>
        </w:rPr>
        <w:br/>
      </w:r>
      <w:r w:rsidRPr="0038652A">
        <w:rPr>
          <w:rFonts w:ascii="Bookman Old Style" w:eastAsia="Calibri" w:hAnsi="Bookman Old Style" w:cs="Helvetica"/>
          <w:b/>
        </w:rPr>
        <w:t>o zwalczaniu nieuczciwej konkurencji (nieuprawniona rejestracja i używanie znaku w domenie internetowej, wykorz</w:t>
      </w:r>
      <w:r w:rsidR="009217C3">
        <w:rPr>
          <w:rFonts w:ascii="Bookman Old Style" w:eastAsia="Calibri" w:hAnsi="Bookman Old Style" w:cs="Helvetica"/>
          <w:b/>
        </w:rPr>
        <w:t>ystanie w charakterze meta-tags</w:t>
      </w:r>
      <w:r w:rsidRPr="0038652A">
        <w:rPr>
          <w:rFonts w:ascii="Bookman Old Style" w:eastAsia="Calibri" w:hAnsi="Bookman Old Style" w:cs="Helvetica"/>
          <w:b/>
        </w:rPr>
        <w:t xml:space="preserve"> słowa kluczowego). </w:t>
      </w:r>
    </w:p>
    <w:p w:rsidR="0038652A" w:rsidRDefault="001D0D92" w:rsidP="0038652A">
      <w:pPr>
        <w:tabs>
          <w:tab w:val="left" w:pos="0"/>
          <w:tab w:val="left" w:pos="2127"/>
        </w:tabs>
        <w:spacing w:after="120" w:line="276" w:lineRule="auto"/>
        <w:ind w:left="2127" w:hanging="2127"/>
        <w:jc w:val="both"/>
        <w:rPr>
          <w:rFonts w:ascii="Bookman Old Style" w:hAnsi="Bookman Old Style" w:cs="Arial"/>
        </w:rPr>
      </w:pPr>
      <w:r>
        <w:rPr>
          <w:rFonts w:ascii="Bookman Old Style" w:hAnsi="Bookman Old Style" w:cs="Arial"/>
          <w:szCs w:val="20"/>
        </w:rPr>
        <w:tab/>
      </w:r>
      <w:r>
        <w:rPr>
          <w:rFonts w:ascii="Bookman Old Style" w:hAnsi="Bookman Old Style" w:cs="Arial"/>
        </w:rPr>
        <w:t>Prowadzenie</w:t>
      </w:r>
      <w:r w:rsidRPr="0038652A">
        <w:rPr>
          <w:rFonts w:ascii="Bookman Old Style" w:hAnsi="Bookman Old Style" w:cs="Arial"/>
        </w:rPr>
        <w:t xml:space="preserve"> – Justyna Ożegalska-Trybalska</w:t>
      </w:r>
    </w:p>
    <w:p w:rsidR="006814A5" w:rsidRPr="00317B2F" w:rsidRDefault="006814A5" w:rsidP="0038652A">
      <w:pPr>
        <w:tabs>
          <w:tab w:val="left" w:pos="2127"/>
        </w:tabs>
        <w:spacing w:after="120" w:line="276" w:lineRule="auto"/>
        <w:jc w:val="both"/>
        <w:rPr>
          <w:rFonts w:ascii="Bookman Old Style" w:hAnsi="Bookman Old Style" w:cs="Arial"/>
          <w:sz w:val="16"/>
          <w:szCs w:val="16"/>
        </w:rPr>
      </w:pPr>
    </w:p>
    <w:p w:rsidR="0038652A" w:rsidRDefault="001D0D92" w:rsidP="0038652A">
      <w:pPr>
        <w:tabs>
          <w:tab w:val="left" w:pos="2127"/>
        </w:tabs>
        <w:spacing w:after="120" w:line="276" w:lineRule="auto"/>
        <w:jc w:val="both"/>
        <w:rPr>
          <w:rFonts w:ascii="Bookman Old Style" w:hAnsi="Bookman Old Style" w:cs="Arial"/>
        </w:rPr>
      </w:pPr>
      <w:r>
        <w:rPr>
          <w:rFonts w:ascii="Bookman Old Style" w:hAnsi="Bookman Old Style" w:cs="Arial"/>
        </w:rPr>
        <w:t>18.00</w:t>
      </w:r>
      <w:r>
        <w:rPr>
          <w:rFonts w:ascii="Bookman Old Style" w:hAnsi="Bookman Old Style" w:cs="Arial"/>
        </w:rPr>
        <w:tab/>
        <w:t>k</w:t>
      </w:r>
      <w:r w:rsidR="0038652A" w:rsidRPr="0038652A">
        <w:rPr>
          <w:rFonts w:ascii="Bookman Old Style" w:hAnsi="Bookman Old Style" w:cs="Arial"/>
        </w:rPr>
        <w:t>olacja</w:t>
      </w:r>
      <w:r>
        <w:rPr>
          <w:rFonts w:ascii="Bookman Old Style" w:hAnsi="Bookman Old Style" w:cs="Arial"/>
        </w:rPr>
        <w:t xml:space="preserve"> </w:t>
      </w:r>
    </w:p>
    <w:p w:rsidR="001D0D92" w:rsidRDefault="00884A7C" w:rsidP="001D0D92">
      <w:pPr>
        <w:ind w:right="1"/>
        <w:rPr>
          <w:rFonts w:ascii="Bookman Old Style" w:hAnsi="Bookman Old Style"/>
          <w:b/>
        </w:rPr>
      </w:pPr>
      <w:r>
        <w:rPr>
          <w:rFonts w:ascii="Bookman Old Style" w:hAnsi="Bookman Old Style"/>
          <w:b/>
        </w:rPr>
        <w:pict>
          <v:shape id="_x0000_i1041" type="#_x0000_t75" style="width:470.6pt;height:6.25pt" o:hrpct="0" o:hralign="center" o:hr="t">
            <v:imagedata r:id="rId9" o:title="BD14845_"/>
          </v:shape>
        </w:pict>
      </w:r>
    </w:p>
    <w:p w:rsidR="0062717B" w:rsidRPr="001D0D92" w:rsidRDefault="001D0D92" w:rsidP="001D0D92">
      <w:pPr>
        <w:ind w:right="1"/>
        <w:rPr>
          <w:rFonts w:ascii="Bookman Old Style" w:hAnsi="Bookman Old Style"/>
          <w:b/>
        </w:rPr>
      </w:pPr>
      <w:r w:rsidRPr="001D0D92">
        <w:rPr>
          <w:rFonts w:ascii="Bookman Old Style" w:hAnsi="Bookman Old Style"/>
          <w:b/>
        </w:rPr>
        <w:t xml:space="preserve">ŚRODA </w:t>
      </w:r>
      <w:r>
        <w:rPr>
          <w:rFonts w:ascii="Bookman Old Style" w:hAnsi="Bookman Old Style"/>
          <w:b/>
        </w:rPr>
        <w:tab/>
      </w:r>
      <w:r>
        <w:rPr>
          <w:rFonts w:ascii="Bookman Old Style" w:hAnsi="Bookman Old Style"/>
          <w:b/>
        </w:rPr>
        <w:tab/>
      </w:r>
      <w:r w:rsidR="00D35886">
        <w:rPr>
          <w:rFonts w:ascii="Bookman Old Style" w:hAnsi="Bookman Old Style"/>
          <w:b/>
        </w:rPr>
        <w:t>6 września</w:t>
      </w:r>
      <w:r w:rsidRPr="001D0D92">
        <w:rPr>
          <w:rFonts w:ascii="Bookman Old Style" w:hAnsi="Bookman Old Style"/>
          <w:b/>
        </w:rPr>
        <w:t xml:space="preserve"> 2017 r.</w:t>
      </w:r>
    </w:p>
    <w:p w:rsidR="0062717B" w:rsidRPr="005A05D1" w:rsidRDefault="00884A7C"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9" o:title="BD14845_"/>
          </v:shape>
        </w:pict>
      </w:r>
    </w:p>
    <w:p w:rsidR="001D0D92" w:rsidRDefault="00D517C3" w:rsidP="001D0D92">
      <w:pPr>
        <w:spacing w:after="120" w:line="276" w:lineRule="auto"/>
        <w:jc w:val="both"/>
        <w:rPr>
          <w:rFonts w:ascii="Bookman Old Style" w:hAnsi="Bookman Old Style" w:cs="Arial"/>
        </w:rPr>
      </w:pPr>
      <w:r>
        <w:rPr>
          <w:rFonts w:ascii="Bookman Old Style" w:hAnsi="Bookman Old Style" w:cs="Arial"/>
        </w:rPr>
        <w:lastRenderedPageBreak/>
        <w:t>07.30 – 8.3</w:t>
      </w:r>
      <w:r w:rsidR="001D0D92">
        <w:rPr>
          <w:rFonts w:ascii="Bookman Old Style" w:hAnsi="Bookman Old Style" w:cs="Arial"/>
        </w:rPr>
        <w:t>0</w:t>
      </w:r>
      <w:r w:rsidR="001D0D92">
        <w:rPr>
          <w:rFonts w:ascii="Bookman Old Style" w:hAnsi="Bookman Old Style" w:cs="Arial"/>
        </w:rPr>
        <w:tab/>
        <w:t>ś</w:t>
      </w:r>
      <w:r w:rsidR="001D0D92" w:rsidRPr="001D0D92">
        <w:rPr>
          <w:rFonts w:ascii="Bookman Old Style" w:hAnsi="Bookman Old Style" w:cs="Arial"/>
        </w:rPr>
        <w:t>niadanie</w:t>
      </w:r>
      <w:r w:rsidR="006814A5">
        <w:rPr>
          <w:rFonts w:ascii="Bookman Old Style" w:hAnsi="Bookman Old Style" w:cs="Arial"/>
        </w:rPr>
        <w:t xml:space="preserve"> </w:t>
      </w:r>
    </w:p>
    <w:p w:rsidR="006814A5" w:rsidRPr="00317B2F" w:rsidRDefault="006814A5" w:rsidP="001D0D92">
      <w:pPr>
        <w:spacing w:after="120" w:line="276" w:lineRule="auto"/>
        <w:jc w:val="both"/>
        <w:rPr>
          <w:rFonts w:ascii="Bookman Old Style" w:hAnsi="Bookman Old Style" w:cs="Arial"/>
          <w:sz w:val="16"/>
          <w:szCs w:val="16"/>
        </w:rPr>
      </w:pPr>
    </w:p>
    <w:p w:rsidR="00241E87" w:rsidRDefault="001D0D92" w:rsidP="001D0D92">
      <w:pPr>
        <w:tabs>
          <w:tab w:val="left" w:pos="0"/>
        </w:tabs>
        <w:spacing w:after="120" w:line="276" w:lineRule="auto"/>
        <w:ind w:left="1985" w:hanging="1985"/>
        <w:jc w:val="both"/>
        <w:rPr>
          <w:rFonts w:ascii="Bookman Old Style" w:hAnsi="Bookman Old Style" w:cs="Arial"/>
          <w:b/>
        </w:rPr>
      </w:pPr>
      <w:r w:rsidRPr="001D0D92">
        <w:rPr>
          <w:rFonts w:ascii="Bookman Old Style" w:hAnsi="Bookman Old Style" w:cs="Arial"/>
          <w:b/>
          <w:szCs w:val="20"/>
        </w:rPr>
        <w:t>08.30 – 10.00</w:t>
      </w:r>
      <w:r w:rsidRPr="001D0D92">
        <w:rPr>
          <w:rFonts w:ascii="Bookman Old Style" w:hAnsi="Bookman Old Style" w:cs="Arial"/>
          <w:b/>
          <w:szCs w:val="20"/>
        </w:rPr>
        <w:tab/>
      </w:r>
      <w:r w:rsidRPr="001D0D92">
        <w:rPr>
          <w:rFonts w:ascii="Bookman Old Style" w:hAnsi="Bookman Old Style" w:cs="Arial"/>
          <w:b/>
          <w:sz w:val="22"/>
          <w:szCs w:val="22"/>
        </w:rPr>
        <w:tab/>
      </w:r>
      <w:r w:rsidR="00241E87" w:rsidRPr="001D0D92">
        <w:rPr>
          <w:rFonts w:ascii="Bookman Old Style" w:hAnsi="Bookman Old Style" w:cs="Arial"/>
          <w:b/>
        </w:rPr>
        <w:t>cd. warsztatów w grupach</w:t>
      </w:r>
    </w:p>
    <w:p w:rsidR="001D0D92" w:rsidRPr="001D0D92" w:rsidRDefault="006814A5" w:rsidP="001D0D92">
      <w:pPr>
        <w:tabs>
          <w:tab w:val="left" w:pos="0"/>
        </w:tabs>
        <w:spacing w:after="120" w:line="276" w:lineRule="auto"/>
        <w:ind w:left="1985" w:hanging="1985"/>
        <w:jc w:val="both"/>
        <w:rPr>
          <w:rFonts w:ascii="Bookman Old Style" w:hAnsi="Bookman Old Style" w:cs="Arial"/>
          <w:b/>
          <w:sz w:val="22"/>
          <w:szCs w:val="22"/>
        </w:rPr>
      </w:pPr>
      <w:r>
        <w:rPr>
          <w:rFonts w:ascii="Bookman Old Style" w:hAnsi="Bookman Old Style" w:cs="Arial"/>
          <w:b/>
          <w:sz w:val="22"/>
          <w:szCs w:val="22"/>
        </w:rPr>
        <w:tab/>
      </w:r>
      <w:r>
        <w:rPr>
          <w:rFonts w:ascii="Bookman Old Style" w:hAnsi="Bookman Old Style" w:cs="Arial"/>
          <w:b/>
          <w:sz w:val="22"/>
          <w:szCs w:val="22"/>
        </w:rPr>
        <w:tab/>
      </w:r>
      <w:r w:rsidR="001D0D92" w:rsidRPr="00317B2F">
        <w:rPr>
          <w:rFonts w:ascii="Bookman Old Style" w:hAnsi="Bookman Old Style" w:cs="Arial"/>
          <w:b/>
          <w:color w:val="FF0000"/>
        </w:rPr>
        <w:t xml:space="preserve">GRUPA II </w:t>
      </w:r>
    </w:p>
    <w:p w:rsidR="001D0D92" w:rsidRPr="001D0D92" w:rsidRDefault="001D0D92" w:rsidP="001D0D92">
      <w:pPr>
        <w:widowControl w:val="0"/>
        <w:autoSpaceDE w:val="0"/>
        <w:autoSpaceDN w:val="0"/>
        <w:adjustRightInd w:val="0"/>
        <w:spacing w:after="120" w:line="276" w:lineRule="auto"/>
        <w:ind w:left="1416" w:firstLine="708"/>
        <w:rPr>
          <w:rFonts w:ascii="Bookman Old Style" w:eastAsia="Calibri" w:hAnsi="Bookman Old Style" w:cs="Helvetica"/>
          <w:b/>
        </w:rPr>
      </w:pPr>
      <w:r w:rsidRPr="001D0D92">
        <w:rPr>
          <w:rFonts w:ascii="Bookman Old Style" w:eastAsia="Calibri" w:hAnsi="Bookman Old Style" w:cs="Helvetica"/>
          <w:b/>
        </w:rPr>
        <w:t>Ochrona firmy i nazwy przedsiębiorstwa.</w:t>
      </w:r>
    </w:p>
    <w:p w:rsidR="001D0D92" w:rsidRPr="001D0D92" w:rsidRDefault="001D0D92" w:rsidP="001D0D92">
      <w:pPr>
        <w:widowControl w:val="0"/>
        <w:autoSpaceDE w:val="0"/>
        <w:autoSpaceDN w:val="0"/>
        <w:adjustRightInd w:val="0"/>
        <w:spacing w:after="120" w:line="276" w:lineRule="auto"/>
        <w:ind w:left="2124"/>
        <w:jc w:val="both"/>
        <w:rPr>
          <w:rFonts w:ascii="Bookman Old Style" w:eastAsia="Calibri" w:hAnsi="Bookman Old Style" w:cs="Helvetica"/>
          <w:b/>
        </w:rPr>
      </w:pPr>
      <w:r w:rsidRPr="001D0D92">
        <w:rPr>
          <w:rFonts w:ascii="Bookman Old Style" w:eastAsia="Calibri" w:hAnsi="Bookman Old Style" w:cs="Helvetica"/>
          <w:b/>
        </w:rPr>
        <w:t>Ochrona wzoru przemysłowego na podstawie prawa własności przemysłowej, ustawy o zwa</w:t>
      </w:r>
      <w:r w:rsidR="00FF7B6F">
        <w:rPr>
          <w:rFonts w:ascii="Bookman Old Style" w:eastAsia="Calibri" w:hAnsi="Bookman Old Style" w:cs="Helvetica"/>
          <w:b/>
        </w:rPr>
        <w:t>lczaniu nieuczciwej konkurencji oraz</w:t>
      </w:r>
      <w:r w:rsidRPr="001D0D92">
        <w:rPr>
          <w:rFonts w:ascii="Bookman Old Style" w:eastAsia="Calibri" w:hAnsi="Bookman Old Style" w:cs="Helvetica"/>
          <w:b/>
        </w:rPr>
        <w:t xml:space="preserve"> ustawy o prawie autorskim i prawach pokrewnych. Studium przypadku.</w:t>
      </w:r>
    </w:p>
    <w:p w:rsidR="001D0D92" w:rsidRDefault="001D0D92" w:rsidP="001D0D92">
      <w:pPr>
        <w:tabs>
          <w:tab w:val="left" w:pos="0"/>
        </w:tabs>
        <w:spacing w:after="120" w:line="276" w:lineRule="auto"/>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t>Prowadzenie</w:t>
      </w:r>
      <w:r w:rsidRPr="001D0D92">
        <w:rPr>
          <w:rFonts w:ascii="Bookman Old Style" w:hAnsi="Bookman Old Style" w:cs="Arial"/>
        </w:rPr>
        <w:t xml:space="preserve"> – Beata Piwowarska</w:t>
      </w:r>
    </w:p>
    <w:p w:rsidR="001D0D92" w:rsidRPr="00317B2F" w:rsidRDefault="001D0D92" w:rsidP="001D0D92">
      <w:pPr>
        <w:tabs>
          <w:tab w:val="left" w:pos="0"/>
        </w:tabs>
        <w:spacing w:after="120" w:line="276" w:lineRule="auto"/>
        <w:jc w:val="both"/>
        <w:rPr>
          <w:rFonts w:ascii="Bookman Old Style" w:hAnsi="Bookman Old Style" w:cs="Arial"/>
          <w:b/>
          <w:sz w:val="16"/>
          <w:szCs w:val="16"/>
        </w:rPr>
      </w:pPr>
    </w:p>
    <w:p w:rsidR="001D0D92" w:rsidRPr="00317B2F" w:rsidRDefault="001D0D92" w:rsidP="001D0D92">
      <w:pPr>
        <w:tabs>
          <w:tab w:val="left" w:pos="0"/>
        </w:tabs>
        <w:spacing w:after="120" w:line="276" w:lineRule="auto"/>
        <w:ind w:left="2127"/>
        <w:jc w:val="both"/>
        <w:rPr>
          <w:rFonts w:ascii="Bookman Old Style" w:hAnsi="Bookman Old Style" w:cs="Arial"/>
          <w:b/>
          <w:color w:val="FF0000"/>
        </w:rPr>
      </w:pPr>
      <w:r w:rsidRPr="00317B2F">
        <w:rPr>
          <w:rFonts w:ascii="Bookman Old Style" w:hAnsi="Bookman Old Style" w:cs="Arial"/>
          <w:b/>
          <w:color w:val="FF0000"/>
        </w:rPr>
        <w:t xml:space="preserve">GRUPA I </w:t>
      </w:r>
    </w:p>
    <w:p w:rsidR="001D0D92" w:rsidRPr="001D0D92" w:rsidRDefault="001D0D92" w:rsidP="001D0D92">
      <w:pPr>
        <w:widowControl w:val="0"/>
        <w:autoSpaceDE w:val="0"/>
        <w:autoSpaceDN w:val="0"/>
        <w:adjustRightInd w:val="0"/>
        <w:spacing w:after="120" w:line="276" w:lineRule="auto"/>
        <w:ind w:left="2124"/>
        <w:jc w:val="both"/>
        <w:rPr>
          <w:rFonts w:ascii="Bookman Old Style" w:eastAsia="Calibri" w:hAnsi="Bookman Old Style" w:cs="Helvetica"/>
          <w:b/>
        </w:rPr>
      </w:pPr>
      <w:r w:rsidRPr="001D0D92">
        <w:rPr>
          <w:rFonts w:ascii="Bookman Old Style" w:eastAsia="Calibri" w:hAnsi="Bookman Old Style" w:cs="Helvetica"/>
          <w:b/>
        </w:rPr>
        <w:t xml:space="preserve">Ciąg dalszy - Naruszenie i kumulatywna ochrona znaków towarowych i innych oznaczeń odróżniających </w:t>
      </w:r>
      <w:r w:rsidR="0097394A">
        <w:rPr>
          <w:rFonts w:ascii="Bookman Old Style" w:eastAsia="Calibri" w:hAnsi="Bookman Old Style" w:cs="Helvetica"/>
          <w:b/>
        </w:rPr>
        <w:br/>
      </w:r>
      <w:r w:rsidR="009217C3">
        <w:rPr>
          <w:rFonts w:ascii="Bookman Old Style" w:eastAsia="Calibri" w:hAnsi="Bookman Old Style" w:cs="Helvetica"/>
          <w:b/>
        </w:rPr>
        <w:t>w Interne</w:t>
      </w:r>
      <w:r w:rsidRPr="001D0D92">
        <w:rPr>
          <w:rFonts w:ascii="Bookman Old Style" w:eastAsia="Calibri" w:hAnsi="Bookman Old Style" w:cs="Helvetica"/>
          <w:b/>
        </w:rPr>
        <w:t xml:space="preserve">cie na gruncie prawa własności przemysłowej </w:t>
      </w:r>
      <w:r w:rsidR="0097394A">
        <w:rPr>
          <w:rFonts w:ascii="Bookman Old Style" w:eastAsia="Calibri" w:hAnsi="Bookman Old Style" w:cs="Helvetica"/>
          <w:b/>
        </w:rPr>
        <w:br/>
      </w:r>
      <w:r w:rsidRPr="001D0D92">
        <w:rPr>
          <w:rFonts w:ascii="Bookman Old Style" w:eastAsia="Calibri" w:hAnsi="Bookman Old Style" w:cs="Helvetica"/>
          <w:b/>
        </w:rPr>
        <w:t>i ustawy o zwalczaniu nieuczciwej konkurencji. Naruszenie praw autorskich w Internecie (nowe formy naruszenia, wyłączenie odpowiedzialności usługodawców świadczących usługi drogą elektroniczną.</w:t>
      </w:r>
    </w:p>
    <w:p w:rsidR="001D0D92" w:rsidRDefault="001D0D92" w:rsidP="001D0D92">
      <w:pPr>
        <w:tabs>
          <w:tab w:val="left" w:pos="0"/>
        </w:tabs>
        <w:spacing w:after="120" w:line="276" w:lineRule="auto"/>
        <w:ind w:left="2127"/>
        <w:jc w:val="both"/>
        <w:rPr>
          <w:rFonts w:ascii="Bookman Old Style" w:hAnsi="Bookman Old Style" w:cs="Arial"/>
        </w:rPr>
      </w:pPr>
      <w:r>
        <w:rPr>
          <w:rFonts w:ascii="Bookman Old Style" w:hAnsi="Bookman Old Style" w:cs="Arial"/>
        </w:rPr>
        <w:t>Prowadzenie</w:t>
      </w:r>
      <w:r w:rsidRPr="001D0D92">
        <w:rPr>
          <w:rFonts w:ascii="Bookman Old Style" w:hAnsi="Bookman Old Style" w:cs="Arial"/>
        </w:rPr>
        <w:t xml:space="preserve"> – Justyna Ożegalska-Trybalska</w:t>
      </w:r>
    </w:p>
    <w:p w:rsidR="001D0D92" w:rsidRPr="001D0D92" w:rsidRDefault="001D0D92" w:rsidP="001D0D92">
      <w:pPr>
        <w:tabs>
          <w:tab w:val="left" w:pos="0"/>
        </w:tabs>
        <w:spacing w:after="120" w:line="276" w:lineRule="auto"/>
        <w:ind w:left="2127"/>
        <w:jc w:val="both"/>
        <w:rPr>
          <w:rFonts w:ascii="Bookman Old Style" w:hAnsi="Bookman Old Style" w:cs="Arial"/>
          <w:b/>
        </w:rPr>
      </w:pPr>
    </w:p>
    <w:p w:rsidR="001D0D92" w:rsidRDefault="001D0D92" w:rsidP="001D0D92">
      <w:pPr>
        <w:spacing w:after="120" w:line="276" w:lineRule="auto"/>
        <w:jc w:val="both"/>
        <w:rPr>
          <w:rFonts w:ascii="Bookman Old Style" w:hAnsi="Bookman Old Style" w:cs="Arial"/>
        </w:rPr>
      </w:pPr>
      <w:r>
        <w:rPr>
          <w:rFonts w:ascii="Bookman Old Style" w:hAnsi="Bookman Old Style" w:cs="Arial"/>
        </w:rPr>
        <w:lastRenderedPageBreak/>
        <w:t>10.00 – 10.15</w:t>
      </w:r>
      <w:r>
        <w:rPr>
          <w:rFonts w:ascii="Bookman Old Style" w:hAnsi="Bookman Old Style" w:cs="Arial"/>
        </w:rPr>
        <w:tab/>
        <w:t>p</w:t>
      </w:r>
      <w:r w:rsidRPr="001D0D92">
        <w:rPr>
          <w:rFonts w:ascii="Bookman Old Style" w:hAnsi="Bookman Old Style" w:cs="Arial"/>
        </w:rPr>
        <w:t xml:space="preserve">rzerwa </w:t>
      </w:r>
    </w:p>
    <w:p w:rsidR="001D0D92" w:rsidRPr="00317B2F" w:rsidRDefault="001D0D92" w:rsidP="001D0D92">
      <w:pPr>
        <w:spacing w:after="120" w:line="276" w:lineRule="auto"/>
        <w:jc w:val="both"/>
        <w:rPr>
          <w:rFonts w:ascii="Bookman Old Style" w:hAnsi="Bookman Old Style" w:cs="Arial"/>
          <w:sz w:val="16"/>
          <w:szCs w:val="16"/>
        </w:rPr>
      </w:pPr>
    </w:p>
    <w:p w:rsidR="001D0D92" w:rsidRPr="001D0D92" w:rsidRDefault="001D0D92" w:rsidP="00241E87">
      <w:pPr>
        <w:spacing w:after="120" w:line="276" w:lineRule="auto"/>
        <w:jc w:val="both"/>
        <w:rPr>
          <w:rFonts w:ascii="Bookman Old Style" w:hAnsi="Bookman Old Style" w:cs="Arial"/>
          <w:b/>
        </w:rPr>
      </w:pPr>
      <w:r w:rsidRPr="001D0D92">
        <w:rPr>
          <w:rFonts w:ascii="Bookman Old Style" w:hAnsi="Bookman Old Style" w:cs="Arial"/>
          <w:b/>
        </w:rPr>
        <w:t xml:space="preserve">10.15 – 11.45 </w:t>
      </w:r>
      <w:r w:rsidRPr="001D0D92">
        <w:rPr>
          <w:rFonts w:ascii="Bookman Old Style" w:hAnsi="Bookman Old Style" w:cs="Arial"/>
          <w:b/>
        </w:rPr>
        <w:tab/>
      </w:r>
      <w:r w:rsidRPr="00317B2F">
        <w:rPr>
          <w:rFonts w:ascii="Bookman Old Style" w:hAnsi="Bookman Old Style" w:cs="Arial"/>
          <w:b/>
          <w:color w:val="FF0000"/>
        </w:rPr>
        <w:t xml:space="preserve">GRUPA II </w:t>
      </w:r>
    </w:p>
    <w:p w:rsidR="001D0D92" w:rsidRPr="001D0D92" w:rsidRDefault="001D0D92" w:rsidP="001D0D92">
      <w:pPr>
        <w:widowControl w:val="0"/>
        <w:autoSpaceDE w:val="0"/>
        <w:autoSpaceDN w:val="0"/>
        <w:adjustRightInd w:val="0"/>
        <w:spacing w:line="276" w:lineRule="auto"/>
        <w:ind w:left="2124"/>
        <w:jc w:val="both"/>
        <w:rPr>
          <w:rFonts w:ascii="Bookman Old Style" w:eastAsia="Calibri" w:hAnsi="Bookman Old Style" w:cs="Helvetica"/>
          <w:b/>
        </w:rPr>
      </w:pPr>
      <w:r w:rsidRPr="001D0D92">
        <w:rPr>
          <w:rFonts w:ascii="Bookman Old Style" w:eastAsia="Calibri" w:hAnsi="Bookman Old Style" w:cs="Helvetica"/>
          <w:b/>
        </w:rPr>
        <w:t xml:space="preserve">Zarzuty w postępowaniach w sprawach o naruszenie: zakres ochrony, przedawnienie, wyczerpanie, stan rzeczy osądzonej. Relacja między postępowaniem sądowym a postępowaniem o unieważnienie </w:t>
      </w:r>
      <w:r w:rsidR="00C9745C">
        <w:rPr>
          <w:rFonts w:ascii="Bookman Old Style" w:eastAsia="Calibri" w:hAnsi="Bookman Old Style" w:cs="Helvetica"/>
          <w:b/>
        </w:rPr>
        <w:br/>
      </w:r>
      <w:r w:rsidRPr="001D0D92">
        <w:rPr>
          <w:rFonts w:ascii="Bookman Old Style" w:eastAsia="Calibri" w:hAnsi="Bookman Old Style" w:cs="Helvetica"/>
          <w:b/>
        </w:rPr>
        <w:t>- zawieszenie postępowania w sprawie o naruszenie. Udzielenie zabezpieczenia.</w:t>
      </w:r>
    </w:p>
    <w:p w:rsidR="001D0D92" w:rsidRPr="001D0D92" w:rsidRDefault="001D0D92" w:rsidP="001D0D92">
      <w:pPr>
        <w:widowControl w:val="0"/>
        <w:autoSpaceDE w:val="0"/>
        <w:autoSpaceDN w:val="0"/>
        <w:adjustRightInd w:val="0"/>
        <w:spacing w:line="276" w:lineRule="auto"/>
        <w:ind w:left="1416" w:firstLine="708"/>
        <w:jc w:val="both"/>
        <w:rPr>
          <w:rFonts w:ascii="Bookman Old Style" w:eastAsia="Calibri" w:hAnsi="Bookman Old Style" w:cs="Helvetica"/>
        </w:rPr>
      </w:pPr>
      <w:r>
        <w:rPr>
          <w:rFonts w:ascii="Bookman Old Style" w:hAnsi="Bookman Old Style" w:cs="Arial"/>
        </w:rPr>
        <w:t>Prowadzenie</w:t>
      </w:r>
      <w:r w:rsidRPr="001D0D92">
        <w:rPr>
          <w:rFonts w:ascii="Bookman Old Style" w:hAnsi="Bookman Old Style" w:cs="Arial"/>
        </w:rPr>
        <w:t xml:space="preserve"> – Beata Piwowarska</w:t>
      </w:r>
    </w:p>
    <w:p w:rsidR="001D0D92" w:rsidRPr="00317B2F" w:rsidRDefault="001D0D92" w:rsidP="001D0D92">
      <w:pPr>
        <w:tabs>
          <w:tab w:val="left" w:pos="0"/>
        </w:tabs>
        <w:spacing w:line="276" w:lineRule="auto"/>
        <w:ind w:left="2127"/>
        <w:jc w:val="both"/>
        <w:rPr>
          <w:rFonts w:ascii="Bookman Old Style" w:hAnsi="Bookman Old Style" w:cs="Arial"/>
          <w:b/>
          <w:sz w:val="16"/>
          <w:szCs w:val="16"/>
        </w:rPr>
      </w:pPr>
    </w:p>
    <w:p w:rsidR="001D0D92" w:rsidRPr="00317B2F" w:rsidRDefault="001D0D92" w:rsidP="001D0D92">
      <w:pPr>
        <w:tabs>
          <w:tab w:val="left" w:pos="0"/>
        </w:tabs>
        <w:spacing w:line="276" w:lineRule="auto"/>
        <w:ind w:left="2127"/>
        <w:jc w:val="both"/>
        <w:rPr>
          <w:rFonts w:ascii="Bookman Old Style" w:hAnsi="Bookman Old Style" w:cs="Arial"/>
          <w:color w:val="FF0000"/>
        </w:rPr>
      </w:pPr>
      <w:r w:rsidRPr="00317B2F">
        <w:rPr>
          <w:rFonts w:ascii="Bookman Old Style" w:hAnsi="Bookman Old Style" w:cs="Arial"/>
          <w:b/>
          <w:color w:val="FF0000"/>
        </w:rPr>
        <w:t xml:space="preserve">GRUPA I </w:t>
      </w:r>
    </w:p>
    <w:p w:rsidR="006B2B1F" w:rsidRDefault="001D0D92" w:rsidP="006B2B1F">
      <w:pPr>
        <w:widowControl w:val="0"/>
        <w:autoSpaceDE w:val="0"/>
        <w:autoSpaceDN w:val="0"/>
        <w:adjustRightInd w:val="0"/>
        <w:spacing w:line="276" w:lineRule="auto"/>
        <w:ind w:left="2124"/>
        <w:jc w:val="both"/>
        <w:rPr>
          <w:rFonts w:ascii="Bookman Old Style" w:eastAsia="Calibri" w:hAnsi="Bookman Old Style" w:cs="Helvetica"/>
          <w:b/>
        </w:rPr>
      </w:pPr>
      <w:r w:rsidRPr="001D0D92">
        <w:rPr>
          <w:rFonts w:ascii="Bookman Old Style" w:eastAsia="Calibri" w:hAnsi="Bookman Old Style" w:cs="Helvetica"/>
          <w:b/>
        </w:rPr>
        <w:t>Ograniczenia prawa ochronnego na znak towarowy, prawa z rejestracji wzoru przemysłowego oraz praw autorskich do wzoru przemysłowego jako utworu. Zarzut nieważności prawa (relacja między postępowaniem</w:t>
      </w:r>
      <w:r w:rsidR="0097394A">
        <w:rPr>
          <w:rFonts w:ascii="Bookman Old Style" w:eastAsia="Calibri" w:hAnsi="Bookman Old Style" w:cs="Helvetica"/>
          <w:b/>
        </w:rPr>
        <w:t xml:space="preserve"> </w:t>
      </w:r>
      <w:r w:rsidR="0097394A">
        <w:rPr>
          <w:rFonts w:ascii="Bookman Old Style" w:eastAsia="Calibri" w:hAnsi="Bookman Old Style" w:cs="Helvetica"/>
          <w:b/>
        </w:rPr>
        <w:br/>
        <w:t>o naruszenie a postępowaniem o</w:t>
      </w:r>
      <w:r w:rsidRPr="001D0D92">
        <w:rPr>
          <w:rFonts w:ascii="Bookman Old Style" w:eastAsia="Calibri" w:hAnsi="Bookman Old Style" w:cs="Helvetica"/>
          <w:b/>
        </w:rPr>
        <w:t xml:space="preserve"> unieważnienie), zarzut nadużycia prawa.</w:t>
      </w:r>
    </w:p>
    <w:p w:rsidR="001D0D92" w:rsidRPr="001D0D92" w:rsidRDefault="006B2B1F" w:rsidP="006B2B1F">
      <w:pPr>
        <w:widowControl w:val="0"/>
        <w:autoSpaceDE w:val="0"/>
        <w:autoSpaceDN w:val="0"/>
        <w:adjustRightInd w:val="0"/>
        <w:spacing w:line="276" w:lineRule="auto"/>
        <w:ind w:left="2124"/>
        <w:jc w:val="both"/>
        <w:rPr>
          <w:rFonts w:ascii="Bookman Old Style" w:eastAsia="Calibri" w:hAnsi="Bookman Old Style" w:cs="Helvetica"/>
          <w:b/>
        </w:rPr>
      </w:pPr>
      <w:r>
        <w:rPr>
          <w:rFonts w:ascii="Bookman Old Style" w:hAnsi="Bookman Old Style" w:cs="Arial"/>
        </w:rPr>
        <w:t>Prowadzenie</w:t>
      </w:r>
      <w:r w:rsidR="001D0D92" w:rsidRPr="001D0D92">
        <w:rPr>
          <w:rFonts w:ascii="Bookman Old Style" w:hAnsi="Bookman Old Style" w:cs="Arial"/>
        </w:rPr>
        <w:t xml:space="preserve"> – Justyna Ożegalska-Trybalska</w:t>
      </w:r>
    </w:p>
    <w:p w:rsidR="001D0D92" w:rsidRPr="00317B2F" w:rsidRDefault="001D0D92" w:rsidP="001D0D92">
      <w:pPr>
        <w:spacing w:after="120" w:line="276" w:lineRule="auto"/>
        <w:jc w:val="both"/>
        <w:rPr>
          <w:rFonts w:ascii="Bookman Old Style" w:hAnsi="Bookman Old Style" w:cs="Arial"/>
          <w:b/>
          <w:sz w:val="16"/>
          <w:szCs w:val="16"/>
        </w:rPr>
      </w:pPr>
    </w:p>
    <w:p w:rsidR="001D0D92" w:rsidRDefault="00771CA7" w:rsidP="001D0D92">
      <w:pPr>
        <w:spacing w:after="120" w:line="276" w:lineRule="auto"/>
        <w:jc w:val="both"/>
        <w:rPr>
          <w:rFonts w:ascii="Bookman Old Style" w:hAnsi="Bookman Old Style" w:cs="Arial"/>
        </w:rPr>
      </w:pPr>
      <w:r>
        <w:rPr>
          <w:rFonts w:ascii="Bookman Old Style" w:hAnsi="Bookman Old Style" w:cs="Arial"/>
        </w:rPr>
        <w:t>11.45</w:t>
      </w:r>
      <w:r w:rsidR="00D35886">
        <w:rPr>
          <w:rFonts w:ascii="Bookman Old Style" w:hAnsi="Bookman Old Style" w:cs="Arial"/>
        </w:rPr>
        <w:t xml:space="preserve"> </w:t>
      </w:r>
      <w:r>
        <w:rPr>
          <w:rFonts w:ascii="Bookman Old Style" w:hAnsi="Bookman Old Style" w:cs="Arial"/>
        </w:rPr>
        <w:t>-</w:t>
      </w:r>
      <w:r w:rsidR="00D35886">
        <w:rPr>
          <w:rFonts w:ascii="Bookman Old Style" w:hAnsi="Bookman Old Style" w:cs="Arial"/>
        </w:rPr>
        <w:t xml:space="preserve"> </w:t>
      </w:r>
      <w:r w:rsidR="009217C3">
        <w:rPr>
          <w:rFonts w:ascii="Bookman Old Style" w:hAnsi="Bookman Old Style" w:cs="Arial"/>
        </w:rPr>
        <w:t>12.30</w:t>
      </w:r>
      <w:r>
        <w:rPr>
          <w:rFonts w:ascii="Bookman Old Style" w:hAnsi="Bookman Old Style" w:cs="Arial"/>
        </w:rPr>
        <w:tab/>
        <w:t>obiad</w:t>
      </w:r>
    </w:p>
    <w:p w:rsidR="00771CA7" w:rsidRPr="00317B2F" w:rsidRDefault="00771CA7" w:rsidP="00771CA7">
      <w:pPr>
        <w:spacing w:after="120" w:line="276" w:lineRule="auto"/>
        <w:jc w:val="both"/>
        <w:rPr>
          <w:rFonts w:ascii="Bookman Old Style" w:hAnsi="Bookman Old Style" w:cs="Arial"/>
          <w:sz w:val="16"/>
          <w:szCs w:val="16"/>
        </w:rPr>
      </w:pPr>
    </w:p>
    <w:p w:rsidR="00771CA7" w:rsidRPr="001D0D92" w:rsidRDefault="009217C3" w:rsidP="00771CA7">
      <w:pPr>
        <w:spacing w:after="120" w:line="276" w:lineRule="auto"/>
        <w:jc w:val="both"/>
        <w:rPr>
          <w:rFonts w:ascii="Bookman Old Style" w:hAnsi="Bookman Old Style" w:cs="Arial"/>
        </w:rPr>
      </w:pPr>
      <w:r>
        <w:rPr>
          <w:rFonts w:ascii="Bookman Old Style" w:hAnsi="Bookman Old Style" w:cs="Arial"/>
        </w:rPr>
        <w:t>12.4</w:t>
      </w:r>
      <w:r w:rsidR="00771CA7">
        <w:rPr>
          <w:rFonts w:ascii="Bookman Old Style" w:hAnsi="Bookman Old Style" w:cs="Arial"/>
        </w:rPr>
        <w:t>5</w:t>
      </w:r>
      <w:r w:rsidR="00771CA7">
        <w:rPr>
          <w:rFonts w:ascii="Bookman Old Style" w:hAnsi="Bookman Old Style" w:cs="Arial"/>
        </w:rPr>
        <w:tab/>
      </w:r>
      <w:r w:rsidR="00771CA7">
        <w:rPr>
          <w:rFonts w:ascii="Bookman Old Style" w:hAnsi="Bookman Old Style" w:cs="Arial"/>
        </w:rPr>
        <w:tab/>
      </w:r>
      <w:r w:rsidR="00771CA7">
        <w:rPr>
          <w:rFonts w:ascii="Bookman Old Style" w:hAnsi="Bookman Old Style" w:cs="Arial"/>
        </w:rPr>
        <w:tab/>
      </w:r>
      <w:r w:rsidR="00771CA7" w:rsidRPr="00771CA7">
        <w:rPr>
          <w:rFonts w:ascii="Bookman Old Style" w:hAnsi="Bookman Old Style" w:cs="Arial"/>
        </w:rPr>
        <w:t xml:space="preserve">odjazd autokaru z ośrodka szkoleniowego w Dębem do </w:t>
      </w:r>
      <w:r w:rsidR="00771CA7">
        <w:rPr>
          <w:rFonts w:ascii="Bookman Old Style" w:hAnsi="Bookman Old Style" w:cs="Arial"/>
        </w:rPr>
        <w:tab/>
      </w:r>
      <w:r w:rsidR="00771CA7">
        <w:rPr>
          <w:rFonts w:ascii="Bookman Old Style" w:hAnsi="Bookman Old Style" w:cs="Arial"/>
        </w:rPr>
        <w:tab/>
      </w:r>
      <w:r w:rsidR="00771CA7">
        <w:rPr>
          <w:rFonts w:ascii="Bookman Old Style" w:hAnsi="Bookman Old Style" w:cs="Arial"/>
        </w:rPr>
        <w:tab/>
      </w:r>
      <w:r w:rsidR="00771CA7">
        <w:rPr>
          <w:rFonts w:ascii="Bookman Old Style" w:hAnsi="Bookman Old Style" w:cs="Arial"/>
        </w:rPr>
        <w:tab/>
      </w:r>
      <w:r w:rsidR="00771CA7" w:rsidRPr="00771CA7">
        <w:rPr>
          <w:rFonts w:ascii="Bookman Old Style" w:hAnsi="Bookman Old Style" w:cs="Arial"/>
        </w:rPr>
        <w:t>Warszawy</w:t>
      </w:r>
    </w:p>
    <w:p w:rsidR="001D0D92" w:rsidRDefault="001D0D92" w:rsidP="0062717B">
      <w:pPr>
        <w:pStyle w:val="Tekstpodstawowy"/>
        <w:tabs>
          <w:tab w:val="left" w:pos="0"/>
        </w:tabs>
        <w:spacing w:after="60" w:line="276" w:lineRule="auto"/>
        <w:ind w:left="2127" w:hanging="2127"/>
        <w:rPr>
          <w:rFonts w:ascii="Bookman Old Style" w:hAnsi="Bookman Old Style"/>
          <w:szCs w:val="24"/>
        </w:rPr>
      </w:pPr>
    </w:p>
    <w:p w:rsidR="00317B2F" w:rsidRDefault="00317B2F" w:rsidP="0062717B">
      <w:pPr>
        <w:pStyle w:val="Tekstpodstawowy"/>
        <w:tabs>
          <w:tab w:val="left" w:pos="0"/>
        </w:tabs>
        <w:spacing w:after="60" w:line="276" w:lineRule="auto"/>
        <w:ind w:left="2127" w:hanging="2127"/>
        <w:rPr>
          <w:rFonts w:ascii="Bookman Old Style" w:hAnsi="Bookman Old Style"/>
          <w:szCs w:val="24"/>
        </w:rPr>
      </w:pPr>
    </w:p>
    <w:p w:rsidR="00317B2F" w:rsidRDefault="00317B2F" w:rsidP="0062717B">
      <w:pPr>
        <w:pStyle w:val="Tekstpodstawowy"/>
        <w:tabs>
          <w:tab w:val="left" w:pos="0"/>
        </w:tabs>
        <w:spacing w:after="60" w:line="276" w:lineRule="auto"/>
        <w:ind w:left="2127" w:hanging="2127"/>
        <w:rPr>
          <w:rFonts w:ascii="Bookman Old Style" w:hAnsi="Bookman Old Style"/>
          <w:szCs w:val="24"/>
        </w:rPr>
      </w:pPr>
    </w:p>
    <w:p w:rsidR="006814A5" w:rsidRPr="006814A5" w:rsidRDefault="006814A5" w:rsidP="006814A5">
      <w:pPr>
        <w:jc w:val="center"/>
        <w:rPr>
          <w:rFonts w:ascii="Bookman Old Style" w:hAnsi="Bookman Old Style"/>
          <w:sz w:val="20"/>
          <w:szCs w:val="20"/>
        </w:rPr>
      </w:pPr>
      <w:r w:rsidRPr="006814A5">
        <w:rPr>
          <w:rFonts w:ascii="Bookman Old Style" w:hAnsi="Bookman Old Style"/>
          <w:sz w:val="20"/>
          <w:szCs w:val="20"/>
        </w:rPr>
        <w:t>Program szkolenia dostępny jest na Platformie Szkoleniowej KSSiP pod adresem:</w:t>
      </w:r>
    </w:p>
    <w:p w:rsidR="006814A5" w:rsidRPr="006814A5" w:rsidRDefault="00D33633" w:rsidP="006814A5">
      <w:pPr>
        <w:jc w:val="center"/>
        <w:rPr>
          <w:rFonts w:ascii="Bookman Old Style" w:hAnsi="Bookman Old Style"/>
          <w:sz w:val="20"/>
          <w:szCs w:val="20"/>
        </w:rPr>
      </w:pPr>
      <w:hyperlink r:id="rId12" w:history="1">
        <w:r w:rsidR="006814A5" w:rsidRPr="006814A5">
          <w:rPr>
            <w:rFonts w:ascii="Bookman Old Style" w:hAnsi="Bookman Old Style"/>
            <w:sz w:val="20"/>
            <w:szCs w:val="20"/>
          </w:rPr>
          <w:t>http://szkolenia.kssip.gov.pl/login/</w:t>
        </w:r>
      </w:hyperlink>
      <w:r w:rsidR="00317B2F">
        <w:rPr>
          <w:rFonts w:ascii="Bookman Old Style" w:hAnsi="Bookman Old Style"/>
          <w:sz w:val="20"/>
          <w:szCs w:val="20"/>
        </w:rPr>
        <w:t xml:space="preserve"> </w:t>
      </w:r>
    </w:p>
    <w:p w:rsidR="006814A5" w:rsidRPr="006814A5" w:rsidRDefault="006814A5" w:rsidP="006814A5">
      <w:pPr>
        <w:spacing w:before="60"/>
        <w:jc w:val="center"/>
        <w:rPr>
          <w:rFonts w:ascii="Bookman Old Style" w:hAnsi="Bookman Old Style"/>
          <w:sz w:val="20"/>
          <w:szCs w:val="20"/>
        </w:rPr>
      </w:pPr>
      <w:r w:rsidRPr="006814A5">
        <w:rPr>
          <w:rFonts w:ascii="Bookman Old Style" w:hAnsi="Bookman Old Style"/>
          <w:sz w:val="20"/>
          <w:szCs w:val="20"/>
        </w:rPr>
        <w:t xml:space="preserve">oraz na stronie internetowej KSSiP pod adresem: </w:t>
      </w:r>
      <w:hyperlink r:id="rId13" w:history="1">
        <w:r w:rsidR="00317B2F" w:rsidRPr="00086F8E">
          <w:rPr>
            <w:rStyle w:val="Hipercze"/>
            <w:rFonts w:ascii="Bookman Old Style" w:hAnsi="Bookman Old Style"/>
            <w:sz w:val="20"/>
            <w:szCs w:val="20"/>
          </w:rPr>
          <w:t>www.kssip.gov.pl</w:t>
        </w:r>
      </w:hyperlink>
      <w:r w:rsidR="00317B2F">
        <w:rPr>
          <w:rFonts w:ascii="Bookman Old Style" w:hAnsi="Bookman Old Style"/>
          <w:sz w:val="20"/>
          <w:szCs w:val="20"/>
        </w:rPr>
        <w:t xml:space="preserve"> </w:t>
      </w:r>
    </w:p>
    <w:p w:rsidR="006814A5" w:rsidRPr="006814A5" w:rsidRDefault="006814A5" w:rsidP="006814A5">
      <w:pPr>
        <w:spacing w:before="60"/>
        <w:jc w:val="center"/>
        <w:rPr>
          <w:rFonts w:ascii="Bookman Old Style" w:hAnsi="Bookman Old Style"/>
          <w:sz w:val="20"/>
          <w:szCs w:val="20"/>
        </w:rPr>
      </w:pPr>
    </w:p>
    <w:p w:rsidR="006814A5" w:rsidRPr="006814A5" w:rsidRDefault="006814A5" w:rsidP="006814A5">
      <w:pPr>
        <w:spacing w:before="60"/>
        <w:jc w:val="center"/>
        <w:rPr>
          <w:rFonts w:ascii="Bookman Old Style" w:hAnsi="Bookman Old Style"/>
          <w:sz w:val="20"/>
          <w:szCs w:val="20"/>
        </w:rPr>
      </w:pPr>
      <w:r w:rsidRPr="006814A5">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6814A5" w:rsidRPr="006814A5" w:rsidRDefault="006814A5" w:rsidP="006814A5">
      <w:pPr>
        <w:spacing w:before="60"/>
        <w:jc w:val="center"/>
        <w:rPr>
          <w:rFonts w:ascii="Bookman Old Style" w:hAnsi="Bookman Old Style"/>
          <w:sz w:val="20"/>
          <w:szCs w:val="20"/>
        </w:rPr>
      </w:pPr>
      <w:r w:rsidRPr="006814A5">
        <w:rPr>
          <w:rFonts w:ascii="Bookman Old Style" w:hAnsi="Bookman Old Style"/>
          <w:sz w:val="20"/>
          <w:szCs w:val="20"/>
        </w:rPr>
        <w:t xml:space="preserve">Po uzupełnieniu ankiety zaświadczenie można pobrać i wydrukować z zakładki </w:t>
      </w:r>
      <w:r w:rsidRPr="006814A5">
        <w:rPr>
          <w:rFonts w:ascii="Bookman Old Style" w:hAnsi="Bookman Old Style"/>
          <w:sz w:val="20"/>
          <w:szCs w:val="20"/>
        </w:rPr>
        <w:br/>
        <w:t>„moje zaświadczenia”.</w:t>
      </w:r>
    </w:p>
    <w:p w:rsidR="006814A5" w:rsidRPr="006814A5" w:rsidRDefault="006814A5" w:rsidP="006814A5">
      <w:pPr>
        <w:jc w:val="center"/>
        <w:rPr>
          <w:rFonts w:ascii="Bookman Old Style" w:hAnsi="Bookman Old Style"/>
          <w:sz w:val="20"/>
          <w:szCs w:val="20"/>
        </w:rPr>
      </w:pPr>
    </w:p>
    <w:p w:rsidR="006814A5" w:rsidRPr="006814A5" w:rsidRDefault="006814A5" w:rsidP="006814A5">
      <w:pPr>
        <w:spacing w:after="160" w:line="259" w:lineRule="auto"/>
        <w:rPr>
          <w:rFonts w:ascii="Calibri" w:eastAsia="Calibri" w:hAnsi="Calibri"/>
          <w:sz w:val="22"/>
          <w:szCs w:val="22"/>
          <w:lang w:eastAsia="en-US"/>
        </w:rPr>
      </w:pPr>
    </w:p>
    <w:p w:rsidR="00D66881" w:rsidRDefault="00D66881" w:rsidP="00D66881">
      <w:pPr>
        <w:pStyle w:val="Tekstpodstawowy"/>
        <w:tabs>
          <w:tab w:val="left" w:pos="0"/>
        </w:tabs>
        <w:spacing w:after="60" w:line="276" w:lineRule="auto"/>
        <w:rPr>
          <w:rFonts w:ascii="Bookman Old Style" w:hAnsi="Bookman Old Style"/>
        </w:rPr>
      </w:pPr>
    </w:p>
    <w:sectPr w:rsidR="00D66881"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33" w:rsidRDefault="00D33633" w:rsidP="0038652A">
      <w:r>
        <w:separator/>
      </w:r>
    </w:p>
  </w:endnote>
  <w:endnote w:type="continuationSeparator" w:id="0">
    <w:p w:rsidR="00D33633" w:rsidRDefault="00D33633" w:rsidP="0038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33" w:rsidRDefault="00D33633" w:rsidP="0038652A">
      <w:r>
        <w:separator/>
      </w:r>
    </w:p>
  </w:footnote>
  <w:footnote w:type="continuationSeparator" w:id="0">
    <w:p w:rsidR="00D33633" w:rsidRDefault="00D33633" w:rsidP="00386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3153B"/>
    <w:rsid w:val="0005736A"/>
    <w:rsid w:val="00057EDA"/>
    <w:rsid w:val="000869AF"/>
    <w:rsid w:val="000A78A4"/>
    <w:rsid w:val="000B45BC"/>
    <w:rsid w:val="000D64A2"/>
    <w:rsid w:val="000E08FD"/>
    <w:rsid w:val="001049D1"/>
    <w:rsid w:val="00105792"/>
    <w:rsid w:val="00154D4D"/>
    <w:rsid w:val="00167D93"/>
    <w:rsid w:val="00190C5A"/>
    <w:rsid w:val="00192E49"/>
    <w:rsid w:val="001C1D30"/>
    <w:rsid w:val="001D086D"/>
    <w:rsid w:val="001D0D92"/>
    <w:rsid w:val="001E667A"/>
    <w:rsid w:val="002169EA"/>
    <w:rsid w:val="00241E87"/>
    <w:rsid w:val="002700C9"/>
    <w:rsid w:val="00282E63"/>
    <w:rsid w:val="002B57AA"/>
    <w:rsid w:val="002B7231"/>
    <w:rsid w:val="002C6B63"/>
    <w:rsid w:val="00317B2F"/>
    <w:rsid w:val="0033238D"/>
    <w:rsid w:val="00363FEB"/>
    <w:rsid w:val="0037589E"/>
    <w:rsid w:val="00381602"/>
    <w:rsid w:val="0038652A"/>
    <w:rsid w:val="00392ABC"/>
    <w:rsid w:val="003D08FB"/>
    <w:rsid w:val="003D61AB"/>
    <w:rsid w:val="003E4DB0"/>
    <w:rsid w:val="003F7CE1"/>
    <w:rsid w:val="00447226"/>
    <w:rsid w:val="00447768"/>
    <w:rsid w:val="004551ED"/>
    <w:rsid w:val="0049426B"/>
    <w:rsid w:val="004D46C7"/>
    <w:rsid w:val="004E3DFE"/>
    <w:rsid w:val="004E4749"/>
    <w:rsid w:val="004F6D77"/>
    <w:rsid w:val="00500A10"/>
    <w:rsid w:val="00515DA6"/>
    <w:rsid w:val="00532865"/>
    <w:rsid w:val="0055490C"/>
    <w:rsid w:val="00556117"/>
    <w:rsid w:val="00562B55"/>
    <w:rsid w:val="00565403"/>
    <w:rsid w:val="005A0CC6"/>
    <w:rsid w:val="006259F5"/>
    <w:rsid w:val="0062717B"/>
    <w:rsid w:val="00641198"/>
    <w:rsid w:val="006814A5"/>
    <w:rsid w:val="0068264B"/>
    <w:rsid w:val="006A51C4"/>
    <w:rsid w:val="006B2B1F"/>
    <w:rsid w:val="006E4474"/>
    <w:rsid w:val="006F1936"/>
    <w:rsid w:val="007136F6"/>
    <w:rsid w:val="00722BD1"/>
    <w:rsid w:val="00766D2C"/>
    <w:rsid w:val="00771CA7"/>
    <w:rsid w:val="007879DB"/>
    <w:rsid w:val="007A02D8"/>
    <w:rsid w:val="007D03E0"/>
    <w:rsid w:val="007D099D"/>
    <w:rsid w:val="007E1B75"/>
    <w:rsid w:val="007E5B7E"/>
    <w:rsid w:val="007F2228"/>
    <w:rsid w:val="0085452B"/>
    <w:rsid w:val="00864626"/>
    <w:rsid w:val="00884A7C"/>
    <w:rsid w:val="0088625F"/>
    <w:rsid w:val="009217C3"/>
    <w:rsid w:val="0097394A"/>
    <w:rsid w:val="009916B3"/>
    <w:rsid w:val="00A1716A"/>
    <w:rsid w:val="00AA3191"/>
    <w:rsid w:val="00AB101C"/>
    <w:rsid w:val="00AD4DFC"/>
    <w:rsid w:val="00AF03BB"/>
    <w:rsid w:val="00AF539C"/>
    <w:rsid w:val="00B20A45"/>
    <w:rsid w:val="00B71092"/>
    <w:rsid w:val="00B8680C"/>
    <w:rsid w:val="00BA238A"/>
    <w:rsid w:val="00BB18BE"/>
    <w:rsid w:val="00BF04C5"/>
    <w:rsid w:val="00C1573F"/>
    <w:rsid w:val="00C20B72"/>
    <w:rsid w:val="00C34EA3"/>
    <w:rsid w:val="00C37FC8"/>
    <w:rsid w:val="00C93631"/>
    <w:rsid w:val="00C9745C"/>
    <w:rsid w:val="00CE7A83"/>
    <w:rsid w:val="00D20A21"/>
    <w:rsid w:val="00D33633"/>
    <w:rsid w:val="00D35886"/>
    <w:rsid w:val="00D517C3"/>
    <w:rsid w:val="00D66881"/>
    <w:rsid w:val="00DA3258"/>
    <w:rsid w:val="00E12B23"/>
    <w:rsid w:val="00E505A9"/>
    <w:rsid w:val="00E6341A"/>
    <w:rsid w:val="00EA42BD"/>
    <w:rsid w:val="00F21492"/>
    <w:rsid w:val="00F429E4"/>
    <w:rsid w:val="00FA645A"/>
    <w:rsid w:val="00FC0756"/>
    <w:rsid w:val="00FF7B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Nagwek">
    <w:name w:val="header"/>
    <w:basedOn w:val="Normalny"/>
    <w:link w:val="NagwekZnak"/>
    <w:uiPriority w:val="99"/>
    <w:unhideWhenUsed/>
    <w:rsid w:val="0038652A"/>
    <w:pPr>
      <w:tabs>
        <w:tab w:val="center" w:pos="4536"/>
        <w:tab w:val="right" w:pos="9072"/>
      </w:tabs>
    </w:pPr>
  </w:style>
  <w:style w:type="character" w:customStyle="1" w:styleId="NagwekZnak">
    <w:name w:val="Nagłówek Znak"/>
    <w:basedOn w:val="Domylnaczcionkaakapitu"/>
    <w:link w:val="Nagwek"/>
    <w:uiPriority w:val="99"/>
    <w:rsid w:val="0038652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8652A"/>
    <w:pPr>
      <w:tabs>
        <w:tab w:val="center" w:pos="4536"/>
        <w:tab w:val="right" w:pos="9072"/>
      </w:tabs>
    </w:pPr>
  </w:style>
  <w:style w:type="character" w:customStyle="1" w:styleId="StopkaZnak">
    <w:name w:val="Stopka Znak"/>
    <w:basedOn w:val="Domylnaczcionkaakapitu"/>
    <w:link w:val="Stopka"/>
    <w:uiPriority w:val="99"/>
    <w:rsid w:val="0038652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0E40A-3EB1-4AE5-B62B-CA45C0B7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1226</Words>
  <Characters>7358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2</cp:revision>
  <cp:lastPrinted>2016-11-21T11:38:00Z</cp:lastPrinted>
  <dcterms:created xsi:type="dcterms:W3CDTF">2017-03-29T08:32:00Z</dcterms:created>
  <dcterms:modified xsi:type="dcterms:W3CDTF">2017-03-29T08:32:00Z</dcterms:modified>
</cp:coreProperties>
</file>