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0B0536" w:rsidRDefault="000B0536" w:rsidP="00F22001">
      <w:pPr>
        <w:tabs>
          <w:tab w:val="left" w:pos="5240"/>
        </w:tabs>
        <w:rPr>
          <w:rFonts w:ascii="Arial" w:hAnsi="Arial" w:cs="Arial"/>
          <w:b/>
          <w:bCs/>
          <w:i/>
          <w:sz w:val="28"/>
          <w:szCs w:val="28"/>
        </w:rPr>
      </w:pPr>
    </w:p>
    <w:p w:rsidR="00F22001" w:rsidRDefault="00F22001" w:rsidP="00F22001">
      <w:pPr>
        <w:tabs>
          <w:tab w:val="left" w:pos="5240"/>
        </w:tabs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i/>
          <w:sz w:val="28"/>
          <w:szCs w:val="28"/>
        </w:rPr>
        <w:t>Stadium:</w:t>
      </w:r>
      <w:r>
        <w:rPr>
          <w:rFonts w:ascii="Arial" w:hAnsi="Arial" w:cs="Arial"/>
          <w:b/>
          <w:bCs/>
          <w:i/>
          <w:sz w:val="40"/>
          <w:szCs w:val="40"/>
        </w:rPr>
        <w:t xml:space="preserve">   </w:t>
      </w:r>
      <w:r>
        <w:rPr>
          <w:rFonts w:ascii="Arial" w:hAnsi="Arial" w:cs="Arial"/>
          <w:b/>
          <w:bCs/>
          <w:i/>
          <w:sz w:val="28"/>
          <w:szCs w:val="28"/>
        </w:rPr>
        <w:t xml:space="preserve">PROJEKT </w:t>
      </w:r>
      <w:r w:rsidR="001855F3">
        <w:rPr>
          <w:rFonts w:ascii="Arial" w:hAnsi="Arial" w:cs="Arial"/>
          <w:b/>
          <w:bCs/>
          <w:i/>
          <w:sz w:val="28"/>
          <w:szCs w:val="28"/>
        </w:rPr>
        <w:t>BUDOWLANY</w:t>
      </w:r>
    </w:p>
    <w:p w:rsidR="00164DF3" w:rsidRDefault="00164DF3" w:rsidP="00F22001">
      <w:pPr>
        <w:tabs>
          <w:tab w:val="left" w:pos="5240"/>
        </w:tabs>
        <w:rPr>
          <w:rFonts w:ascii="Arial" w:hAnsi="Arial" w:cs="Arial"/>
          <w:b/>
          <w:bCs/>
        </w:rPr>
      </w:pPr>
    </w:p>
    <w:p w:rsidR="000B0536" w:rsidRDefault="000B0536" w:rsidP="00F22001">
      <w:pPr>
        <w:tabs>
          <w:tab w:val="left" w:pos="5240"/>
        </w:tabs>
        <w:rPr>
          <w:rFonts w:ascii="Arial" w:hAnsi="Arial" w:cs="Arial"/>
          <w:b/>
          <w:bCs/>
        </w:rPr>
      </w:pPr>
    </w:p>
    <w:p w:rsidR="00F22001" w:rsidRDefault="00F22001" w:rsidP="00F22001">
      <w:pPr>
        <w:tabs>
          <w:tab w:val="left" w:pos="5240"/>
        </w:tabs>
        <w:rPr>
          <w:rFonts w:ascii="Arial" w:hAnsi="Arial" w:cs="Arial"/>
          <w:b/>
          <w:bCs/>
        </w:rPr>
      </w:pPr>
    </w:p>
    <w:p w:rsidR="00F22001" w:rsidRDefault="00F22001" w:rsidP="00F22001">
      <w:pPr>
        <w:pStyle w:val="Tekstpodstawowy"/>
        <w:spacing w:line="240" w:lineRule="auto"/>
        <w:rPr>
          <w:b/>
          <w:bCs/>
          <w:i/>
          <w:color w:val="000000"/>
          <w:szCs w:val="24"/>
        </w:rPr>
      </w:pPr>
      <w:r>
        <w:rPr>
          <w:b/>
          <w:bCs/>
          <w:i/>
          <w:sz w:val="28"/>
          <w:szCs w:val="28"/>
        </w:rPr>
        <w:t>Branża:</w:t>
      </w:r>
      <w:r>
        <w:rPr>
          <w:b/>
          <w:bCs/>
          <w:sz w:val="40"/>
          <w:szCs w:val="40"/>
        </w:rPr>
        <w:t xml:space="preserve">    </w:t>
      </w:r>
      <w:r w:rsidRPr="00FD78FD">
        <w:rPr>
          <w:b/>
          <w:bCs/>
          <w:i/>
          <w:sz w:val="28"/>
          <w:szCs w:val="28"/>
        </w:rPr>
        <w:t xml:space="preserve">INSTALACJE </w:t>
      </w:r>
      <w:r>
        <w:rPr>
          <w:b/>
          <w:bCs/>
          <w:i/>
          <w:color w:val="000000"/>
          <w:sz w:val="28"/>
          <w:szCs w:val="28"/>
        </w:rPr>
        <w:t>ELEKTRYCZNE</w:t>
      </w:r>
    </w:p>
    <w:p w:rsidR="00F22001" w:rsidRPr="000B0536" w:rsidRDefault="00F22001" w:rsidP="000B0536">
      <w:pPr>
        <w:tabs>
          <w:tab w:val="left" w:pos="5240"/>
        </w:tabs>
        <w:rPr>
          <w:rFonts w:ascii="Arial" w:hAnsi="Arial" w:cs="Arial"/>
          <w:b/>
          <w:bCs/>
        </w:rPr>
      </w:pPr>
    </w:p>
    <w:p w:rsidR="00F22001" w:rsidRPr="000B0536" w:rsidRDefault="00F22001" w:rsidP="000B0536">
      <w:pPr>
        <w:tabs>
          <w:tab w:val="left" w:pos="5240"/>
        </w:tabs>
        <w:rPr>
          <w:rFonts w:ascii="Arial" w:hAnsi="Arial" w:cs="Arial"/>
          <w:b/>
          <w:bCs/>
        </w:rPr>
      </w:pPr>
    </w:p>
    <w:p w:rsidR="00F22001" w:rsidRPr="000B0536" w:rsidRDefault="00F22001" w:rsidP="000B0536">
      <w:pPr>
        <w:tabs>
          <w:tab w:val="left" w:pos="5240"/>
        </w:tabs>
        <w:rPr>
          <w:rFonts w:ascii="Arial" w:hAnsi="Arial" w:cs="Arial"/>
          <w:b/>
          <w:bCs/>
        </w:rPr>
      </w:pPr>
    </w:p>
    <w:p w:rsidR="00F22001" w:rsidRDefault="00F22001" w:rsidP="00F22001">
      <w:pPr>
        <w:autoSpaceDE w:val="0"/>
        <w:autoSpaceDN w:val="0"/>
        <w:adjustRightInd w:val="0"/>
        <w:ind w:left="1418" w:hanging="1418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i/>
          <w:sz w:val="28"/>
          <w:szCs w:val="28"/>
        </w:rPr>
        <w:t>Temat:</w:t>
      </w:r>
      <w:r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40"/>
          <w:szCs w:val="40"/>
        </w:rPr>
        <w:tab/>
      </w:r>
      <w:r w:rsidRPr="005531E0">
        <w:rPr>
          <w:rFonts w:ascii="Arial" w:hAnsi="Arial" w:cs="Arial"/>
          <w:b/>
          <w:bCs/>
          <w:i/>
          <w:sz w:val="28"/>
          <w:szCs w:val="28"/>
        </w:rPr>
        <w:t>MODERNIZACJA INSTALACJI OŚWIETLENIA PODSTAWOWEGO, AWARYJNEGO I EWAKUACYJNEGO</w:t>
      </w:r>
      <w:r>
        <w:rPr>
          <w:rFonts w:ascii="Arial" w:hAnsi="Arial" w:cs="Arial"/>
          <w:b/>
          <w:bCs/>
          <w:i/>
          <w:sz w:val="28"/>
          <w:szCs w:val="28"/>
        </w:rPr>
        <w:br/>
      </w:r>
      <w:r w:rsidRPr="005531E0">
        <w:rPr>
          <w:rFonts w:ascii="Arial" w:hAnsi="Arial" w:cs="Arial"/>
          <w:b/>
          <w:bCs/>
          <w:i/>
          <w:sz w:val="28"/>
          <w:szCs w:val="28"/>
        </w:rPr>
        <w:t>W BUDYNKACH KRAJOWEJ SZKOŁY S</w:t>
      </w:r>
      <w:r w:rsidR="00EF7F1B">
        <w:rPr>
          <w:rFonts w:ascii="Arial" w:hAnsi="Arial" w:cs="Arial"/>
          <w:b/>
          <w:bCs/>
          <w:i/>
          <w:sz w:val="28"/>
          <w:szCs w:val="28"/>
        </w:rPr>
        <w:t>Ą</w:t>
      </w:r>
      <w:r w:rsidRPr="005531E0">
        <w:rPr>
          <w:rFonts w:ascii="Arial" w:hAnsi="Arial" w:cs="Arial"/>
          <w:b/>
          <w:bCs/>
          <w:i/>
          <w:sz w:val="28"/>
          <w:szCs w:val="28"/>
        </w:rPr>
        <w:t>DOWNICTWA</w:t>
      </w:r>
      <w:r w:rsidR="00EF7F1B">
        <w:rPr>
          <w:rFonts w:ascii="Arial" w:hAnsi="Arial" w:cs="Arial"/>
          <w:b/>
          <w:bCs/>
          <w:i/>
          <w:sz w:val="28"/>
          <w:szCs w:val="28"/>
        </w:rPr>
        <w:br/>
      </w:r>
      <w:r w:rsidRPr="005531E0">
        <w:rPr>
          <w:rFonts w:ascii="Arial" w:hAnsi="Arial" w:cs="Arial"/>
          <w:b/>
          <w:bCs/>
          <w:i/>
          <w:sz w:val="28"/>
          <w:szCs w:val="28"/>
        </w:rPr>
        <w:t>I PROKURATURY</w:t>
      </w:r>
    </w:p>
    <w:p w:rsidR="00F22001" w:rsidRPr="000B0536" w:rsidRDefault="00F22001" w:rsidP="000B0536">
      <w:pPr>
        <w:tabs>
          <w:tab w:val="left" w:pos="5240"/>
        </w:tabs>
        <w:rPr>
          <w:rFonts w:ascii="Arial" w:hAnsi="Arial" w:cs="Arial"/>
          <w:b/>
          <w:bCs/>
        </w:rPr>
      </w:pPr>
    </w:p>
    <w:p w:rsidR="00F22001" w:rsidRPr="000B0536" w:rsidRDefault="00F22001" w:rsidP="000B0536">
      <w:pPr>
        <w:tabs>
          <w:tab w:val="left" w:pos="5240"/>
        </w:tabs>
        <w:rPr>
          <w:rFonts w:ascii="Arial" w:hAnsi="Arial" w:cs="Arial"/>
          <w:b/>
          <w:bCs/>
        </w:rPr>
      </w:pPr>
    </w:p>
    <w:p w:rsidR="00F22001" w:rsidRPr="000B0536" w:rsidRDefault="00F22001" w:rsidP="000B0536">
      <w:pPr>
        <w:tabs>
          <w:tab w:val="left" w:pos="5240"/>
        </w:tabs>
        <w:rPr>
          <w:rFonts w:ascii="Arial" w:hAnsi="Arial" w:cs="Arial"/>
          <w:b/>
          <w:bCs/>
        </w:rPr>
      </w:pPr>
    </w:p>
    <w:p w:rsidR="00F22001" w:rsidRPr="005531E0" w:rsidRDefault="00F22001" w:rsidP="00F22001">
      <w:pPr>
        <w:autoSpaceDE w:val="0"/>
        <w:autoSpaceDN w:val="0"/>
        <w:adjustRightInd w:val="0"/>
        <w:ind w:left="1418" w:hanging="1418"/>
        <w:rPr>
          <w:rFonts w:ascii="Arial" w:hAnsi="Arial"/>
          <w:b/>
          <w:bCs/>
          <w:i/>
          <w:color w:val="000000"/>
          <w:sz w:val="28"/>
          <w:szCs w:val="28"/>
        </w:rPr>
      </w:pPr>
      <w:r w:rsidRPr="001F1A8D">
        <w:rPr>
          <w:rFonts w:ascii="Arial" w:hAnsi="Arial" w:cs="Arial"/>
          <w:b/>
          <w:bCs/>
          <w:i/>
          <w:sz w:val="28"/>
          <w:szCs w:val="28"/>
        </w:rPr>
        <w:t>Adres:</w:t>
      </w:r>
      <w:r>
        <w:rPr>
          <w:rFonts w:ascii="Arial" w:hAnsi="Arial" w:cs="Arial"/>
          <w:b/>
          <w:bCs/>
          <w:i/>
          <w:sz w:val="28"/>
          <w:szCs w:val="28"/>
        </w:rPr>
        <w:t xml:space="preserve">       </w:t>
      </w:r>
      <w:r w:rsidRPr="005531E0">
        <w:rPr>
          <w:rFonts w:ascii="Arial" w:hAnsi="Arial"/>
          <w:b/>
          <w:bCs/>
          <w:i/>
          <w:color w:val="000000"/>
          <w:sz w:val="28"/>
          <w:szCs w:val="28"/>
        </w:rPr>
        <w:t>ul. Przy Rondzie 5 31-547 Kraków</w:t>
      </w:r>
      <w:r w:rsidR="00864484">
        <w:rPr>
          <w:rFonts w:ascii="Arial" w:hAnsi="Arial"/>
          <w:b/>
          <w:bCs/>
          <w:i/>
          <w:color w:val="000000"/>
          <w:sz w:val="28"/>
          <w:szCs w:val="28"/>
        </w:rPr>
        <w:br/>
      </w:r>
      <w:r w:rsidRPr="005531E0">
        <w:rPr>
          <w:rFonts w:ascii="Arial" w:hAnsi="Arial"/>
          <w:b/>
          <w:bCs/>
          <w:i/>
          <w:color w:val="000000"/>
          <w:sz w:val="28"/>
          <w:szCs w:val="28"/>
        </w:rPr>
        <w:t>dział</w:t>
      </w:r>
      <w:r w:rsidR="00864484">
        <w:rPr>
          <w:rFonts w:ascii="Arial" w:hAnsi="Arial"/>
          <w:b/>
          <w:bCs/>
          <w:i/>
          <w:color w:val="000000"/>
          <w:sz w:val="28"/>
          <w:szCs w:val="28"/>
        </w:rPr>
        <w:t>ka</w:t>
      </w:r>
      <w:r w:rsidRPr="005531E0">
        <w:rPr>
          <w:rFonts w:ascii="Arial" w:hAnsi="Arial"/>
          <w:b/>
          <w:bCs/>
          <w:i/>
          <w:color w:val="000000"/>
          <w:sz w:val="28"/>
          <w:szCs w:val="28"/>
        </w:rPr>
        <w:t xml:space="preserve"> nr 446/14</w:t>
      </w:r>
      <w:r w:rsidR="00864484">
        <w:rPr>
          <w:rFonts w:ascii="Arial" w:hAnsi="Arial"/>
          <w:b/>
          <w:bCs/>
          <w:i/>
          <w:color w:val="000000"/>
          <w:sz w:val="28"/>
          <w:szCs w:val="28"/>
        </w:rPr>
        <w:t xml:space="preserve">, </w:t>
      </w:r>
      <w:r w:rsidRPr="005531E0">
        <w:rPr>
          <w:rFonts w:ascii="Arial" w:hAnsi="Arial"/>
          <w:b/>
          <w:bCs/>
          <w:i/>
          <w:color w:val="000000"/>
          <w:sz w:val="28"/>
          <w:szCs w:val="28"/>
        </w:rPr>
        <w:t xml:space="preserve">446/8 </w:t>
      </w:r>
      <w:proofErr w:type="spellStart"/>
      <w:r w:rsidRPr="005531E0">
        <w:rPr>
          <w:rFonts w:ascii="Arial" w:hAnsi="Arial"/>
          <w:b/>
          <w:bCs/>
          <w:i/>
          <w:color w:val="000000"/>
          <w:sz w:val="28"/>
          <w:szCs w:val="28"/>
        </w:rPr>
        <w:t>obr</w:t>
      </w:r>
      <w:proofErr w:type="spellEnd"/>
      <w:r w:rsidRPr="005531E0">
        <w:rPr>
          <w:rFonts w:ascii="Arial" w:hAnsi="Arial"/>
          <w:b/>
          <w:bCs/>
          <w:i/>
          <w:color w:val="000000"/>
          <w:sz w:val="28"/>
          <w:szCs w:val="28"/>
        </w:rPr>
        <w:t>. 5 Śródmieście</w:t>
      </w:r>
    </w:p>
    <w:p w:rsidR="00F22001" w:rsidRPr="000B0536" w:rsidRDefault="00F22001" w:rsidP="000B0536">
      <w:pPr>
        <w:tabs>
          <w:tab w:val="left" w:pos="5240"/>
        </w:tabs>
        <w:rPr>
          <w:rFonts w:ascii="Arial" w:hAnsi="Arial" w:cs="Arial"/>
          <w:b/>
          <w:bCs/>
        </w:rPr>
      </w:pPr>
    </w:p>
    <w:p w:rsidR="00F22001" w:rsidRPr="000B0536" w:rsidRDefault="00F22001" w:rsidP="000B0536">
      <w:pPr>
        <w:tabs>
          <w:tab w:val="left" w:pos="5240"/>
        </w:tabs>
        <w:rPr>
          <w:rFonts w:ascii="Arial" w:hAnsi="Arial" w:cs="Arial"/>
          <w:b/>
          <w:bCs/>
        </w:rPr>
      </w:pPr>
    </w:p>
    <w:p w:rsidR="00164DF3" w:rsidRPr="000B0536" w:rsidRDefault="00164DF3" w:rsidP="000B0536">
      <w:pPr>
        <w:tabs>
          <w:tab w:val="left" w:pos="5240"/>
        </w:tabs>
        <w:rPr>
          <w:rFonts w:ascii="Arial" w:hAnsi="Arial" w:cs="Arial"/>
          <w:b/>
          <w:bCs/>
        </w:rPr>
      </w:pPr>
    </w:p>
    <w:p w:rsidR="00164DF3" w:rsidRPr="000B0536" w:rsidRDefault="00164DF3" w:rsidP="000B0536">
      <w:pPr>
        <w:tabs>
          <w:tab w:val="left" w:pos="5240"/>
        </w:tabs>
        <w:rPr>
          <w:rFonts w:ascii="Arial" w:hAnsi="Arial" w:cs="Arial"/>
          <w:b/>
          <w:bCs/>
        </w:rPr>
      </w:pPr>
    </w:p>
    <w:p w:rsidR="00164DF3" w:rsidRPr="000B0536" w:rsidRDefault="00164DF3" w:rsidP="000B0536">
      <w:pPr>
        <w:tabs>
          <w:tab w:val="left" w:pos="5240"/>
        </w:tabs>
        <w:rPr>
          <w:rFonts w:ascii="Arial" w:hAnsi="Arial" w:cs="Arial"/>
          <w:b/>
          <w:bCs/>
        </w:rPr>
      </w:pPr>
    </w:p>
    <w:p w:rsidR="00164DF3" w:rsidRPr="000B0536" w:rsidRDefault="00164DF3" w:rsidP="000B0536">
      <w:pPr>
        <w:tabs>
          <w:tab w:val="left" w:pos="5240"/>
        </w:tabs>
        <w:rPr>
          <w:rFonts w:ascii="Arial" w:hAnsi="Arial" w:cs="Arial"/>
          <w:b/>
          <w:bCs/>
        </w:rPr>
      </w:pPr>
    </w:p>
    <w:p w:rsidR="00F22001" w:rsidRPr="000B0536" w:rsidRDefault="00F22001" w:rsidP="000B0536">
      <w:pPr>
        <w:tabs>
          <w:tab w:val="left" w:pos="5240"/>
        </w:tabs>
        <w:rPr>
          <w:rFonts w:ascii="Arial" w:hAnsi="Arial" w:cs="Arial"/>
          <w:b/>
          <w:bCs/>
        </w:rPr>
      </w:pPr>
    </w:p>
    <w:p w:rsidR="00F22001" w:rsidRDefault="00F22001" w:rsidP="00F22001">
      <w:pPr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Projektant: </w:t>
      </w:r>
    </w:p>
    <w:p w:rsidR="00F22001" w:rsidRDefault="00F22001" w:rsidP="00F22001">
      <w:pPr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mgr inż. Dariusz Bibro  </w:t>
      </w:r>
      <w:proofErr w:type="spellStart"/>
      <w:r>
        <w:rPr>
          <w:rFonts w:ascii="Arial" w:hAnsi="Arial" w:cs="Arial"/>
          <w:i/>
        </w:rPr>
        <w:t>upr</w:t>
      </w:r>
      <w:proofErr w:type="spellEnd"/>
      <w:r>
        <w:rPr>
          <w:rFonts w:ascii="Arial" w:hAnsi="Arial" w:cs="Arial"/>
          <w:i/>
        </w:rPr>
        <w:t xml:space="preserve">. nr MAP/0083/PWOE/05 </w:t>
      </w:r>
    </w:p>
    <w:p w:rsidR="00F22001" w:rsidRDefault="00F22001" w:rsidP="00F22001">
      <w:pPr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t>Specjalność instalacyjna w zakresie sieci, instalacji</w:t>
      </w:r>
      <w:r>
        <w:rPr>
          <w:rFonts w:ascii="Arial" w:hAnsi="Arial" w:cs="Arial"/>
          <w:i/>
          <w:sz w:val="20"/>
        </w:rPr>
        <w:br/>
        <w:t>i urządzeń elektrycznych i elektroenergetycznych</w:t>
      </w:r>
    </w:p>
    <w:p w:rsidR="00F22001" w:rsidRDefault="00F22001" w:rsidP="00F22001">
      <w:pPr>
        <w:rPr>
          <w:rFonts w:ascii="Arial" w:hAnsi="Arial" w:cs="Arial"/>
          <w:b/>
        </w:rPr>
      </w:pPr>
    </w:p>
    <w:p w:rsidR="00F22001" w:rsidRDefault="00F22001" w:rsidP="00F22001">
      <w:pPr>
        <w:rPr>
          <w:rFonts w:ascii="Arial" w:hAnsi="Arial" w:cs="Arial"/>
          <w:b/>
        </w:rPr>
      </w:pPr>
    </w:p>
    <w:p w:rsidR="00F22001" w:rsidRDefault="00F22001" w:rsidP="00F22001">
      <w:pPr>
        <w:rPr>
          <w:rFonts w:ascii="Arial" w:hAnsi="Arial" w:cs="Arial"/>
          <w:i/>
        </w:rPr>
      </w:pPr>
      <w:r>
        <w:rPr>
          <w:rFonts w:ascii="Arial" w:hAnsi="Arial" w:cs="Arial"/>
          <w:i/>
        </w:rPr>
        <w:t>Sprawdzający:</w:t>
      </w:r>
    </w:p>
    <w:p w:rsidR="00F22001" w:rsidRPr="001F1A8D" w:rsidRDefault="00F22001" w:rsidP="00F22001">
      <w:pPr>
        <w:rPr>
          <w:rFonts w:ascii="Arial" w:hAnsi="Arial" w:cs="Arial"/>
          <w:i/>
        </w:rPr>
      </w:pPr>
      <w:r w:rsidRPr="001F1A8D">
        <w:rPr>
          <w:rFonts w:ascii="Arial" w:hAnsi="Arial" w:cs="Arial"/>
          <w:i/>
        </w:rPr>
        <w:t>mgr inż. Paweł Dudek</w:t>
      </w:r>
      <w:r>
        <w:rPr>
          <w:rFonts w:ascii="Arial" w:hAnsi="Arial" w:cs="Arial"/>
          <w:i/>
        </w:rPr>
        <w:t xml:space="preserve"> </w:t>
      </w:r>
      <w:proofErr w:type="spellStart"/>
      <w:r>
        <w:rPr>
          <w:rFonts w:ascii="Arial" w:hAnsi="Arial" w:cs="Arial"/>
          <w:i/>
        </w:rPr>
        <w:t>upr</w:t>
      </w:r>
      <w:proofErr w:type="spellEnd"/>
      <w:r>
        <w:rPr>
          <w:rFonts w:ascii="Arial" w:hAnsi="Arial" w:cs="Arial"/>
          <w:i/>
        </w:rPr>
        <w:t xml:space="preserve">. nr </w:t>
      </w:r>
      <w:r w:rsidRPr="001F1A8D">
        <w:rPr>
          <w:rFonts w:ascii="Arial" w:hAnsi="Arial" w:cs="Arial"/>
          <w:i/>
        </w:rPr>
        <w:t>MAP/0347/PWBE/17</w:t>
      </w:r>
    </w:p>
    <w:p w:rsidR="00F22001" w:rsidRDefault="00F22001" w:rsidP="00F22001">
      <w:pPr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t>Specjalność instalacyjna w zakresie sieci, instalacji</w:t>
      </w:r>
      <w:r>
        <w:rPr>
          <w:rFonts w:ascii="Arial" w:hAnsi="Arial" w:cs="Arial"/>
          <w:i/>
          <w:sz w:val="20"/>
        </w:rPr>
        <w:br/>
        <w:t>i urządzeń elektrycznych i elektroenergetycznych</w:t>
      </w:r>
    </w:p>
    <w:p w:rsidR="00164DF3" w:rsidRDefault="00164DF3" w:rsidP="00164DF3">
      <w:pPr>
        <w:rPr>
          <w:rFonts w:ascii="Arial" w:hAnsi="Arial" w:cs="Arial"/>
          <w:b/>
        </w:rPr>
      </w:pPr>
    </w:p>
    <w:p w:rsidR="00035A14" w:rsidRDefault="00035A14" w:rsidP="00164DF3">
      <w:pPr>
        <w:rPr>
          <w:rFonts w:ascii="Arial" w:hAnsi="Arial" w:cs="Arial"/>
          <w:b/>
        </w:rPr>
      </w:pPr>
    </w:p>
    <w:p w:rsidR="00164DF3" w:rsidRPr="0095338C" w:rsidRDefault="00164DF3" w:rsidP="00164DF3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4935220</wp:posOffset>
            </wp:positionH>
            <wp:positionV relativeFrom="paragraph">
              <wp:posOffset>2540</wp:posOffset>
            </wp:positionV>
            <wp:extent cx="1187450" cy="1816100"/>
            <wp:effectExtent l="19050" t="0" r="0" b="0"/>
            <wp:wrapTight wrapText="bothSides">
              <wp:wrapPolygon edited="0">
                <wp:start x="-347" y="0"/>
                <wp:lineTo x="-347" y="21298"/>
                <wp:lineTo x="21484" y="21298"/>
                <wp:lineTo x="21484" y="0"/>
                <wp:lineTo x="-347" y="0"/>
              </wp:wrapPolygon>
            </wp:wrapTight>
            <wp:docPr id="64" name="Obraz 64" descr="LOGO 2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LOGO 20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450" cy="181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64DF3" w:rsidRPr="0095338C" w:rsidRDefault="00164DF3" w:rsidP="00164DF3">
      <w:pPr>
        <w:rPr>
          <w:rFonts w:ascii="Arial" w:hAnsi="Arial" w:cs="Arial"/>
          <w:b/>
        </w:rPr>
      </w:pPr>
    </w:p>
    <w:p w:rsidR="00164DF3" w:rsidRPr="0095338C" w:rsidRDefault="00164DF3" w:rsidP="00164DF3">
      <w:pPr>
        <w:rPr>
          <w:rFonts w:ascii="Arial" w:hAnsi="Arial" w:cs="Arial"/>
          <w:bCs/>
          <w:sz w:val="22"/>
        </w:rPr>
      </w:pPr>
    </w:p>
    <w:p w:rsidR="00164DF3" w:rsidRPr="0095338C" w:rsidRDefault="00164DF3" w:rsidP="00164DF3">
      <w:pPr>
        <w:rPr>
          <w:rFonts w:ascii="Arial" w:hAnsi="Arial" w:cs="Arial"/>
          <w:b/>
          <w:sz w:val="36"/>
        </w:rPr>
      </w:pPr>
    </w:p>
    <w:p w:rsidR="00164DF3" w:rsidRPr="0095338C" w:rsidRDefault="00164DF3" w:rsidP="00164DF3">
      <w:pPr>
        <w:rPr>
          <w:rFonts w:ascii="Arial" w:hAnsi="Arial" w:cs="Arial"/>
          <w:b/>
          <w:sz w:val="36"/>
        </w:rPr>
      </w:pPr>
    </w:p>
    <w:p w:rsidR="00164DF3" w:rsidRPr="0095338C" w:rsidRDefault="00164DF3" w:rsidP="00164DF3">
      <w:pPr>
        <w:rPr>
          <w:rFonts w:ascii="Arial" w:hAnsi="Arial" w:cs="Arial"/>
          <w:b/>
          <w:sz w:val="36"/>
        </w:rPr>
      </w:pPr>
    </w:p>
    <w:p w:rsidR="00164DF3" w:rsidRPr="0095338C" w:rsidRDefault="00164DF3" w:rsidP="00164DF3">
      <w:pPr>
        <w:rPr>
          <w:rFonts w:ascii="Arial" w:hAnsi="Arial" w:cs="Arial"/>
          <w:b/>
          <w:sz w:val="36"/>
        </w:rPr>
      </w:pPr>
    </w:p>
    <w:p w:rsidR="00164DF3" w:rsidRPr="00947B8B" w:rsidRDefault="00AA4E9A" w:rsidP="00164DF3">
      <w:pPr>
        <w:ind w:firstLine="709"/>
        <w:rPr>
          <w:lang w:val="en-GB"/>
        </w:rPr>
      </w:pPr>
      <w:r>
        <w:rPr>
          <w:rFonts w:ascii="Arial" w:hAnsi="Arial" w:cs="Arial"/>
          <w:b/>
          <w:sz w:val="36"/>
          <w:lang w:val="en-GB"/>
        </w:rPr>
        <w:t xml:space="preserve"> </w:t>
      </w:r>
      <w:r w:rsidR="00164DF3" w:rsidRPr="00947B8B">
        <w:rPr>
          <w:rFonts w:ascii="Arial" w:hAnsi="Arial" w:cs="Arial"/>
          <w:b/>
          <w:sz w:val="36"/>
          <w:lang w:val="en-GB"/>
        </w:rPr>
        <w:t xml:space="preserve">OMEGA-electric Mróz, Bibro Sp. j. </w:t>
      </w:r>
    </w:p>
    <w:p w:rsidR="00164DF3" w:rsidRPr="00947B8B" w:rsidRDefault="00AA4E9A" w:rsidP="00164DF3">
      <w:pPr>
        <w:rPr>
          <w:rFonts w:ascii="Arial" w:hAnsi="Arial" w:cs="Arial"/>
          <w:sz w:val="16"/>
          <w:lang w:val="en-GB"/>
        </w:rPr>
      </w:pPr>
      <w:r w:rsidRPr="0095338C">
        <w:rPr>
          <w:rFonts w:ascii="Arial" w:hAnsi="Arial" w:cs="Arial"/>
          <w:noProof/>
        </w:rPr>
        <w:pict>
          <v:rect id="_x0000_s1031" style="position:absolute;margin-left:41.15pt;margin-top:6pt;width:223.2pt;height:30.25pt;z-index:251663360" filled="f" stroked="f" strokeweight="0">
            <v:textbox style="mso-next-textbox:#_x0000_s1031" inset="0,0,0,0">
              <w:txbxContent>
                <w:p w:rsidR="00675358" w:rsidRPr="000E4BFD" w:rsidRDefault="00675358" w:rsidP="00164DF3">
                  <w:pPr>
                    <w:rPr>
                      <w:rFonts w:ascii="Arial" w:hAnsi="Arial" w:cs="Arial"/>
                    </w:rPr>
                  </w:pPr>
                  <w:r w:rsidRPr="000E4BFD">
                    <w:rPr>
                      <w:rFonts w:ascii="Arial" w:hAnsi="Arial" w:cs="Arial"/>
                    </w:rPr>
                    <w:t>33-100 Tarnów, ul. Słowackiego 4/3</w:t>
                  </w:r>
                </w:p>
                <w:p w:rsidR="00675358" w:rsidRPr="00FB2FF2" w:rsidRDefault="00675358" w:rsidP="00164DF3"/>
              </w:txbxContent>
            </v:textbox>
          </v:rect>
        </w:pict>
      </w:r>
      <w:r w:rsidR="00164DF3" w:rsidRPr="0095338C">
        <w:rPr>
          <w:rFonts w:ascii="Arial" w:hAnsi="Arial" w:cs="Arial"/>
          <w:noProof/>
        </w:rPr>
        <w:pict>
          <v:rect id="_x0000_s1032" style="position:absolute;margin-left:284.25pt;margin-top:6pt;width:198pt;height:30.15pt;z-index:251664384" filled="f" stroked="f" strokeweight="0">
            <v:textbox style="mso-next-textbox:#_x0000_s1032" inset="0,0,0,0">
              <w:txbxContent>
                <w:p w:rsidR="00675358" w:rsidRPr="004237FF" w:rsidRDefault="00675358" w:rsidP="00164DF3">
                  <w:pPr>
                    <w:jc w:val="right"/>
                    <w:rPr>
                      <w:rFonts w:ascii="Arial" w:hAnsi="Arial"/>
                      <w:sz w:val="16"/>
                      <w:szCs w:val="16"/>
                      <w:lang w:val="de-DE"/>
                    </w:rPr>
                  </w:pPr>
                  <w:r w:rsidRPr="004237FF">
                    <w:rPr>
                      <w:rFonts w:ascii="Arial" w:hAnsi="Arial"/>
                      <w:sz w:val="16"/>
                      <w:szCs w:val="16"/>
                      <w:lang w:val="de-DE"/>
                    </w:rPr>
                    <w:t>tel.</w:t>
                  </w:r>
                  <w:r>
                    <w:rPr>
                      <w:rFonts w:ascii="Arial" w:hAnsi="Arial"/>
                      <w:sz w:val="16"/>
                      <w:szCs w:val="16"/>
                      <w:lang w:val="de-DE"/>
                    </w:rPr>
                    <w:t xml:space="preserve"> /14/ 627 03 80</w:t>
                  </w:r>
                  <w:r w:rsidRPr="004237FF">
                    <w:rPr>
                      <w:rFonts w:ascii="Arial" w:hAnsi="Arial"/>
                      <w:sz w:val="16"/>
                      <w:szCs w:val="16"/>
                      <w:lang w:val="de-DE"/>
                    </w:rPr>
                    <w:t xml:space="preserve"> </w:t>
                  </w:r>
                </w:p>
                <w:p w:rsidR="00675358" w:rsidRDefault="00675358" w:rsidP="00164DF3">
                  <w:pPr>
                    <w:jc w:val="right"/>
                    <w:rPr>
                      <w:rFonts w:ascii="Arial" w:hAnsi="Arial"/>
                      <w:sz w:val="16"/>
                      <w:szCs w:val="16"/>
                      <w:lang w:val="de-DE"/>
                    </w:rPr>
                  </w:pPr>
                  <w:r w:rsidRPr="00EC3521">
                    <w:rPr>
                      <w:rFonts w:ascii="Arial" w:hAnsi="Arial"/>
                      <w:sz w:val="16"/>
                      <w:szCs w:val="16"/>
                      <w:lang w:val="de-DE"/>
                    </w:rPr>
                    <w:t>www.omega-electric.pl</w:t>
                  </w:r>
                  <w:r w:rsidRPr="004237FF">
                    <w:rPr>
                      <w:rFonts w:ascii="Arial" w:hAnsi="Arial"/>
                      <w:sz w:val="16"/>
                      <w:szCs w:val="16"/>
                      <w:lang w:val="de-DE"/>
                    </w:rPr>
                    <w:t xml:space="preserve"> </w:t>
                  </w:r>
                </w:p>
                <w:p w:rsidR="00675358" w:rsidRPr="004237FF" w:rsidRDefault="00675358" w:rsidP="00164DF3">
                  <w:pPr>
                    <w:jc w:val="right"/>
                    <w:rPr>
                      <w:rFonts w:ascii="Arial" w:hAnsi="Arial"/>
                      <w:sz w:val="16"/>
                      <w:szCs w:val="16"/>
                      <w:lang w:val="de-DE"/>
                    </w:rPr>
                  </w:pPr>
                  <w:r w:rsidRPr="004237FF">
                    <w:rPr>
                      <w:rFonts w:ascii="Arial" w:hAnsi="Arial"/>
                      <w:sz w:val="16"/>
                      <w:szCs w:val="16"/>
                      <w:lang w:val="de-DE"/>
                    </w:rPr>
                    <w:t>e-</w:t>
                  </w:r>
                  <w:proofErr w:type="spellStart"/>
                  <w:r w:rsidRPr="004237FF">
                    <w:rPr>
                      <w:rFonts w:ascii="Arial" w:hAnsi="Arial"/>
                      <w:sz w:val="16"/>
                      <w:szCs w:val="16"/>
                      <w:lang w:val="de-DE"/>
                    </w:rPr>
                    <w:t>mai</w:t>
                  </w:r>
                  <w:r>
                    <w:rPr>
                      <w:rFonts w:ascii="Arial" w:hAnsi="Arial"/>
                      <w:sz w:val="16"/>
                      <w:szCs w:val="16"/>
                      <w:lang w:val="de-DE"/>
                    </w:rPr>
                    <w:t>l</w:t>
                  </w:r>
                  <w:proofErr w:type="spellEnd"/>
                  <w:r w:rsidRPr="004237FF">
                    <w:rPr>
                      <w:rFonts w:ascii="Arial" w:hAnsi="Arial"/>
                      <w:sz w:val="16"/>
                      <w:szCs w:val="16"/>
                      <w:lang w:val="de-DE"/>
                    </w:rPr>
                    <w:t>: omega@omega-electric.pl</w:t>
                  </w:r>
                </w:p>
                <w:p w:rsidR="00675358" w:rsidRPr="00AF3020" w:rsidRDefault="00675358" w:rsidP="00164DF3">
                  <w:pPr>
                    <w:rPr>
                      <w:lang w:val="en-US"/>
                    </w:rPr>
                  </w:pPr>
                </w:p>
                <w:p w:rsidR="00675358" w:rsidRPr="00AF3020" w:rsidRDefault="00675358" w:rsidP="00164DF3">
                  <w:pPr>
                    <w:rPr>
                      <w:lang w:val="en-US"/>
                    </w:rPr>
                  </w:pPr>
                </w:p>
              </w:txbxContent>
            </v:textbox>
          </v:rect>
        </w:pict>
      </w:r>
      <w:r w:rsidR="00164DF3" w:rsidRPr="0095338C">
        <w:rPr>
          <w:rFonts w:ascii="Arial" w:hAnsi="Arial" w:cs="Arial"/>
          <w:noProof/>
        </w:rPr>
        <w:pict>
          <v:line id="_x0000_s1033" style="position:absolute;flip:x;z-index:251665408" from="41.25pt,3.8pt" to="482.25pt,3.9pt" strokeweight="1pt"/>
        </w:pict>
      </w:r>
    </w:p>
    <w:p w:rsidR="00164DF3" w:rsidRPr="00947B8B" w:rsidRDefault="00164DF3" w:rsidP="00164DF3">
      <w:pPr>
        <w:jc w:val="center"/>
        <w:rPr>
          <w:rFonts w:ascii="Arial" w:hAnsi="Arial" w:cs="Arial"/>
          <w:b/>
          <w:sz w:val="28"/>
          <w:u w:val="single"/>
          <w:lang w:val="en-GB"/>
        </w:rPr>
      </w:pPr>
    </w:p>
    <w:p w:rsidR="00164DF3" w:rsidRPr="00947B8B" w:rsidRDefault="00164DF3" w:rsidP="00164DF3">
      <w:pPr>
        <w:jc w:val="center"/>
        <w:rPr>
          <w:rFonts w:ascii="Arial" w:hAnsi="Arial" w:cs="Arial"/>
          <w:i/>
          <w:szCs w:val="24"/>
          <w:lang w:val="en-GB"/>
        </w:rPr>
      </w:pPr>
      <w:r w:rsidRPr="0095338C">
        <w:rPr>
          <w:rFonts w:ascii="Arial" w:hAnsi="Arial" w:cs="Arial"/>
          <w:noProof/>
        </w:rPr>
        <w:pict>
          <v:line id="_x0000_s1030" style="position:absolute;left:0;text-align:left;flip:x;z-index:251662336" from="41.15pt,10.35pt" to="482.15pt,10.45pt" strokeweight="1pt"/>
        </w:pict>
      </w:r>
    </w:p>
    <w:p w:rsidR="00F22001" w:rsidRDefault="006C06E1" w:rsidP="000B0536">
      <w:pPr>
        <w:jc w:val="center"/>
        <w:rPr>
          <w:rFonts w:ascii="Arial" w:hAnsi="Arial" w:cs="Arial"/>
          <w:b/>
          <w:sz w:val="28"/>
          <w:u w:val="single"/>
        </w:rPr>
      </w:pPr>
      <w:r w:rsidRPr="00164DF3">
        <w:rPr>
          <w:rFonts w:ascii="Arial" w:hAnsi="Arial" w:cs="Arial"/>
          <w:i/>
        </w:rPr>
        <w:t xml:space="preserve">Wrzesień </w:t>
      </w:r>
      <w:r w:rsidR="00F22001" w:rsidRPr="00164DF3">
        <w:rPr>
          <w:rFonts w:ascii="Arial" w:hAnsi="Arial" w:cs="Arial"/>
          <w:i/>
        </w:rPr>
        <w:t>2019</w:t>
      </w:r>
      <w:r w:rsidR="000B0536">
        <w:rPr>
          <w:rFonts w:ascii="Arial" w:hAnsi="Arial" w:cs="Arial"/>
          <w:i/>
        </w:rPr>
        <w:t xml:space="preserve">   </w:t>
      </w:r>
      <w:r w:rsidR="00F22001">
        <w:rPr>
          <w:rFonts w:ascii="Arial" w:hAnsi="Arial" w:cs="Arial"/>
          <w:b/>
          <w:sz w:val="28"/>
          <w:u w:val="single"/>
        </w:rPr>
        <w:br w:type="page"/>
      </w:r>
    </w:p>
    <w:p w:rsidR="008E08F3" w:rsidRDefault="008E08F3">
      <w:pPr>
        <w:jc w:val="center"/>
        <w:rPr>
          <w:rFonts w:ascii="Arial" w:hAnsi="Arial" w:cs="Arial"/>
          <w:b/>
          <w:sz w:val="28"/>
          <w:u w:val="single"/>
        </w:rPr>
      </w:pPr>
      <w:r>
        <w:rPr>
          <w:rFonts w:ascii="Arial" w:hAnsi="Arial" w:cs="Arial"/>
          <w:b/>
          <w:sz w:val="28"/>
          <w:u w:val="single"/>
        </w:rPr>
        <w:lastRenderedPageBreak/>
        <w:t>SPIS TREŚCI:</w:t>
      </w:r>
    </w:p>
    <w:p w:rsidR="008E08F3" w:rsidRPr="00331178" w:rsidRDefault="008E08F3">
      <w:pPr>
        <w:rPr>
          <w:rFonts w:ascii="Arial" w:hAnsi="Arial" w:cs="Arial"/>
          <w:b/>
          <w:szCs w:val="24"/>
          <w:u w:val="single"/>
        </w:rPr>
      </w:pPr>
    </w:p>
    <w:bookmarkStart w:id="0" w:name="_GoBack"/>
    <w:bookmarkEnd w:id="0"/>
    <w:p w:rsidR="00054E2F" w:rsidRDefault="002A2321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r w:rsidRPr="00331178">
        <w:rPr>
          <w:rFonts w:ascii="Arial" w:hAnsi="Arial" w:cs="Arial"/>
          <w:szCs w:val="24"/>
        </w:rPr>
        <w:fldChar w:fldCharType="begin"/>
      </w:r>
      <w:r w:rsidR="008E08F3" w:rsidRPr="00331178">
        <w:rPr>
          <w:rFonts w:ascii="Arial" w:hAnsi="Arial" w:cs="Arial"/>
          <w:szCs w:val="24"/>
        </w:rPr>
        <w:instrText xml:space="preserve"> TOC \o "1-3" \h \z \u </w:instrText>
      </w:r>
      <w:r w:rsidRPr="00331178">
        <w:rPr>
          <w:rFonts w:ascii="Arial" w:hAnsi="Arial" w:cs="Arial"/>
          <w:szCs w:val="24"/>
        </w:rPr>
        <w:fldChar w:fldCharType="separate"/>
      </w:r>
      <w:hyperlink w:anchor="_Toc18671050" w:history="1">
        <w:r w:rsidR="00054E2F" w:rsidRPr="00470B30">
          <w:rPr>
            <w:rStyle w:val="Hipercze"/>
            <w:rFonts w:ascii="Arial" w:hAnsi="Arial" w:cs="Arial"/>
            <w:noProof/>
          </w:rPr>
          <w:t>1.</w:t>
        </w:r>
        <w:r w:rsidR="00054E2F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054E2F" w:rsidRPr="00470B30">
          <w:rPr>
            <w:rStyle w:val="Hipercze"/>
            <w:rFonts w:ascii="Arial" w:hAnsi="Arial" w:cs="Arial"/>
            <w:noProof/>
          </w:rPr>
          <w:t>Opis techniczny</w:t>
        </w:r>
        <w:r w:rsidR="00054E2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54E2F">
          <w:rPr>
            <w:noProof/>
            <w:webHidden/>
          </w:rPr>
          <w:instrText xml:space="preserve"> PAGEREF _Toc18671050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14F8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054E2F" w:rsidRDefault="002A2321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18671051" w:history="1">
        <w:r w:rsidR="00054E2F" w:rsidRPr="00470B30">
          <w:rPr>
            <w:rStyle w:val="Hipercze"/>
            <w:rFonts w:ascii="Arial" w:hAnsi="Arial"/>
            <w:noProof/>
          </w:rPr>
          <w:t>1.1</w:t>
        </w:r>
        <w:r w:rsidR="00054E2F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054E2F" w:rsidRPr="00470B30">
          <w:rPr>
            <w:rStyle w:val="Hipercze"/>
            <w:rFonts w:ascii="Arial" w:hAnsi="Arial"/>
            <w:noProof/>
          </w:rPr>
          <w:t>Przedmiot opracowania</w:t>
        </w:r>
        <w:r w:rsidR="00054E2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54E2F">
          <w:rPr>
            <w:noProof/>
            <w:webHidden/>
          </w:rPr>
          <w:instrText xml:space="preserve"> PAGEREF _Toc18671051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14F8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054E2F" w:rsidRDefault="002A2321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18671052" w:history="1">
        <w:r w:rsidR="00054E2F" w:rsidRPr="00470B30">
          <w:rPr>
            <w:rStyle w:val="Hipercze"/>
            <w:rFonts w:ascii="Arial" w:hAnsi="Arial"/>
            <w:noProof/>
          </w:rPr>
          <w:t>1.2</w:t>
        </w:r>
        <w:r w:rsidR="00054E2F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054E2F" w:rsidRPr="00470B30">
          <w:rPr>
            <w:rStyle w:val="Hipercze"/>
            <w:rFonts w:ascii="Arial" w:hAnsi="Arial"/>
            <w:noProof/>
          </w:rPr>
          <w:t>Podstawa opracowania</w:t>
        </w:r>
        <w:r w:rsidR="00054E2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54E2F">
          <w:rPr>
            <w:noProof/>
            <w:webHidden/>
          </w:rPr>
          <w:instrText xml:space="preserve"> PAGEREF _Toc18671052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14F8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054E2F" w:rsidRDefault="002A2321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18671053" w:history="1">
        <w:r w:rsidR="00054E2F" w:rsidRPr="00470B30">
          <w:rPr>
            <w:rStyle w:val="Hipercze"/>
            <w:rFonts w:ascii="Arial" w:hAnsi="Arial"/>
            <w:noProof/>
          </w:rPr>
          <w:t>1.3</w:t>
        </w:r>
        <w:r w:rsidR="00054E2F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054E2F" w:rsidRPr="00470B30">
          <w:rPr>
            <w:rStyle w:val="Hipercze"/>
            <w:rFonts w:ascii="Arial" w:hAnsi="Arial"/>
            <w:noProof/>
          </w:rPr>
          <w:t>Podstawowe akty prawne opracowania</w:t>
        </w:r>
        <w:r w:rsidR="00054E2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54E2F">
          <w:rPr>
            <w:noProof/>
            <w:webHidden/>
          </w:rPr>
          <w:instrText xml:space="preserve"> PAGEREF _Toc18671053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14F8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054E2F" w:rsidRDefault="002A2321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18671054" w:history="1">
        <w:r w:rsidR="00054E2F" w:rsidRPr="00470B30">
          <w:rPr>
            <w:rStyle w:val="Hipercze"/>
            <w:rFonts w:ascii="Arial" w:hAnsi="Arial"/>
            <w:noProof/>
          </w:rPr>
          <w:t>1.4</w:t>
        </w:r>
        <w:r w:rsidR="00054E2F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054E2F" w:rsidRPr="00470B30">
          <w:rPr>
            <w:rStyle w:val="Hipercze"/>
            <w:rFonts w:ascii="Arial" w:hAnsi="Arial"/>
            <w:noProof/>
          </w:rPr>
          <w:t>Opis stanu istniejącego</w:t>
        </w:r>
        <w:r w:rsidR="00054E2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54E2F">
          <w:rPr>
            <w:noProof/>
            <w:webHidden/>
          </w:rPr>
          <w:instrText xml:space="preserve"> PAGEREF _Toc18671054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14F8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054E2F" w:rsidRDefault="002A2321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18671055" w:history="1">
        <w:r w:rsidR="00054E2F" w:rsidRPr="00470B30">
          <w:rPr>
            <w:rStyle w:val="Hipercze"/>
            <w:rFonts w:ascii="Arial" w:hAnsi="Arial"/>
            <w:noProof/>
          </w:rPr>
          <w:t>1.5</w:t>
        </w:r>
        <w:r w:rsidR="00054E2F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054E2F" w:rsidRPr="00470B30">
          <w:rPr>
            <w:rStyle w:val="Hipercze"/>
            <w:rFonts w:ascii="Arial" w:hAnsi="Arial"/>
            <w:noProof/>
          </w:rPr>
          <w:t>Ocena stanu istniejącego instalacji</w:t>
        </w:r>
        <w:r w:rsidR="00054E2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54E2F">
          <w:rPr>
            <w:noProof/>
            <w:webHidden/>
          </w:rPr>
          <w:instrText xml:space="preserve"> PAGEREF _Toc18671055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14F8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054E2F" w:rsidRDefault="002A2321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18671056" w:history="1">
        <w:r w:rsidR="00054E2F" w:rsidRPr="00470B30">
          <w:rPr>
            <w:rStyle w:val="Hipercze"/>
            <w:rFonts w:ascii="Arial" w:hAnsi="Arial"/>
            <w:noProof/>
          </w:rPr>
          <w:t>1.6</w:t>
        </w:r>
        <w:r w:rsidR="00054E2F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054E2F" w:rsidRPr="00470B30">
          <w:rPr>
            <w:rStyle w:val="Hipercze"/>
            <w:rFonts w:ascii="Arial" w:hAnsi="Arial"/>
            <w:noProof/>
          </w:rPr>
          <w:t>Demontaże</w:t>
        </w:r>
        <w:r w:rsidR="00054E2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54E2F">
          <w:rPr>
            <w:noProof/>
            <w:webHidden/>
          </w:rPr>
          <w:instrText xml:space="preserve"> PAGEREF _Toc18671056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14F8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054E2F" w:rsidRDefault="002A2321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18671057" w:history="1">
        <w:r w:rsidR="00054E2F" w:rsidRPr="00470B30">
          <w:rPr>
            <w:rStyle w:val="Hipercze"/>
            <w:rFonts w:ascii="Arial" w:hAnsi="Arial"/>
            <w:noProof/>
          </w:rPr>
          <w:t>1.7</w:t>
        </w:r>
        <w:r w:rsidR="00054E2F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054E2F" w:rsidRPr="00470B30">
          <w:rPr>
            <w:rStyle w:val="Hipercze"/>
            <w:rFonts w:ascii="Arial" w:hAnsi="Arial"/>
            <w:noProof/>
          </w:rPr>
          <w:t>Instalacja oświetlenia podstawowego</w:t>
        </w:r>
        <w:r w:rsidR="00054E2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54E2F">
          <w:rPr>
            <w:noProof/>
            <w:webHidden/>
          </w:rPr>
          <w:instrText xml:space="preserve"> PAGEREF _Toc18671057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14F8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054E2F" w:rsidRDefault="002A2321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18671058" w:history="1">
        <w:r w:rsidR="00054E2F" w:rsidRPr="00470B30">
          <w:rPr>
            <w:rStyle w:val="Hipercze"/>
            <w:rFonts w:ascii="Arial" w:hAnsi="Arial"/>
            <w:noProof/>
          </w:rPr>
          <w:t>1.8</w:t>
        </w:r>
        <w:r w:rsidR="00054E2F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054E2F" w:rsidRPr="00470B30">
          <w:rPr>
            <w:rStyle w:val="Hipercze"/>
            <w:rFonts w:ascii="Arial" w:hAnsi="Arial"/>
            <w:noProof/>
          </w:rPr>
          <w:t>System oświetlenia podstawowego oparty o KNX</w:t>
        </w:r>
        <w:r w:rsidR="00054E2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54E2F">
          <w:rPr>
            <w:noProof/>
            <w:webHidden/>
          </w:rPr>
          <w:instrText xml:space="preserve"> PAGEREF _Toc18671058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14F8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054E2F" w:rsidRDefault="002A2321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18671059" w:history="1">
        <w:r w:rsidR="00054E2F" w:rsidRPr="00470B30">
          <w:rPr>
            <w:rStyle w:val="Hipercze"/>
            <w:rFonts w:ascii="Arial" w:hAnsi="Arial"/>
            <w:noProof/>
          </w:rPr>
          <w:t>1.9</w:t>
        </w:r>
        <w:r w:rsidR="00054E2F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054E2F" w:rsidRPr="00470B30">
          <w:rPr>
            <w:rStyle w:val="Hipercze"/>
            <w:rFonts w:ascii="Arial" w:hAnsi="Arial"/>
            <w:noProof/>
          </w:rPr>
          <w:t>Oświetlenie awaryjne i ewakuacyjne</w:t>
        </w:r>
        <w:r w:rsidR="00054E2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54E2F">
          <w:rPr>
            <w:noProof/>
            <w:webHidden/>
          </w:rPr>
          <w:instrText xml:space="preserve"> PAGEREF _Toc18671059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14F8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054E2F" w:rsidRDefault="002A2321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18671060" w:history="1">
        <w:r w:rsidR="00054E2F" w:rsidRPr="00470B30">
          <w:rPr>
            <w:rStyle w:val="Hipercze"/>
            <w:rFonts w:ascii="Arial" w:hAnsi="Arial"/>
            <w:noProof/>
          </w:rPr>
          <w:t>1.10</w:t>
        </w:r>
        <w:r w:rsidR="00054E2F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054E2F" w:rsidRPr="00470B30">
          <w:rPr>
            <w:rStyle w:val="Hipercze"/>
            <w:rFonts w:ascii="Arial" w:hAnsi="Arial"/>
            <w:noProof/>
          </w:rPr>
          <w:t>Centralny monitoring oświetlenia awaryjnego</w:t>
        </w:r>
        <w:r w:rsidR="00054E2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54E2F">
          <w:rPr>
            <w:noProof/>
            <w:webHidden/>
          </w:rPr>
          <w:instrText xml:space="preserve"> PAGEREF _Toc18671060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14F8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054E2F" w:rsidRDefault="002A2321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18671061" w:history="1">
        <w:r w:rsidR="00054E2F" w:rsidRPr="00470B30">
          <w:rPr>
            <w:rStyle w:val="Hipercze"/>
            <w:rFonts w:ascii="Arial" w:hAnsi="Arial"/>
            <w:noProof/>
          </w:rPr>
          <w:t>1.11</w:t>
        </w:r>
        <w:r w:rsidR="00054E2F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054E2F" w:rsidRPr="00470B30">
          <w:rPr>
            <w:rStyle w:val="Hipercze"/>
            <w:rFonts w:ascii="Arial" w:hAnsi="Arial"/>
            <w:noProof/>
          </w:rPr>
          <w:t>Zasady prowadzenia przewodów</w:t>
        </w:r>
        <w:r w:rsidR="00054E2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54E2F">
          <w:rPr>
            <w:noProof/>
            <w:webHidden/>
          </w:rPr>
          <w:instrText xml:space="preserve"> PAGEREF _Toc18671061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14F8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054E2F" w:rsidRDefault="002A2321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18671062" w:history="1">
        <w:r w:rsidR="00054E2F" w:rsidRPr="00470B30">
          <w:rPr>
            <w:rStyle w:val="Hipercze"/>
            <w:rFonts w:ascii="Arial" w:hAnsi="Arial"/>
            <w:noProof/>
          </w:rPr>
          <w:t>1.12</w:t>
        </w:r>
        <w:r w:rsidR="00054E2F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054E2F" w:rsidRPr="00470B30">
          <w:rPr>
            <w:rStyle w:val="Hipercze"/>
            <w:rFonts w:ascii="Arial" w:hAnsi="Arial"/>
            <w:noProof/>
          </w:rPr>
          <w:t>Ochrona od porażeń</w:t>
        </w:r>
        <w:r w:rsidR="00054E2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54E2F">
          <w:rPr>
            <w:noProof/>
            <w:webHidden/>
          </w:rPr>
          <w:instrText xml:space="preserve"> PAGEREF _Toc18671062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14F8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054E2F" w:rsidRDefault="002A2321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18671063" w:history="1">
        <w:r w:rsidR="00054E2F" w:rsidRPr="00470B30">
          <w:rPr>
            <w:rStyle w:val="Hipercze"/>
            <w:rFonts w:ascii="Arial" w:hAnsi="Arial"/>
            <w:noProof/>
          </w:rPr>
          <w:t>1.13</w:t>
        </w:r>
        <w:r w:rsidR="00054E2F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054E2F" w:rsidRPr="00470B30">
          <w:rPr>
            <w:rStyle w:val="Hipercze"/>
            <w:rFonts w:ascii="Arial" w:hAnsi="Arial"/>
            <w:noProof/>
          </w:rPr>
          <w:t>Uwagi końcowe</w:t>
        </w:r>
        <w:r w:rsidR="00054E2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54E2F">
          <w:rPr>
            <w:noProof/>
            <w:webHidden/>
          </w:rPr>
          <w:instrText xml:space="preserve"> PAGEREF _Toc18671063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14F8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054E2F" w:rsidRDefault="002A2321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18671064" w:history="1">
        <w:r w:rsidR="00054E2F" w:rsidRPr="00470B30">
          <w:rPr>
            <w:rStyle w:val="Hipercze"/>
            <w:rFonts w:ascii="Arial" w:hAnsi="Arial"/>
            <w:noProof/>
          </w:rPr>
          <w:t>1.14</w:t>
        </w:r>
        <w:r w:rsidR="00054E2F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054E2F" w:rsidRPr="00470B30">
          <w:rPr>
            <w:rStyle w:val="Hipercze"/>
            <w:rFonts w:ascii="Arial" w:hAnsi="Arial"/>
            <w:noProof/>
          </w:rPr>
          <w:t>Bilans mocy</w:t>
        </w:r>
        <w:r w:rsidR="00054E2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54E2F">
          <w:rPr>
            <w:noProof/>
            <w:webHidden/>
          </w:rPr>
          <w:instrText xml:space="preserve"> PAGEREF _Toc18671064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14F8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054E2F" w:rsidRDefault="002A2321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18671065" w:history="1">
        <w:r w:rsidR="00054E2F" w:rsidRPr="00470B30">
          <w:rPr>
            <w:rStyle w:val="Hipercze"/>
            <w:rFonts w:ascii="Arial" w:hAnsi="Arial" w:cs="Arial"/>
            <w:noProof/>
          </w:rPr>
          <w:t>2.</w:t>
        </w:r>
        <w:r w:rsidR="00054E2F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054E2F" w:rsidRPr="00470B30">
          <w:rPr>
            <w:rStyle w:val="Hipercze"/>
            <w:rFonts w:ascii="Arial" w:hAnsi="Arial" w:cs="Arial"/>
            <w:noProof/>
          </w:rPr>
          <w:t>Oświadczenie projektanta i sprawdzającego</w:t>
        </w:r>
        <w:r w:rsidR="00054E2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54E2F">
          <w:rPr>
            <w:noProof/>
            <w:webHidden/>
          </w:rPr>
          <w:instrText xml:space="preserve"> PAGEREF _Toc18671065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14F8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054E2F" w:rsidRDefault="002A2321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18671066" w:history="1">
        <w:r w:rsidR="00054E2F" w:rsidRPr="00470B30">
          <w:rPr>
            <w:rStyle w:val="Hipercze"/>
            <w:rFonts w:ascii="Arial" w:hAnsi="Arial" w:cs="Arial"/>
            <w:noProof/>
          </w:rPr>
          <w:t>3.</w:t>
        </w:r>
        <w:r w:rsidR="00054E2F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054E2F" w:rsidRPr="00470B30">
          <w:rPr>
            <w:rStyle w:val="Hipercze"/>
            <w:rFonts w:ascii="Arial" w:hAnsi="Arial" w:cs="Arial"/>
            <w:noProof/>
          </w:rPr>
          <w:t>Kopie uprawnień projektanta i sprawdzającego</w:t>
        </w:r>
        <w:r w:rsidR="00054E2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54E2F">
          <w:rPr>
            <w:noProof/>
            <w:webHidden/>
          </w:rPr>
          <w:instrText xml:space="preserve"> PAGEREF _Toc18671066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14F88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054E2F" w:rsidRDefault="002A2321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18671067" w:history="1">
        <w:r w:rsidR="00054E2F" w:rsidRPr="00470B30">
          <w:rPr>
            <w:rStyle w:val="Hipercze"/>
            <w:rFonts w:ascii="Arial" w:hAnsi="Arial" w:cs="Arial"/>
            <w:noProof/>
          </w:rPr>
          <w:t>4.</w:t>
        </w:r>
        <w:r w:rsidR="00054E2F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054E2F" w:rsidRPr="00470B30">
          <w:rPr>
            <w:rStyle w:val="Hipercze"/>
            <w:rFonts w:ascii="Arial" w:hAnsi="Arial" w:cs="Arial"/>
            <w:noProof/>
          </w:rPr>
          <w:t>Kopie wpisów do izby inżynierów budownictwa</w:t>
        </w:r>
        <w:r w:rsidR="00054E2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54E2F">
          <w:rPr>
            <w:noProof/>
            <w:webHidden/>
          </w:rPr>
          <w:instrText xml:space="preserve"> PAGEREF _Toc18671067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14F88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331178" w:rsidRDefault="002A2321" w:rsidP="00331178">
      <w:pPr>
        <w:tabs>
          <w:tab w:val="left" w:pos="567"/>
        </w:tabs>
        <w:spacing w:line="360" w:lineRule="auto"/>
        <w:jc w:val="both"/>
        <w:rPr>
          <w:rFonts w:ascii="Arial" w:hAnsi="Arial" w:cs="Arial"/>
          <w:szCs w:val="24"/>
        </w:rPr>
      </w:pPr>
      <w:r w:rsidRPr="00331178">
        <w:rPr>
          <w:rFonts w:ascii="Arial" w:hAnsi="Arial" w:cs="Arial"/>
          <w:szCs w:val="24"/>
        </w:rPr>
        <w:fldChar w:fldCharType="end"/>
      </w:r>
    </w:p>
    <w:p w:rsidR="00331178" w:rsidRDefault="00331178">
      <w:pPr>
        <w:suppressAutoHyphens w:val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br w:type="page"/>
      </w:r>
    </w:p>
    <w:p w:rsidR="0068455D" w:rsidRDefault="0068455D" w:rsidP="00331178">
      <w:pPr>
        <w:jc w:val="center"/>
        <w:rPr>
          <w:b/>
          <w:sz w:val="28"/>
          <w:u w:val="single"/>
        </w:rPr>
      </w:pPr>
    </w:p>
    <w:p w:rsidR="008E08F3" w:rsidRPr="00331178" w:rsidRDefault="00331178" w:rsidP="00331178">
      <w:pPr>
        <w:jc w:val="center"/>
        <w:rPr>
          <w:b/>
          <w:sz w:val="28"/>
          <w:u w:val="single"/>
        </w:rPr>
      </w:pPr>
      <w:r w:rsidRPr="00331178">
        <w:rPr>
          <w:b/>
          <w:sz w:val="28"/>
          <w:u w:val="single"/>
        </w:rPr>
        <w:t>SPIS RYSUNKÓW</w:t>
      </w:r>
    </w:p>
    <w:p w:rsidR="0068455D" w:rsidRDefault="0068455D" w:rsidP="0068455D">
      <w:pPr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Cs w:val="24"/>
        </w:rPr>
      </w:pPr>
    </w:p>
    <w:p w:rsidR="00864484" w:rsidRDefault="00864484" w:rsidP="0068455D">
      <w:pPr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Cs w:val="24"/>
        </w:rPr>
      </w:pPr>
      <w:proofErr w:type="spellStart"/>
      <w:r>
        <w:rPr>
          <w:rFonts w:ascii="Arial" w:hAnsi="Arial" w:cs="Arial"/>
          <w:color w:val="000000"/>
          <w:szCs w:val="24"/>
        </w:rPr>
        <w:t>DA-P</w:t>
      </w:r>
      <w:r w:rsidR="001855F3">
        <w:rPr>
          <w:rFonts w:ascii="Arial" w:hAnsi="Arial" w:cs="Arial"/>
          <w:color w:val="000000"/>
          <w:szCs w:val="24"/>
        </w:rPr>
        <w:t>B</w:t>
      </w:r>
      <w:r>
        <w:rPr>
          <w:rFonts w:ascii="Arial" w:hAnsi="Arial" w:cs="Arial"/>
          <w:color w:val="000000"/>
          <w:szCs w:val="24"/>
        </w:rPr>
        <w:t>-IE-01</w:t>
      </w:r>
      <w:proofErr w:type="spellEnd"/>
      <w:r>
        <w:rPr>
          <w:rFonts w:ascii="Arial" w:hAnsi="Arial" w:cs="Arial"/>
          <w:color w:val="000000"/>
          <w:szCs w:val="24"/>
        </w:rPr>
        <w:t xml:space="preserve"> - </w:t>
      </w:r>
      <w:r w:rsidRPr="00780EC5">
        <w:rPr>
          <w:rFonts w:ascii="Arial" w:hAnsi="Arial" w:cs="Arial"/>
          <w:color w:val="000000"/>
          <w:szCs w:val="24"/>
        </w:rPr>
        <w:t>Rzut parteru domu aplikanta - instalacja oświetlenia</w:t>
      </w:r>
    </w:p>
    <w:p w:rsidR="00864484" w:rsidRDefault="00864484" w:rsidP="0068455D">
      <w:pPr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Cs w:val="24"/>
        </w:rPr>
      </w:pPr>
      <w:r>
        <w:rPr>
          <w:rFonts w:ascii="Arial" w:hAnsi="Arial" w:cs="Arial"/>
          <w:color w:val="000000"/>
          <w:szCs w:val="24"/>
        </w:rPr>
        <w:t>DA-P</w:t>
      </w:r>
      <w:r w:rsidR="001855F3">
        <w:rPr>
          <w:rFonts w:ascii="Arial" w:hAnsi="Arial" w:cs="Arial"/>
          <w:color w:val="000000"/>
          <w:szCs w:val="24"/>
        </w:rPr>
        <w:t>B</w:t>
      </w:r>
      <w:r>
        <w:rPr>
          <w:rFonts w:ascii="Arial" w:hAnsi="Arial" w:cs="Arial"/>
          <w:color w:val="000000"/>
          <w:szCs w:val="24"/>
        </w:rPr>
        <w:t xml:space="preserve">-IE-02 - </w:t>
      </w:r>
      <w:r w:rsidRPr="00780EC5">
        <w:rPr>
          <w:rFonts w:ascii="Arial" w:hAnsi="Arial" w:cs="Arial"/>
          <w:color w:val="000000"/>
          <w:szCs w:val="24"/>
        </w:rPr>
        <w:t>Rzut 1 piętra domu aplikanta - instalacja oświetlenia</w:t>
      </w:r>
    </w:p>
    <w:p w:rsidR="00864484" w:rsidRDefault="00864484" w:rsidP="0068455D">
      <w:pPr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Cs w:val="24"/>
        </w:rPr>
      </w:pPr>
      <w:r>
        <w:rPr>
          <w:rFonts w:ascii="Arial" w:hAnsi="Arial" w:cs="Arial"/>
          <w:color w:val="000000"/>
          <w:szCs w:val="24"/>
        </w:rPr>
        <w:t>DA-P</w:t>
      </w:r>
      <w:r w:rsidR="001855F3">
        <w:rPr>
          <w:rFonts w:ascii="Arial" w:hAnsi="Arial" w:cs="Arial"/>
          <w:color w:val="000000"/>
          <w:szCs w:val="24"/>
        </w:rPr>
        <w:t>B</w:t>
      </w:r>
      <w:r>
        <w:rPr>
          <w:rFonts w:ascii="Arial" w:hAnsi="Arial" w:cs="Arial"/>
          <w:color w:val="000000"/>
          <w:szCs w:val="24"/>
        </w:rPr>
        <w:t xml:space="preserve">-IE-03 - </w:t>
      </w:r>
      <w:r w:rsidRPr="00780EC5">
        <w:rPr>
          <w:rFonts w:ascii="Arial" w:hAnsi="Arial" w:cs="Arial"/>
          <w:color w:val="000000"/>
          <w:szCs w:val="24"/>
        </w:rPr>
        <w:t>Rzut 2 piętra domu aplikanta - instalacja oświetlenia</w:t>
      </w:r>
    </w:p>
    <w:p w:rsidR="00864484" w:rsidRDefault="00864484" w:rsidP="0068455D">
      <w:pPr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Cs w:val="24"/>
        </w:rPr>
      </w:pPr>
      <w:r>
        <w:rPr>
          <w:rFonts w:ascii="Arial" w:hAnsi="Arial" w:cs="Arial"/>
          <w:color w:val="000000"/>
          <w:szCs w:val="24"/>
        </w:rPr>
        <w:t>DA-P</w:t>
      </w:r>
      <w:r w:rsidR="001855F3">
        <w:rPr>
          <w:rFonts w:ascii="Arial" w:hAnsi="Arial" w:cs="Arial"/>
          <w:color w:val="000000"/>
          <w:szCs w:val="24"/>
        </w:rPr>
        <w:t>B</w:t>
      </w:r>
      <w:r>
        <w:rPr>
          <w:rFonts w:ascii="Arial" w:hAnsi="Arial" w:cs="Arial"/>
          <w:color w:val="000000"/>
          <w:szCs w:val="24"/>
        </w:rPr>
        <w:t xml:space="preserve">-IE-04 - </w:t>
      </w:r>
      <w:r w:rsidRPr="00780EC5">
        <w:rPr>
          <w:rFonts w:ascii="Arial" w:hAnsi="Arial" w:cs="Arial"/>
          <w:color w:val="000000"/>
          <w:szCs w:val="24"/>
        </w:rPr>
        <w:t>Rzut 3 piętra domu aplikanta - instalacja oświetlenia</w:t>
      </w:r>
    </w:p>
    <w:p w:rsidR="00864484" w:rsidRDefault="00864484" w:rsidP="0068455D">
      <w:pPr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Cs w:val="24"/>
        </w:rPr>
      </w:pPr>
      <w:r>
        <w:rPr>
          <w:rFonts w:ascii="Arial" w:hAnsi="Arial" w:cs="Arial"/>
          <w:color w:val="000000"/>
          <w:szCs w:val="24"/>
        </w:rPr>
        <w:t>DA-P</w:t>
      </w:r>
      <w:r w:rsidR="001855F3">
        <w:rPr>
          <w:rFonts w:ascii="Arial" w:hAnsi="Arial" w:cs="Arial"/>
          <w:color w:val="000000"/>
          <w:szCs w:val="24"/>
        </w:rPr>
        <w:t>B</w:t>
      </w:r>
      <w:r>
        <w:rPr>
          <w:rFonts w:ascii="Arial" w:hAnsi="Arial" w:cs="Arial"/>
          <w:color w:val="000000"/>
          <w:szCs w:val="24"/>
        </w:rPr>
        <w:t xml:space="preserve">-IE-05 - </w:t>
      </w:r>
      <w:r w:rsidRPr="00780EC5">
        <w:rPr>
          <w:rFonts w:ascii="Arial" w:hAnsi="Arial" w:cs="Arial"/>
          <w:color w:val="000000"/>
          <w:szCs w:val="24"/>
        </w:rPr>
        <w:t>Rzut 4 piętra domu aplikanta - instalacja oświetlenia</w:t>
      </w:r>
    </w:p>
    <w:p w:rsidR="00A52B4B" w:rsidRPr="00234AA5" w:rsidRDefault="00A52B4B" w:rsidP="0068455D">
      <w:pPr>
        <w:autoSpaceDE w:val="0"/>
        <w:spacing w:line="360" w:lineRule="auto"/>
        <w:rPr>
          <w:rStyle w:val="Hipercze"/>
          <w:rFonts w:ascii="Arial" w:hAnsi="Arial" w:cs="Arial"/>
          <w:color w:val="auto"/>
          <w:sz w:val="22"/>
          <w:szCs w:val="22"/>
          <w:u w:val="none"/>
        </w:rPr>
      </w:pPr>
    </w:p>
    <w:p w:rsidR="00864484" w:rsidRDefault="00864484" w:rsidP="0068455D">
      <w:pPr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Cs w:val="24"/>
        </w:rPr>
      </w:pPr>
      <w:r>
        <w:rPr>
          <w:rFonts w:ascii="Arial" w:hAnsi="Arial" w:cs="Arial"/>
          <w:color w:val="000000"/>
          <w:szCs w:val="24"/>
        </w:rPr>
        <w:t>S-</w:t>
      </w:r>
      <w:r w:rsidR="001855F3">
        <w:rPr>
          <w:rFonts w:ascii="Arial" w:hAnsi="Arial" w:cs="Arial"/>
          <w:color w:val="000000"/>
          <w:szCs w:val="24"/>
        </w:rPr>
        <w:t>PB</w:t>
      </w:r>
      <w:r>
        <w:rPr>
          <w:rFonts w:ascii="Arial" w:hAnsi="Arial" w:cs="Arial"/>
          <w:color w:val="000000"/>
          <w:szCs w:val="24"/>
        </w:rPr>
        <w:t xml:space="preserve">-IE-01 - </w:t>
      </w:r>
      <w:r w:rsidRPr="00C70A63">
        <w:rPr>
          <w:rFonts w:ascii="Arial" w:hAnsi="Arial" w:cs="Arial"/>
          <w:color w:val="000000"/>
          <w:szCs w:val="24"/>
        </w:rPr>
        <w:t xml:space="preserve">Rzut parteru szkoły - </w:t>
      </w:r>
      <w:r w:rsidRPr="0004225F">
        <w:rPr>
          <w:rFonts w:ascii="Arial" w:hAnsi="Arial" w:cs="Arial"/>
          <w:color w:val="000000"/>
          <w:szCs w:val="24"/>
        </w:rPr>
        <w:t xml:space="preserve">instalacja </w:t>
      </w:r>
      <w:r w:rsidRPr="00C70A63">
        <w:rPr>
          <w:rFonts w:ascii="Arial" w:hAnsi="Arial" w:cs="Arial"/>
          <w:color w:val="000000"/>
          <w:szCs w:val="24"/>
        </w:rPr>
        <w:t>oświetlenia</w:t>
      </w:r>
    </w:p>
    <w:p w:rsidR="00864484" w:rsidRDefault="00864484" w:rsidP="0068455D">
      <w:pPr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Cs w:val="24"/>
        </w:rPr>
      </w:pPr>
      <w:r>
        <w:rPr>
          <w:rFonts w:ascii="Arial" w:hAnsi="Arial" w:cs="Arial"/>
          <w:color w:val="000000"/>
          <w:szCs w:val="24"/>
        </w:rPr>
        <w:t>S-P</w:t>
      </w:r>
      <w:r w:rsidR="001855F3">
        <w:rPr>
          <w:rFonts w:ascii="Arial" w:hAnsi="Arial" w:cs="Arial"/>
          <w:color w:val="000000"/>
          <w:szCs w:val="24"/>
        </w:rPr>
        <w:t>B</w:t>
      </w:r>
      <w:r>
        <w:rPr>
          <w:rFonts w:ascii="Arial" w:hAnsi="Arial" w:cs="Arial"/>
          <w:color w:val="000000"/>
          <w:szCs w:val="24"/>
        </w:rPr>
        <w:t xml:space="preserve">-IE-02 - </w:t>
      </w:r>
      <w:r w:rsidRPr="00C70A63">
        <w:rPr>
          <w:rFonts w:ascii="Arial" w:hAnsi="Arial" w:cs="Arial"/>
          <w:color w:val="000000"/>
          <w:szCs w:val="24"/>
        </w:rPr>
        <w:t>Rzut 1 piętra szkoły - instalacja oświetlenia</w:t>
      </w:r>
    </w:p>
    <w:p w:rsidR="00864484" w:rsidRDefault="00864484" w:rsidP="0068455D">
      <w:pPr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Cs w:val="24"/>
        </w:rPr>
      </w:pPr>
      <w:r>
        <w:rPr>
          <w:rFonts w:ascii="Arial" w:hAnsi="Arial" w:cs="Arial"/>
          <w:color w:val="000000"/>
          <w:szCs w:val="24"/>
        </w:rPr>
        <w:t>S-P</w:t>
      </w:r>
      <w:r w:rsidR="001855F3">
        <w:rPr>
          <w:rFonts w:ascii="Arial" w:hAnsi="Arial" w:cs="Arial"/>
          <w:color w:val="000000"/>
          <w:szCs w:val="24"/>
        </w:rPr>
        <w:t>B</w:t>
      </w:r>
      <w:r>
        <w:rPr>
          <w:rFonts w:ascii="Arial" w:hAnsi="Arial" w:cs="Arial"/>
          <w:color w:val="000000"/>
          <w:szCs w:val="24"/>
        </w:rPr>
        <w:t xml:space="preserve">-IE-03 - </w:t>
      </w:r>
      <w:r w:rsidRPr="00C70A63">
        <w:rPr>
          <w:rFonts w:ascii="Arial" w:hAnsi="Arial" w:cs="Arial"/>
          <w:color w:val="000000"/>
          <w:szCs w:val="24"/>
        </w:rPr>
        <w:t>Rzut 2 piętra szkoły - instalacja oświetlenia</w:t>
      </w:r>
    </w:p>
    <w:p w:rsidR="00864484" w:rsidRDefault="00864484" w:rsidP="0068455D">
      <w:pPr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Cs w:val="24"/>
        </w:rPr>
      </w:pPr>
      <w:r>
        <w:rPr>
          <w:rFonts w:ascii="Arial" w:hAnsi="Arial" w:cs="Arial"/>
          <w:color w:val="000000"/>
          <w:szCs w:val="24"/>
        </w:rPr>
        <w:t>S-P</w:t>
      </w:r>
      <w:r w:rsidR="001855F3">
        <w:rPr>
          <w:rFonts w:ascii="Arial" w:hAnsi="Arial" w:cs="Arial"/>
          <w:color w:val="000000"/>
          <w:szCs w:val="24"/>
        </w:rPr>
        <w:t>B</w:t>
      </w:r>
      <w:r>
        <w:rPr>
          <w:rFonts w:ascii="Arial" w:hAnsi="Arial" w:cs="Arial"/>
          <w:color w:val="000000"/>
          <w:szCs w:val="24"/>
        </w:rPr>
        <w:t xml:space="preserve">-IE-04 - </w:t>
      </w:r>
      <w:r w:rsidRPr="00C70A63">
        <w:rPr>
          <w:rFonts w:ascii="Arial" w:hAnsi="Arial" w:cs="Arial"/>
          <w:color w:val="000000"/>
          <w:szCs w:val="24"/>
        </w:rPr>
        <w:t>Rzut 3 piętra szkoły</w:t>
      </w:r>
      <w:r>
        <w:rPr>
          <w:rFonts w:ascii="Arial" w:hAnsi="Arial" w:cs="Arial"/>
          <w:color w:val="000000"/>
          <w:szCs w:val="24"/>
        </w:rPr>
        <w:t xml:space="preserve"> </w:t>
      </w:r>
      <w:r w:rsidRPr="00C70A63">
        <w:rPr>
          <w:rFonts w:ascii="Arial" w:hAnsi="Arial" w:cs="Arial"/>
          <w:color w:val="000000"/>
          <w:szCs w:val="24"/>
        </w:rPr>
        <w:t>- instalacja oświetlenia</w:t>
      </w:r>
    </w:p>
    <w:p w:rsidR="00864484" w:rsidRDefault="00864484" w:rsidP="0068455D">
      <w:pPr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Cs w:val="24"/>
        </w:rPr>
      </w:pPr>
      <w:r>
        <w:rPr>
          <w:rFonts w:ascii="Arial" w:hAnsi="Arial" w:cs="Arial"/>
          <w:color w:val="000000"/>
          <w:szCs w:val="24"/>
        </w:rPr>
        <w:t>S-P</w:t>
      </w:r>
      <w:r w:rsidR="001855F3">
        <w:rPr>
          <w:rFonts w:ascii="Arial" w:hAnsi="Arial" w:cs="Arial"/>
          <w:color w:val="000000"/>
          <w:szCs w:val="24"/>
        </w:rPr>
        <w:t>B</w:t>
      </w:r>
      <w:r>
        <w:rPr>
          <w:rFonts w:ascii="Arial" w:hAnsi="Arial" w:cs="Arial"/>
          <w:color w:val="000000"/>
          <w:szCs w:val="24"/>
        </w:rPr>
        <w:t xml:space="preserve">-IE-05 - </w:t>
      </w:r>
      <w:r w:rsidRPr="00C70A63">
        <w:rPr>
          <w:rFonts w:ascii="Arial" w:hAnsi="Arial" w:cs="Arial"/>
          <w:color w:val="000000"/>
          <w:szCs w:val="24"/>
        </w:rPr>
        <w:t>Rzut 4 piętra szkoły - instalacja oświetlenia</w:t>
      </w:r>
    </w:p>
    <w:p w:rsidR="00A52B4B" w:rsidRPr="00234AA5" w:rsidRDefault="00A52B4B" w:rsidP="0068455D">
      <w:pPr>
        <w:autoSpaceDE w:val="0"/>
        <w:spacing w:line="360" w:lineRule="auto"/>
        <w:rPr>
          <w:rStyle w:val="Hipercze"/>
          <w:rFonts w:ascii="Arial" w:hAnsi="Arial" w:cs="Arial"/>
          <w:color w:val="auto"/>
          <w:sz w:val="22"/>
          <w:szCs w:val="22"/>
          <w:u w:val="none"/>
        </w:rPr>
      </w:pPr>
    </w:p>
    <w:p w:rsidR="00864484" w:rsidRDefault="00864484">
      <w:pPr>
        <w:suppressAutoHyphens w:val="0"/>
        <w:rPr>
          <w:rStyle w:val="Hipercze"/>
          <w:rFonts w:ascii="Arial" w:hAnsi="Arial" w:cs="Arial"/>
          <w:color w:val="auto"/>
          <w:sz w:val="22"/>
          <w:szCs w:val="22"/>
          <w:u w:val="none"/>
        </w:rPr>
      </w:pPr>
      <w:r>
        <w:rPr>
          <w:rStyle w:val="Hipercze"/>
          <w:rFonts w:ascii="Arial" w:hAnsi="Arial" w:cs="Arial"/>
          <w:color w:val="auto"/>
          <w:sz w:val="22"/>
          <w:szCs w:val="22"/>
          <w:u w:val="none"/>
        </w:rPr>
        <w:br w:type="page"/>
      </w:r>
    </w:p>
    <w:p w:rsidR="008E08F3" w:rsidRDefault="008E08F3">
      <w:pPr>
        <w:pStyle w:val="Nagwek1"/>
        <w:spacing w:line="360" w:lineRule="auto"/>
        <w:rPr>
          <w:rFonts w:ascii="Arial" w:hAnsi="Arial" w:cs="Arial"/>
        </w:rPr>
      </w:pPr>
      <w:bookmarkStart w:id="1" w:name="_Toc18671050"/>
      <w:r>
        <w:rPr>
          <w:rFonts w:ascii="Arial" w:hAnsi="Arial" w:cs="Arial"/>
        </w:rPr>
        <w:t>Opis techniczny</w:t>
      </w:r>
      <w:bookmarkEnd w:id="1"/>
    </w:p>
    <w:p w:rsidR="008E08F3" w:rsidRPr="00A34B54" w:rsidRDefault="008E08F3" w:rsidP="00A34B54">
      <w:pPr>
        <w:pStyle w:val="Nagwek2"/>
        <w:tabs>
          <w:tab w:val="left" w:pos="1134"/>
        </w:tabs>
        <w:ind w:left="1711"/>
        <w:rPr>
          <w:rFonts w:ascii="Arial" w:hAnsi="Arial"/>
        </w:rPr>
      </w:pPr>
      <w:bookmarkStart w:id="2" w:name="_Toc18671051"/>
      <w:r>
        <w:rPr>
          <w:rFonts w:ascii="Arial" w:hAnsi="Arial"/>
        </w:rPr>
        <w:t>Przedmiot opracowania</w:t>
      </w:r>
      <w:bookmarkEnd w:id="2"/>
    </w:p>
    <w:p w:rsidR="00EA7D50" w:rsidRDefault="00DC0F45" w:rsidP="005E5E05">
      <w:pPr>
        <w:spacing w:line="276" w:lineRule="auto"/>
        <w:ind w:firstLine="709"/>
        <w:jc w:val="both"/>
        <w:rPr>
          <w:rFonts w:ascii="Arial" w:hAnsi="Arial" w:cs="Arial"/>
          <w:sz w:val="22"/>
          <w:szCs w:val="22"/>
        </w:rPr>
      </w:pPr>
      <w:r w:rsidRPr="00EA6057">
        <w:rPr>
          <w:rFonts w:ascii="Arial" w:hAnsi="Arial" w:cs="Arial"/>
          <w:sz w:val="22"/>
          <w:szCs w:val="22"/>
        </w:rPr>
        <w:t xml:space="preserve">Przedmiotem opracowania jest projekt </w:t>
      </w:r>
      <w:r w:rsidR="001855F3">
        <w:rPr>
          <w:rFonts w:ascii="Arial" w:hAnsi="Arial" w:cs="Arial"/>
          <w:sz w:val="22"/>
          <w:szCs w:val="22"/>
        </w:rPr>
        <w:t>budowlany</w:t>
      </w:r>
      <w:r w:rsidR="00EA7D50">
        <w:rPr>
          <w:rFonts w:ascii="Arial" w:hAnsi="Arial" w:cs="Arial"/>
          <w:sz w:val="22"/>
          <w:szCs w:val="22"/>
        </w:rPr>
        <w:t xml:space="preserve"> </w:t>
      </w:r>
      <w:r w:rsidR="00B05A44">
        <w:rPr>
          <w:rFonts w:ascii="Arial" w:hAnsi="Arial" w:cs="Arial"/>
          <w:sz w:val="22"/>
          <w:szCs w:val="22"/>
        </w:rPr>
        <w:t xml:space="preserve">dla </w:t>
      </w:r>
      <w:bookmarkStart w:id="3" w:name="_Hlk17097772"/>
      <w:r w:rsidR="00B05A44">
        <w:rPr>
          <w:rFonts w:ascii="Arial" w:hAnsi="Arial" w:cs="Arial"/>
          <w:sz w:val="22"/>
          <w:szCs w:val="22"/>
        </w:rPr>
        <w:t>m</w:t>
      </w:r>
      <w:r w:rsidR="00EA7D50" w:rsidRPr="00EA7D50">
        <w:rPr>
          <w:rFonts w:ascii="Arial" w:hAnsi="Arial" w:cs="Arial"/>
          <w:sz w:val="22"/>
          <w:szCs w:val="22"/>
        </w:rPr>
        <w:t>odernizacj</w:t>
      </w:r>
      <w:r w:rsidR="00B05A44">
        <w:rPr>
          <w:rFonts w:ascii="Arial" w:hAnsi="Arial" w:cs="Arial"/>
          <w:sz w:val="22"/>
          <w:szCs w:val="22"/>
        </w:rPr>
        <w:t>i</w:t>
      </w:r>
      <w:r w:rsidR="00EA7D50" w:rsidRPr="00EA7D50">
        <w:rPr>
          <w:rFonts w:ascii="Arial" w:hAnsi="Arial" w:cs="Arial"/>
          <w:sz w:val="22"/>
          <w:szCs w:val="22"/>
        </w:rPr>
        <w:t xml:space="preserve"> instalacji oświetlenia podstawowego, awaryjnego i ewakuacyjneg</w:t>
      </w:r>
      <w:r w:rsidR="00EA7D50">
        <w:rPr>
          <w:rFonts w:ascii="Arial" w:hAnsi="Arial" w:cs="Arial"/>
          <w:sz w:val="22"/>
          <w:szCs w:val="22"/>
        </w:rPr>
        <w:t>o w budynkach Krajowej Szkoły Są</w:t>
      </w:r>
      <w:r w:rsidR="00EA7D50" w:rsidRPr="00EA7D50">
        <w:rPr>
          <w:rFonts w:ascii="Arial" w:hAnsi="Arial" w:cs="Arial"/>
          <w:sz w:val="22"/>
          <w:szCs w:val="22"/>
        </w:rPr>
        <w:t xml:space="preserve">downictwa </w:t>
      </w:r>
      <w:r w:rsidR="006F17D1">
        <w:rPr>
          <w:rFonts w:ascii="Arial" w:hAnsi="Arial" w:cs="Arial"/>
          <w:sz w:val="22"/>
          <w:szCs w:val="22"/>
        </w:rPr>
        <w:br/>
      </w:r>
      <w:r w:rsidR="00EA7D50" w:rsidRPr="00EA7D50">
        <w:rPr>
          <w:rFonts w:ascii="Arial" w:hAnsi="Arial" w:cs="Arial"/>
          <w:sz w:val="22"/>
          <w:szCs w:val="22"/>
        </w:rPr>
        <w:t xml:space="preserve">i Prokuratury ul. Przy Rondzie 5 31-547 Kraków na działce nr 446/14, 446/8 </w:t>
      </w:r>
      <w:proofErr w:type="spellStart"/>
      <w:r w:rsidR="00EA7D50" w:rsidRPr="00EA7D50">
        <w:rPr>
          <w:rFonts w:ascii="Arial" w:hAnsi="Arial" w:cs="Arial"/>
          <w:sz w:val="22"/>
          <w:szCs w:val="22"/>
        </w:rPr>
        <w:t>obr</w:t>
      </w:r>
      <w:proofErr w:type="spellEnd"/>
      <w:r w:rsidR="00EA7D50" w:rsidRPr="00EA7D50">
        <w:rPr>
          <w:rFonts w:ascii="Arial" w:hAnsi="Arial" w:cs="Arial"/>
          <w:sz w:val="22"/>
          <w:szCs w:val="22"/>
        </w:rPr>
        <w:t>. 5 Śródmieście</w:t>
      </w:r>
      <w:r w:rsidR="0038389B">
        <w:rPr>
          <w:rFonts w:ascii="Arial" w:hAnsi="Arial" w:cs="Arial"/>
          <w:sz w:val="22"/>
          <w:szCs w:val="22"/>
        </w:rPr>
        <w:t>.</w:t>
      </w:r>
      <w:bookmarkEnd w:id="3"/>
    </w:p>
    <w:p w:rsidR="00B05A44" w:rsidRDefault="00035736" w:rsidP="00AD651D">
      <w:pPr>
        <w:spacing w:line="276" w:lineRule="auto"/>
        <w:ind w:firstLine="709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 pomieszczeniach objętych zakresem opracowania budynku Domu Aplikanta oraz Szkoły</w:t>
      </w:r>
      <w:r w:rsidRPr="00AD651D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zaprojektowano</w:t>
      </w:r>
      <w:r w:rsidR="005F509F">
        <w:rPr>
          <w:rFonts w:ascii="Arial" w:hAnsi="Arial" w:cs="Arial"/>
          <w:sz w:val="22"/>
          <w:szCs w:val="22"/>
        </w:rPr>
        <w:t xml:space="preserve"> wymianę istniejących opraw oświetlenia podstawowego, awaryjnego </w:t>
      </w:r>
      <w:r w:rsidR="006F17D1">
        <w:rPr>
          <w:rFonts w:ascii="Arial" w:hAnsi="Arial" w:cs="Arial"/>
          <w:sz w:val="22"/>
          <w:szCs w:val="22"/>
        </w:rPr>
        <w:br/>
      </w:r>
      <w:r w:rsidR="005F509F">
        <w:rPr>
          <w:rFonts w:ascii="Arial" w:hAnsi="Arial" w:cs="Arial"/>
          <w:sz w:val="22"/>
          <w:szCs w:val="22"/>
        </w:rPr>
        <w:t>i ewakuacyjnego</w:t>
      </w:r>
      <w:r w:rsidR="00B05A44">
        <w:rPr>
          <w:rFonts w:ascii="Arial" w:hAnsi="Arial" w:cs="Arial"/>
          <w:sz w:val="22"/>
          <w:szCs w:val="22"/>
        </w:rPr>
        <w:t xml:space="preserve">, </w:t>
      </w:r>
      <w:r w:rsidR="009668E5">
        <w:rPr>
          <w:rFonts w:ascii="Arial" w:hAnsi="Arial" w:cs="Arial"/>
          <w:sz w:val="22"/>
          <w:szCs w:val="22"/>
        </w:rPr>
        <w:t xml:space="preserve">czujek ruchu, </w:t>
      </w:r>
      <w:r w:rsidR="00B05A44">
        <w:rPr>
          <w:rFonts w:ascii="Arial" w:hAnsi="Arial" w:cs="Arial"/>
          <w:sz w:val="22"/>
          <w:szCs w:val="22"/>
        </w:rPr>
        <w:t>przewodów zasilających, sterowniczych i monitorujących oprawy oraz aparatury sterowniczej i zabezpieczającej w istniejących rozdzielnicach.</w:t>
      </w:r>
    </w:p>
    <w:p w:rsidR="006B291F" w:rsidRPr="001E168B" w:rsidRDefault="006B291F" w:rsidP="006B291F">
      <w:pPr>
        <w:pStyle w:val="Nagwek2"/>
        <w:tabs>
          <w:tab w:val="left" w:pos="1134"/>
        </w:tabs>
        <w:ind w:left="1711"/>
        <w:rPr>
          <w:rFonts w:ascii="Arial" w:hAnsi="Arial"/>
        </w:rPr>
      </w:pPr>
      <w:bookmarkStart w:id="4" w:name="_Toc18671052"/>
      <w:r w:rsidRPr="001E168B">
        <w:rPr>
          <w:rFonts w:ascii="Arial" w:hAnsi="Arial"/>
        </w:rPr>
        <w:t>Podstawa opracowania</w:t>
      </w:r>
      <w:bookmarkEnd w:id="4"/>
    </w:p>
    <w:p w:rsidR="006B291F" w:rsidRDefault="006B291F" w:rsidP="006B291F">
      <w:pPr>
        <w:spacing w:line="276" w:lineRule="auto"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Niniejsze opracowanie wykonane zostało na podstawie:</w:t>
      </w:r>
    </w:p>
    <w:p w:rsidR="006B291F" w:rsidRDefault="006B291F" w:rsidP="006B291F">
      <w:pPr>
        <w:pStyle w:val="Akapitzlist1"/>
        <w:numPr>
          <w:ilvl w:val="0"/>
          <w:numId w:val="3"/>
        </w:numPr>
        <w:spacing w:line="276" w:lineRule="auto"/>
        <w:rPr>
          <w:sz w:val="22"/>
          <w:szCs w:val="22"/>
        </w:rPr>
      </w:pPr>
      <w:r>
        <w:rPr>
          <w:sz w:val="22"/>
          <w:szCs w:val="22"/>
        </w:rPr>
        <w:t>Materiałów i informacji otrzymanych od Zleceniodawcy,</w:t>
      </w:r>
    </w:p>
    <w:p w:rsidR="006B291F" w:rsidRDefault="006B291F" w:rsidP="006B291F">
      <w:pPr>
        <w:pStyle w:val="Akapitzlist1"/>
        <w:numPr>
          <w:ilvl w:val="0"/>
          <w:numId w:val="3"/>
        </w:numPr>
        <w:spacing w:line="276" w:lineRule="auto"/>
        <w:rPr>
          <w:sz w:val="22"/>
          <w:szCs w:val="22"/>
        </w:rPr>
      </w:pPr>
      <w:r>
        <w:rPr>
          <w:sz w:val="22"/>
          <w:szCs w:val="22"/>
        </w:rPr>
        <w:t>Podkładów architektonicznych,</w:t>
      </w:r>
    </w:p>
    <w:p w:rsidR="006B291F" w:rsidRDefault="006B291F" w:rsidP="006B291F">
      <w:pPr>
        <w:pStyle w:val="Akapitzlist1"/>
        <w:numPr>
          <w:ilvl w:val="0"/>
          <w:numId w:val="3"/>
        </w:numPr>
        <w:spacing w:line="276" w:lineRule="auto"/>
        <w:rPr>
          <w:sz w:val="22"/>
          <w:szCs w:val="22"/>
        </w:rPr>
      </w:pPr>
      <w:r>
        <w:rPr>
          <w:sz w:val="22"/>
          <w:szCs w:val="22"/>
        </w:rPr>
        <w:t>Obowiązujących przepisów i Polskich Norm,</w:t>
      </w:r>
    </w:p>
    <w:p w:rsidR="006B291F" w:rsidRPr="00827C6D" w:rsidRDefault="006B291F" w:rsidP="006B291F">
      <w:pPr>
        <w:pStyle w:val="Akapitzlist1"/>
        <w:numPr>
          <w:ilvl w:val="0"/>
          <w:numId w:val="3"/>
        </w:numPr>
        <w:spacing w:line="276" w:lineRule="auto"/>
        <w:rPr>
          <w:sz w:val="22"/>
          <w:szCs w:val="22"/>
        </w:rPr>
      </w:pPr>
      <w:r>
        <w:rPr>
          <w:sz w:val="22"/>
          <w:szCs w:val="22"/>
        </w:rPr>
        <w:t>Wizji lokalnej,</w:t>
      </w:r>
    </w:p>
    <w:p w:rsidR="006B291F" w:rsidRPr="00827C6D" w:rsidRDefault="006B291F" w:rsidP="006B291F">
      <w:pPr>
        <w:pStyle w:val="Akapitzlist1"/>
        <w:numPr>
          <w:ilvl w:val="0"/>
          <w:numId w:val="3"/>
        </w:numPr>
        <w:spacing w:line="276" w:lineRule="auto"/>
        <w:rPr>
          <w:sz w:val="22"/>
          <w:szCs w:val="22"/>
        </w:rPr>
      </w:pPr>
      <w:r>
        <w:rPr>
          <w:sz w:val="22"/>
          <w:szCs w:val="22"/>
        </w:rPr>
        <w:t>Archiwalnej dokumentacji</w:t>
      </w:r>
      <w:r w:rsidRPr="00827C6D">
        <w:rPr>
          <w:sz w:val="22"/>
          <w:szCs w:val="22"/>
        </w:rPr>
        <w:t xml:space="preserve"> otrzyman</w:t>
      </w:r>
      <w:r>
        <w:rPr>
          <w:sz w:val="22"/>
          <w:szCs w:val="22"/>
        </w:rPr>
        <w:t>ej</w:t>
      </w:r>
      <w:r w:rsidRPr="00827C6D">
        <w:rPr>
          <w:sz w:val="22"/>
          <w:szCs w:val="22"/>
        </w:rPr>
        <w:t xml:space="preserve"> od Inwestora</w:t>
      </w:r>
      <w:r>
        <w:rPr>
          <w:sz w:val="22"/>
          <w:szCs w:val="22"/>
        </w:rPr>
        <w:t>.</w:t>
      </w:r>
      <w:r w:rsidRPr="00827C6D">
        <w:rPr>
          <w:sz w:val="22"/>
          <w:szCs w:val="22"/>
        </w:rPr>
        <w:t xml:space="preserve"> </w:t>
      </w:r>
    </w:p>
    <w:p w:rsidR="00054E2F" w:rsidRDefault="00054E2F" w:rsidP="006B291F">
      <w:pPr>
        <w:spacing w:line="276" w:lineRule="auto"/>
        <w:jc w:val="both"/>
        <w:rPr>
          <w:rFonts w:ascii="Arial" w:hAnsi="Arial" w:cs="Arial"/>
          <w:sz w:val="22"/>
          <w:szCs w:val="22"/>
        </w:rPr>
      </w:pPr>
    </w:p>
    <w:p w:rsidR="006B291F" w:rsidRPr="00827C6D" w:rsidRDefault="006B291F" w:rsidP="006B291F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827C6D">
        <w:rPr>
          <w:rFonts w:ascii="Arial" w:hAnsi="Arial" w:cs="Arial"/>
          <w:sz w:val="22"/>
          <w:szCs w:val="22"/>
        </w:rPr>
        <w:t xml:space="preserve">UWAGA: </w:t>
      </w:r>
    </w:p>
    <w:p w:rsidR="006B291F" w:rsidRDefault="006B291F" w:rsidP="00E20E8D">
      <w:pPr>
        <w:spacing w:line="276" w:lineRule="auto"/>
        <w:ind w:firstLine="709"/>
        <w:jc w:val="both"/>
        <w:rPr>
          <w:rFonts w:ascii="Arial" w:hAnsi="Arial" w:cs="Arial"/>
          <w:sz w:val="22"/>
          <w:szCs w:val="22"/>
        </w:rPr>
      </w:pPr>
      <w:r w:rsidRPr="00827C6D">
        <w:rPr>
          <w:rFonts w:ascii="Arial" w:hAnsi="Arial" w:cs="Arial"/>
          <w:sz w:val="22"/>
          <w:szCs w:val="22"/>
        </w:rPr>
        <w:t>Projekt opracowany został na podstawie dokumentacji przekazanej przez Inwestora oraz na podstawie inwentaryzacji</w:t>
      </w:r>
      <w:r>
        <w:rPr>
          <w:rFonts w:ascii="Arial" w:hAnsi="Arial" w:cs="Arial"/>
          <w:sz w:val="22"/>
          <w:szCs w:val="22"/>
        </w:rPr>
        <w:t xml:space="preserve"> instalacji</w:t>
      </w:r>
      <w:r w:rsidRPr="00827C6D">
        <w:rPr>
          <w:rFonts w:ascii="Arial" w:hAnsi="Arial" w:cs="Arial"/>
          <w:sz w:val="22"/>
          <w:szCs w:val="22"/>
        </w:rPr>
        <w:t xml:space="preserve">. </w:t>
      </w:r>
    </w:p>
    <w:p w:rsidR="006B291F" w:rsidRPr="00B8231F" w:rsidRDefault="006B291F" w:rsidP="006B291F">
      <w:pPr>
        <w:pStyle w:val="Nagwek2"/>
        <w:tabs>
          <w:tab w:val="left" w:pos="1134"/>
        </w:tabs>
        <w:ind w:left="1711"/>
        <w:rPr>
          <w:rFonts w:ascii="Arial" w:hAnsi="Arial"/>
        </w:rPr>
      </w:pPr>
      <w:bookmarkStart w:id="5" w:name="_Toc274038340"/>
      <w:bookmarkStart w:id="6" w:name="_Toc274040471"/>
      <w:bookmarkStart w:id="7" w:name="_Toc394420356"/>
      <w:bookmarkStart w:id="8" w:name="_Toc532216235"/>
      <w:bookmarkStart w:id="9" w:name="_Toc18671053"/>
      <w:r w:rsidRPr="00B8231F">
        <w:rPr>
          <w:rFonts w:ascii="Arial" w:hAnsi="Arial"/>
        </w:rPr>
        <w:t>Podstawowe akty prawne</w:t>
      </w:r>
      <w:bookmarkEnd w:id="5"/>
      <w:bookmarkEnd w:id="6"/>
      <w:bookmarkEnd w:id="7"/>
      <w:r w:rsidRPr="00B8231F">
        <w:rPr>
          <w:rFonts w:ascii="Arial" w:hAnsi="Arial"/>
        </w:rPr>
        <w:t xml:space="preserve"> opracowania</w:t>
      </w:r>
      <w:bookmarkEnd w:id="8"/>
      <w:bookmarkEnd w:id="9"/>
    </w:p>
    <w:p w:rsidR="006B291F" w:rsidRPr="008700A6" w:rsidRDefault="006B291F" w:rsidP="006B291F">
      <w:pPr>
        <w:numPr>
          <w:ilvl w:val="0"/>
          <w:numId w:val="7"/>
        </w:numPr>
        <w:suppressAutoHyphens w:val="0"/>
        <w:spacing w:line="276" w:lineRule="auto"/>
        <w:jc w:val="both"/>
        <w:rPr>
          <w:rFonts w:ascii="Arial" w:eastAsia="SimSun" w:hAnsi="Arial" w:cs="Arial"/>
          <w:kern w:val="1"/>
          <w:sz w:val="22"/>
          <w:szCs w:val="22"/>
          <w:lang w:eastAsia="hi-IN" w:bidi="hi-IN"/>
        </w:rPr>
      </w:pPr>
      <w:r w:rsidRPr="008700A6">
        <w:rPr>
          <w:rFonts w:ascii="Arial" w:eastAsia="SimSun" w:hAnsi="Arial" w:cs="Arial"/>
          <w:kern w:val="1"/>
          <w:sz w:val="22"/>
          <w:szCs w:val="22"/>
          <w:lang w:eastAsia="hi-IN" w:bidi="hi-IN"/>
        </w:rPr>
        <w:t>Ustawa z dnia 7 lipca 1994 r. prawo budowlane (Dz. U. z 2019 r. poz. 1186).</w:t>
      </w:r>
    </w:p>
    <w:p w:rsidR="006B291F" w:rsidRPr="008700A6" w:rsidRDefault="006B291F" w:rsidP="006B291F">
      <w:pPr>
        <w:numPr>
          <w:ilvl w:val="0"/>
          <w:numId w:val="7"/>
        </w:numPr>
        <w:suppressAutoHyphens w:val="0"/>
        <w:spacing w:line="276" w:lineRule="auto"/>
        <w:jc w:val="both"/>
        <w:rPr>
          <w:rFonts w:ascii="Arial" w:eastAsia="SimSun" w:hAnsi="Arial" w:cs="Arial"/>
          <w:kern w:val="1"/>
          <w:sz w:val="22"/>
          <w:szCs w:val="22"/>
          <w:lang w:eastAsia="hi-IN" w:bidi="hi-IN"/>
        </w:rPr>
      </w:pPr>
      <w:r w:rsidRPr="008700A6">
        <w:rPr>
          <w:rFonts w:ascii="Arial" w:eastAsia="SimSun" w:hAnsi="Arial" w:cs="Arial"/>
          <w:kern w:val="1"/>
          <w:sz w:val="22"/>
          <w:szCs w:val="22"/>
          <w:lang w:eastAsia="hi-IN" w:bidi="hi-IN"/>
        </w:rPr>
        <w:t>Rozporządzenie ministra infrastruktury w sprawie warunków technicznych, jakim powinny odpowiadać budynki i ich usytuowanie z dn. 12 kwietnia 2002 r. (Dz. U. Nr 2019, poz. 1065).</w:t>
      </w:r>
    </w:p>
    <w:p w:rsidR="006B291F" w:rsidRPr="008700A6" w:rsidRDefault="006B291F" w:rsidP="006B291F">
      <w:pPr>
        <w:numPr>
          <w:ilvl w:val="0"/>
          <w:numId w:val="7"/>
        </w:numPr>
        <w:suppressAutoHyphens w:val="0"/>
        <w:spacing w:line="276" w:lineRule="auto"/>
        <w:jc w:val="both"/>
        <w:rPr>
          <w:rFonts w:ascii="Arial" w:eastAsia="SimSun" w:hAnsi="Arial" w:cs="Arial"/>
          <w:kern w:val="1"/>
          <w:sz w:val="22"/>
          <w:szCs w:val="22"/>
          <w:lang w:eastAsia="hi-IN" w:bidi="hi-IN"/>
        </w:rPr>
      </w:pPr>
      <w:r w:rsidRPr="008700A6">
        <w:rPr>
          <w:rFonts w:ascii="Arial" w:eastAsia="SimSun" w:hAnsi="Arial" w:cs="Arial"/>
          <w:kern w:val="1"/>
          <w:sz w:val="22"/>
          <w:szCs w:val="22"/>
          <w:lang w:eastAsia="hi-IN" w:bidi="hi-IN"/>
        </w:rPr>
        <w:t>Rozporządzenia ministra spraw wewnętrznych i administracji z dn. 7 czerwca 2010r. w sprawie ochrony przeciwpożarowej budynków, innych obiektów budowlanych i terenów (Dz. U. z 2010 r., nr 109, poz. 719) z późniejszymi zmianami.</w:t>
      </w:r>
    </w:p>
    <w:p w:rsidR="006B291F" w:rsidRPr="008700A6" w:rsidRDefault="006B291F" w:rsidP="006B291F">
      <w:pPr>
        <w:numPr>
          <w:ilvl w:val="0"/>
          <w:numId w:val="7"/>
        </w:numPr>
        <w:suppressAutoHyphens w:val="0"/>
        <w:spacing w:line="276" w:lineRule="auto"/>
        <w:jc w:val="both"/>
        <w:rPr>
          <w:rFonts w:ascii="Arial" w:eastAsia="SimSun" w:hAnsi="Arial" w:cs="Arial"/>
          <w:kern w:val="1"/>
          <w:sz w:val="22"/>
          <w:szCs w:val="22"/>
          <w:lang w:eastAsia="hi-IN" w:bidi="hi-IN"/>
        </w:rPr>
      </w:pPr>
      <w:r w:rsidRPr="008700A6">
        <w:rPr>
          <w:rFonts w:ascii="Arial" w:eastAsia="SimSun" w:hAnsi="Arial" w:cs="Arial"/>
          <w:kern w:val="1"/>
          <w:sz w:val="22"/>
          <w:szCs w:val="22"/>
          <w:lang w:eastAsia="hi-IN" w:bidi="hi-IN"/>
        </w:rPr>
        <w:t>Ustawa z dnia 24 sierpnia 1991 r. o ochronie przeciwpożarowej (Dz. U. z 2019 r. poz. 1372) z późniejszymi zmianami.</w:t>
      </w:r>
    </w:p>
    <w:p w:rsidR="006B291F" w:rsidRPr="008700A6" w:rsidRDefault="006B291F" w:rsidP="006B291F">
      <w:pPr>
        <w:numPr>
          <w:ilvl w:val="0"/>
          <w:numId w:val="4"/>
        </w:numPr>
        <w:suppressAutoHyphens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8700A6">
        <w:rPr>
          <w:rFonts w:ascii="Arial" w:hAnsi="Arial" w:cs="Arial"/>
          <w:sz w:val="22"/>
          <w:szCs w:val="22"/>
        </w:rPr>
        <w:t>Polskie Normy w szczególności .</w:t>
      </w:r>
    </w:p>
    <w:p w:rsidR="006B291F" w:rsidRPr="008700A6" w:rsidRDefault="006B291F" w:rsidP="006B291F">
      <w:pPr>
        <w:pStyle w:val="StylPODSTAWOWY"/>
        <w:numPr>
          <w:ilvl w:val="0"/>
          <w:numId w:val="23"/>
        </w:numPr>
        <w:tabs>
          <w:tab w:val="left" w:pos="993"/>
        </w:tabs>
        <w:suppressAutoHyphens w:val="0"/>
        <w:spacing w:line="276" w:lineRule="auto"/>
        <w:ind w:hanging="11"/>
        <w:rPr>
          <w:sz w:val="22"/>
          <w:szCs w:val="22"/>
        </w:rPr>
      </w:pPr>
      <w:r w:rsidRPr="008700A6">
        <w:rPr>
          <w:sz w:val="22"/>
          <w:szCs w:val="22"/>
        </w:rPr>
        <w:t>PN-HD 60364 – Instalacje elektryczne niskiego napięcia. Norma wieloarkuszowa</w:t>
      </w:r>
    </w:p>
    <w:p w:rsidR="006B291F" w:rsidRPr="008700A6" w:rsidRDefault="006B291F" w:rsidP="006B291F">
      <w:pPr>
        <w:pStyle w:val="StylPODSTAWOWY"/>
        <w:numPr>
          <w:ilvl w:val="0"/>
          <w:numId w:val="23"/>
        </w:numPr>
        <w:tabs>
          <w:tab w:val="left" w:pos="993"/>
        </w:tabs>
        <w:suppressAutoHyphens w:val="0"/>
        <w:spacing w:line="276" w:lineRule="auto"/>
        <w:ind w:hanging="11"/>
        <w:rPr>
          <w:sz w:val="22"/>
          <w:szCs w:val="22"/>
        </w:rPr>
      </w:pPr>
      <w:r w:rsidRPr="008700A6">
        <w:rPr>
          <w:sz w:val="22"/>
          <w:szCs w:val="22"/>
        </w:rPr>
        <w:t>PN-EN 12464-1:2012 - Światło i oświetlenie. Oświetlenie miejsc pracy. Część 1: Miejsca pracy we wnętrzach.</w:t>
      </w:r>
    </w:p>
    <w:p w:rsidR="006B291F" w:rsidRPr="008700A6" w:rsidRDefault="006B291F" w:rsidP="006B291F">
      <w:pPr>
        <w:pStyle w:val="StylPODSTAWOWY"/>
        <w:numPr>
          <w:ilvl w:val="0"/>
          <w:numId w:val="23"/>
        </w:numPr>
        <w:tabs>
          <w:tab w:val="left" w:pos="993"/>
        </w:tabs>
        <w:suppressAutoHyphens w:val="0"/>
        <w:spacing w:line="276" w:lineRule="auto"/>
        <w:ind w:hanging="11"/>
        <w:rPr>
          <w:sz w:val="22"/>
          <w:szCs w:val="22"/>
        </w:rPr>
      </w:pPr>
      <w:r w:rsidRPr="008700A6">
        <w:rPr>
          <w:sz w:val="22"/>
          <w:szCs w:val="22"/>
        </w:rPr>
        <w:t>PN-EN 1838:2005 - Zastosowanie oświetlenia. Oświetlenie awaryjne.</w:t>
      </w:r>
    </w:p>
    <w:p w:rsidR="005857C6" w:rsidRPr="005857C6" w:rsidRDefault="005857C6" w:rsidP="00B05A44">
      <w:pPr>
        <w:pStyle w:val="Nagwek2"/>
        <w:tabs>
          <w:tab w:val="left" w:pos="1134"/>
        </w:tabs>
        <w:ind w:left="1711"/>
        <w:rPr>
          <w:rFonts w:ascii="Arial" w:hAnsi="Arial"/>
        </w:rPr>
      </w:pPr>
      <w:bookmarkStart w:id="10" w:name="_Toc18671054"/>
      <w:r w:rsidRPr="005857C6">
        <w:rPr>
          <w:rFonts w:ascii="Arial" w:hAnsi="Arial"/>
        </w:rPr>
        <w:t>Opis stanu istniejącego</w:t>
      </w:r>
      <w:bookmarkEnd w:id="10"/>
    </w:p>
    <w:p w:rsidR="00BC2D3A" w:rsidRDefault="005F6CF1" w:rsidP="00AD651D">
      <w:pPr>
        <w:spacing w:line="276" w:lineRule="auto"/>
        <w:ind w:firstLine="709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Istniejąca instalacja oświetlenia podstawowego</w:t>
      </w:r>
      <w:r w:rsidR="00BC2D3A">
        <w:rPr>
          <w:rFonts w:ascii="Arial" w:hAnsi="Arial" w:cs="Arial"/>
          <w:sz w:val="22"/>
          <w:szCs w:val="22"/>
        </w:rPr>
        <w:t xml:space="preserve">, </w:t>
      </w:r>
      <w:r w:rsidR="00BC2D3A" w:rsidRPr="00EA7D50">
        <w:rPr>
          <w:rFonts w:ascii="Arial" w:hAnsi="Arial" w:cs="Arial"/>
          <w:sz w:val="22"/>
          <w:szCs w:val="22"/>
        </w:rPr>
        <w:t>awaryjnego i ewakuacyjneg</w:t>
      </w:r>
      <w:r w:rsidR="00BC2D3A">
        <w:rPr>
          <w:rFonts w:ascii="Arial" w:hAnsi="Arial" w:cs="Arial"/>
          <w:sz w:val="22"/>
          <w:szCs w:val="22"/>
        </w:rPr>
        <w:t>o</w:t>
      </w:r>
      <w:r>
        <w:rPr>
          <w:rFonts w:ascii="Arial" w:hAnsi="Arial" w:cs="Arial"/>
          <w:sz w:val="22"/>
          <w:szCs w:val="22"/>
        </w:rPr>
        <w:t xml:space="preserve"> składa się </w:t>
      </w:r>
      <w:r w:rsidR="00BC2D3A">
        <w:rPr>
          <w:rFonts w:ascii="Arial" w:hAnsi="Arial" w:cs="Arial"/>
          <w:sz w:val="22"/>
          <w:szCs w:val="22"/>
        </w:rPr>
        <w:br/>
      </w:r>
      <w:r>
        <w:rPr>
          <w:rFonts w:ascii="Arial" w:hAnsi="Arial" w:cs="Arial"/>
          <w:sz w:val="22"/>
          <w:szCs w:val="22"/>
        </w:rPr>
        <w:t>z</w:t>
      </w:r>
      <w:r w:rsidR="00BC2D3A">
        <w:rPr>
          <w:rFonts w:ascii="Arial" w:hAnsi="Arial" w:cs="Arial"/>
          <w:sz w:val="22"/>
          <w:szCs w:val="22"/>
        </w:rPr>
        <w:t xml:space="preserve"> opraw oświetleniowych wyposażonych w </w:t>
      </w:r>
      <w:r>
        <w:rPr>
          <w:rFonts w:ascii="Arial" w:hAnsi="Arial" w:cs="Arial"/>
          <w:sz w:val="22"/>
          <w:szCs w:val="22"/>
        </w:rPr>
        <w:t>świetlówkow</w:t>
      </w:r>
      <w:r w:rsidR="00BC2D3A">
        <w:rPr>
          <w:rFonts w:ascii="Arial" w:hAnsi="Arial" w:cs="Arial"/>
          <w:sz w:val="22"/>
          <w:szCs w:val="22"/>
        </w:rPr>
        <w:t>e źródła światła.</w:t>
      </w:r>
    </w:p>
    <w:p w:rsidR="00136A56" w:rsidRDefault="00136A56" w:rsidP="00AD651D">
      <w:pPr>
        <w:spacing w:line="276" w:lineRule="auto"/>
        <w:ind w:firstLine="709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Sterowanie oświetleniem podstawowym w strefach komunikacji i toaletach realizowane jest w oparciu o systemem KNX poprzez sygnał</w:t>
      </w:r>
      <w:r w:rsidR="001725FF">
        <w:rPr>
          <w:rFonts w:ascii="Arial" w:hAnsi="Arial" w:cs="Arial"/>
          <w:sz w:val="22"/>
          <w:szCs w:val="22"/>
        </w:rPr>
        <w:t>y</w:t>
      </w:r>
      <w:r>
        <w:rPr>
          <w:rFonts w:ascii="Arial" w:hAnsi="Arial" w:cs="Arial"/>
          <w:sz w:val="22"/>
          <w:szCs w:val="22"/>
        </w:rPr>
        <w:t xml:space="preserve"> otrzym</w:t>
      </w:r>
      <w:r w:rsidR="001725FF">
        <w:rPr>
          <w:rFonts w:ascii="Arial" w:hAnsi="Arial" w:cs="Arial"/>
          <w:sz w:val="22"/>
          <w:szCs w:val="22"/>
        </w:rPr>
        <w:t>ywane</w:t>
      </w:r>
      <w:r>
        <w:rPr>
          <w:rFonts w:ascii="Arial" w:hAnsi="Arial" w:cs="Arial"/>
          <w:sz w:val="22"/>
          <w:szCs w:val="22"/>
        </w:rPr>
        <w:t xml:space="preserve"> z czujek ruchu</w:t>
      </w:r>
      <w:r w:rsidR="0051238C">
        <w:rPr>
          <w:rFonts w:ascii="Arial" w:hAnsi="Arial" w:cs="Arial"/>
          <w:sz w:val="22"/>
          <w:szCs w:val="22"/>
        </w:rPr>
        <w:t xml:space="preserve"> </w:t>
      </w:r>
      <w:r w:rsidR="00391C69">
        <w:rPr>
          <w:rFonts w:ascii="Arial" w:hAnsi="Arial" w:cs="Arial"/>
          <w:sz w:val="22"/>
          <w:szCs w:val="22"/>
        </w:rPr>
        <w:t xml:space="preserve">KNX </w:t>
      </w:r>
      <w:r w:rsidR="0051238C">
        <w:rPr>
          <w:rFonts w:ascii="Arial" w:hAnsi="Arial" w:cs="Arial"/>
          <w:sz w:val="22"/>
          <w:szCs w:val="22"/>
        </w:rPr>
        <w:t xml:space="preserve">zlokalizowanych </w:t>
      </w:r>
      <w:r w:rsidR="00E20E8D">
        <w:rPr>
          <w:rFonts w:ascii="Arial" w:hAnsi="Arial" w:cs="Arial"/>
          <w:sz w:val="22"/>
          <w:szCs w:val="22"/>
        </w:rPr>
        <w:br/>
      </w:r>
      <w:r w:rsidR="0051238C">
        <w:rPr>
          <w:rFonts w:ascii="Arial" w:hAnsi="Arial" w:cs="Arial"/>
          <w:sz w:val="22"/>
          <w:szCs w:val="22"/>
        </w:rPr>
        <w:t>w poszczególnych pomieszczeniach</w:t>
      </w:r>
      <w:r>
        <w:rPr>
          <w:rFonts w:ascii="Arial" w:hAnsi="Arial" w:cs="Arial"/>
          <w:sz w:val="22"/>
          <w:szCs w:val="22"/>
        </w:rPr>
        <w:t xml:space="preserve">. Sterowanie </w:t>
      </w:r>
      <w:r w:rsidR="006B291F">
        <w:rPr>
          <w:rFonts w:ascii="Arial" w:hAnsi="Arial" w:cs="Arial"/>
          <w:sz w:val="22"/>
          <w:szCs w:val="22"/>
        </w:rPr>
        <w:t xml:space="preserve">oświetleniem podstawowym </w:t>
      </w:r>
      <w:r>
        <w:rPr>
          <w:rFonts w:ascii="Arial" w:hAnsi="Arial" w:cs="Arial"/>
          <w:sz w:val="22"/>
          <w:szCs w:val="22"/>
        </w:rPr>
        <w:t>w auli, salach wykładowych, strefie restauracji oraz biblioteki realizowane jest w oparciu o system KNX poprzez panele sterownicze</w:t>
      </w:r>
      <w:r w:rsidR="001725FF">
        <w:rPr>
          <w:rFonts w:ascii="Arial" w:hAnsi="Arial" w:cs="Arial"/>
          <w:sz w:val="22"/>
          <w:szCs w:val="22"/>
        </w:rPr>
        <w:t xml:space="preserve"> oraz prz</w:t>
      </w:r>
      <w:r w:rsidR="0075127E">
        <w:rPr>
          <w:rFonts w:ascii="Arial" w:hAnsi="Arial" w:cs="Arial"/>
          <w:sz w:val="22"/>
          <w:szCs w:val="22"/>
        </w:rPr>
        <w:t>yciski</w:t>
      </w:r>
      <w:r w:rsidR="001725FF">
        <w:rPr>
          <w:rFonts w:ascii="Arial" w:hAnsi="Arial" w:cs="Arial"/>
          <w:sz w:val="22"/>
          <w:szCs w:val="22"/>
        </w:rPr>
        <w:t xml:space="preserve"> </w:t>
      </w:r>
      <w:r w:rsidR="0075127E">
        <w:rPr>
          <w:rFonts w:ascii="Arial" w:hAnsi="Arial" w:cs="Arial"/>
          <w:sz w:val="22"/>
          <w:szCs w:val="22"/>
        </w:rPr>
        <w:t>5/</w:t>
      </w:r>
      <w:r w:rsidR="001725FF">
        <w:rPr>
          <w:rFonts w:ascii="Arial" w:hAnsi="Arial" w:cs="Arial"/>
          <w:sz w:val="22"/>
          <w:szCs w:val="22"/>
        </w:rPr>
        <w:t xml:space="preserve">10 klawiszowe </w:t>
      </w:r>
      <w:proofErr w:type="spellStart"/>
      <w:r w:rsidR="001725FF">
        <w:rPr>
          <w:rFonts w:ascii="Arial" w:hAnsi="Arial" w:cs="Arial"/>
          <w:sz w:val="22"/>
          <w:szCs w:val="22"/>
        </w:rPr>
        <w:t>Triton</w:t>
      </w:r>
      <w:proofErr w:type="spellEnd"/>
      <w:r>
        <w:rPr>
          <w:rFonts w:ascii="Arial" w:hAnsi="Arial" w:cs="Arial"/>
          <w:sz w:val="22"/>
          <w:szCs w:val="22"/>
        </w:rPr>
        <w:t>.</w:t>
      </w:r>
    </w:p>
    <w:p w:rsidR="0057310F" w:rsidRDefault="0057310F" w:rsidP="00AD651D">
      <w:pPr>
        <w:spacing w:line="276" w:lineRule="auto"/>
        <w:ind w:firstLine="709"/>
        <w:jc w:val="both"/>
        <w:rPr>
          <w:rFonts w:ascii="Arial" w:hAnsi="Arial" w:cs="Arial"/>
          <w:sz w:val="22"/>
          <w:szCs w:val="22"/>
        </w:rPr>
      </w:pPr>
      <w:r w:rsidRPr="0057310F">
        <w:rPr>
          <w:rFonts w:ascii="Arial" w:hAnsi="Arial" w:cs="Arial"/>
          <w:sz w:val="22"/>
          <w:szCs w:val="22"/>
        </w:rPr>
        <w:t xml:space="preserve">W rozdzielnicach piętrowych zlokalizowane są elementy </w:t>
      </w:r>
      <w:r>
        <w:rPr>
          <w:rFonts w:ascii="Arial" w:hAnsi="Arial" w:cs="Arial"/>
          <w:sz w:val="22"/>
          <w:szCs w:val="22"/>
        </w:rPr>
        <w:t xml:space="preserve">wykonawcze </w:t>
      </w:r>
      <w:r w:rsidRPr="0057310F">
        <w:rPr>
          <w:rFonts w:ascii="Arial" w:hAnsi="Arial" w:cs="Arial"/>
          <w:sz w:val="22"/>
          <w:szCs w:val="22"/>
        </w:rPr>
        <w:t xml:space="preserve">systemu KNX </w:t>
      </w:r>
      <w:r w:rsidR="00E20E8D">
        <w:rPr>
          <w:rFonts w:ascii="Arial" w:hAnsi="Arial" w:cs="Arial"/>
          <w:sz w:val="22"/>
          <w:szCs w:val="22"/>
        </w:rPr>
        <w:br/>
      </w:r>
      <w:r w:rsidRPr="0057310F">
        <w:rPr>
          <w:rFonts w:ascii="Arial" w:hAnsi="Arial" w:cs="Arial"/>
          <w:sz w:val="22"/>
          <w:szCs w:val="22"/>
        </w:rPr>
        <w:t>i zabezpieczenia obwodów oświetleniowych.</w:t>
      </w:r>
    </w:p>
    <w:p w:rsidR="00A4201C" w:rsidRDefault="00A4201C" w:rsidP="00AD651D">
      <w:pPr>
        <w:spacing w:line="276" w:lineRule="auto"/>
        <w:ind w:firstLine="709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Nadzór nad istniejącymi oprawami oświetlenia awaryjnego i ewakuacyjnego realizowany jest w oparciu o system centralnego nadzoru – interfejs CTI.</w:t>
      </w:r>
    </w:p>
    <w:p w:rsidR="00944075" w:rsidRDefault="00944075" w:rsidP="00B05A44">
      <w:pPr>
        <w:pStyle w:val="Nagwek2"/>
        <w:tabs>
          <w:tab w:val="left" w:pos="1134"/>
        </w:tabs>
        <w:ind w:left="1711"/>
        <w:rPr>
          <w:rFonts w:ascii="Arial" w:hAnsi="Arial"/>
        </w:rPr>
      </w:pPr>
      <w:bookmarkStart w:id="11" w:name="_Toc18671055"/>
      <w:r>
        <w:rPr>
          <w:rFonts w:ascii="Arial" w:hAnsi="Arial"/>
        </w:rPr>
        <w:t xml:space="preserve">Ocena stanu </w:t>
      </w:r>
      <w:r w:rsidRPr="00944075">
        <w:rPr>
          <w:rFonts w:ascii="Arial" w:hAnsi="Arial"/>
        </w:rPr>
        <w:t>istniejącego</w:t>
      </w:r>
      <w:r>
        <w:rPr>
          <w:rFonts w:ascii="Arial" w:hAnsi="Arial"/>
        </w:rPr>
        <w:t xml:space="preserve"> instalacji</w:t>
      </w:r>
      <w:bookmarkEnd w:id="11"/>
    </w:p>
    <w:p w:rsidR="00944075" w:rsidRDefault="00944075" w:rsidP="002D4208">
      <w:pPr>
        <w:spacing w:line="276" w:lineRule="auto"/>
        <w:ind w:firstLine="709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Istniejąca instalacja oświetlenia </w:t>
      </w:r>
      <w:r w:rsidRPr="00EA7D50">
        <w:rPr>
          <w:rFonts w:ascii="Arial" w:hAnsi="Arial" w:cs="Arial"/>
          <w:sz w:val="22"/>
          <w:szCs w:val="22"/>
        </w:rPr>
        <w:t>podstawowego, awaryjnego i ewakuacyjneg</w:t>
      </w:r>
      <w:r>
        <w:rPr>
          <w:rFonts w:ascii="Arial" w:hAnsi="Arial" w:cs="Arial"/>
          <w:sz w:val="22"/>
          <w:szCs w:val="22"/>
        </w:rPr>
        <w:t>o nie spełnia obecnie obowiązujących przepisów.</w:t>
      </w:r>
    </w:p>
    <w:p w:rsidR="0057310F" w:rsidRDefault="00944075" w:rsidP="002D4208">
      <w:pPr>
        <w:spacing w:line="276" w:lineRule="auto"/>
        <w:ind w:firstLine="709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Istniejący system jest wyeksploatowany </w:t>
      </w:r>
      <w:r w:rsidR="00A55B5A">
        <w:rPr>
          <w:rFonts w:ascii="Arial" w:hAnsi="Arial" w:cs="Arial"/>
          <w:sz w:val="22"/>
          <w:szCs w:val="22"/>
        </w:rPr>
        <w:t xml:space="preserve">(źródła światła oraz </w:t>
      </w:r>
      <w:r w:rsidR="009E3A81">
        <w:rPr>
          <w:rFonts w:ascii="Arial" w:hAnsi="Arial" w:cs="Arial"/>
          <w:sz w:val="22"/>
          <w:szCs w:val="22"/>
        </w:rPr>
        <w:t>baterie akumulatorów</w:t>
      </w:r>
      <w:r w:rsidR="00A55B5A">
        <w:rPr>
          <w:rFonts w:ascii="Arial" w:hAnsi="Arial" w:cs="Arial"/>
          <w:sz w:val="22"/>
          <w:szCs w:val="22"/>
        </w:rPr>
        <w:t>)</w:t>
      </w:r>
      <w:r w:rsidR="00697A0A">
        <w:rPr>
          <w:rFonts w:ascii="Arial" w:hAnsi="Arial" w:cs="Arial"/>
          <w:sz w:val="22"/>
          <w:szCs w:val="22"/>
        </w:rPr>
        <w:t>, duża część opraw oświetlenia podstawowego i awaryjnego nie działa</w:t>
      </w:r>
      <w:r w:rsidR="009E3A81">
        <w:rPr>
          <w:rFonts w:ascii="Arial" w:hAnsi="Arial" w:cs="Arial"/>
          <w:sz w:val="22"/>
          <w:szCs w:val="22"/>
        </w:rPr>
        <w:t xml:space="preserve">. W części pomieszczeń będących w zakresie opracowania nie są spełnione wymagane </w:t>
      </w:r>
      <w:r w:rsidR="00A55B5A">
        <w:rPr>
          <w:rFonts w:ascii="Arial" w:hAnsi="Arial" w:cs="Arial"/>
          <w:sz w:val="22"/>
          <w:szCs w:val="22"/>
        </w:rPr>
        <w:t xml:space="preserve">parametry </w:t>
      </w:r>
      <w:r w:rsidR="00C8008F">
        <w:rPr>
          <w:rFonts w:ascii="Arial" w:hAnsi="Arial" w:cs="Arial"/>
          <w:sz w:val="22"/>
          <w:szCs w:val="22"/>
        </w:rPr>
        <w:t xml:space="preserve">oświetlenia </w:t>
      </w:r>
      <w:r w:rsidR="00A55B5A">
        <w:rPr>
          <w:rFonts w:ascii="Arial" w:hAnsi="Arial" w:cs="Arial"/>
          <w:sz w:val="22"/>
          <w:szCs w:val="22"/>
        </w:rPr>
        <w:t>m.in. natężenie</w:t>
      </w:r>
      <w:r w:rsidR="009E3A81">
        <w:rPr>
          <w:rFonts w:ascii="Arial" w:hAnsi="Arial" w:cs="Arial"/>
          <w:sz w:val="22"/>
          <w:szCs w:val="22"/>
        </w:rPr>
        <w:t xml:space="preserve"> </w:t>
      </w:r>
      <w:r w:rsidR="004F4511">
        <w:rPr>
          <w:rFonts w:ascii="Arial" w:hAnsi="Arial" w:cs="Arial"/>
          <w:sz w:val="22"/>
          <w:szCs w:val="22"/>
        </w:rPr>
        <w:t>oraz</w:t>
      </w:r>
      <w:r w:rsidR="00A55B5A">
        <w:rPr>
          <w:rFonts w:ascii="Arial" w:hAnsi="Arial" w:cs="Arial"/>
          <w:sz w:val="22"/>
          <w:szCs w:val="22"/>
        </w:rPr>
        <w:t xml:space="preserve"> równomierność</w:t>
      </w:r>
      <w:r w:rsidR="004F4511">
        <w:rPr>
          <w:rFonts w:ascii="Arial" w:hAnsi="Arial" w:cs="Arial"/>
          <w:sz w:val="22"/>
          <w:szCs w:val="22"/>
        </w:rPr>
        <w:t xml:space="preserve"> oświetlenia</w:t>
      </w:r>
      <w:r w:rsidR="00A55B5A">
        <w:rPr>
          <w:rFonts w:ascii="Arial" w:hAnsi="Arial" w:cs="Arial"/>
          <w:sz w:val="22"/>
          <w:szCs w:val="22"/>
        </w:rPr>
        <w:t>.</w:t>
      </w:r>
      <w:r w:rsidR="001725FF">
        <w:rPr>
          <w:rFonts w:ascii="Arial" w:hAnsi="Arial" w:cs="Arial"/>
          <w:sz w:val="22"/>
          <w:szCs w:val="22"/>
        </w:rPr>
        <w:t xml:space="preserve"> </w:t>
      </w:r>
    </w:p>
    <w:p w:rsidR="001725FF" w:rsidRDefault="001725FF" w:rsidP="002D4208">
      <w:pPr>
        <w:spacing w:line="276" w:lineRule="auto"/>
        <w:ind w:firstLine="709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Część obszarów oświetlenia nie jest załączanych z powodu uszkodzenia w systemie sterowania</w:t>
      </w:r>
      <w:r w:rsidR="0057310F">
        <w:rPr>
          <w:rFonts w:ascii="Arial" w:hAnsi="Arial" w:cs="Arial"/>
          <w:sz w:val="22"/>
          <w:szCs w:val="22"/>
        </w:rPr>
        <w:t xml:space="preserve"> oraz występują </w:t>
      </w:r>
      <w:r w:rsidR="00663EC7">
        <w:rPr>
          <w:rFonts w:ascii="Arial" w:hAnsi="Arial" w:cs="Arial"/>
          <w:sz w:val="22"/>
          <w:szCs w:val="22"/>
        </w:rPr>
        <w:t xml:space="preserve">problemy w </w:t>
      </w:r>
      <w:r w:rsidR="0057310F">
        <w:rPr>
          <w:rFonts w:ascii="Arial" w:hAnsi="Arial" w:cs="Arial"/>
          <w:sz w:val="22"/>
          <w:szCs w:val="22"/>
        </w:rPr>
        <w:t>komunikacji elementów składowych</w:t>
      </w:r>
      <w:r w:rsidR="00663EC7">
        <w:rPr>
          <w:rFonts w:ascii="Arial" w:hAnsi="Arial" w:cs="Arial"/>
          <w:sz w:val="22"/>
          <w:szCs w:val="22"/>
        </w:rPr>
        <w:t xml:space="preserve"> system</w:t>
      </w:r>
      <w:r w:rsidR="0057310F">
        <w:rPr>
          <w:rFonts w:ascii="Arial" w:hAnsi="Arial" w:cs="Arial"/>
          <w:sz w:val="22"/>
          <w:szCs w:val="22"/>
        </w:rPr>
        <w:t>u</w:t>
      </w:r>
      <w:r w:rsidR="00663EC7">
        <w:rPr>
          <w:rFonts w:ascii="Arial" w:hAnsi="Arial" w:cs="Arial"/>
          <w:sz w:val="22"/>
          <w:szCs w:val="22"/>
        </w:rPr>
        <w:t xml:space="preserve"> KNX.</w:t>
      </w:r>
      <w:r w:rsidRPr="001725FF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Istniejące przełączniki KNX w rozdzielnicach z uwagi na okres użytkowania (ponad 10 lat) oraz liczbę cykli załącz/wyłącz nie nadają się do dalszej eksploatacji. Dotyczy to także czujek ruchu systemu KNX.</w:t>
      </w:r>
    </w:p>
    <w:p w:rsidR="00391C69" w:rsidRPr="00391C69" w:rsidRDefault="00391C69" w:rsidP="00391C69">
      <w:pPr>
        <w:pStyle w:val="Nagwek2"/>
        <w:tabs>
          <w:tab w:val="left" w:pos="1134"/>
        </w:tabs>
        <w:ind w:left="1711"/>
        <w:rPr>
          <w:rFonts w:ascii="Arial" w:hAnsi="Arial"/>
        </w:rPr>
      </w:pPr>
      <w:bookmarkStart w:id="12" w:name="_Toc18671056"/>
      <w:r>
        <w:rPr>
          <w:rFonts w:ascii="Arial" w:hAnsi="Arial"/>
        </w:rPr>
        <w:t>Demontaże</w:t>
      </w:r>
      <w:bookmarkEnd w:id="12"/>
    </w:p>
    <w:p w:rsidR="00391C69" w:rsidRDefault="00391C69" w:rsidP="00391C69">
      <w:pPr>
        <w:spacing w:line="276" w:lineRule="auto"/>
        <w:ind w:firstLine="709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Wszystkie istniejące oprawy oświetlenia podstawowego, </w:t>
      </w:r>
      <w:r w:rsidRPr="00EA7D50">
        <w:rPr>
          <w:rFonts w:ascii="Arial" w:hAnsi="Arial" w:cs="Arial"/>
          <w:sz w:val="22"/>
          <w:szCs w:val="22"/>
        </w:rPr>
        <w:t>awaryjnego i ewakuacyjneg</w:t>
      </w:r>
      <w:r>
        <w:rPr>
          <w:rFonts w:ascii="Arial" w:hAnsi="Arial" w:cs="Arial"/>
          <w:sz w:val="22"/>
          <w:szCs w:val="22"/>
        </w:rPr>
        <w:t xml:space="preserve">o </w:t>
      </w:r>
      <w:r>
        <w:rPr>
          <w:rFonts w:ascii="Arial" w:hAnsi="Arial" w:cs="Arial"/>
          <w:sz w:val="22"/>
          <w:szCs w:val="22"/>
        </w:rPr>
        <w:br/>
        <w:t>w zakresie opracowania wskazanego na poszczególnych rzutach, przeznaczone są do demontażu wraz z okablowaniem zasilającym i sterującym (w tym magistrale komunikacyjne KNX i DALI).</w:t>
      </w:r>
    </w:p>
    <w:p w:rsidR="00E20E8D" w:rsidRPr="00D131BC" w:rsidRDefault="00E20E8D" w:rsidP="00D131BC">
      <w:pPr>
        <w:spacing w:line="276" w:lineRule="auto"/>
        <w:ind w:firstLine="709"/>
        <w:jc w:val="both"/>
        <w:rPr>
          <w:rFonts w:ascii="Arial" w:hAnsi="Arial" w:cs="Arial"/>
          <w:sz w:val="22"/>
          <w:szCs w:val="22"/>
        </w:rPr>
      </w:pPr>
    </w:p>
    <w:p w:rsidR="008E08F3" w:rsidRPr="00583F47" w:rsidRDefault="008E08F3" w:rsidP="001822CD">
      <w:pPr>
        <w:pStyle w:val="Nagwek2"/>
        <w:tabs>
          <w:tab w:val="left" w:pos="1134"/>
        </w:tabs>
        <w:spacing w:line="276" w:lineRule="auto"/>
        <w:ind w:left="1711"/>
        <w:rPr>
          <w:rFonts w:ascii="Arial" w:hAnsi="Arial"/>
        </w:rPr>
      </w:pPr>
      <w:bookmarkStart w:id="13" w:name="_Toc18671057"/>
      <w:r w:rsidRPr="00583F47">
        <w:rPr>
          <w:rFonts w:ascii="Arial" w:hAnsi="Arial"/>
        </w:rPr>
        <w:t>Instalacja oświetlenia</w:t>
      </w:r>
      <w:r w:rsidR="000E15CA">
        <w:rPr>
          <w:rFonts w:ascii="Arial" w:hAnsi="Arial"/>
        </w:rPr>
        <w:t xml:space="preserve"> podstawowego</w:t>
      </w:r>
      <w:bookmarkEnd w:id="13"/>
    </w:p>
    <w:p w:rsidR="004829FF" w:rsidRDefault="004829FF" w:rsidP="001822CD">
      <w:pPr>
        <w:pStyle w:val="StandardowyT"/>
        <w:spacing w:line="276" w:lineRule="auto"/>
        <w:ind w:firstLine="700"/>
        <w:rPr>
          <w:rFonts w:ascii="Arial" w:hAnsi="Arial" w:cs="Arial"/>
          <w:sz w:val="22"/>
          <w:szCs w:val="22"/>
        </w:rPr>
      </w:pPr>
      <w:r w:rsidRPr="001822CD">
        <w:rPr>
          <w:rFonts w:ascii="Arial" w:hAnsi="Arial" w:cs="Arial"/>
          <w:sz w:val="22"/>
          <w:szCs w:val="22"/>
        </w:rPr>
        <w:t xml:space="preserve">Instalacja oświetlenia zaprojektowana została </w:t>
      </w:r>
      <w:r w:rsidR="00915624">
        <w:rPr>
          <w:rFonts w:ascii="Arial" w:hAnsi="Arial" w:cs="Arial"/>
          <w:sz w:val="22"/>
          <w:szCs w:val="22"/>
        </w:rPr>
        <w:t>zgodnie z PN-</w:t>
      </w:r>
      <w:r w:rsidR="001822CD" w:rsidRPr="001822CD">
        <w:rPr>
          <w:rFonts w:ascii="Arial" w:hAnsi="Arial" w:cs="Arial"/>
          <w:sz w:val="22"/>
          <w:szCs w:val="22"/>
        </w:rPr>
        <w:t>EN 12464-1:2012</w:t>
      </w:r>
      <w:r w:rsidR="00776800">
        <w:rPr>
          <w:rFonts w:ascii="Arial" w:hAnsi="Arial" w:cs="Arial"/>
          <w:sz w:val="22"/>
          <w:szCs w:val="22"/>
        </w:rPr>
        <w:t xml:space="preserve"> </w:t>
      </w:r>
      <w:r w:rsidRPr="001822CD">
        <w:rPr>
          <w:rFonts w:ascii="Arial" w:hAnsi="Arial" w:cs="Arial"/>
          <w:sz w:val="22"/>
          <w:szCs w:val="22"/>
        </w:rPr>
        <w:t xml:space="preserve">na bazie opraw oświetleniowych wyposażonych w </w:t>
      </w:r>
      <w:r w:rsidR="00697A0A">
        <w:rPr>
          <w:rFonts w:ascii="Arial" w:hAnsi="Arial" w:cs="Arial"/>
          <w:sz w:val="22"/>
          <w:szCs w:val="22"/>
        </w:rPr>
        <w:t xml:space="preserve">energooszczędne </w:t>
      </w:r>
      <w:r w:rsidRPr="001822CD">
        <w:rPr>
          <w:rFonts w:ascii="Arial" w:hAnsi="Arial" w:cs="Arial"/>
          <w:sz w:val="22"/>
          <w:szCs w:val="22"/>
        </w:rPr>
        <w:t>LED-owe źródła światła.</w:t>
      </w:r>
    </w:p>
    <w:p w:rsidR="001822CD" w:rsidRDefault="00C73F6B" w:rsidP="001822CD">
      <w:pPr>
        <w:spacing w:line="276" w:lineRule="auto"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Obowiązujące przepisy</w:t>
      </w:r>
      <w:r w:rsidR="007D2EBF">
        <w:rPr>
          <w:rFonts w:ascii="Arial" w:hAnsi="Arial" w:cs="Arial"/>
          <w:sz w:val="22"/>
          <w:szCs w:val="22"/>
        </w:rPr>
        <w:t xml:space="preserve"> oraz wytyczne </w:t>
      </w:r>
      <w:r w:rsidR="00097248">
        <w:rPr>
          <w:rFonts w:ascii="Arial" w:hAnsi="Arial" w:cs="Arial"/>
          <w:sz w:val="22"/>
          <w:szCs w:val="22"/>
        </w:rPr>
        <w:t xml:space="preserve">Inwestora </w:t>
      </w:r>
      <w:r>
        <w:rPr>
          <w:rFonts w:ascii="Arial" w:hAnsi="Arial" w:cs="Arial"/>
          <w:sz w:val="22"/>
          <w:szCs w:val="22"/>
        </w:rPr>
        <w:t xml:space="preserve">nakazują zachowanie </w:t>
      </w:r>
      <w:r w:rsidR="001822CD" w:rsidRPr="001822CD">
        <w:rPr>
          <w:rFonts w:ascii="Arial" w:hAnsi="Arial" w:cs="Arial"/>
          <w:sz w:val="22"/>
          <w:szCs w:val="22"/>
        </w:rPr>
        <w:t>następując</w:t>
      </w:r>
      <w:r>
        <w:rPr>
          <w:rFonts w:ascii="Arial" w:hAnsi="Arial" w:cs="Arial"/>
          <w:sz w:val="22"/>
          <w:szCs w:val="22"/>
        </w:rPr>
        <w:t xml:space="preserve">ych </w:t>
      </w:r>
      <w:r w:rsidR="001822CD" w:rsidRPr="001822CD">
        <w:rPr>
          <w:rFonts w:ascii="Arial" w:hAnsi="Arial" w:cs="Arial"/>
          <w:sz w:val="22"/>
          <w:szCs w:val="22"/>
        </w:rPr>
        <w:t>poziom</w:t>
      </w:r>
      <w:r>
        <w:rPr>
          <w:rFonts w:ascii="Arial" w:hAnsi="Arial" w:cs="Arial"/>
          <w:sz w:val="22"/>
          <w:szCs w:val="22"/>
        </w:rPr>
        <w:t>ów</w:t>
      </w:r>
      <w:r w:rsidR="001822CD" w:rsidRPr="001822CD">
        <w:rPr>
          <w:rFonts w:ascii="Arial" w:hAnsi="Arial" w:cs="Arial"/>
          <w:sz w:val="22"/>
          <w:szCs w:val="22"/>
        </w:rPr>
        <w:t xml:space="preserve"> natężenia oświetlenia:</w:t>
      </w:r>
    </w:p>
    <w:p w:rsidR="00E466B6" w:rsidRDefault="00E466B6" w:rsidP="00E466B6">
      <w:pPr>
        <w:numPr>
          <w:ilvl w:val="0"/>
          <w:numId w:val="9"/>
        </w:numPr>
        <w:suppressAutoHyphens w:val="0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korytarze – 100 lx,</w:t>
      </w:r>
    </w:p>
    <w:p w:rsidR="00E466B6" w:rsidRDefault="00E466B6" w:rsidP="00E466B6">
      <w:pPr>
        <w:numPr>
          <w:ilvl w:val="0"/>
          <w:numId w:val="9"/>
        </w:numPr>
        <w:suppressAutoHyphens w:val="0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klatki schodowe budynku Domu Aplikanta – 100 lx</w:t>
      </w:r>
    </w:p>
    <w:p w:rsidR="00E466B6" w:rsidRDefault="00E466B6" w:rsidP="00E466B6">
      <w:pPr>
        <w:numPr>
          <w:ilvl w:val="0"/>
          <w:numId w:val="9"/>
        </w:numPr>
        <w:suppressAutoHyphens w:val="0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klatki schodowe budynku Szkoły – 150 lx</w:t>
      </w:r>
    </w:p>
    <w:p w:rsidR="008A6945" w:rsidRDefault="008A6945" w:rsidP="00E466B6">
      <w:pPr>
        <w:numPr>
          <w:ilvl w:val="0"/>
          <w:numId w:val="9"/>
        </w:numPr>
        <w:suppressAutoHyphens w:val="0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sala restauracyjna – 200 lx,</w:t>
      </w:r>
    </w:p>
    <w:p w:rsidR="008A6945" w:rsidRPr="005E1D1D" w:rsidRDefault="008A6945" w:rsidP="00E466B6">
      <w:pPr>
        <w:numPr>
          <w:ilvl w:val="0"/>
          <w:numId w:val="9"/>
        </w:numPr>
        <w:suppressAutoHyphens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5E1D1D">
        <w:rPr>
          <w:rFonts w:ascii="Arial" w:hAnsi="Arial" w:cs="Arial"/>
          <w:sz w:val="22"/>
          <w:szCs w:val="22"/>
        </w:rPr>
        <w:t>kuchnia – 500 lx,</w:t>
      </w:r>
    </w:p>
    <w:p w:rsidR="00EA1272" w:rsidRPr="005E5B92" w:rsidRDefault="00EA1272" w:rsidP="00E466B6">
      <w:pPr>
        <w:numPr>
          <w:ilvl w:val="0"/>
          <w:numId w:val="9"/>
        </w:numPr>
        <w:suppressAutoHyphens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5E5B92">
        <w:rPr>
          <w:rFonts w:ascii="Arial" w:hAnsi="Arial" w:cs="Arial"/>
          <w:sz w:val="22"/>
          <w:szCs w:val="22"/>
        </w:rPr>
        <w:t>pomieszczenia socjalne – 200 lx,</w:t>
      </w:r>
    </w:p>
    <w:p w:rsidR="00EA1272" w:rsidRDefault="00EA1272" w:rsidP="00E466B6">
      <w:pPr>
        <w:numPr>
          <w:ilvl w:val="0"/>
          <w:numId w:val="9"/>
        </w:numPr>
        <w:suppressAutoHyphens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5E5B92">
        <w:rPr>
          <w:rFonts w:ascii="Arial" w:hAnsi="Arial" w:cs="Arial"/>
          <w:sz w:val="22"/>
          <w:szCs w:val="22"/>
        </w:rPr>
        <w:t>toalety, łazienki – 200 lx,</w:t>
      </w:r>
    </w:p>
    <w:p w:rsidR="00EA1272" w:rsidRPr="000F51E4" w:rsidRDefault="00EA1272" w:rsidP="00E466B6">
      <w:pPr>
        <w:numPr>
          <w:ilvl w:val="0"/>
          <w:numId w:val="9"/>
        </w:numPr>
        <w:suppressAutoHyphens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0F51E4">
        <w:rPr>
          <w:rFonts w:ascii="Arial" w:hAnsi="Arial" w:cs="Arial"/>
          <w:sz w:val="22"/>
          <w:szCs w:val="22"/>
        </w:rPr>
        <w:t xml:space="preserve">biblioteka – </w:t>
      </w:r>
      <w:r w:rsidR="000F51E4" w:rsidRPr="000F51E4">
        <w:rPr>
          <w:rFonts w:ascii="Arial" w:hAnsi="Arial" w:cs="Arial"/>
          <w:sz w:val="22"/>
          <w:szCs w:val="22"/>
        </w:rPr>
        <w:t>200</w:t>
      </w:r>
      <w:r w:rsidRPr="000F51E4">
        <w:rPr>
          <w:rFonts w:ascii="Arial" w:hAnsi="Arial" w:cs="Arial"/>
          <w:sz w:val="22"/>
          <w:szCs w:val="22"/>
        </w:rPr>
        <w:t xml:space="preserve"> lx,</w:t>
      </w:r>
    </w:p>
    <w:p w:rsidR="001822CD" w:rsidRPr="001822CD" w:rsidRDefault="001822CD" w:rsidP="00F27413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1822CD">
        <w:rPr>
          <w:rFonts w:ascii="Arial" w:hAnsi="Arial" w:cs="Arial"/>
          <w:sz w:val="22"/>
          <w:szCs w:val="22"/>
        </w:rPr>
        <w:t>Osprzęt będzie posiadał następujący stopień ochrony:</w:t>
      </w:r>
    </w:p>
    <w:p w:rsidR="001822CD" w:rsidRPr="001822CD" w:rsidRDefault="001822CD" w:rsidP="00E466B6">
      <w:pPr>
        <w:numPr>
          <w:ilvl w:val="0"/>
          <w:numId w:val="8"/>
        </w:numPr>
        <w:suppressAutoHyphens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1822CD">
        <w:rPr>
          <w:rFonts w:ascii="Arial" w:hAnsi="Arial" w:cs="Arial"/>
          <w:sz w:val="22"/>
          <w:szCs w:val="22"/>
        </w:rPr>
        <w:t xml:space="preserve">IP 20 </w:t>
      </w:r>
      <w:r w:rsidR="00E466B6">
        <w:rPr>
          <w:rFonts w:ascii="Arial" w:hAnsi="Arial" w:cs="Arial"/>
          <w:sz w:val="22"/>
          <w:szCs w:val="22"/>
        </w:rPr>
        <w:t xml:space="preserve">w </w:t>
      </w:r>
      <w:r w:rsidR="00512B6E">
        <w:rPr>
          <w:rFonts w:ascii="Arial" w:hAnsi="Arial" w:cs="Arial"/>
          <w:sz w:val="22"/>
          <w:szCs w:val="22"/>
        </w:rPr>
        <w:t>komunikacji</w:t>
      </w:r>
      <w:r w:rsidR="00A20E9D">
        <w:rPr>
          <w:rFonts w:ascii="Arial" w:hAnsi="Arial" w:cs="Arial"/>
          <w:sz w:val="22"/>
          <w:szCs w:val="22"/>
        </w:rPr>
        <w:t>,</w:t>
      </w:r>
    </w:p>
    <w:p w:rsidR="001822CD" w:rsidRPr="001822CD" w:rsidRDefault="001822CD" w:rsidP="00E466B6">
      <w:pPr>
        <w:numPr>
          <w:ilvl w:val="0"/>
          <w:numId w:val="8"/>
        </w:numPr>
        <w:suppressAutoHyphens w:val="0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1822CD">
        <w:rPr>
          <w:rFonts w:ascii="Arial" w:hAnsi="Arial" w:cs="Arial"/>
          <w:sz w:val="22"/>
          <w:szCs w:val="22"/>
        </w:rPr>
        <w:t xml:space="preserve">IP 44 w </w:t>
      </w:r>
      <w:r w:rsidR="00A20E9D">
        <w:rPr>
          <w:rFonts w:ascii="Arial" w:hAnsi="Arial" w:cs="Arial"/>
          <w:sz w:val="22"/>
          <w:szCs w:val="22"/>
        </w:rPr>
        <w:t xml:space="preserve">kuchni, zmywalni, </w:t>
      </w:r>
      <w:r w:rsidR="00512B6E">
        <w:rPr>
          <w:rFonts w:ascii="Arial" w:hAnsi="Arial" w:cs="Arial"/>
          <w:sz w:val="22"/>
          <w:szCs w:val="22"/>
        </w:rPr>
        <w:t>toaletach,</w:t>
      </w:r>
      <w:r w:rsidR="00A20E9D">
        <w:rPr>
          <w:rFonts w:ascii="Arial" w:hAnsi="Arial" w:cs="Arial"/>
          <w:sz w:val="22"/>
          <w:szCs w:val="22"/>
        </w:rPr>
        <w:t xml:space="preserve"> itp.</w:t>
      </w:r>
    </w:p>
    <w:p w:rsidR="004829FF" w:rsidRDefault="004829FF" w:rsidP="00DB4035">
      <w:pPr>
        <w:pStyle w:val="StandardowyT"/>
        <w:spacing w:line="276" w:lineRule="auto"/>
        <w:ind w:firstLine="700"/>
        <w:rPr>
          <w:rFonts w:ascii="Arial" w:hAnsi="Arial" w:cs="Arial"/>
          <w:sz w:val="22"/>
          <w:szCs w:val="22"/>
        </w:rPr>
      </w:pPr>
      <w:r w:rsidRPr="00B00D06">
        <w:rPr>
          <w:rFonts w:ascii="Arial" w:hAnsi="Arial" w:cs="Arial"/>
          <w:sz w:val="22"/>
          <w:szCs w:val="22"/>
        </w:rPr>
        <w:t>Przyjęt</w:t>
      </w:r>
      <w:r w:rsidR="00512B6E">
        <w:rPr>
          <w:rFonts w:ascii="Arial" w:hAnsi="Arial" w:cs="Arial"/>
          <w:sz w:val="22"/>
          <w:szCs w:val="22"/>
        </w:rPr>
        <w:t>e</w:t>
      </w:r>
      <w:r w:rsidRPr="00B00D06">
        <w:rPr>
          <w:rFonts w:ascii="Arial" w:hAnsi="Arial" w:cs="Arial"/>
          <w:sz w:val="22"/>
          <w:szCs w:val="22"/>
        </w:rPr>
        <w:t xml:space="preserve"> poziom</w:t>
      </w:r>
      <w:r w:rsidR="00512B6E">
        <w:rPr>
          <w:rFonts w:ascii="Arial" w:hAnsi="Arial" w:cs="Arial"/>
          <w:sz w:val="22"/>
          <w:szCs w:val="22"/>
        </w:rPr>
        <w:t>y</w:t>
      </w:r>
      <w:r w:rsidRPr="00B00D06">
        <w:rPr>
          <w:rFonts w:ascii="Arial" w:hAnsi="Arial" w:cs="Arial"/>
          <w:sz w:val="22"/>
          <w:szCs w:val="22"/>
        </w:rPr>
        <w:t xml:space="preserve"> natężenia oświetlenia określa</w:t>
      </w:r>
      <w:r w:rsidR="00512B6E">
        <w:rPr>
          <w:rFonts w:ascii="Arial" w:hAnsi="Arial" w:cs="Arial"/>
          <w:sz w:val="22"/>
          <w:szCs w:val="22"/>
        </w:rPr>
        <w:t>ją wartości średnie</w:t>
      </w:r>
      <w:r w:rsidRPr="00B00D06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00D06">
        <w:rPr>
          <w:rFonts w:ascii="Arial" w:hAnsi="Arial" w:cs="Arial"/>
          <w:sz w:val="22"/>
          <w:szCs w:val="22"/>
        </w:rPr>
        <w:t>E</w:t>
      </w:r>
      <w:r>
        <w:rPr>
          <w:rFonts w:ascii="Arial" w:hAnsi="Arial" w:cs="Arial"/>
          <w:sz w:val="22"/>
          <w:szCs w:val="22"/>
        </w:rPr>
        <w:t>śr</w:t>
      </w:r>
      <w:proofErr w:type="spellEnd"/>
      <w:r w:rsidRPr="00B00D06">
        <w:rPr>
          <w:rFonts w:ascii="Arial" w:hAnsi="Arial" w:cs="Arial"/>
          <w:sz w:val="22"/>
          <w:szCs w:val="22"/>
        </w:rPr>
        <w:t>, jako wartość średnią użytkową, przy uwzględnieniu współczynnika konserwacji 0,</w:t>
      </w:r>
      <w:r w:rsidR="00F27413">
        <w:rPr>
          <w:rFonts w:ascii="Arial" w:hAnsi="Arial" w:cs="Arial"/>
          <w:sz w:val="22"/>
          <w:szCs w:val="22"/>
        </w:rPr>
        <w:t>8</w:t>
      </w:r>
      <w:r w:rsidRPr="00B00D06">
        <w:rPr>
          <w:rFonts w:ascii="Arial" w:hAnsi="Arial" w:cs="Arial"/>
          <w:sz w:val="22"/>
          <w:szCs w:val="22"/>
        </w:rPr>
        <w:t>. Średni poziom natężenia oświetlenia został obliczony dla wysokości roboczej 0,</w:t>
      </w:r>
      <w:r w:rsidR="00512B6E">
        <w:rPr>
          <w:rFonts w:ascii="Arial" w:hAnsi="Arial" w:cs="Arial"/>
          <w:sz w:val="22"/>
          <w:szCs w:val="22"/>
        </w:rPr>
        <w:t>8</w:t>
      </w:r>
      <w:r w:rsidR="00F27413">
        <w:rPr>
          <w:rFonts w:ascii="Arial" w:hAnsi="Arial" w:cs="Arial"/>
          <w:sz w:val="22"/>
          <w:szCs w:val="22"/>
        </w:rPr>
        <w:t>0</w:t>
      </w:r>
      <w:r w:rsidRPr="00B00D06">
        <w:rPr>
          <w:rFonts w:ascii="Arial" w:hAnsi="Arial" w:cs="Arial"/>
          <w:sz w:val="22"/>
          <w:szCs w:val="22"/>
        </w:rPr>
        <w:t>m.</w:t>
      </w:r>
    </w:p>
    <w:p w:rsidR="000741A9" w:rsidRDefault="00CD5D6D" w:rsidP="00B05307">
      <w:pPr>
        <w:spacing w:line="276" w:lineRule="auto"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Zaprojektowana instalacja oświetleni</w:t>
      </w:r>
      <w:r w:rsidR="00E82C7F">
        <w:rPr>
          <w:rFonts w:ascii="Arial" w:hAnsi="Arial" w:cs="Arial"/>
          <w:sz w:val="22"/>
          <w:szCs w:val="22"/>
        </w:rPr>
        <w:t>a</w:t>
      </w:r>
      <w:r>
        <w:rPr>
          <w:rFonts w:ascii="Arial" w:hAnsi="Arial" w:cs="Arial"/>
          <w:sz w:val="22"/>
          <w:szCs w:val="22"/>
        </w:rPr>
        <w:t xml:space="preserve"> </w:t>
      </w:r>
      <w:r w:rsidR="00803403">
        <w:rPr>
          <w:rFonts w:ascii="Arial" w:hAnsi="Arial" w:cs="Arial"/>
          <w:sz w:val="22"/>
          <w:szCs w:val="22"/>
        </w:rPr>
        <w:t>jest</w:t>
      </w:r>
      <w:r w:rsidR="00E82C7F">
        <w:rPr>
          <w:rFonts w:ascii="Arial" w:hAnsi="Arial" w:cs="Arial"/>
          <w:sz w:val="22"/>
          <w:szCs w:val="22"/>
        </w:rPr>
        <w:t xml:space="preserve"> </w:t>
      </w:r>
      <w:r w:rsidR="00C4444B">
        <w:rPr>
          <w:rFonts w:ascii="Arial" w:hAnsi="Arial" w:cs="Arial"/>
          <w:sz w:val="22"/>
          <w:szCs w:val="22"/>
        </w:rPr>
        <w:t>dostosowana do istniejąc</w:t>
      </w:r>
      <w:r w:rsidR="00F27413">
        <w:rPr>
          <w:rFonts w:ascii="Arial" w:hAnsi="Arial" w:cs="Arial"/>
          <w:sz w:val="22"/>
          <w:szCs w:val="22"/>
        </w:rPr>
        <w:t xml:space="preserve">ych </w:t>
      </w:r>
      <w:r w:rsidR="00C4444B">
        <w:rPr>
          <w:rFonts w:ascii="Arial" w:hAnsi="Arial" w:cs="Arial"/>
          <w:sz w:val="22"/>
          <w:szCs w:val="22"/>
        </w:rPr>
        <w:t>sufit</w:t>
      </w:r>
      <w:r w:rsidR="00F27413">
        <w:rPr>
          <w:rFonts w:ascii="Arial" w:hAnsi="Arial" w:cs="Arial"/>
          <w:sz w:val="22"/>
          <w:szCs w:val="22"/>
        </w:rPr>
        <w:t>ów</w:t>
      </w:r>
      <w:r w:rsidR="000741A9">
        <w:rPr>
          <w:rFonts w:ascii="Arial" w:hAnsi="Arial" w:cs="Arial"/>
          <w:sz w:val="22"/>
          <w:szCs w:val="22"/>
        </w:rPr>
        <w:t xml:space="preserve"> (</w:t>
      </w:r>
      <w:r w:rsidR="00803403">
        <w:rPr>
          <w:rFonts w:ascii="Arial" w:hAnsi="Arial" w:cs="Arial"/>
          <w:sz w:val="22"/>
          <w:szCs w:val="22"/>
        </w:rPr>
        <w:t>do lokalizacji</w:t>
      </w:r>
      <w:r w:rsidR="000741A9">
        <w:rPr>
          <w:rFonts w:ascii="Arial" w:hAnsi="Arial" w:cs="Arial"/>
          <w:sz w:val="22"/>
          <w:szCs w:val="22"/>
        </w:rPr>
        <w:t xml:space="preserve"> istniejących opraw oświetleniowych).</w:t>
      </w:r>
    </w:p>
    <w:p w:rsidR="00A20E9D" w:rsidRDefault="00A20E9D" w:rsidP="00A20E9D">
      <w:pPr>
        <w:pStyle w:val="Nagwek2"/>
        <w:tabs>
          <w:tab w:val="left" w:pos="1134"/>
        </w:tabs>
        <w:spacing w:line="276" w:lineRule="auto"/>
        <w:ind w:left="1711"/>
        <w:rPr>
          <w:rFonts w:ascii="Arial" w:hAnsi="Arial"/>
        </w:rPr>
      </w:pPr>
      <w:bookmarkStart w:id="14" w:name="_Toc18671058"/>
      <w:r w:rsidRPr="00A20E9D">
        <w:rPr>
          <w:rFonts w:ascii="Arial" w:hAnsi="Arial"/>
        </w:rPr>
        <w:t xml:space="preserve">System oświetlenia </w:t>
      </w:r>
      <w:r w:rsidR="000E15CA">
        <w:rPr>
          <w:rFonts w:ascii="Arial" w:hAnsi="Arial"/>
        </w:rPr>
        <w:t xml:space="preserve">podstawowego </w:t>
      </w:r>
      <w:r w:rsidRPr="00A20E9D">
        <w:rPr>
          <w:rFonts w:ascii="Arial" w:hAnsi="Arial"/>
        </w:rPr>
        <w:t>oparty o KNX</w:t>
      </w:r>
      <w:bookmarkEnd w:id="14"/>
    </w:p>
    <w:p w:rsidR="00A20E9D" w:rsidRDefault="004C15B6" w:rsidP="006B291F">
      <w:pPr>
        <w:pStyle w:val="StandardowyT"/>
        <w:spacing w:line="276" w:lineRule="auto"/>
        <w:ind w:firstLine="709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Projektowane oprawy oświetleniowe</w:t>
      </w:r>
      <w:r w:rsidR="007F4C89">
        <w:rPr>
          <w:rFonts w:ascii="Arial" w:hAnsi="Arial" w:cs="Arial"/>
          <w:sz w:val="22"/>
          <w:szCs w:val="22"/>
        </w:rPr>
        <w:t xml:space="preserve"> będą sterowane w s</w:t>
      </w:r>
      <w:r w:rsidR="00A20E9D" w:rsidRPr="004C15B6">
        <w:rPr>
          <w:rFonts w:ascii="Arial" w:hAnsi="Arial" w:cs="Arial"/>
          <w:sz w:val="22"/>
          <w:szCs w:val="22"/>
        </w:rPr>
        <w:t>ystem</w:t>
      </w:r>
      <w:r w:rsidR="007F4C89">
        <w:rPr>
          <w:rFonts w:ascii="Arial" w:hAnsi="Arial" w:cs="Arial"/>
          <w:sz w:val="22"/>
          <w:szCs w:val="22"/>
        </w:rPr>
        <w:t>ie</w:t>
      </w:r>
      <w:r w:rsidR="00A20E9D" w:rsidRPr="004C15B6">
        <w:rPr>
          <w:rFonts w:ascii="Arial" w:hAnsi="Arial" w:cs="Arial"/>
          <w:sz w:val="22"/>
          <w:szCs w:val="22"/>
        </w:rPr>
        <w:t xml:space="preserve"> KNX </w:t>
      </w:r>
      <w:r w:rsidR="007F4C89">
        <w:rPr>
          <w:rFonts w:ascii="Arial" w:hAnsi="Arial" w:cs="Arial"/>
          <w:sz w:val="22"/>
          <w:szCs w:val="22"/>
        </w:rPr>
        <w:t xml:space="preserve">wykorzystującym </w:t>
      </w:r>
      <w:r>
        <w:rPr>
          <w:rFonts w:ascii="Arial" w:hAnsi="Arial" w:cs="Arial"/>
          <w:sz w:val="22"/>
          <w:szCs w:val="22"/>
        </w:rPr>
        <w:t>samodzielne, inteligentne</w:t>
      </w:r>
      <w:r w:rsidR="007F4C89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konfigurowalne urządzenia</w:t>
      </w:r>
      <w:r w:rsidR="007F4C89">
        <w:rPr>
          <w:rFonts w:ascii="Arial" w:hAnsi="Arial" w:cs="Arial"/>
          <w:sz w:val="22"/>
          <w:szCs w:val="22"/>
        </w:rPr>
        <w:t>. Wszystkie oprawy oświetleniowe sterowane w systemie KNX muszą być zasilone z magistrali KNX i muszą się „widzieć” na magistrali.</w:t>
      </w:r>
    </w:p>
    <w:p w:rsidR="00A84E86" w:rsidRDefault="00A84E86" w:rsidP="00A84E86">
      <w:pPr>
        <w:spacing w:line="276" w:lineRule="auto"/>
        <w:ind w:firstLine="709"/>
        <w:jc w:val="both"/>
        <w:rPr>
          <w:rFonts w:ascii="Arial" w:hAnsi="Arial" w:cs="Arial"/>
          <w:sz w:val="22"/>
          <w:szCs w:val="22"/>
        </w:rPr>
      </w:pPr>
      <w:r w:rsidRPr="00583F47">
        <w:rPr>
          <w:rFonts w:ascii="Arial" w:hAnsi="Arial" w:cs="Arial"/>
          <w:sz w:val="22"/>
          <w:szCs w:val="22"/>
        </w:rPr>
        <w:t xml:space="preserve">W </w:t>
      </w:r>
      <w:r>
        <w:rPr>
          <w:rFonts w:ascii="Arial" w:hAnsi="Arial" w:cs="Arial"/>
          <w:sz w:val="22"/>
          <w:szCs w:val="22"/>
        </w:rPr>
        <w:t xml:space="preserve">obszarze objętym opracowaniem oprawy oświetlenia podstawowego będą sterowane za pomocą czujników obecności systemu KNX oraz programowalne np. oprawy pracujące ciągle (oświetlenie nocne). </w:t>
      </w:r>
      <w:r w:rsidRPr="00F309FC">
        <w:rPr>
          <w:rFonts w:ascii="Arial" w:hAnsi="Arial" w:cs="Arial"/>
          <w:sz w:val="22"/>
          <w:szCs w:val="22"/>
        </w:rPr>
        <w:t>Now</w:t>
      </w:r>
      <w:r>
        <w:rPr>
          <w:rFonts w:ascii="Arial" w:hAnsi="Arial" w:cs="Arial"/>
          <w:sz w:val="22"/>
          <w:szCs w:val="22"/>
        </w:rPr>
        <w:t>e</w:t>
      </w:r>
      <w:r w:rsidRPr="00F309FC">
        <w:rPr>
          <w:rFonts w:ascii="Arial" w:hAnsi="Arial" w:cs="Arial"/>
          <w:sz w:val="22"/>
          <w:szCs w:val="22"/>
        </w:rPr>
        <w:t xml:space="preserve"> urządzenia </w:t>
      </w:r>
      <w:r>
        <w:rPr>
          <w:rFonts w:ascii="Arial" w:hAnsi="Arial" w:cs="Arial"/>
          <w:sz w:val="22"/>
          <w:szCs w:val="22"/>
        </w:rPr>
        <w:t>systemu KNX musz</w:t>
      </w:r>
      <w:r w:rsidR="00302D34">
        <w:rPr>
          <w:rFonts w:ascii="Arial" w:hAnsi="Arial" w:cs="Arial"/>
          <w:sz w:val="22"/>
          <w:szCs w:val="22"/>
        </w:rPr>
        <w:t>ą</w:t>
      </w:r>
      <w:r>
        <w:rPr>
          <w:rFonts w:ascii="Arial" w:hAnsi="Arial" w:cs="Arial"/>
          <w:sz w:val="22"/>
          <w:szCs w:val="22"/>
        </w:rPr>
        <w:t xml:space="preserve"> zapewni</w:t>
      </w:r>
      <w:r w:rsidR="00302D34">
        <w:rPr>
          <w:rFonts w:ascii="Arial" w:hAnsi="Arial" w:cs="Arial"/>
          <w:sz w:val="22"/>
          <w:szCs w:val="22"/>
        </w:rPr>
        <w:t>a</w:t>
      </w:r>
      <w:r>
        <w:rPr>
          <w:rFonts w:ascii="Arial" w:hAnsi="Arial" w:cs="Arial"/>
          <w:sz w:val="22"/>
          <w:szCs w:val="22"/>
        </w:rPr>
        <w:t xml:space="preserve">ć kompatybilność </w:t>
      </w:r>
      <w:r w:rsidRPr="00F309FC">
        <w:rPr>
          <w:rFonts w:ascii="Arial" w:hAnsi="Arial" w:cs="Arial"/>
          <w:sz w:val="22"/>
          <w:szCs w:val="22"/>
        </w:rPr>
        <w:t xml:space="preserve">z istniejącym systemem </w:t>
      </w:r>
      <w:r>
        <w:rPr>
          <w:rFonts w:ascii="Arial" w:hAnsi="Arial" w:cs="Arial"/>
          <w:sz w:val="22"/>
          <w:szCs w:val="22"/>
        </w:rPr>
        <w:t>sterowania</w:t>
      </w:r>
      <w:r w:rsidRPr="00F309FC">
        <w:rPr>
          <w:rFonts w:ascii="Arial" w:hAnsi="Arial" w:cs="Arial"/>
          <w:sz w:val="22"/>
          <w:szCs w:val="22"/>
        </w:rPr>
        <w:t>.</w:t>
      </w:r>
    </w:p>
    <w:p w:rsidR="00143997" w:rsidRDefault="00143997" w:rsidP="005E1D1D">
      <w:pPr>
        <w:pStyle w:val="StandardowyT"/>
        <w:spacing w:line="276" w:lineRule="auto"/>
        <w:ind w:firstLine="709"/>
        <w:rPr>
          <w:rFonts w:ascii="Arial" w:hAnsi="Arial" w:cs="Arial"/>
          <w:sz w:val="22"/>
          <w:szCs w:val="22"/>
        </w:rPr>
      </w:pPr>
    </w:p>
    <w:p w:rsidR="005653B6" w:rsidRPr="005653B6" w:rsidRDefault="005653B6" w:rsidP="00833144">
      <w:pPr>
        <w:pStyle w:val="Nagwek2"/>
        <w:tabs>
          <w:tab w:val="left" w:pos="1134"/>
        </w:tabs>
        <w:spacing w:line="276" w:lineRule="auto"/>
        <w:ind w:left="1711"/>
        <w:rPr>
          <w:rFonts w:ascii="Arial" w:hAnsi="Arial"/>
        </w:rPr>
      </w:pPr>
      <w:bookmarkStart w:id="15" w:name="_Toc18671059"/>
      <w:r w:rsidRPr="005653B6">
        <w:rPr>
          <w:rFonts w:ascii="Arial" w:hAnsi="Arial"/>
        </w:rPr>
        <w:t>Oświetlenie awaryjne</w:t>
      </w:r>
      <w:r w:rsidR="00864484">
        <w:rPr>
          <w:rFonts w:ascii="Arial" w:hAnsi="Arial"/>
        </w:rPr>
        <w:t xml:space="preserve"> i ewakuacyjne</w:t>
      </w:r>
      <w:bookmarkEnd w:id="15"/>
    </w:p>
    <w:p w:rsidR="007B6CB0" w:rsidRDefault="005653B6" w:rsidP="005653B6">
      <w:pPr>
        <w:spacing w:line="276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5653B6">
        <w:rPr>
          <w:rFonts w:ascii="Arial" w:hAnsi="Arial" w:cs="Arial"/>
          <w:sz w:val="22"/>
          <w:szCs w:val="22"/>
        </w:rPr>
        <w:t xml:space="preserve">W obszarze </w:t>
      </w:r>
      <w:r w:rsidR="00AB0BF9">
        <w:rPr>
          <w:rFonts w:ascii="Arial" w:hAnsi="Arial" w:cs="Arial"/>
          <w:sz w:val="22"/>
          <w:szCs w:val="22"/>
        </w:rPr>
        <w:t xml:space="preserve">objętym opracowaniem </w:t>
      </w:r>
      <w:r>
        <w:rPr>
          <w:rFonts w:ascii="Arial" w:hAnsi="Arial" w:cs="Arial"/>
          <w:sz w:val="22"/>
          <w:szCs w:val="22"/>
        </w:rPr>
        <w:t xml:space="preserve">projektuje się </w:t>
      </w:r>
      <w:r w:rsidRPr="005653B6">
        <w:rPr>
          <w:rFonts w:ascii="Arial" w:hAnsi="Arial" w:cs="Arial"/>
          <w:sz w:val="22"/>
          <w:szCs w:val="22"/>
        </w:rPr>
        <w:t>awaryjne oświetlenie dróg ewakuacyjnych</w:t>
      </w:r>
      <w:r>
        <w:rPr>
          <w:rFonts w:ascii="Arial" w:hAnsi="Arial" w:cs="Arial"/>
          <w:sz w:val="22"/>
          <w:szCs w:val="22"/>
        </w:rPr>
        <w:t xml:space="preserve"> </w:t>
      </w:r>
      <w:r w:rsidRPr="005653B6">
        <w:rPr>
          <w:rFonts w:ascii="Arial" w:hAnsi="Arial" w:cs="Arial"/>
          <w:sz w:val="22"/>
          <w:szCs w:val="22"/>
        </w:rPr>
        <w:t>oraz awaryjne oświetlenie strefy otwartej. Dodatkowo na</w:t>
      </w:r>
      <w:r w:rsidR="00A93CF4">
        <w:rPr>
          <w:rFonts w:ascii="Arial" w:hAnsi="Arial" w:cs="Arial"/>
          <w:sz w:val="22"/>
          <w:szCs w:val="22"/>
        </w:rPr>
        <w:t xml:space="preserve"> </w:t>
      </w:r>
      <w:r w:rsidRPr="005653B6">
        <w:rPr>
          <w:rFonts w:ascii="Arial" w:hAnsi="Arial" w:cs="Arial"/>
          <w:sz w:val="22"/>
          <w:szCs w:val="22"/>
        </w:rPr>
        <w:t>dro</w:t>
      </w:r>
      <w:r w:rsidR="00A93CF4">
        <w:rPr>
          <w:rFonts w:ascii="Arial" w:hAnsi="Arial" w:cs="Arial"/>
          <w:sz w:val="22"/>
          <w:szCs w:val="22"/>
        </w:rPr>
        <w:t xml:space="preserve">dze </w:t>
      </w:r>
      <w:r w:rsidRPr="005653B6">
        <w:rPr>
          <w:rFonts w:ascii="Arial" w:hAnsi="Arial" w:cs="Arial"/>
          <w:sz w:val="22"/>
          <w:szCs w:val="22"/>
        </w:rPr>
        <w:t>ewakuacyjn</w:t>
      </w:r>
      <w:r w:rsidR="00A93CF4">
        <w:rPr>
          <w:rFonts w:ascii="Arial" w:hAnsi="Arial" w:cs="Arial"/>
          <w:sz w:val="22"/>
          <w:szCs w:val="22"/>
        </w:rPr>
        <w:t xml:space="preserve">ej </w:t>
      </w:r>
      <w:r w:rsidRPr="005653B6">
        <w:rPr>
          <w:rFonts w:ascii="Arial" w:hAnsi="Arial" w:cs="Arial"/>
          <w:sz w:val="22"/>
          <w:szCs w:val="22"/>
        </w:rPr>
        <w:t>projektuje się opraw</w:t>
      </w:r>
      <w:r w:rsidR="00833144">
        <w:rPr>
          <w:rFonts w:ascii="Arial" w:hAnsi="Arial" w:cs="Arial"/>
          <w:sz w:val="22"/>
          <w:szCs w:val="22"/>
        </w:rPr>
        <w:t>y</w:t>
      </w:r>
      <w:r w:rsidRPr="005653B6">
        <w:rPr>
          <w:rFonts w:ascii="Arial" w:hAnsi="Arial" w:cs="Arial"/>
          <w:sz w:val="22"/>
          <w:szCs w:val="22"/>
        </w:rPr>
        <w:t xml:space="preserve"> awaryjn</w:t>
      </w:r>
      <w:r w:rsidR="00833144">
        <w:rPr>
          <w:rFonts w:ascii="Arial" w:hAnsi="Arial" w:cs="Arial"/>
          <w:sz w:val="22"/>
          <w:szCs w:val="22"/>
        </w:rPr>
        <w:t>e</w:t>
      </w:r>
      <w:r w:rsidRPr="005653B6">
        <w:rPr>
          <w:rFonts w:ascii="Arial" w:hAnsi="Arial" w:cs="Arial"/>
          <w:sz w:val="22"/>
          <w:szCs w:val="22"/>
        </w:rPr>
        <w:t xml:space="preserve"> kierunkow</w:t>
      </w:r>
      <w:r w:rsidR="00833144">
        <w:rPr>
          <w:rFonts w:ascii="Arial" w:hAnsi="Arial" w:cs="Arial"/>
          <w:sz w:val="22"/>
          <w:szCs w:val="22"/>
        </w:rPr>
        <w:t>e</w:t>
      </w:r>
      <w:r w:rsidRPr="005653B6">
        <w:rPr>
          <w:rFonts w:ascii="Arial" w:hAnsi="Arial" w:cs="Arial"/>
          <w:sz w:val="22"/>
          <w:szCs w:val="22"/>
        </w:rPr>
        <w:t xml:space="preserve"> (z piktogramem) wyposażon</w:t>
      </w:r>
      <w:r w:rsidR="00833144">
        <w:rPr>
          <w:rFonts w:ascii="Arial" w:hAnsi="Arial" w:cs="Arial"/>
          <w:sz w:val="22"/>
          <w:szCs w:val="22"/>
        </w:rPr>
        <w:t>e</w:t>
      </w:r>
      <w:r w:rsidRPr="005653B6">
        <w:rPr>
          <w:rFonts w:ascii="Arial" w:hAnsi="Arial" w:cs="Arial"/>
          <w:sz w:val="22"/>
          <w:szCs w:val="22"/>
        </w:rPr>
        <w:t xml:space="preserve"> w moduł</w:t>
      </w:r>
      <w:r>
        <w:rPr>
          <w:rFonts w:ascii="Arial" w:hAnsi="Arial" w:cs="Arial"/>
          <w:sz w:val="22"/>
          <w:szCs w:val="22"/>
        </w:rPr>
        <w:t xml:space="preserve"> </w:t>
      </w:r>
      <w:r w:rsidR="00000781">
        <w:rPr>
          <w:rFonts w:ascii="Arial" w:hAnsi="Arial" w:cs="Arial"/>
          <w:sz w:val="22"/>
          <w:szCs w:val="22"/>
        </w:rPr>
        <w:t>awaryjny z podtrzymaniem napięcia przez 1</w:t>
      </w:r>
      <w:r w:rsidRPr="005653B6">
        <w:rPr>
          <w:rFonts w:ascii="Arial" w:hAnsi="Arial" w:cs="Arial"/>
          <w:sz w:val="22"/>
          <w:szCs w:val="22"/>
        </w:rPr>
        <w:t xml:space="preserve"> godzin</w:t>
      </w:r>
      <w:r w:rsidR="00000781">
        <w:rPr>
          <w:rFonts w:ascii="Arial" w:hAnsi="Arial" w:cs="Arial"/>
          <w:sz w:val="22"/>
          <w:szCs w:val="22"/>
        </w:rPr>
        <w:t>ę</w:t>
      </w:r>
      <w:r w:rsidR="007B6CB0">
        <w:rPr>
          <w:rFonts w:ascii="Arial" w:hAnsi="Arial" w:cs="Arial"/>
          <w:sz w:val="22"/>
          <w:szCs w:val="22"/>
        </w:rPr>
        <w:t>.</w:t>
      </w:r>
      <w:r w:rsidR="0040606E">
        <w:rPr>
          <w:rFonts w:ascii="Arial" w:hAnsi="Arial" w:cs="Arial"/>
          <w:sz w:val="22"/>
          <w:szCs w:val="22"/>
        </w:rPr>
        <w:t xml:space="preserve"> Wszystkie projektowane oprawy oświetlenia awaryjnego </w:t>
      </w:r>
      <w:r w:rsidR="00000781">
        <w:rPr>
          <w:rFonts w:ascii="Arial" w:hAnsi="Arial" w:cs="Arial"/>
          <w:sz w:val="22"/>
          <w:szCs w:val="22"/>
        </w:rPr>
        <w:br/>
        <w:t xml:space="preserve">i </w:t>
      </w:r>
      <w:r w:rsidR="0040606E">
        <w:rPr>
          <w:rFonts w:ascii="Arial" w:hAnsi="Arial" w:cs="Arial"/>
          <w:sz w:val="22"/>
          <w:szCs w:val="22"/>
        </w:rPr>
        <w:t xml:space="preserve">ewakuacyjnego </w:t>
      </w:r>
      <w:r w:rsidR="00000781">
        <w:rPr>
          <w:rFonts w:ascii="Arial" w:hAnsi="Arial" w:cs="Arial"/>
          <w:sz w:val="22"/>
          <w:szCs w:val="22"/>
        </w:rPr>
        <w:t>będą nadzorowane przez central</w:t>
      </w:r>
      <w:r w:rsidR="007D5E7A">
        <w:rPr>
          <w:rFonts w:ascii="Arial" w:hAnsi="Arial" w:cs="Arial"/>
          <w:sz w:val="22"/>
          <w:szCs w:val="22"/>
        </w:rPr>
        <w:t>k</w:t>
      </w:r>
      <w:r w:rsidR="00000781">
        <w:rPr>
          <w:rFonts w:ascii="Arial" w:hAnsi="Arial" w:cs="Arial"/>
          <w:sz w:val="22"/>
          <w:szCs w:val="22"/>
        </w:rPr>
        <w:t>ę oświetlenia awaryjnego</w:t>
      </w:r>
      <w:r w:rsidR="007D5E7A">
        <w:rPr>
          <w:rFonts w:ascii="Arial" w:hAnsi="Arial" w:cs="Arial"/>
          <w:sz w:val="22"/>
          <w:szCs w:val="22"/>
        </w:rPr>
        <w:t xml:space="preserve"> i będą wyposażone </w:t>
      </w:r>
      <w:r w:rsidR="00D131BC">
        <w:rPr>
          <w:rFonts w:ascii="Arial" w:hAnsi="Arial" w:cs="Arial"/>
          <w:sz w:val="22"/>
          <w:szCs w:val="22"/>
        </w:rPr>
        <w:br/>
      </w:r>
      <w:r w:rsidR="007D5E7A">
        <w:rPr>
          <w:rFonts w:ascii="Arial" w:hAnsi="Arial" w:cs="Arial"/>
          <w:sz w:val="22"/>
          <w:szCs w:val="22"/>
        </w:rPr>
        <w:t>w źródła światła typu LED</w:t>
      </w:r>
      <w:r w:rsidR="00000781">
        <w:rPr>
          <w:rFonts w:ascii="Arial" w:hAnsi="Arial" w:cs="Arial"/>
          <w:sz w:val="22"/>
          <w:szCs w:val="22"/>
        </w:rPr>
        <w:t>.</w:t>
      </w:r>
    </w:p>
    <w:p w:rsidR="007F47C9" w:rsidRDefault="007F47C9" w:rsidP="007F47C9">
      <w:pPr>
        <w:spacing w:line="276" w:lineRule="auto"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Projektowane oświetlenie awaryjne będzie realizowane na dedykowanych oprawach awaryjnych oraz na oprawach oświetlenia podstawowego wyposażonych w moduły awaryjne </w:t>
      </w:r>
      <w:r w:rsidR="009C2092">
        <w:rPr>
          <w:rFonts w:ascii="Arial" w:hAnsi="Arial" w:cs="Arial"/>
          <w:sz w:val="22"/>
          <w:szCs w:val="22"/>
        </w:rPr>
        <w:br/>
      </w:r>
      <w:r>
        <w:rPr>
          <w:rFonts w:ascii="Arial" w:hAnsi="Arial" w:cs="Arial"/>
          <w:sz w:val="22"/>
          <w:szCs w:val="22"/>
        </w:rPr>
        <w:t xml:space="preserve">z czasem podtrzymania </w:t>
      </w:r>
      <w:r w:rsidR="009C2092">
        <w:rPr>
          <w:rFonts w:ascii="Arial" w:hAnsi="Arial" w:cs="Arial"/>
          <w:sz w:val="22"/>
          <w:szCs w:val="22"/>
        </w:rPr>
        <w:t xml:space="preserve">min. </w:t>
      </w:r>
      <w:r>
        <w:rPr>
          <w:rFonts w:ascii="Arial" w:hAnsi="Arial" w:cs="Arial"/>
          <w:sz w:val="22"/>
          <w:szCs w:val="22"/>
        </w:rPr>
        <w:t>1 godzina (1h).</w:t>
      </w:r>
    </w:p>
    <w:p w:rsidR="009C2092" w:rsidRDefault="009C2092" w:rsidP="007F47C9">
      <w:pPr>
        <w:spacing w:line="276" w:lineRule="auto"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 razie zaniku napięcia sieciowego oprawy automatycznie przełączą się w tryb pracy awaryjnej.</w:t>
      </w:r>
    </w:p>
    <w:p w:rsidR="007B6CB0" w:rsidRDefault="007F47C9" w:rsidP="005653B6">
      <w:pPr>
        <w:spacing w:line="276" w:lineRule="auto"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Projektowane oprawy oświetlenia awaryjnego </w:t>
      </w:r>
      <w:r w:rsidR="007B6CB0">
        <w:rPr>
          <w:rFonts w:ascii="Arial" w:hAnsi="Arial" w:cs="Arial"/>
          <w:sz w:val="22"/>
          <w:szCs w:val="22"/>
        </w:rPr>
        <w:t>będą pracować nieciągle (na ciemno), natomiast oprawy kierunkowe ciągle (na jasno)</w:t>
      </w:r>
      <w:r w:rsidR="007B6CB0" w:rsidRPr="005653B6">
        <w:rPr>
          <w:rFonts w:ascii="Arial" w:hAnsi="Arial" w:cs="Arial"/>
          <w:sz w:val="22"/>
          <w:szCs w:val="22"/>
        </w:rPr>
        <w:t>.</w:t>
      </w:r>
    </w:p>
    <w:p w:rsidR="005653B6" w:rsidRDefault="005653B6" w:rsidP="005653B6">
      <w:pPr>
        <w:spacing w:line="276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5653B6">
        <w:rPr>
          <w:rFonts w:ascii="Arial" w:hAnsi="Arial" w:cs="Arial"/>
          <w:sz w:val="22"/>
          <w:szCs w:val="22"/>
        </w:rPr>
        <w:t xml:space="preserve">Wszystkie oprawy oświetlenia awaryjnego </w:t>
      </w:r>
      <w:r w:rsidR="00162C4D" w:rsidRPr="005653B6">
        <w:rPr>
          <w:rFonts w:ascii="Arial" w:hAnsi="Arial" w:cs="Arial"/>
          <w:sz w:val="22"/>
          <w:szCs w:val="22"/>
        </w:rPr>
        <w:t xml:space="preserve">wraz z bateriami </w:t>
      </w:r>
      <w:r w:rsidRPr="005653B6">
        <w:rPr>
          <w:rFonts w:ascii="Arial" w:hAnsi="Arial" w:cs="Arial"/>
          <w:sz w:val="22"/>
          <w:szCs w:val="22"/>
        </w:rPr>
        <w:t xml:space="preserve">powinny posiadać </w:t>
      </w:r>
      <w:r w:rsidR="0031693F">
        <w:rPr>
          <w:rFonts w:ascii="Arial" w:hAnsi="Arial" w:cs="Arial"/>
          <w:sz w:val="22"/>
          <w:szCs w:val="22"/>
        </w:rPr>
        <w:t xml:space="preserve">aktualne </w:t>
      </w:r>
      <w:r w:rsidRPr="005653B6">
        <w:rPr>
          <w:rFonts w:ascii="Arial" w:hAnsi="Arial" w:cs="Arial"/>
          <w:sz w:val="22"/>
          <w:szCs w:val="22"/>
        </w:rPr>
        <w:t>świadectwo</w:t>
      </w:r>
      <w:r>
        <w:rPr>
          <w:rFonts w:ascii="Arial" w:hAnsi="Arial" w:cs="Arial"/>
          <w:sz w:val="22"/>
          <w:szCs w:val="22"/>
        </w:rPr>
        <w:t xml:space="preserve"> </w:t>
      </w:r>
      <w:r w:rsidRPr="005653B6">
        <w:rPr>
          <w:rFonts w:ascii="Arial" w:hAnsi="Arial" w:cs="Arial"/>
          <w:sz w:val="22"/>
          <w:szCs w:val="22"/>
        </w:rPr>
        <w:t>dopuszczenia do stosowania w ochronie przeciwpożarowej, wydane przez CNBOP.</w:t>
      </w:r>
      <w:r>
        <w:rPr>
          <w:rFonts w:ascii="Arial" w:hAnsi="Arial" w:cs="Arial"/>
          <w:sz w:val="22"/>
          <w:szCs w:val="22"/>
        </w:rPr>
        <w:t xml:space="preserve"> </w:t>
      </w:r>
      <w:r w:rsidRPr="005653B6">
        <w:rPr>
          <w:rFonts w:ascii="Arial" w:hAnsi="Arial" w:cs="Arial"/>
          <w:sz w:val="22"/>
          <w:szCs w:val="22"/>
        </w:rPr>
        <w:t xml:space="preserve">Instalacja oświetlenia ewakuacyjnego </w:t>
      </w:r>
      <w:r w:rsidR="00A84E86">
        <w:rPr>
          <w:rFonts w:ascii="Arial" w:hAnsi="Arial" w:cs="Arial"/>
          <w:sz w:val="22"/>
          <w:szCs w:val="22"/>
        </w:rPr>
        <w:t>musi zapewnić</w:t>
      </w:r>
      <w:r w:rsidRPr="005653B6">
        <w:rPr>
          <w:rFonts w:ascii="Arial" w:hAnsi="Arial" w:cs="Arial"/>
          <w:sz w:val="22"/>
          <w:szCs w:val="22"/>
        </w:rPr>
        <w:t xml:space="preserve"> natężenie </w:t>
      </w:r>
      <w:r w:rsidR="00A84E86">
        <w:rPr>
          <w:rFonts w:ascii="Arial" w:hAnsi="Arial" w:cs="Arial"/>
          <w:sz w:val="22"/>
          <w:szCs w:val="22"/>
        </w:rPr>
        <w:t xml:space="preserve">oświetlenia </w:t>
      </w:r>
      <w:r w:rsidRPr="005653B6">
        <w:rPr>
          <w:rFonts w:ascii="Arial" w:hAnsi="Arial" w:cs="Arial"/>
          <w:sz w:val="22"/>
          <w:szCs w:val="22"/>
        </w:rPr>
        <w:t>na ciągach ewakuacyjnych</w:t>
      </w:r>
      <w:r>
        <w:rPr>
          <w:rFonts w:ascii="Arial" w:hAnsi="Arial" w:cs="Arial"/>
          <w:sz w:val="22"/>
          <w:szCs w:val="22"/>
        </w:rPr>
        <w:t xml:space="preserve"> </w:t>
      </w:r>
      <w:r w:rsidRPr="005653B6">
        <w:rPr>
          <w:rFonts w:ascii="Arial" w:hAnsi="Arial" w:cs="Arial"/>
          <w:sz w:val="22"/>
          <w:szCs w:val="22"/>
        </w:rPr>
        <w:t>1,0 lx</w:t>
      </w:r>
      <w:r w:rsidR="00FD7E33">
        <w:rPr>
          <w:rFonts w:ascii="Arial" w:hAnsi="Arial" w:cs="Arial"/>
          <w:sz w:val="22"/>
          <w:szCs w:val="22"/>
        </w:rPr>
        <w:t xml:space="preserve"> w osi drogi ewakuacyjnej</w:t>
      </w:r>
      <w:r w:rsidRPr="005653B6">
        <w:rPr>
          <w:rFonts w:ascii="Arial" w:hAnsi="Arial" w:cs="Arial"/>
          <w:sz w:val="22"/>
          <w:szCs w:val="22"/>
        </w:rPr>
        <w:t>, na powierzchniach strefy otwartej 0,5</w:t>
      </w:r>
      <w:r w:rsidR="009C713B">
        <w:rPr>
          <w:rFonts w:ascii="Arial" w:hAnsi="Arial" w:cs="Arial"/>
          <w:sz w:val="22"/>
          <w:szCs w:val="22"/>
        </w:rPr>
        <w:t xml:space="preserve"> </w:t>
      </w:r>
      <w:r w:rsidRPr="005653B6">
        <w:rPr>
          <w:rFonts w:ascii="Arial" w:hAnsi="Arial" w:cs="Arial"/>
          <w:sz w:val="22"/>
          <w:szCs w:val="22"/>
        </w:rPr>
        <w:t>lx oraz przy hydrantach, gaśnicach,</w:t>
      </w:r>
      <w:r>
        <w:rPr>
          <w:rFonts w:ascii="Arial" w:hAnsi="Arial" w:cs="Arial"/>
          <w:sz w:val="22"/>
          <w:szCs w:val="22"/>
        </w:rPr>
        <w:t xml:space="preserve"> </w:t>
      </w:r>
      <w:r w:rsidRPr="005653B6">
        <w:rPr>
          <w:rFonts w:ascii="Arial" w:hAnsi="Arial" w:cs="Arial"/>
          <w:sz w:val="22"/>
          <w:szCs w:val="22"/>
        </w:rPr>
        <w:t>przyciskach ROP 5,0</w:t>
      </w:r>
      <w:r w:rsidR="008743E1">
        <w:rPr>
          <w:rFonts w:ascii="Arial" w:hAnsi="Arial" w:cs="Arial"/>
          <w:sz w:val="22"/>
          <w:szCs w:val="22"/>
        </w:rPr>
        <w:t xml:space="preserve"> </w:t>
      </w:r>
      <w:r w:rsidR="008017C6">
        <w:rPr>
          <w:rFonts w:ascii="Arial" w:hAnsi="Arial" w:cs="Arial"/>
          <w:sz w:val="22"/>
          <w:szCs w:val="22"/>
        </w:rPr>
        <w:t>lx.</w:t>
      </w:r>
    </w:p>
    <w:p w:rsidR="008017C6" w:rsidRDefault="008017C6" w:rsidP="005653B6">
      <w:pPr>
        <w:spacing w:line="276" w:lineRule="auto"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</w:t>
      </w:r>
      <w:r w:rsidRPr="008017C6">
        <w:rPr>
          <w:rFonts w:ascii="Arial" w:hAnsi="Arial" w:cs="Arial"/>
          <w:sz w:val="22"/>
          <w:szCs w:val="22"/>
        </w:rPr>
        <w:t>prawy awaryjne, podczas pracy w trybie awaryjnym powinny zapewniać co najmniej 50% poziomu deklarowanych przez producenta da</w:t>
      </w:r>
      <w:r>
        <w:rPr>
          <w:rFonts w:ascii="Arial" w:hAnsi="Arial" w:cs="Arial"/>
          <w:sz w:val="22"/>
          <w:szCs w:val="22"/>
        </w:rPr>
        <w:t xml:space="preserve">nych fotometrycznych w czasie 5 </w:t>
      </w:r>
      <w:r w:rsidRPr="008017C6">
        <w:rPr>
          <w:rFonts w:ascii="Arial" w:hAnsi="Arial" w:cs="Arial"/>
          <w:sz w:val="22"/>
          <w:szCs w:val="22"/>
        </w:rPr>
        <w:t>s po awarii zasilania podstawowego i pełne znamiono</w:t>
      </w:r>
      <w:r>
        <w:rPr>
          <w:rFonts w:ascii="Arial" w:hAnsi="Arial" w:cs="Arial"/>
          <w:sz w:val="22"/>
          <w:szCs w:val="22"/>
        </w:rPr>
        <w:t xml:space="preserve">we wartości fotometryczne po 60 </w:t>
      </w:r>
      <w:r w:rsidRPr="008017C6">
        <w:rPr>
          <w:rFonts w:ascii="Arial" w:hAnsi="Arial" w:cs="Arial"/>
          <w:sz w:val="22"/>
          <w:szCs w:val="22"/>
        </w:rPr>
        <w:t>s oraz utrzymywać je nieprzerwanie do końca znamionowego czasu pracy awaryjnej.</w:t>
      </w:r>
    </w:p>
    <w:p w:rsidR="0038389B" w:rsidRPr="00F309FC" w:rsidRDefault="00F309FC" w:rsidP="00F309FC">
      <w:pPr>
        <w:pStyle w:val="Nagwek2"/>
        <w:tabs>
          <w:tab w:val="left" w:pos="1134"/>
        </w:tabs>
        <w:spacing w:line="276" w:lineRule="auto"/>
        <w:ind w:left="1711"/>
        <w:rPr>
          <w:rFonts w:ascii="Arial" w:hAnsi="Arial"/>
        </w:rPr>
      </w:pPr>
      <w:bookmarkStart w:id="16" w:name="_Toc18671060"/>
      <w:r w:rsidRPr="00F309FC">
        <w:rPr>
          <w:rFonts w:ascii="Arial" w:hAnsi="Arial"/>
        </w:rPr>
        <w:t>Centr</w:t>
      </w:r>
      <w:r w:rsidR="00A84E86">
        <w:rPr>
          <w:rFonts w:ascii="Arial" w:hAnsi="Arial"/>
        </w:rPr>
        <w:t>alny monitoring</w:t>
      </w:r>
      <w:r w:rsidRPr="00F309FC">
        <w:rPr>
          <w:rFonts w:ascii="Arial" w:hAnsi="Arial"/>
        </w:rPr>
        <w:t xml:space="preserve"> oświetlenia awaryjnego</w:t>
      </w:r>
      <w:bookmarkEnd w:id="16"/>
    </w:p>
    <w:p w:rsidR="00636B40" w:rsidRPr="008D35A5" w:rsidRDefault="00AC17C1" w:rsidP="008D35A5">
      <w:pPr>
        <w:spacing w:line="276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8D35A5">
        <w:rPr>
          <w:rFonts w:ascii="Arial" w:hAnsi="Arial" w:cs="Arial"/>
          <w:sz w:val="22"/>
          <w:szCs w:val="22"/>
        </w:rPr>
        <w:t xml:space="preserve">Dla projektowanych opraw oświetlenia awaryjnego i ewakuacyjnego </w:t>
      </w:r>
      <w:r w:rsidR="00636B40" w:rsidRPr="008D35A5">
        <w:rPr>
          <w:rFonts w:ascii="Arial" w:hAnsi="Arial" w:cs="Arial"/>
          <w:sz w:val="22"/>
          <w:szCs w:val="22"/>
        </w:rPr>
        <w:t xml:space="preserve">zaprojektowano system </w:t>
      </w:r>
      <w:r w:rsidRPr="008D35A5">
        <w:rPr>
          <w:rFonts w:ascii="Arial" w:hAnsi="Arial" w:cs="Arial"/>
          <w:sz w:val="22"/>
          <w:szCs w:val="22"/>
        </w:rPr>
        <w:t xml:space="preserve">centralnego monitoringu opraw oparty o </w:t>
      </w:r>
      <w:r w:rsidR="00636B40" w:rsidRPr="008D35A5">
        <w:rPr>
          <w:rFonts w:ascii="Arial" w:hAnsi="Arial" w:cs="Arial"/>
          <w:sz w:val="22"/>
          <w:szCs w:val="22"/>
        </w:rPr>
        <w:t>jednostk</w:t>
      </w:r>
      <w:r w:rsidRPr="008D35A5">
        <w:rPr>
          <w:rFonts w:ascii="Arial" w:hAnsi="Arial" w:cs="Arial"/>
          <w:sz w:val="22"/>
          <w:szCs w:val="22"/>
        </w:rPr>
        <w:t>ę</w:t>
      </w:r>
      <w:r w:rsidR="00636B40" w:rsidRPr="008D35A5">
        <w:rPr>
          <w:rFonts w:ascii="Arial" w:hAnsi="Arial" w:cs="Arial"/>
          <w:sz w:val="22"/>
          <w:szCs w:val="22"/>
        </w:rPr>
        <w:t xml:space="preserve"> </w:t>
      </w:r>
      <w:r w:rsidRPr="008D35A5">
        <w:rPr>
          <w:rFonts w:ascii="Arial" w:hAnsi="Arial" w:cs="Arial"/>
          <w:sz w:val="22"/>
          <w:szCs w:val="22"/>
        </w:rPr>
        <w:t xml:space="preserve">sterującą </w:t>
      </w:r>
      <w:r w:rsidR="00636B40" w:rsidRPr="008D35A5">
        <w:rPr>
          <w:rFonts w:ascii="Arial" w:hAnsi="Arial" w:cs="Arial"/>
          <w:sz w:val="22"/>
          <w:szCs w:val="22"/>
        </w:rPr>
        <w:t>umożliwi</w:t>
      </w:r>
      <w:r w:rsidRPr="008D35A5">
        <w:rPr>
          <w:rFonts w:ascii="Arial" w:hAnsi="Arial" w:cs="Arial"/>
          <w:sz w:val="22"/>
          <w:szCs w:val="22"/>
        </w:rPr>
        <w:t xml:space="preserve">ającą </w:t>
      </w:r>
      <w:r w:rsidR="00636B40" w:rsidRPr="008D35A5">
        <w:rPr>
          <w:rFonts w:ascii="Arial" w:hAnsi="Arial" w:cs="Arial"/>
          <w:sz w:val="22"/>
          <w:szCs w:val="22"/>
        </w:rPr>
        <w:t xml:space="preserve">nadzór opraw awaryjnych i </w:t>
      </w:r>
      <w:r w:rsidRPr="008D35A5">
        <w:rPr>
          <w:rFonts w:ascii="Arial" w:hAnsi="Arial" w:cs="Arial"/>
          <w:sz w:val="22"/>
          <w:szCs w:val="22"/>
        </w:rPr>
        <w:t xml:space="preserve">ewakuacyjnych </w:t>
      </w:r>
      <w:r w:rsidR="00636B40" w:rsidRPr="008D35A5">
        <w:rPr>
          <w:rFonts w:ascii="Arial" w:hAnsi="Arial" w:cs="Arial"/>
          <w:sz w:val="22"/>
          <w:szCs w:val="22"/>
        </w:rPr>
        <w:t xml:space="preserve">na magistralach komunikacyjnych. </w:t>
      </w:r>
    </w:p>
    <w:p w:rsidR="001641EF" w:rsidRPr="001641EF" w:rsidRDefault="001641EF" w:rsidP="00242AFD">
      <w:pPr>
        <w:pStyle w:val="Nagwek2"/>
        <w:tabs>
          <w:tab w:val="left" w:pos="1134"/>
        </w:tabs>
        <w:spacing w:line="276" w:lineRule="auto"/>
        <w:ind w:left="1711"/>
        <w:rPr>
          <w:rFonts w:ascii="Arial" w:hAnsi="Arial"/>
        </w:rPr>
      </w:pPr>
      <w:bookmarkStart w:id="17" w:name="_Toc18671061"/>
      <w:r w:rsidRPr="001641EF">
        <w:rPr>
          <w:rFonts w:ascii="Arial" w:hAnsi="Arial"/>
        </w:rPr>
        <w:t>Zasady prowadzenia przewodów</w:t>
      </w:r>
      <w:bookmarkEnd w:id="17"/>
    </w:p>
    <w:p w:rsidR="001641EF" w:rsidRDefault="001641EF" w:rsidP="001641EF">
      <w:pPr>
        <w:spacing w:line="276" w:lineRule="auto"/>
        <w:ind w:firstLine="709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Projektowane przewody zasilające oprawy oraz przewody sterownicze i monitorujące należy prowadzić na istniejących </w:t>
      </w:r>
      <w:r w:rsidR="0031693F">
        <w:rPr>
          <w:rFonts w:ascii="Arial" w:hAnsi="Arial" w:cs="Arial"/>
          <w:sz w:val="22"/>
          <w:szCs w:val="22"/>
        </w:rPr>
        <w:t xml:space="preserve">i projektowanych </w:t>
      </w:r>
      <w:r>
        <w:rPr>
          <w:rFonts w:ascii="Arial" w:hAnsi="Arial" w:cs="Arial"/>
          <w:sz w:val="22"/>
          <w:szCs w:val="22"/>
        </w:rPr>
        <w:t xml:space="preserve">drabinach i korytach kablowych w przestrzeni sufitów podwieszanych </w:t>
      </w:r>
      <w:r w:rsidR="0031693F">
        <w:rPr>
          <w:rFonts w:ascii="Arial" w:hAnsi="Arial" w:cs="Arial"/>
          <w:sz w:val="22"/>
          <w:szCs w:val="22"/>
        </w:rPr>
        <w:t xml:space="preserve">lub w rurkach elektroinstalacyjnych (kompletny system rurek) </w:t>
      </w:r>
      <w:r>
        <w:rPr>
          <w:rFonts w:ascii="Arial" w:hAnsi="Arial" w:cs="Arial"/>
          <w:sz w:val="22"/>
          <w:szCs w:val="22"/>
        </w:rPr>
        <w:t xml:space="preserve">oraz podtynkowo w </w:t>
      </w:r>
      <w:r w:rsidR="007D5E7A">
        <w:rPr>
          <w:rFonts w:ascii="Arial" w:hAnsi="Arial" w:cs="Arial"/>
          <w:sz w:val="22"/>
          <w:szCs w:val="22"/>
        </w:rPr>
        <w:t xml:space="preserve">projektowanych </w:t>
      </w:r>
      <w:r>
        <w:rPr>
          <w:rFonts w:ascii="Arial" w:hAnsi="Arial" w:cs="Arial"/>
          <w:sz w:val="22"/>
          <w:szCs w:val="22"/>
        </w:rPr>
        <w:t>rurkach elektroinstalacyjnych.</w:t>
      </w:r>
    </w:p>
    <w:p w:rsidR="006C06E1" w:rsidRPr="006C06E1" w:rsidRDefault="006C06E1" w:rsidP="006C06E1">
      <w:pPr>
        <w:spacing w:line="276" w:lineRule="auto"/>
        <w:ind w:firstLine="709"/>
        <w:jc w:val="both"/>
        <w:rPr>
          <w:rFonts w:ascii="Arial" w:hAnsi="Arial" w:cs="Arial"/>
          <w:sz w:val="22"/>
          <w:szCs w:val="22"/>
        </w:rPr>
      </w:pPr>
      <w:r w:rsidRPr="006C06E1">
        <w:rPr>
          <w:rFonts w:ascii="Arial" w:hAnsi="Arial" w:cs="Arial"/>
          <w:sz w:val="22"/>
          <w:szCs w:val="22"/>
        </w:rPr>
        <w:t>W projekcie przewidziana została wymiana przewodów instalacji oświetleniowej ze względu na konieczność dostosowania instalacji elektrycznej do aktualnych wymagań bezpieczeństwa pożarowego obiektów wynikających z Rozporządzenia Parlamentu Europejskiego i Rady (</w:t>
      </w:r>
      <w:proofErr w:type="spellStart"/>
      <w:r w:rsidRPr="006C06E1">
        <w:rPr>
          <w:rFonts w:ascii="Arial" w:hAnsi="Arial" w:cs="Arial"/>
          <w:sz w:val="22"/>
          <w:szCs w:val="22"/>
        </w:rPr>
        <w:t>UE</w:t>
      </w:r>
      <w:proofErr w:type="spellEnd"/>
      <w:r w:rsidRPr="006C06E1">
        <w:rPr>
          <w:rFonts w:ascii="Arial" w:hAnsi="Arial" w:cs="Arial"/>
          <w:sz w:val="22"/>
          <w:szCs w:val="22"/>
        </w:rPr>
        <w:t xml:space="preserve">) Nr 305/2011 z dnia 9 marca 2011 ustanawiające zharmonizowane warunki wprowadzania do obrotu wyrobów budowlanych (tzw. Rozporządzenia </w:t>
      </w:r>
      <w:proofErr w:type="spellStart"/>
      <w:r w:rsidRPr="006C06E1">
        <w:rPr>
          <w:rFonts w:ascii="Arial" w:hAnsi="Arial" w:cs="Arial"/>
          <w:sz w:val="22"/>
          <w:szCs w:val="22"/>
        </w:rPr>
        <w:t>CPR</w:t>
      </w:r>
      <w:proofErr w:type="spellEnd"/>
      <w:r w:rsidRPr="006C06E1">
        <w:rPr>
          <w:rFonts w:ascii="Arial" w:hAnsi="Arial" w:cs="Arial"/>
          <w:sz w:val="22"/>
          <w:szCs w:val="22"/>
        </w:rPr>
        <w:t xml:space="preserve">). Zastosowane w projekcie przewody spełniają zalecenia normy N </w:t>
      </w:r>
      <w:proofErr w:type="spellStart"/>
      <w:r w:rsidRPr="006C06E1">
        <w:rPr>
          <w:rFonts w:ascii="Arial" w:hAnsi="Arial" w:cs="Arial"/>
          <w:sz w:val="22"/>
          <w:szCs w:val="22"/>
        </w:rPr>
        <w:t>SEP-E-007:2017-09</w:t>
      </w:r>
      <w:proofErr w:type="spellEnd"/>
      <w:r w:rsidRPr="006C06E1">
        <w:rPr>
          <w:rFonts w:ascii="Arial" w:hAnsi="Arial" w:cs="Arial"/>
          <w:sz w:val="22"/>
          <w:szCs w:val="22"/>
        </w:rPr>
        <w:t xml:space="preserve"> Instalacje elektroenergetyczne i teletechniczne w budynkach. Dobór kabli i innych przewodów ze względu na ich reakcję na ogień.</w:t>
      </w:r>
    </w:p>
    <w:p w:rsidR="001641EF" w:rsidRDefault="008D35A5" w:rsidP="001641EF">
      <w:pPr>
        <w:spacing w:line="276" w:lineRule="auto"/>
        <w:ind w:firstLine="709"/>
        <w:jc w:val="both"/>
        <w:rPr>
          <w:rFonts w:ascii="Arial" w:hAnsi="Arial" w:cs="Arial"/>
          <w:sz w:val="22"/>
          <w:szCs w:val="22"/>
        </w:rPr>
      </w:pPr>
      <w:r w:rsidRPr="007D5E7A">
        <w:rPr>
          <w:rFonts w:ascii="Arial" w:hAnsi="Arial" w:cs="Arial"/>
          <w:sz w:val="22"/>
          <w:szCs w:val="22"/>
        </w:rPr>
        <w:t>W</w:t>
      </w:r>
      <w:r w:rsidR="001641EF" w:rsidRPr="007D5E7A">
        <w:rPr>
          <w:rFonts w:ascii="Arial" w:hAnsi="Arial" w:cs="Arial"/>
          <w:sz w:val="22"/>
          <w:szCs w:val="22"/>
        </w:rPr>
        <w:t xml:space="preserve"> zakresie Wykonawcy instalacji elektrycznej jest uzupełnienie tynku w wykonanych bruzdach dla prowadzenia instalacji oraz odtworzenie istniejącej powłoki malarskiej.</w:t>
      </w:r>
    </w:p>
    <w:p w:rsidR="001641EF" w:rsidRDefault="001641EF" w:rsidP="001641EF">
      <w:pPr>
        <w:spacing w:line="276" w:lineRule="auto"/>
        <w:ind w:firstLine="709"/>
        <w:jc w:val="both"/>
        <w:rPr>
          <w:rFonts w:ascii="Arial" w:hAnsi="Arial" w:cs="Arial"/>
          <w:sz w:val="22"/>
          <w:szCs w:val="22"/>
        </w:rPr>
      </w:pPr>
      <w:r w:rsidRPr="00251BBE">
        <w:rPr>
          <w:rFonts w:ascii="Arial" w:hAnsi="Arial" w:cs="Arial"/>
          <w:sz w:val="22"/>
          <w:szCs w:val="22"/>
        </w:rPr>
        <w:t>Wszystkie przejścia przez ściany</w:t>
      </w:r>
      <w:r>
        <w:rPr>
          <w:rFonts w:ascii="Arial" w:hAnsi="Arial" w:cs="Arial"/>
          <w:sz w:val="22"/>
          <w:szCs w:val="22"/>
        </w:rPr>
        <w:t>/sufity</w:t>
      </w:r>
      <w:r w:rsidRPr="00251BBE">
        <w:rPr>
          <w:rFonts w:ascii="Arial" w:hAnsi="Arial" w:cs="Arial"/>
          <w:sz w:val="22"/>
          <w:szCs w:val="22"/>
        </w:rPr>
        <w:t xml:space="preserve"> oddzielenia pożarowego należy uszczelnić masą </w:t>
      </w:r>
      <w:r>
        <w:rPr>
          <w:rFonts w:ascii="Arial" w:hAnsi="Arial" w:cs="Arial"/>
          <w:sz w:val="22"/>
          <w:szCs w:val="22"/>
        </w:rPr>
        <w:br/>
      </w:r>
      <w:r w:rsidRPr="00251BBE">
        <w:rPr>
          <w:rFonts w:ascii="Arial" w:hAnsi="Arial" w:cs="Arial"/>
          <w:sz w:val="22"/>
          <w:szCs w:val="22"/>
        </w:rPr>
        <w:t>o odporności ogniowej nie mniejszej od odporności ścian</w:t>
      </w:r>
      <w:r>
        <w:rPr>
          <w:rFonts w:ascii="Arial" w:hAnsi="Arial" w:cs="Arial"/>
          <w:sz w:val="22"/>
          <w:szCs w:val="22"/>
        </w:rPr>
        <w:t>/sufitów</w:t>
      </w:r>
      <w:r w:rsidRPr="00251BBE">
        <w:rPr>
          <w:rFonts w:ascii="Arial" w:hAnsi="Arial" w:cs="Arial"/>
          <w:sz w:val="22"/>
          <w:szCs w:val="22"/>
        </w:rPr>
        <w:t>. Uszczelnienia wykonać przy zastosowan</w:t>
      </w:r>
      <w:r>
        <w:rPr>
          <w:rFonts w:ascii="Arial" w:hAnsi="Arial" w:cs="Arial"/>
          <w:sz w:val="22"/>
          <w:szCs w:val="22"/>
        </w:rPr>
        <w:t>iu certyfikowanych materiałów.</w:t>
      </w:r>
    </w:p>
    <w:p w:rsidR="008E08F3" w:rsidRPr="00A34B54" w:rsidRDefault="008E08F3" w:rsidP="00FD4AE5">
      <w:pPr>
        <w:pStyle w:val="Nagwek2"/>
        <w:tabs>
          <w:tab w:val="left" w:pos="1134"/>
        </w:tabs>
        <w:spacing w:line="276" w:lineRule="auto"/>
        <w:ind w:left="1711"/>
        <w:rPr>
          <w:rFonts w:ascii="Arial" w:hAnsi="Arial"/>
        </w:rPr>
      </w:pPr>
      <w:bookmarkStart w:id="18" w:name="_Toc18671062"/>
      <w:r>
        <w:rPr>
          <w:rFonts w:ascii="Arial" w:hAnsi="Arial"/>
        </w:rPr>
        <w:t xml:space="preserve">Ochrona </w:t>
      </w:r>
      <w:r w:rsidR="00C710E1">
        <w:rPr>
          <w:rFonts w:ascii="Arial" w:hAnsi="Arial"/>
        </w:rPr>
        <w:t>od porażeń</w:t>
      </w:r>
      <w:bookmarkEnd w:id="18"/>
    </w:p>
    <w:p w:rsidR="00A27264" w:rsidRPr="006B3D8C" w:rsidRDefault="00A27264" w:rsidP="0097611B">
      <w:pPr>
        <w:spacing w:line="276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6B3D8C">
        <w:rPr>
          <w:rFonts w:ascii="Arial" w:hAnsi="Arial" w:cs="Arial"/>
          <w:sz w:val="22"/>
          <w:szCs w:val="22"/>
        </w:rPr>
        <w:t xml:space="preserve">Instalacje elektryczne wewnętrzne rozprowadzone od </w:t>
      </w:r>
      <w:r w:rsidR="001C6D03">
        <w:rPr>
          <w:rFonts w:ascii="Arial" w:hAnsi="Arial" w:cs="Arial"/>
          <w:sz w:val="22"/>
          <w:szCs w:val="22"/>
        </w:rPr>
        <w:t xml:space="preserve">istniejących rozdzielnic </w:t>
      </w:r>
      <w:r w:rsidRPr="006B3D8C">
        <w:rPr>
          <w:rFonts w:ascii="Arial" w:hAnsi="Arial" w:cs="Arial"/>
          <w:sz w:val="22"/>
          <w:szCs w:val="22"/>
        </w:rPr>
        <w:t>elektryczn</w:t>
      </w:r>
      <w:r w:rsidR="001C6D03">
        <w:rPr>
          <w:rFonts w:ascii="Arial" w:hAnsi="Arial" w:cs="Arial"/>
          <w:sz w:val="22"/>
          <w:szCs w:val="22"/>
        </w:rPr>
        <w:t>ych</w:t>
      </w:r>
      <w:r w:rsidRPr="006B3D8C">
        <w:rPr>
          <w:rFonts w:ascii="Arial" w:hAnsi="Arial" w:cs="Arial"/>
          <w:sz w:val="22"/>
          <w:szCs w:val="22"/>
        </w:rPr>
        <w:t xml:space="preserve"> prac</w:t>
      </w:r>
      <w:r w:rsidR="001C6D03">
        <w:rPr>
          <w:rFonts w:ascii="Arial" w:hAnsi="Arial" w:cs="Arial"/>
          <w:sz w:val="22"/>
          <w:szCs w:val="22"/>
        </w:rPr>
        <w:t xml:space="preserve">ują </w:t>
      </w:r>
      <w:r w:rsidRPr="006B3D8C">
        <w:rPr>
          <w:rFonts w:ascii="Arial" w:hAnsi="Arial" w:cs="Arial"/>
          <w:sz w:val="22"/>
          <w:szCs w:val="22"/>
        </w:rPr>
        <w:t xml:space="preserve">w układzie TN-S. </w:t>
      </w:r>
    </w:p>
    <w:p w:rsidR="00A27264" w:rsidRPr="006B3D8C" w:rsidRDefault="00A27264" w:rsidP="00A27264">
      <w:pPr>
        <w:spacing w:line="276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6B3D8C">
        <w:rPr>
          <w:rFonts w:ascii="Arial" w:hAnsi="Arial" w:cs="Arial"/>
          <w:sz w:val="22"/>
          <w:szCs w:val="22"/>
        </w:rPr>
        <w:t>Ochrona podstawowa od porażeń prądem elektrycznym obejmuje:</w:t>
      </w:r>
    </w:p>
    <w:p w:rsidR="00A27264" w:rsidRPr="006B3D8C" w:rsidRDefault="00A27264" w:rsidP="00E466B6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6B3D8C">
        <w:rPr>
          <w:rFonts w:ascii="Arial" w:hAnsi="Arial" w:cs="Arial"/>
          <w:sz w:val="22"/>
          <w:szCs w:val="22"/>
        </w:rPr>
        <w:t>izolacj</w:t>
      </w:r>
      <w:r w:rsidR="002D621C">
        <w:rPr>
          <w:rFonts w:ascii="Arial" w:hAnsi="Arial" w:cs="Arial"/>
          <w:sz w:val="22"/>
          <w:szCs w:val="22"/>
        </w:rPr>
        <w:t>ę</w:t>
      </w:r>
      <w:r w:rsidRPr="006B3D8C">
        <w:rPr>
          <w:rFonts w:ascii="Arial" w:hAnsi="Arial" w:cs="Arial"/>
          <w:sz w:val="22"/>
          <w:szCs w:val="22"/>
        </w:rPr>
        <w:t xml:space="preserve"> podstawow</w:t>
      </w:r>
      <w:r w:rsidR="002D621C">
        <w:rPr>
          <w:rFonts w:ascii="Arial" w:hAnsi="Arial" w:cs="Arial"/>
          <w:sz w:val="22"/>
          <w:szCs w:val="22"/>
        </w:rPr>
        <w:t>ą</w:t>
      </w:r>
      <w:r w:rsidRPr="006B3D8C">
        <w:rPr>
          <w:rFonts w:ascii="Arial" w:hAnsi="Arial" w:cs="Arial"/>
          <w:sz w:val="22"/>
          <w:szCs w:val="22"/>
        </w:rPr>
        <w:t xml:space="preserve"> i ochronn</w:t>
      </w:r>
      <w:r w:rsidR="002D621C">
        <w:rPr>
          <w:rFonts w:ascii="Arial" w:hAnsi="Arial" w:cs="Arial"/>
          <w:sz w:val="22"/>
          <w:szCs w:val="22"/>
        </w:rPr>
        <w:t>ą</w:t>
      </w:r>
      <w:r w:rsidRPr="006B3D8C">
        <w:rPr>
          <w:rFonts w:ascii="Arial" w:hAnsi="Arial" w:cs="Arial"/>
          <w:sz w:val="22"/>
          <w:szCs w:val="22"/>
        </w:rPr>
        <w:t xml:space="preserve"> przewodów i kabli,</w:t>
      </w:r>
    </w:p>
    <w:p w:rsidR="00A27264" w:rsidRPr="006B3D8C" w:rsidRDefault="00A27264" w:rsidP="00E466B6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6B3D8C">
        <w:rPr>
          <w:rFonts w:ascii="Arial" w:hAnsi="Arial" w:cs="Arial"/>
          <w:sz w:val="22"/>
          <w:szCs w:val="22"/>
        </w:rPr>
        <w:t>obudow</w:t>
      </w:r>
      <w:r w:rsidR="00C831F3" w:rsidRPr="006B3D8C">
        <w:rPr>
          <w:rFonts w:ascii="Arial" w:hAnsi="Arial" w:cs="Arial"/>
          <w:sz w:val="22"/>
          <w:szCs w:val="22"/>
        </w:rPr>
        <w:t>y urządzeń elektrycznych</w:t>
      </w:r>
      <w:r w:rsidRPr="006B3D8C">
        <w:rPr>
          <w:rFonts w:ascii="Arial" w:hAnsi="Arial" w:cs="Arial"/>
          <w:sz w:val="22"/>
          <w:szCs w:val="22"/>
        </w:rPr>
        <w:t>.</w:t>
      </w:r>
    </w:p>
    <w:p w:rsidR="00A27264" w:rsidRPr="006B3D8C" w:rsidRDefault="00A27264" w:rsidP="00A27264">
      <w:pPr>
        <w:spacing w:line="276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6B3D8C">
        <w:rPr>
          <w:rFonts w:ascii="Arial" w:hAnsi="Arial" w:cs="Arial"/>
          <w:sz w:val="22"/>
          <w:szCs w:val="22"/>
        </w:rPr>
        <w:t>Ochrona dodatkowa obejmuje:</w:t>
      </w:r>
    </w:p>
    <w:p w:rsidR="00A27264" w:rsidRPr="006B3D8C" w:rsidRDefault="00A27264" w:rsidP="00E466B6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2"/>
          <w:szCs w:val="22"/>
          <w:lang w:eastAsia="pl-PL"/>
        </w:rPr>
      </w:pPr>
      <w:r w:rsidRPr="006B3D8C">
        <w:rPr>
          <w:rFonts w:ascii="Arial" w:hAnsi="Arial" w:cs="Arial"/>
          <w:sz w:val="22"/>
          <w:szCs w:val="22"/>
          <w:lang w:eastAsia="pl-PL"/>
        </w:rPr>
        <w:t xml:space="preserve">system samoczynnego wyłączania napięcia w układzie TN-S </w:t>
      </w:r>
      <w:r w:rsidRPr="006B3D8C">
        <w:rPr>
          <w:rFonts w:ascii="Arial" w:hAnsi="Arial" w:cs="Arial"/>
          <w:sz w:val="22"/>
          <w:szCs w:val="22"/>
        </w:rPr>
        <w:t xml:space="preserve">za pomocą wyłączników </w:t>
      </w:r>
      <w:proofErr w:type="spellStart"/>
      <w:r w:rsidR="00FD4AE5">
        <w:rPr>
          <w:rFonts w:ascii="Arial" w:hAnsi="Arial" w:cs="Arial"/>
          <w:sz w:val="22"/>
          <w:szCs w:val="22"/>
        </w:rPr>
        <w:t>nadmiarowo</w:t>
      </w:r>
      <w:r w:rsidR="00F25A6F" w:rsidRPr="006B3D8C">
        <w:rPr>
          <w:rFonts w:ascii="Arial" w:hAnsi="Arial" w:cs="Arial"/>
          <w:sz w:val="22"/>
          <w:szCs w:val="22"/>
        </w:rPr>
        <w:t>prądowych</w:t>
      </w:r>
      <w:proofErr w:type="spellEnd"/>
      <w:r w:rsidR="00F25A6F" w:rsidRPr="006B3D8C">
        <w:rPr>
          <w:rFonts w:ascii="Arial" w:hAnsi="Arial" w:cs="Arial"/>
          <w:sz w:val="22"/>
          <w:szCs w:val="22"/>
        </w:rPr>
        <w:t xml:space="preserve"> zabudowanych w </w:t>
      </w:r>
      <w:r w:rsidR="00AB0BF9">
        <w:rPr>
          <w:rFonts w:ascii="Arial" w:hAnsi="Arial" w:cs="Arial"/>
          <w:sz w:val="22"/>
          <w:szCs w:val="22"/>
        </w:rPr>
        <w:t xml:space="preserve">istniejących i modernizowanych </w:t>
      </w:r>
      <w:r w:rsidR="00F25A6F" w:rsidRPr="006B3D8C">
        <w:rPr>
          <w:rFonts w:ascii="Arial" w:hAnsi="Arial" w:cs="Arial"/>
          <w:sz w:val="22"/>
          <w:szCs w:val="22"/>
        </w:rPr>
        <w:t>rozdzielnic</w:t>
      </w:r>
      <w:r w:rsidR="00AB0BF9">
        <w:rPr>
          <w:rFonts w:ascii="Arial" w:hAnsi="Arial" w:cs="Arial"/>
          <w:sz w:val="22"/>
          <w:szCs w:val="22"/>
        </w:rPr>
        <w:t>ach</w:t>
      </w:r>
      <w:r w:rsidR="00F25A6F" w:rsidRPr="006B3D8C">
        <w:rPr>
          <w:rFonts w:ascii="Arial" w:hAnsi="Arial" w:cs="Arial"/>
          <w:sz w:val="22"/>
          <w:szCs w:val="22"/>
        </w:rPr>
        <w:t xml:space="preserve"> elektryczn</w:t>
      </w:r>
      <w:r w:rsidR="00AB0BF9">
        <w:rPr>
          <w:rFonts w:ascii="Arial" w:hAnsi="Arial" w:cs="Arial"/>
          <w:sz w:val="22"/>
          <w:szCs w:val="22"/>
        </w:rPr>
        <w:t>ych</w:t>
      </w:r>
      <w:r w:rsidRPr="006B3D8C">
        <w:rPr>
          <w:rFonts w:ascii="Arial" w:hAnsi="Arial" w:cs="Arial"/>
          <w:sz w:val="22"/>
          <w:szCs w:val="22"/>
          <w:lang w:eastAsia="pl-PL"/>
        </w:rPr>
        <w:t>,</w:t>
      </w:r>
    </w:p>
    <w:p w:rsidR="00A27264" w:rsidRPr="006B3D8C" w:rsidRDefault="00FD4AE5" w:rsidP="00E466B6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2"/>
          <w:szCs w:val="22"/>
          <w:lang w:eastAsia="pl-PL"/>
        </w:rPr>
      </w:pPr>
      <w:r>
        <w:rPr>
          <w:rFonts w:ascii="Arial" w:hAnsi="Arial" w:cs="Arial"/>
          <w:sz w:val="22"/>
          <w:szCs w:val="22"/>
          <w:lang w:eastAsia="pl-PL"/>
        </w:rPr>
        <w:t>wyłączniki ochronne różnicowo</w:t>
      </w:r>
      <w:r w:rsidR="00A27264" w:rsidRPr="006B3D8C">
        <w:rPr>
          <w:rFonts w:ascii="Arial" w:hAnsi="Arial" w:cs="Arial"/>
          <w:sz w:val="22"/>
          <w:szCs w:val="22"/>
          <w:lang w:eastAsia="pl-PL"/>
        </w:rPr>
        <w:t xml:space="preserve">prądowe o prądzie </w:t>
      </w:r>
      <w:r w:rsidR="00A27264" w:rsidRPr="006B3D8C">
        <w:rPr>
          <w:rFonts w:ascii="Arial" w:hAnsi="Arial" w:cs="Arial"/>
          <w:sz w:val="22"/>
          <w:szCs w:val="22"/>
        </w:rPr>
        <w:t>zadziałania</w:t>
      </w:r>
      <w:r w:rsidR="00A27264" w:rsidRPr="006B3D8C">
        <w:rPr>
          <w:rFonts w:ascii="Arial" w:hAnsi="Arial" w:cs="Arial"/>
          <w:sz w:val="22"/>
          <w:szCs w:val="22"/>
          <w:lang w:eastAsia="pl-PL"/>
        </w:rPr>
        <w:t xml:space="preserve"> 30 </w:t>
      </w:r>
      <w:proofErr w:type="spellStart"/>
      <w:r w:rsidR="00A27264" w:rsidRPr="006B3D8C">
        <w:rPr>
          <w:rFonts w:ascii="Arial" w:hAnsi="Arial" w:cs="Arial"/>
          <w:sz w:val="22"/>
          <w:szCs w:val="22"/>
          <w:lang w:eastAsia="pl-PL"/>
        </w:rPr>
        <w:t>mA</w:t>
      </w:r>
      <w:proofErr w:type="spellEnd"/>
    </w:p>
    <w:p w:rsidR="00A27264" w:rsidRPr="006B3D8C" w:rsidRDefault="00F25A6F" w:rsidP="00E466B6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2"/>
          <w:szCs w:val="22"/>
          <w:lang w:eastAsia="pl-PL"/>
        </w:rPr>
      </w:pPr>
      <w:r w:rsidRPr="006B3D8C">
        <w:rPr>
          <w:rFonts w:ascii="Arial" w:hAnsi="Arial" w:cs="Arial"/>
          <w:sz w:val="22"/>
          <w:szCs w:val="22"/>
          <w:lang w:eastAsia="pl-PL"/>
        </w:rPr>
        <w:t>główne i miejscowe połączenia wyrównawcze.</w:t>
      </w:r>
    </w:p>
    <w:p w:rsidR="00AB0BF9" w:rsidRDefault="00F25A6F" w:rsidP="00F25A6F">
      <w:pPr>
        <w:spacing w:line="276" w:lineRule="auto"/>
        <w:ind w:firstLine="360"/>
        <w:jc w:val="both"/>
        <w:rPr>
          <w:rFonts w:ascii="Arial" w:hAnsi="Arial" w:cs="Arial"/>
          <w:sz w:val="22"/>
          <w:szCs w:val="22"/>
        </w:rPr>
      </w:pPr>
      <w:r w:rsidRPr="006B3D8C">
        <w:rPr>
          <w:rFonts w:ascii="Arial" w:hAnsi="Arial" w:cs="Arial"/>
          <w:sz w:val="22"/>
          <w:szCs w:val="22"/>
        </w:rPr>
        <w:t>Jako system ochrony od porażeń przyjęto samoczynne wyłączenie napięcia</w:t>
      </w:r>
      <w:r w:rsidR="0030376F">
        <w:rPr>
          <w:rFonts w:ascii="Arial" w:hAnsi="Arial" w:cs="Arial"/>
          <w:sz w:val="22"/>
          <w:szCs w:val="22"/>
        </w:rPr>
        <w:t xml:space="preserve"> zasilającego </w:t>
      </w:r>
      <w:r w:rsidR="0030376F">
        <w:rPr>
          <w:rFonts w:ascii="Arial" w:hAnsi="Arial" w:cs="Arial"/>
          <w:sz w:val="22"/>
          <w:szCs w:val="22"/>
        </w:rPr>
        <w:br/>
      </w:r>
      <w:r w:rsidRPr="006B3D8C">
        <w:rPr>
          <w:rFonts w:ascii="Arial" w:hAnsi="Arial" w:cs="Arial"/>
          <w:sz w:val="22"/>
          <w:szCs w:val="22"/>
        </w:rPr>
        <w:t xml:space="preserve">w układzie TN-S. Zgodnie z przyjętym systemem ochrony maksymalny czas wyłączenia napięcia </w:t>
      </w:r>
      <w:r w:rsidR="0030376F">
        <w:rPr>
          <w:rFonts w:ascii="Arial" w:hAnsi="Arial" w:cs="Arial"/>
          <w:sz w:val="22"/>
          <w:szCs w:val="22"/>
        </w:rPr>
        <w:br/>
      </w:r>
      <w:r w:rsidRPr="006B3D8C">
        <w:rPr>
          <w:rFonts w:ascii="Arial" w:hAnsi="Arial" w:cs="Arial"/>
          <w:sz w:val="22"/>
          <w:szCs w:val="22"/>
        </w:rPr>
        <w:t>w obwodach odbiorczych w przypadku uszkodzenia izolacji wynosi 0,4s</w:t>
      </w:r>
      <w:r w:rsidR="00AB0BF9">
        <w:rPr>
          <w:rFonts w:ascii="Arial" w:hAnsi="Arial" w:cs="Arial"/>
          <w:sz w:val="22"/>
          <w:szCs w:val="22"/>
        </w:rPr>
        <w:t xml:space="preserve">. </w:t>
      </w:r>
    </w:p>
    <w:p w:rsidR="00E92102" w:rsidRDefault="00F25A6F" w:rsidP="00F25A6F">
      <w:pPr>
        <w:spacing w:line="276" w:lineRule="auto"/>
        <w:ind w:firstLine="360"/>
        <w:jc w:val="both"/>
        <w:rPr>
          <w:rFonts w:ascii="Arial" w:hAnsi="Arial" w:cs="Arial"/>
          <w:sz w:val="22"/>
          <w:szCs w:val="22"/>
        </w:rPr>
      </w:pPr>
      <w:r w:rsidRPr="006B3D8C">
        <w:rPr>
          <w:rFonts w:ascii="Arial" w:hAnsi="Arial" w:cs="Arial"/>
          <w:sz w:val="22"/>
          <w:szCs w:val="22"/>
        </w:rPr>
        <w:t xml:space="preserve">W przedmiotowym projekcje będzie to realizowane przez zastosowanie wyłączników </w:t>
      </w:r>
      <w:proofErr w:type="spellStart"/>
      <w:r w:rsidRPr="006B3D8C">
        <w:rPr>
          <w:rFonts w:ascii="Arial" w:hAnsi="Arial" w:cs="Arial"/>
          <w:sz w:val="22"/>
          <w:szCs w:val="22"/>
        </w:rPr>
        <w:t>nadmiarowoprądowych</w:t>
      </w:r>
      <w:proofErr w:type="spellEnd"/>
      <w:r w:rsidRPr="006B3D8C">
        <w:rPr>
          <w:rFonts w:ascii="Arial" w:hAnsi="Arial" w:cs="Arial"/>
          <w:sz w:val="22"/>
          <w:szCs w:val="22"/>
        </w:rPr>
        <w:t>,</w:t>
      </w:r>
      <w:r w:rsidR="00AB0BF9">
        <w:rPr>
          <w:rFonts w:ascii="Arial" w:hAnsi="Arial" w:cs="Arial"/>
          <w:sz w:val="22"/>
          <w:szCs w:val="22"/>
        </w:rPr>
        <w:t xml:space="preserve"> oraz wyłączników różnicowoprądowych </w:t>
      </w:r>
      <w:r w:rsidRPr="006B3D8C">
        <w:rPr>
          <w:rFonts w:ascii="Arial" w:hAnsi="Arial" w:cs="Arial"/>
          <w:sz w:val="22"/>
          <w:szCs w:val="22"/>
        </w:rPr>
        <w:t>o prądzie wyzwalającym 0,03A oraz połączeń wyrówna</w:t>
      </w:r>
      <w:r w:rsidR="00AB0BF9">
        <w:rPr>
          <w:rFonts w:ascii="Arial" w:hAnsi="Arial" w:cs="Arial"/>
          <w:sz w:val="22"/>
          <w:szCs w:val="22"/>
        </w:rPr>
        <w:t xml:space="preserve">wczych głównych i miejscowych. </w:t>
      </w:r>
      <w:r w:rsidRPr="006B3D8C">
        <w:rPr>
          <w:rFonts w:ascii="Arial" w:hAnsi="Arial" w:cs="Arial"/>
          <w:sz w:val="22"/>
          <w:szCs w:val="22"/>
        </w:rPr>
        <w:t>Po wykonaniu instalacji należy wykonać pomiary skuteczności ochrony przeciwporażeniowej, ciągłości przewodu PE, rezystancji izolacji</w:t>
      </w:r>
      <w:r w:rsidR="00E92102">
        <w:rPr>
          <w:rFonts w:ascii="Arial" w:hAnsi="Arial" w:cs="Arial"/>
          <w:sz w:val="22"/>
          <w:szCs w:val="22"/>
        </w:rPr>
        <w:t xml:space="preserve"> przewodów</w:t>
      </w:r>
      <w:r w:rsidRPr="006B3D8C">
        <w:rPr>
          <w:rFonts w:ascii="Arial" w:hAnsi="Arial" w:cs="Arial"/>
          <w:sz w:val="22"/>
          <w:szCs w:val="22"/>
        </w:rPr>
        <w:t xml:space="preserve"> </w:t>
      </w:r>
      <w:r w:rsidR="00E92102">
        <w:rPr>
          <w:rFonts w:ascii="Arial" w:hAnsi="Arial" w:cs="Arial"/>
          <w:sz w:val="22"/>
          <w:szCs w:val="22"/>
        </w:rPr>
        <w:t>oraz</w:t>
      </w:r>
      <w:r w:rsidRPr="006B3D8C">
        <w:rPr>
          <w:rFonts w:ascii="Arial" w:hAnsi="Arial" w:cs="Arial"/>
          <w:sz w:val="22"/>
          <w:szCs w:val="22"/>
        </w:rPr>
        <w:t xml:space="preserve"> pomiary wyłączników różnicowoprądowych</w:t>
      </w:r>
      <w:r w:rsidR="00E92102">
        <w:rPr>
          <w:rFonts w:ascii="Arial" w:hAnsi="Arial" w:cs="Arial"/>
          <w:sz w:val="22"/>
          <w:szCs w:val="22"/>
        </w:rPr>
        <w:t xml:space="preserve"> itp.</w:t>
      </w:r>
      <w:r w:rsidRPr="006B3D8C">
        <w:rPr>
          <w:rFonts w:ascii="Arial" w:hAnsi="Arial" w:cs="Arial"/>
          <w:sz w:val="22"/>
          <w:szCs w:val="22"/>
        </w:rPr>
        <w:t xml:space="preserve"> </w:t>
      </w:r>
    </w:p>
    <w:p w:rsidR="008E08F3" w:rsidRDefault="008E08F3" w:rsidP="00E92102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6B3D8C">
        <w:rPr>
          <w:rFonts w:ascii="Arial" w:hAnsi="Arial" w:cs="Arial"/>
          <w:sz w:val="22"/>
          <w:szCs w:val="22"/>
        </w:rPr>
        <w:t xml:space="preserve">Całość robót musi być wykonana zgodnie z Polskimi Normami, polskimi przepisami </w:t>
      </w:r>
      <w:r w:rsidRPr="006B3D8C">
        <w:rPr>
          <w:rFonts w:ascii="Arial" w:hAnsi="Arial" w:cs="Arial"/>
          <w:sz w:val="22"/>
          <w:szCs w:val="22"/>
        </w:rPr>
        <w:br/>
      </w:r>
      <w:r w:rsidR="00A45824" w:rsidRPr="006B3D8C">
        <w:rPr>
          <w:rFonts w:ascii="Arial" w:hAnsi="Arial" w:cs="Arial"/>
          <w:sz w:val="22"/>
          <w:szCs w:val="22"/>
        </w:rPr>
        <w:t>oraz zasadami wiedzy technicznej</w:t>
      </w:r>
      <w:r w:rsidRPr="006B3D8C">
        <w:rPr>
          <w:rFonts w:ascii="Arial" w:hAnsi="Arial" w:cs="Arial"/>
          <w:sz w:val="22"/>
          <w:szCs w:val="22"/>
        </w:rPr>
        <w:t>.</w:t>
      </w:r>
    </w:p>
    <w:p w:rsidR="00BF0F13" w:rsidRPr="00BF0F13" w:rsidRDefault="00BF0F13" w:rsidP="00BF0F13">
      <w:pPr>
        <w:pStyle w:val="Nagwek2"/>
        <w:tabs>
          <w:tab w:val="left" w:pos="1134"/>
        </w:tabs>
        <w:spacing w:line="276" w:lineRule="auto"/>
        <w:ind w:left="1711"/>
        <w:rPr>
          <w:rFonts w:ascii="Arial" w:hAnsi="Arial"/>
        </w:rPr>
      </w:pPr>
      <w:bookmarkStart w:id="19" w:name="_Toc18671063"/>
      <w:r w:rsidRPr="00BF0F13">
        <w:rPr>
          <w:rFonts w:ascii="Arial" w:hAnsi="Arial"/>
        </w:rPr>
        <w:t>U</w:t>
      </w:r>
      <w:r w:rsidR="00234AA5">
        <w:rPr>
          <w:rFonts w:ascii="Arial" w:hAnsi="Arial"/>
        </w:rPr>
        <w:t>wagi końcowe</w:t>
      </w:r>
      <w:bookmarkEnd w:id="19"/>
    </w:p>
    <w:p w:rsidR="002D621C" w:rsidRPr="004F4511" w:rsidRDefault="002D621C" w:rsidP="004F4511">
      <w:pPr>
        <w:spacing w:line="276" w:lineRule="auto"/>
        <w:ind w:firstLine="360"/>
        <w:jc w:val="both"/>
        <w:rPr>
          <w:rFonts w:ascii="Arial" w:hAnsi="Arial" w:cs="Arial"/>
          <w:sz w:val="22"/>
          <w:szCs w:val="22"/>
        </w:rPr>
      </w:pPr>
      <w:r w:rsidRPr="004F4511">
        <w:rPr>
          <w:rFonts w:ascii="Arial" w:hAnsi="Arial" w:cs="Arial"/>
          <w:sz w:val="22"/>
          <w:szCs w:val="22"/>
        </w:rPr>
        <w:t>Całość robót musi być wykonana zgodnie z Polskimi Normami, polskimi przepisami i wytycznymi Inwestora.</w:t>
      </w:r>
    </w:p>
    <w:p w:rsidR="001855F3" w:rsidRPr="001855F3" w:rsidRDefault="001855F3" w:rsidP="001855F3">
      <w:pPr>
        <w:pStyle w:val="Nagwek2"/>
        <w:tabs>
          <w:tab w:val="left" w:pos="1134"/>
        </w:tabs>
        <w:spacing w:line="276" w:lineRule="auto"/>
        <w:ind w:left="1711"/>
        <w:rPr>
          <w:rFonts w:ascii="Arial" w:hAnsi="Arial"/>
        </w:rPr>
      </w:pPr>
      <w:bookmarkStart w:id="20" w:name="_Toc18671064"/>
      <w:r>
        <w:rPr>
          <w:rFonts w:ascii="Arial" w:hAnsi="Arial"/>
        </w:rPr>
        <w:t>Bilans mocy</w:t>
      </w:r>
      <w:bookmarkEnd w:id="20"/>
    </w:p>
    <w:p w:rsidR="002D621C" w:rsidRPr="006B3D8C" w:rsidRDefault="001855F3" w:rsidP="001855F3">
      <w:pPr>
        <w:spacing w:line="276" w:lineRule="auto"/>
        <w:ind w:firstLine="360"/>
        <w:jc w:val="both"/>
        <w:rPr>
          <w:rFonts w:ascii="Arial" w:hAnsi="Arial" w:cs="Arial"/>
          <w:sz w:val="22"/>
          <w:szCs w:val="22"/>
        </w:rPr>
      </w:pPr>
      <w:r w:rsidRPr="001855F3">
        <w:rPr>
          <w:rFonts w:ascii="Arial" w:hAnsi="Arial" w:cs="Arial"/>
          <w:sz w:val="22"/>
          <w:szCs w:val="22"/>
        </w:rPr>
        <w:t>Modernizacja instalacji oświetlenia podstawowego, awaryjnego i ewakuacyjnego</w:t>
      </w:r>
      <w:r>
        <w:rPr>
          <w:rFonts w:ascii="Arial" w:hAnsi="Arial" w:cs="Arial"/>
          <w:sz w:val="22"/>
          <w:szCs w:val="22"/>
        </w:rPr>
        <w:t xml:space="preserve"> nie powoduje wzrostu mocy szczytowej budynku</w:t>
      </w:r>
      <w:r w:rsidR="00054E2F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w związku z tym nie ma konieczności zmian istniejących warunków przyłączenia oraz mocy przyłączeniowej budynku.</w:t>
      </w:r>
    </w:p>
    <w:p w:rsidR="006968B0" w:rsidRDefault="006968B0">
      <w:pPr>
        <w:suppressAutoHyphens w:val="0"/>
        <w:rPr>
          <w:i/>
          <w:kern w:val="1"/>
          <w:sz w:val="20"/>
          <w:lang w:eastAsia="hi-IN" w:bidi="hi-IN"/>
        </w:rPr>
      </w:pPr>
      <w:r>
        <w:rPr>
          <w:i/>
          <w:kern w:val="1"/>
          <w:sz w:val="20"/>
          <w:lang w:eastAsia="hi-IN" w:bidi="hi-IN"/>
        </w:rPr>
        <w:br w:type="page"/>
      </w:r>
    </w:p>
    <w:p w:rsidR="00DF0B09" w:rsidRDefault="00DF0B09" w:rsidP="00DF0B09">
      <w:pPr>
        <w:rPr>
          <w:i/>
          <w:kern w:val="1"/>
          <w:sz w:val="20"/>
          <w:lang w:eastAsia="hi-IN" w:bidi="hi-IN"/>
        </w:rPr>
      </w:pPr>
    </w:p>
    <w:p w:rsidR="006968B0" w:rsidRPr="006968B0" w:rsidRDefault="006968B0" w:rsidP="006968B0">
      <w:pPr>
        <w:pStyle w:val="Nagwek1"/>
        <w:spacing w:line="360" w:lineRule="auto"/>
        <w:rPr>
          <w:rFonts w:ascii="Arial" w:hAnsi="Arial" w:cs="Arial"/>
        </w:rPr>
      </w:pPr>
      <w:bookmarkStart w:id="21" w:name="_Toc435009"/>
      <w:bookmarkStart w:id="22" w:name="_Toc16606098"/>
      <w:bookmarkStart w:id="23" w:name="_Toc18671065"/>
      <w:r w:rsidRPr="006968B0">
        <w:rPr>
          <w:rFonts w:ascii="Arial" w:hAnsi="Arial" w:cs="Arial"/>
        </w:rPr>
        <w:t>Oświadczenie projektanta</w:t>
      </w:r>
      <w:bookmarkEnd w:id="21"/>
      <w:bookmarkEnd w:id="22"/>
      <w:r>
        <w:rPr>
          <w:rFonts w:ascii="Arial" w:hAnsi="Arial" w:cs="Arial"/>
        </w:rPr>
        <w:t xml:space="preserve"> i sprawdzającego</w:t>
      </w:r>
      <w:bookmarkEnd w:id="23"/>
    </w:p>
    <w:p w:rsidR="006968B0" w:rsidRPr="00C47174" w:rsidRDefault="006968B0" w:rsidP="006968B0">
      <w:pPr>
        <w:tabs>
          <w:tab w:val="left" w:pos="7835"/>
          <w:tab w:val="left" w:pos="10395"/>
        </w:tabs>
        <w:snapToGrid w:val="0"/>
        <w:spacing w:line="360" w:lineRule="auto"/>
        <w:ind w:right="5"/>
        <w:jc w:val="both"/>
        <w:rPr>
          <w:rFonts w:ascii="Arial Narrow" w:hAnsi="Arial Narrow"/>
          <w:b/>
          <w:sz w:val="28"/>
          <w:szCs w:val="28"/>
        </w:rPr>
      </w:pPr>
    </w:p>
    <w:p w:rsidR="006968B0" w:rsidRPr="00E21A2B" w:rsidRDefault="006968B0" w:rsidP="006968B0">
      <w:pPr>
        <w:spacing w:line="360" w:lineRule="auto"/>
        <w:jc w:val="both"/>
        <w:rPr>
          <w:rFonts w:ascii="Arial" w:hAnsi="Arial" w:cs="Arial"/>
        </w:rPr>
      </w:pPr>
      <w:r w:rsidRPr="00E21A2B">
        <w:rPr>
          <w:rFonts w:ascii="Arial" w:hAnsi="Arial" w:cs="Arial"/>
        </w:rPr>
        <w:tab/>
        <w:t>Na podstawie art. 20 ust. 4. ustawy z dnia 7 lipca 1994r. – Prawo budowlan</w:t>
      </w:r>
      <w:r>
        <w:rPr>
          <w:rFonts w:ascii="Arial" w:hAnsi="Arial" w:cs="Arial"/>
        </w:rPr>
        <w:t>e (jednolity tekst Dz. U. z 2019 r. poz. 1186)</w:t>
      </w:r>
      <w:r w:rsidRPr="00E21A2B">
        <w:rPr>
          <w:rFonts w:ascii="Arial" w:hAnsi="Arial" w:cs="Arial"/>
        </w:rPr>
        <w:t xml:space="preserve"> oświadczam, że: Projekt techniczny – </w:t>
      </w:r>
      <w:r w:rsidRPr="006968B0">
        <w:rPr>
          <w:rFonts w:ascii="Arial" w:hAnsi="Arial" w:cs="Arial"/>
        </w:rPr>
        <w:t>MODERNIZACJA INSTALACJI OŚWIETLENIA PODSTAWOWEGO, AWARYJNEGO I EWAKUACYJNEGO</w:t>
      </w:r>
      <w:r>
        <w:rPr>
          <w:rFonts w:ascii="Arial" w:hAnsi="Arial" w:cs="Arial"/>
        </w:rPr>
        <w:t xml:space="preserve"> </w:t>
      </w:r>
      <w:r w:rsidRPr="006968B0">
        <w:rPr>
          <w:rFonts w:ascii="Arial" w:hAnsi="Arial" w:cs="Arial"/>
        </w:rPr>
        <w:t>W BUDYNKACH KRAJOWEJ SZKOŁY S</w:t>
      </w:r>
      <w:r w:rsidR="00EF7F1B">
        <w:rPr>
          <w:rFonts w:ascii="Arial" w:hAnsi="Arial" w:cs="Arial"/>
        </w:rPr>
        <w:t>Ą</w:t>
      </w:r>
      <w:r w:rsidRPr="006968B0">
        <w:rPr>
          <w:rFonts w:ascii="Arial" w:hAnsi="Arial" w:cs="Arial"/>
        </w:rPr>
        <w:t>DOWNICTWA I PROKURATURY u</w:t>
      </w:r>
      <w:r>
        <w:rPr>
          <w:rFonts w:ascii="Arial" w:hAnsi="Arial" w:cs="Arial"/>
        </w:rPr>
        <w:t>l</w:t>
      </w:r>
      <w:r w:rsidRPr="006968B0">
        <w:rPr>
          <w:rFonts w:ascii="Arial" w:hAnsi="Arial" w:cs="Arial"/>
        </w:rPr>
        <w:t>. Przy Rondzie 5 31-547 Kraków</w:t>
      </w:r>
      <w:r>
        <w:rPr>
          <w:rFonts w:ascii="Arial" w:hAnsi="Arial" w:cs="Arial"/>
        </w:rPr>
        <w:t xml:space="preserve"> </w:t>
      </w:r>
      <w:r w:rsidRPr="006968B0">
        <w:rPr>
          <w:rFonts w:ascii="Arial" w:hAnsi="Arial" w:cs="Arial"/>
        </w:rPr>
        <w:t xml:space="preserve">działka nr 446/14, 446/8 </w:t>
      </w:r>
      <w:proofErr w:type="spellStart"/>
      <w:r w:rsidRPr="006968B0">
        <w:rPr>
          <w:rFonts w:ascii="Arial" w:hAnsi="Arial" w:cs="Arial"/>
        </w:rPr>
        <w:t>obr</w:t>
      </w:r>
      <w:proofErr w:type="spellEnd"/>
      <w:r w:rsidRPr="006968B0">
        <w:rPr>
          <w:rFonts w:ascii="Arial" w:hAnsi="Arial" w:cs="Arial"/>
        </w:rPr>
        <w:t>. 5 Śródmieście</w:t>
      </w:r>
      <w:r>
        <w:rPr>
          <w:rFonts w:ascii="Arial" w:hAnsi="Arial" w:cs="Arial"/>
        </w:rPr>
        <w:t xml:space="preserve"> </w:t>
      </w:r>
      <w:r w:rsidRPr="00E21A2B">
        <w:rPr>
          <w:rFonts w:ascii="Arial" w:hAnsi="Arial" w:cs="Arial"/>
        </w:rPr>
        <w:t>został opracowany zgodnie z obowiązującymi przepisami oraz zasadami wiedzy technicznej.</w:t>
      </w:r>
    </w:p>
    <w:p w:rsidR="006968B0" w:rsidRPr="00C47174" w:rsidRDefault="006968B0" w:rsidP="006968B0">
      <w:pPr>
        <w:spacing w:line="360" w:lineRule="auto"/>
        <w:jc w:val="both"/>
        <w:rPr>
          <w:rFonts w:ascii="Arial" w:hAnsi="Arial" w:cs="Arial"/>
        </w:rPr>
      </w:pPr>
    </w:p>
    <w:p w:rsidR="006968B0" w:rsidRPr="00C47174" w:rsidRDefault="006968B0" w:rsidP="006968B0">
      <w:pPr>
        <w:spacing w:line="360" w:lineRule="auto"/>
        <w:jc w:val="both"/>
        <w:rPr>
          <w:rFonts w:ascii="Arial" w:hAnsi="Arial" w:cs="Arial"/>
        </w:rPr>
      </w:pPr>
    </w:p>
    <w:p w:rsidR="006968B0" w:rsidRPr="00C47174" w:rsidRDefault="006968B0" w:rsidP="006968B0">
      <w:pPr>
        <w:spacing w:line="360" w:lineRule="auto"/>
        <w:rPr>
          <w:rFonts w:ascii="Arial Narrow" w:hAnsi="Arial Narrow"/>
        </w:rPr>
      </w:pPr>
      <w:r w:rsidRPr="00C47174">
        <w:rPr>
          <w:rFonts w:ascii="Arial" w:hAnsi="Arial" w:cs="Arial"/>
        </w:rPr>
        <w:t>Projektant</w:t>
      </w:r>
      <w:r w:rsidRPr="00C47174">
        <w:rPr>
          <w:rFonts w:ascii="Arial" w:hAnsi="Arial" w:cs="Arial"/>
          <w:bCs/>
        </w:rPr>
        <w:t xml:space="preserve">: </w:t>
      </w:r>
      <w:r w:rsidRPr="00C47174">
        <w:rPr>
          <w:rFonts w:ascii="Arial" w:hAnsi="Arial" w:cs="Arial"/>
        </w:rPr>
        <w:t xml:space="preserve">mgr inż. Dariusz Bibro  </w:t>
      </w:r>
      <w:proofErr w:type="spellStart"/>
      <w:r w:rsidRPr="00C47174">
        <w:rPr>
          <w:rFonts w:ascii="Arial" w:hAnsi="Arial" w:cs="Arial"/>
        </w:rPr>
        <w:t>upr</w:t>
      </w:r>
      <w:proofErr w:type="spellEnd"/>
      <w:r w:rsidRPr="00C47174">
        <w:rPr>
          <w:rFonts w:ascii="Arial" w:hAnsi="Arial" w:cs="Arial"/>
        </w:rPr>
        <w:t>. nr MAP/0083/PWOE/05</w:t>
      </w:r>
    </w:p>
    <w:p w:rsidR="006968B0" w:rsidRPr="00C47174" w:rsidRDefault="006968B0" w:rsidP="006968B0">
      <w:pPr>
        <w:ind w:left="708" w:firstLine="708"/>
        <w:jc w:val="right"/>
        <w:rPr>
          <w:rFonts w:ascii="Arial Narrow" w:hAnsi="Arial Narrow"/>
        </w:rPr>
      </w:pPr>
      <w:r w:rsidRPr="00C47174">
        <w:rPr>
          <w:rFonts w:ascii="Arial Narrow" w:hAnsi="Arial Narrow"/>
        </w:rPr>
        <w:t xml:space="preserve">       ...................................</w:t>
      </w:r>
    </w:p>
    <w:p w:rsidR="006968B0" w:rsidRPr="00C47174" w:rsidRDefault="006968B0" w:rsidP="006968B0">
      <w:pPr>
        <w:rPr>
          <w:rFonts w:ascii="Arial" w:hAnsi="Arial" w:cs="Arial"/>
        </w:rPr>
      </w:pPr>
      <w:r w:rsidRPr="00C47174">
        <w:rPr>
          <w:rFonts w:ascii="Arial Narrow" w:hAnsi="Arial Narrow"/>
          <w:i/>
          <w:sz w:val="20"/>
        </w:rPr>
        <w:t xml:space="preserve">      </w:t>
      </w:r>
      <w:r w:rsidRPr="00C47174">
        <w:rPr>
          <w:rFonts w:ascii="Arial Narrow" w:hAnsi="Arial Narrow"/>
          <w:i/>
          <w:sz w:val="20"/>
        </w:rPr>
        <w:tab/>
      </w:r>
      <w:r w:rsidRPr="00C47174">
        <w:rPr>
          <w:rFonts w:ascii="Arial Narrow" w:hAnsi="Arial Narrow"/>
          <w:i/>
          <w:sz w:val="20"/>
        </w:rPr>
        <w:tab/>
      </w:r>
      <w:r w:rsidRPr="00C47174">
        <w:rPr>
          <w:rFonts w:ascii="Arial Narrow" w:hAnsi="Arial Narrow"/>
          <w:i/>
          <w:sz w:val="20"/>
        </w:rPr>
        <w:tab/>
      </w:r>
      <w:r w:rsidRPr="00C47174">
        <w:rPr>
          <w:rFonts w:ascii="Arial Narrow" w:hAnsi="Arial Narrow"/>
          <w:i/>
          <w:sz w:val="20"/>
        </w:rPr>
        <w:tab/>
      </w:r>
      <w:r w:rsidRPr="00C47174">
        <w:rPr>
          <w:rFonts w:ascii="Arial Narrow" w:hAnsi="Arial Narrow"/>
          <w:i/>
          <w:sz w:val="20"/>
        </w:rPr>
        <w:tab/>
      </w:r>
      <w:r w:rsidRPr="00C47174">
        <w:rPr>
          <w:rFonts w:ascii="Arial Narrow" w:hAnsi="Arial Narrow"/>
          <w:i/>
          <w:sz w:val="20"/>
        </w:rPr>
        <w:tab/>
      </w:r>
      <w:r w:rsidRPr="00C47174">
        <w:rPr>
          <w:rFonts w:ascii="Arial Narrow" w:hAnsi="Arial Narrow"/>
          <w:i/>
          <w:sz w:val="20"/>
        </w:rPr>
        <w:tab/>
      </w:r>
      <w:r w:rsidRPr="00C47174">
        <w:rPr>
          <w:rFonts w:ascii="Arial Narrow" w:hAnsi="Arial Narrow"/>
          <w:i/>
          <w:sz w:val="20"/>
        </w:rPr>
        <w:tab/>
      </w:r>
      <w:r w:rsidRPr="00C47174">
        <w:rPr>
          <w:rFonts w:ascii="Arial Narrow" w:hAnsi="Arial Narrow"/>
          <w:i/>
          <w:sz w:val="20"/>
        </w:rPr>
        <w:tab/>
      </w:r>
      <w:r w:rsidRPr="00C47174">
        <w:rPr>
          <w:rFonts w:ascii="Arial Narrow" w:hAnsi="Arial Narrow"/>
          <w:i/>
          <w:sz w:val="20"/>
        </w:rPr>
        <w:tab/>
        <w:t xml:space="preserve">              (podpis)</w:t>
      </w:r>
    </w:p>
    <w:p w:rsidR="006968B0" w:rsidRPr="00C47174" w:rsidRDefault="006968B0" w:rsidP="006968B0">
      <w:pPr>
        <w:rPr>
          <w:rFonts w:ascii="Arial" w:hAnsi="Arial" w:cs="Arial"/>
        </w:rPr>
      </w:pPr>
    </w:p>
    <w:p w:rsidR="006968B0" w:rsidRPr="00C47174" w:rsidRDefault="006968B0" w:rsidP="006968B0">
      <w:pPr>
        <w:spacing w:line="360" w:lineRule="auto"/>
        <w:rPr>
          <w:rFonts w:ascii="Arial" w:hAnsi="Arial" w:cs="Arial"/>
        </w:rPr>
      </w:pPr>
    </w:p>
    <w:p w:rsidR="006968B0" w:rsidRPr="00C47174" w:rsidRDefault="006968B0" w:rsidP="006968B0">
      <w:pPr>
        <w:spacing w:line="360" w:lineRule="auto"/>
        <w:rPr>
          <w:rFonts w:ascii="Arial" w:hAnsi="Arial" w:cs="Arial"/>
        </w:rPr>
      </w:pPr>
      <w:r w:rsidRPr="00C47174">
        <w:rPr>
          <w:rFonts w:ascii="Arial" w:hAnsi="Arial" w:cs="Arial"/>
        </w:rPr>
        <w:t xml:space="preserve">Sprawdzający: mgr inż. Paweł Dudek  </w:t>
      </w:r>
      <w:proofErr w:type="spellStart"/>
      <w:r w:rsidRPr="00C47174">
        <w:rPr>
          <w:rFonts w:ascii="Arial" w:hAnsi="Arial" w:cs="Arial"/>
        </w:rPr>
        <w:t>upr</w:t>
      </w:r>
      <w:proofErr w:type="spellEnd"/>
      <w:r w:rsidRPr="00C47174">
        <w:rPr>
          <w:rFonts w:ascii="Arial" w:hAnsi="Arial" w:cs="Arial"/>
        </w:rPr>
        <w:t>. nr MAP/0347/PWBE/17</w:t>
      </w:r>
    </w:p>
    <w:p w:rsidR="006968B0" w:rsidRPr="00C47174" w:rsidRDefault="006968B0" w:rsidP="006968B0">
      <w:pPr>
        <w:ind w:left="708" w:firstLine="708"/>
        <w:jc w:val="right"/>
        <w:rPr>
          <w:rFonts w:ascii="Arial Narrow" w:hAnsi="Arial Narrow"/>
        </w:rPr>
      </w:pPr>
      <w:r w:rsidRPr="00C47174">
        <w:rPr>
          <w:rFonts w:ascii="Arial Narrow" w:hAnsi="Arial Narrow"/>
        </w:rPr>
        <w:t xml:space="preserve">       ...................................</w:t>
      </w:r>
    </w:p>
    <w:p w:rsidR="006968B0" w:rsidRPr="00C47174" w:rsidRDefault="006968B0" w:rsidP="006968B0">
      <w:pPr>
        <w:rPr>
          <w:rFonts w:ascii="Arial" w:hAnsi="Arial" w:cs="Arial"/>
        </w:rPr>
      </w:pPr>
      <w:r w:rsidRPr="00C47174">
        <w:rPr>
          <w:rFonts w:ascii="Arial Narrow" w:hAnsi="Arial Narrow"/>
          <w:i/>
          <w:sz w:val="20"/>
        </w:rPr>
        <w:t xml:space="preserve">      </w:t>
      </w:r>
      <w:r w:rsidRPr="00C47174">
        <w:rPr>
          <w:rFonts w:ascii="Arial Narrow" w:hAnsi="Arial Narrow"/>
          <w:i/>
          <w:sz w:val="20"/>
        </w:rPr>
        <w:tab/>
      </w:r>
      <w:r w:rsidRPr="00C47174">
        <w:rPr>
          <w:rFonts w:ascii="Arial Narrow" w:hAnsi="Arial Narrow"/>
          <w:i/>
          <w:sz w:val="20"/>
        </w:rPr>
        <w:tab/>
      </w:r>
      <w:r w:rsidRPr="00C47174">
        <w:rPr>
          <w:rFonts w:ascii="Arial Narrow" w:hAnsi="Arial Narrow"/>
          <w:i/>
          <w:sz w:val="20"/>
        </w:rPr>
        <w:tab/>
      </w:r>
      <w:r w:rsidRPr="00C47174">
        <w:rPr>
          <w:rFonts w:ascii="Arial Narrow" w:hAnsi="Arial Narrow"/>
          <w:i/>
          <w:sz w:val="20"/>
        </w:rPr>
        <w:tab/>
      </w:r>
      <w:r w:rsidRPr="00C47174">
        <w:rPr>
          <w:rFonts w:ascii="Arial Narrow" w:hAnsi="Arial Narrow"/>
          <w:i/>
          <w:sz w:val="20"/>
        </w:rPr>
        <w:tab/>
      </w:r>
      <w:r w:rsidRPr="00C47174">
        <w:rPr>
          <w:rFonts w:ascii="Arial Narrow" w:hAnsi="Arial Narrow"/>
          <w:i/>
          <w:sz w:val="20"/>
        </w:rPr>
        <w:tab/>
      </w:r>
      <w:r w:rsidRPr="00C47174">
        <w:rPr>
          <w:rFonts w:ascii="Arial Narrow" w:hAnsi="Arial Narrow"/>
          <w:i/>
          <w:sz w:val="20"/>
        </w:rPr>
        <w:tab/>
      </w:r>
      <w:r w:rsidRPr="00C47174">
        <w:rPr>
          <w:rFonts w:ascii="Arial Narrow" w:hAnsi="Arial Narrow"/>
          <w:i/>
          <w:sz w:val="20"/>
        </w:rPr>
        <w:tab/>
      </w:r>
      <w:r w:rsidRPr="00C47174">
        <w:rPr>
          <w:rFonts w:ascii="Arial Narrow" w:hAnsi="Arial Narrow"/>
          <w:i/>
          <w:sz w:val="20"/>
        </w:rPr>
        <w:tab/>
      </w:r>
      <w:r w:rsidRPr="00C47174">
        <w:rPr>
          <w:rFonts w:ascii="Arial Narrow" w:hAnsi="Arial Narrow"/>
          <w:i/>
          <w:sz w:val="20"/>
        </w:rPr>
        <w:tab/>
        <w:t xml:space="preserve">              (podpis)</w:t>
      </w:r>
    </w:p>
    <w:p w:rsidR="006968B0" w:rsidRPr="00C47174" w:rsidRDefault="006968B0" w:rsidP="006968B0">
      <w:pPr>
        <w:rPr>
          <w:rFonts w:ascii="Arial" w:hAnsi="Arial" w:cs="Arial"/>
        </w:rPr>
      </w:pPr>
    </w:p>
    <w:p w:rsidR="006968B0" w:rsidRPr="00C47174" w:rsidRDefault="006968B0" w:rsidP="006968B0">
      <w:pPr>
        <w:spacing w:line="360" w:lineRule="auto"/>
        <w:rPr>
          <w:rFonts w:ascii="Arial" w:hAnsi="Arial" w:cs="Arial"/>
        </w:rPr>
      </w:pPr>
    </w:p>
    <w:p w:rsidR="006968B0" w:rsidRPr="00C47174" w:rsidRDefault="006968B0" w:rsidP="006968B0">
      <w:pPr>
        <w:rPr>
          <w:rFonts w:ascii="Arial" w:hAnsi="Arial" w:cs="Arial"/>
        </w:rPr>
      </w:pPr>
    </w:p>
    <w:p w:rsidR="006968B0" w:rsidRPr="00C47174" w:rsidRDefault="006968B0" w:rsidP="006968B0">
      <w:pPr>
        <w:rPr>
          <w:rFonts w:ascii="Arial" w:hAnsi="Arial" w:cs="Arial"/>
        </w:rPr>
      </w:pPr>
      <w:r w:rsidRPr="00C47174">
        <w:rPr>
          <w:rFonts w:ascii="Arial" w:hAnsi="Arial" w:cs="Arial"/>
        </w:rPr>
        <w:t xml:space="preserve">Tarnów, </w:t>
      </w:r>
      <w:r w:rsidR="00C62AB3">
        <w:rPr>
          <w:rFonts w:ascii="Arial" w:hAnsi="Arial" w:cs="Arial"/>
        </w:rPr>
        <w:t xml:space="preserve">Wrzesień </w:t>
      </w:r>
      <w:r w:rsidRPr="00C47174">
        <w:rPr>
          <w:rFonts w:ascii="Arial" w:hAnsi="Arial" w:cs="Arial"/>
        </w:rPr>
        <w:t>201</w:t>
      </w:r>
      <w:r>
        <w:rPr>
          <w:rFonts w:ascii="Arial" w:hAnsi="Arial" w:cs="Arial"/>
        </w:rPr>
        <w:t xml:space="preserve">9 </w:t>
      </w:r>
      <w:proofErr w:type="spellStart"/>
      <w:r w:rsidRPr="00C47174">
        <w:rPr>
          <w:rFonts w:ascii="Arial" w:hAnsi="Arial" w:cs="Arial"/>
        </w:rPr>
        <w:t>r</w:t>
      </w:r>
      <w:proofErr w:type="spellEnd"/>
      <w:r w:rsidRPr="00C47174">
        <w:rPr>
          <w:rFonts w:ascii="Arial" w:hAnsi="Arial" w:cs="Arial"/>
        </w:rPr>
        <w:t>.</w:t>
      </w:r>
      <w:r w:rsidRPr="00C47174">
        <w:rPr>
          <w:rFonts w:ascii="Arial" w:hAnsi="Arial" w:cs="Arial"/>
          <w:b/>
          <w:noProof/>
          <w:sz w:val="36"/>
        </w:rPr>
        <w:t xml:space="preserve"> </w:t>
      </w:r>
    </w:p>
    <w:p w:rsidR="006968B0" w:rsidRDefault="006968B0" w:rsidP="006968B0">
      <w:pPr>
        <w:spacing w:line="276" w:lineRule="auto"/>
        <w:ind w:firstLine="708"/>
        <w:jc w:val="both"/>
        <w:rPr>
          <w:rStyle w:val="Teksttreci6"/>
          <w:rFonts w:ascii="Arial" w:eastAsia="Courier New" w:hAnsi="Arial" w:cs="Arial"/>
        </w:rPr>
      </w:pPr>
    </w:p>
    <w:p w:rsidR="006968B0" w:rsidRDefault="006968B0" w:rsidP="006968B0">
      <w:pPr>
        <w:spacing w:line="276" w:lineRule="auto"/>
        <w:ind w:firstLine="708"/>
        <w:jc w:val="both"/>
        <w:rPr>
          <w:rStyle w:val="Teksttreci6"/>
          <w:rFonts w:ascii="Arial" w:eastAsia="Courier New" w:hAnsi="Arial" w:cs="Arial"/>
        </w:rPr>
      </w:pPr>
    </w:p>
    <w:p w:rsidR="006968B0" w:rsidRDefault="006968B0" w:rsidP="006968B0">
      <w:pPr>
        <w:spacing w:line="276" w:lineRule="auto"/>
        <w:ind w:firstLine="708"/>
        <w:jc w:val="both"/>
        <w:rPr>
          <w:rStyle w:val="Teksttreci6"/>
          <w:rFonts w:ascii="Arial" w:eastAsia="Courier New" w:hAnsi="Arial" w:cs="Arial"/>
        </w:rPr>
      </w:pPr>
    </w:p>
    <w:p w:rsidR="006968B0" w:rsidRDefault="006968B0" w:rsidP="006968B0">
      <w:pPr>
        <w:spacing w:line="276" w:lineRule="auto"/>
        <w:ind w:firstLine="708"/>
        <w:jc w:val="both"/>
        <w:rPr>
          <w:rStyle w:val="Teksttreci6"/>
          <w:rFonts w:ascii="Arial" w:eastAsia="Courier New" w:hAnsi="Arial" w:cs="Arial"/>
        </w:rPr>
      </w:pPr>
    </w:p>
    <w:p w:rsidR="006968B0" w:rsidRDefault="006968B0" w:rsidP="006968B0">
      <w:pPr>
        <w:spacing w:line="276" w:lineRule="auto"/>
        <w:ind w:firstLine="708"/>
        <w:jc w:val="both"/>
        <w:rPr>
          <w:rStyle w:val="Teksttreci6"/>
          <w:rFonts w:ascii="Arial" w:eastAsia="Courier New" w:hAnsi="Arial" w:cs="Arial"/>
        </w:rPr>
      </w:pPr>
    </w:p>
    <w:p w:rsidR="006968B0" w:rsidRDefault="006968B0" w:rsidP="006968B0">
      <w:pPr>
        <w:spacing w:line="276" w:lineRule="auto"/>
        <w:ind w:firstLine="708"/>
        <w:jc w:val="both"/>
        <w:rPr>
          <w:rStyle w:val="Teksttreci6"/>
          <w:rFonts w:ascii="Arial" w:eastAsia="Courier New" w:hAnsi="Arial" w:cs="Arial"/>
        </w:rPr>
      </w:pPr>
    </w:p>
    <w:p w:rsidR="006968B0" w:rsidRDefault="006968B0" w:rsidP="006968B0">
      <w:pPr>
        <w:spacing w:line="276" w:lineRule="auto"/>
        <w:ind w:firstLine="708"/>
        <w:jc w:val="both"/>
        <w:rPr>
          <w:rStyle w:val="Teksttreci6"/>
          <w:rFonts w:ascii="Arial" w:eastAsia="Courier New" w:hAnsi="Arial" w:cs="Arial"/>
        </w:rPr>
      </w:pPr>
    </w:p>
    <w:p w:rsidR="006968B0" w:rsidRDefault="006968B0" w:rsidP="006968B0">
      <w:pPr>
        <w:spacing w:line="276" w:lineRule="auto"/>
        <w:ind w:firstLine="708"/>
        <w:jc w:val="both"/>
        <w:rPr>
          <w:rStyle w:val="Teksttreci6"/>
          <w:rFonts w:ascii="Arial" w:eastAsia="Courier New" w:hAnsi="Arial" w:cs="Arial"/>
        </w:rPr>
      </w:pPr>
    </w:p>
    <w:p w:rsidR="006968B0" w:rsidRDefault="006968B0" w:rsidP="006968B0">
      <w:pPr>
        <w:spacing w:line="276" w:lineRule="auto"/>
        <w:ind w:firstLine="708"/>
        <w:jc w:val="both"/>
        <w:rPr>
          <w:rStyle w:val="Teksttreci6"/>
          <w:rFonts w:ascii="Arial" w:eastAsia="Courier New" w:hAnsi="Arial" w:cs="Arial"/>
        </w:rPr>
      </w:pPr>
    </w:p>
    <w:p w:rsidR="006968B0" w:rsidRDefault="006968B0" w:rsidP="006968B0">
      <w:pPr>
        <w:spacing w:line="276" w:lineRule="auto"/>
        <w:ind w:firstLine="708"/>
        <w:jc w:val="both"/>
        <w:rPr>
          <w:rStyle w:val="Teksttreci6"/>
          <w:rFonts w:ascii="Arial" w:eastAsia="Courier New" w:hAnsi="Arial" w:cs="Arial"/>
        </w:rPr>
      </w:pPr>
    </w:p>
    <w:p w:rsidR="006968B0" w:rsidRDefault="006968B0" w:rsidP="006968B0">
      <w:pPr>
        <w:spacing w:line="276" w:lineRule="auto"/>
        <w:ind w:firstLine="708"/>
        <w:jc w:val="both"/>
        <w:rPr>
          <w:rStyle w:val="Teksttreci6"/>
          <w:rFonts w:ascii="Arial" w:eastAsia="Courier New" w:hAnsi="Arial" w:cs="Arial"/>
        </w:rPr>
      </w:pPr>
    </w:p>
    <w:p w:rsidR="006968B0" w:rsidRDefault="006968B0" w:rsidP="006968B0">
      <w:pPr>
        <w:spacing w:line="276" w:lineRule="auto"/>
        <w:ind w:firstLine="708"/>
        <w:jc w:val="both"/>
        <w:rPr>
          <w:rStyle w:val="Teksttreci6"/>
          <w:rFonts w:ascii="Arial" w:eastAsia="Courier New" w:hAnsi="Arial" w:cs="Arial"/>
        </w:rPr>
      </w:pPr>
    </w:p>
    <w:p w:rsidR="006968B0" w:rsidRDefault="006968B0" w:rsidP="006968B0">
      <w:pPr>
        <w:spacing w:line="276" w:lineRule="auto"/>
        <w:ind w:firstLine="708"/>
        <w:jc w:val="both"/>
        <w:rPr>
          <w:rStyle w:val="Teksttreci6"/>
          <w:rFonts w:ascii="Arial" w:eastAsia="Courier New" w:hAnsi="Arial" w:cs="Arial"/>
        </w:rPr>
      </w:pPr>
    </w:p>
    <w:p w:rsidR="006968B0" w:rsidRDefault="006968B0" w:rsidP="006968B0">
      <w:pPr>
        <w:spacing w:line="276" w:lineRule="auto"/>
        <w:ind w:firstLine="708"/>
        <w:jc w:val="both"/>
        <w:rPr>
          <w:rStyle w:val="Teksttreci6"/>
          <w:rFonts w:ascii="Arial" w:eastAsia="Courier New" w:hAnsi="Arial" w:cs="Arial"/>
        </w:rPr>
      </w:pPr>
    </w:p>
    <w:p w:rsidR="006968B0" w:rsidRPr="006968B0" w:rsidRDefault="006968B0" w:rsidP="006968B0">
      <w:pPr>
        <w:pStyle w:val="Nagwek1"/>
        <w:spacing w:line="360" w:lineRule="auto"/>
        <w:rPr>
          <w:rFonts w:ascii="Arial" w:hAnsi="Arial" w:cs="Arial"/>
        </w:rPr>
      </w:pPr>
      <w:bookmarkStart w:id="24" w:name="_Toc435010"/>
      <w:bookmarkStart w:id="25" w:name="_Toc16606099"/>
      <w:bookmarkStart w:id="26" w:name="_Toc18671066"/>
      <w:r w:rsidRPr="006968B0">
        <w:rPr>
          <w:rFonts w:ascii="Arial" w:hAnsi="Arial" w:cs="Arial"/>
        </w:rPr>
        <w:t>Kopie uprawnień projektanta i sprawdzającego</w:t>
      </w:r>
      <w:bookmarkEnd w:id="24"/>
      <w:bookmarkEnd w:id="25"/>
      <w:bookmarkEnd w:id="26"/>
    </w:p>
    <w:p w:rsidR="006968B0" w:rsidRDefault="006968B0" w:rsidP="006968B0">
      <w:pPr>
        <w:rPr>
          <w:rFonts w:eastAsia="Courier New"/>
          <w:lang w:eastAsia="en-US"/>
        </w:rPr>
      </w:pPr>
    </w:p>
    <w:p w:rsidR="006968B0" w:rsidRDefault="006968B0" w:rsidP="006968B0">
      <w:pPr>
        <w:rPr>
          <w:rFonts w:eastAsia="Courier New"/>
          <w:lang w:eastAsia="en-US"/>
        </w:rPr>
      </w:pPr>
      <w:r w:rsidRPr="00BD1EBB">
        <w:rPr>
          <w:noProof/>
          <w:lang w:eastAsia="pl-PL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227693</wp:posOffset>
            </wp:positionV>
            <wp:extent cx="5534108" cy="7864887"/>
            <wp:effectExtent l="0" t="0" r="0" b="0"/>
            <wp:wrapTopAndBottom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108" cy="7864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968B0" w:rsidRDefault="006968B0" w:rsidP="006968B0">
      <w:pPr>
        <w:rPr>
          <w:rFonts w:eastAsia="Courier New"/>
          <w:lang w:eastAsia="en-US"/>
        </w:rPr>
      </w:pPr>
      <w:r>
        <w:rPr>
          <w:rFonts w:eastAsia="Courier New"/>
          <w:noProof/>
          <w:lang w:eastAsia="pl-PL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102466</wp:posOffset>
            </wp:positionH>
            <wp:positionV relativeFrom="paragraph">
              <wp:posOffset>50454</wp:posOffset>
            </wp:positionV>
            <wp:extent cx="6067425" cy="8627110"/>
            <wp:effectExtent l="0" t="0" r="0" b="0"/>
            <wp:wrapTopAndBottom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862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968B0" w:rsidRPr="006968B0" w:rsidRDefault="006968B0" w:rsidP="006968B0">
      <w:pPr>
        <w:pStyle w:val="Nagwek1"/>
        <w:spacing w:line="360" w:lineRule="auto"/>
        <w:rPr>
          <w:rFonts w:ascii="Arial" w:hAnsi="Arial" w:cs="Arial"/>
        </w:rPr>
      </w:pPr>
      <w:bookmarkStart w:id="27" w:name="_Toc435011"/>
      <w:bookmarkStart w:id="28" w:name="_Toc16606100"/>
      <w:bookmarkStart w:id="29" w:name="_Toc18671067"/>
      <w:bookmarkStart w:id="30" w:name="_Hlk17124639"/>
      <w:r w:rsidRPr="006968B0">
        <w:rPr>
          <w:rFonts w:ascii="Arial" w:hAnsi="Arial" w:cs="Arial"/>
        </w:rPr>
        <w:t>Kopie wpisów do izby inżynierów budownictwa</w:t>
      </w:r>
      <w:bookmarkEnd w:id="27"/>
      <w:bookmarkEnd w:id="28"/>
      <w:bookmarkEnd w:id="29"/>
    </w:p>
    <w:bookmarkEnd w:id="30"/>
    <w:p w:rsidR="006968B0" w:rsidRPr="00E21A2B" w:rsidRDefault="006968B0" w:rsidP="006968B0">
      <w:pPr>
        <w:rPr>
          <w:lang w:eastAsia="en-US"/>
        </w:rPr>
      </w:pPr>
      <w:r>
        <w:rPr>
          <w:noProof/>
          <w:lang w:eastAsia="pl-PL"/>
        </w:rPr>
        <w:drawing>
          <wp:inline distT="0" distB="0" distL="0" distR="0">
            <wp:extent cx="5693229" cy="8053031"/>
            <wp:effectExtent l="19050" t="0" r="2721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3330" cy="8067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2AB3" w:rsidRDefault="00C62AB3" w:rsidP="006968B0">
      <w:pPr>
        <w:rPr>
          <w:rStyle w:val="Teksttreci6"/>
          <w:rFonts w:ascii="Arial" w:eastAsia="Courier New" w:hAnsi="Arial" w:cs="Arial"/>
        </w:rPr>
      </w:pPr>
      <w:r>
        <w:rPr>
          <w:rFonts w:ascii="Arial" w:eastAsia="Courier New" w:hAnsi="Arial" w:cs="Arial"/>
          <w:b/>
          <w:bCs/>
          <w:noProof/>
          <w:color w:val="1D2D28"/>
          <w:szCs w:val="24"/>
          <w:lang w:eastAsia="pl-PL"/>
        </w:rPr>
        <w:drawing>
          <wp:inline distT="0" distB="0" distL="0" distR="0">
            <wp:extent cx="6119495" cy="8658860"/>
            <wp:effectExtent l="19050" t="0" r="0" b="0"/>
            <wp:docPr id="1" name="Obraz 0" descr="MOIIB_do 29.02.2020_Paweł Dude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IIB_do 29.02.2020_Paweł Dudek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658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62AB3" w:rsidSect="00E25D0C">
      <w:headerReference w:type="default" r:id="rId14"/>
      <w:footerReference w:type="default" r:id="rId15"/>
      <w:pgSz w:w="11906" w:h="16838" w:code="9"/>
      <w:pgMar w:top="1134" w:right="851" w:bottom="1134" w:left="1418" w:header="851" w:footer="964" w:gutter="0"/>
      <w:cols w:space="708"/>
      <w:titlePg/>
      <w:docGrid w:linePitch="600" w:charSpace="3276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75358" w:rsidRDefault="00675358">
      <w:r>
        <w:separator/>
      </w:r>
    </w:p>
  </w:endnote>
  <w:endnote w:type="continuationSeparator" w:id="1">
    <w:p w:rsidR="00675358" w:rsidRDefault="0067535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Narrow">
    <w:panose1 w:val="020B05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358" w:rsidRPr="00605283" w:rsidRDefault="00675358">
    <w:pPr>
      <w:pStyle w:val="Stopka"/>
      <w:jc w:val="center"/>
      <w:rPr>
        <w:rFonts w:ascii="Arial" w:hAnsi="Arial" w:cs="Arial"/>
        <w:sz w:val="20"/>
      </w:rPr>
    </w:pPr>
    <w:r w:rsidRPr="00605283">
      <w:rPr>
        <w:rFonts w:ascii="Arial" w:hAnsi="Arial" w:cs="Arial"/>
        <w:sz w:val="20"/>
      </w:rPr>
      <w:fldChar w:fldCharType="begin"/>
    </w:r>
    <w:r w:rsidRPr="00605283">
      <w:rPr>
        <w:rFonts w:ascii="Arial" w:hAnsi="Arial" w:cs="Arial"/>
        <w:sz w:val="20"/>
      </w:rPr>
      <w:instrText xml:space="preserve"> PAGE   \* MERGEFORMAT </w:instrText>
    </w:r>
    <w:r w:rsidRPr="00605283">
      <w:rPr>
        <w:rFonts w:ascii="Arial" w:hAnsi="Arial" w:cs="Arial"/>
        <w:sz w:val="20"/>
      </w:rPr>
      <w:fldChar w:fldCharType="separate"/>
    </w:r>
    <w:r w:rsidR="00714F88">
      <w:rPr>
        <w:rFonts w:ascii="Arial" w:hAnsi="Arial" w:cs="Arial"/>
        <w:noProof/>
        <w:sz w:val="20"/>
      </w:rPr>
      <w:t>2</w:t>
    </w:r>
    <w:r w:rsidRPr="00605283">
      <w:rPr>
        <w:rFonts w:ascii="Arial" w:hAnsi="Arial" w:cs="Arial"/>
        <w:sz w:val="20"/>
      </w:rPr>
      <w:fldChar w:fldCharType="end"/>
    </w:r>
  </w:p>
  <w:p w:rsidR="00675358" w:rsidRPr="00EE2E91" w:rsidRDefault="00675358" w:rsidP="007E53F5">
    <w:pPr>
      <w:pStyle w:val="Stopka"/>
      <w:pBdr>
        <w:top w:val="single" w:sz="4" w:space="1" w:color="000000"/>
      </w:pBdr>
      <w:tabs>
        <w:tab w:val="clear" w:pos="9072"/>
        <w:tab w:val="right" w:pos="9639"/>
      </w:tabs>
      <w:ind w:right="360"/>
      <w:rPr>
        <w:rFonts w:ascii="Arial" w:hAnsi="Arial" w:cs="Arial"/>
        <w:sz w:val="16"/>
        <w:szCs w:val="16"/>
        <w:lang w:val="en-US"/>
      </w:rPr>
    </w:pPr>
    <w:r>
      <w:rPr>
        <w:rFonts w:ascii="Arial" w:hAnsi="Arial" w:cs="Arial"/>
        <w:sz w:val="16"/>
        <w:szCs w:val="16"/>
        <w:lang w:val="en-US"/>
      </w:rPr>
      <w:tab/>
    </w:r>
    <w:r>
      <w:rPr>
        <w:rFonts w:ascii="Arial" w:hAnsi="Arial" w:cs="Arial"/>
        <w:sz w:val="16"/>
        <w:szCs w:val="16"/>
        <w:lang w:val="en-US"/>
      </w:rPr>
      <w:tab/>
    </w:r>
    <w:proofErr w:type="spellStart"/>
    <w:r>
      <w:rPr>
        <w:rFonts w:ascii="Arial" w:hAnsi="Arial" w:cs="Arial"/>
        <w:sz w:val="16"/>
        <w:szCs w:val="16"/>
        <w:lang w:val="en-US"/>
      </w:rPr>
      <w:t>Rew</w:t>
    </w:r>
    <w:proofErr w:type="spellEnd"/>
    <w:r>
      <w:rPr>
        <w:rFonts w:ascii="Arial" w:hAnsi="Arial" w:cs="Arial"/>
        <w:sz w:val="16"/>
        <w:szCs w:val="16"/>
        <w:lang w:val="en-US"/>
      </w:rPr>
      <w:t>. 01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75358" w:rsidRDefault="00675358">
      <w:r>
        <w:separator/>
      </w:r>
    </w:p>
  </w:footnote>
  <w:footnote w:type="continuationSeparator" w:id="1">
    <w:p w:rsidR="00675358" w:rsidRDefault="0067535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Arial" w:hAnsi="Arial" w:cs="Arial"/>
        <w:i/>
        <w:sz w:val="14"/>
        <w:szCs w:val="14"/>
      </w:rPr>
      <w:alias w:val="Tytuł"/>
      <w:id w:val="77547040"/>
      <w:placeholder>
        <w:docPart w:val="C7B55CDB296443DB8B6543CEDD5DC464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675358" w:rsidRPr="00EA7D50" w:rsidRDefault="00675358" w:rsidP="00EA7D50">
        <w:pPr>
          <w:pStyle w:val="Nagwek"/>
          <w:pBdr>
            <w:between w:val="single" w:sz="4" w:space="1" w:color="4F81BD" w:themeColor="accent1"/>
          </w:pBdr>
          <w:spacing w:line="276" w:lineRule="auto"/>
          <w:jc w:val="center"/>
          <w:rPr>
            <w:i/>
            <w:sz w:val="14"/>
            <w:szCs w:val="14"/>
          </w:rPr>
        </w:pPr>
        <w:r>
          <w:rPr>
            <w:rFonts w:ascii="Arial" w:hAnsi="Arial" w:cs="Arial"/>
            <w:i/>
            <w:sz w:val="14"/>
            <w:szCs w:val="14"/>
          </w:rPr>
          <w:t xml:space="preserve">Modernizacja instalacji oświetlenia podstawowego, awaryjnego i ewakuacyjnego w budynkach Krajowej Szkoły Sądownictwa i Prokuratury przy ul. Przy Rondzie 5, 31-547 Kraków na działce nr 446/14, 446/8 </w:t>
        </w:r>
        <w:proofErr w:type="spellStart"/>
        <w:r>
          <w:rPr>
            <w:rFonts w:ascii="Arial" w:hAnsi="Arial" w:cs="Arial"/>
            <w:i/>
            <w:sz w:val="14"/>
            <w:szCs w:val="14"/>
          </w:rPr>
          <w:t>obr</w:t>
        </w:r>
        <w:proofErr w:type="spellEnd"/>
        <w:r>
          <w:rPr>
            <w:rFonts w:ascii="Arial" w:hAnsi="Arial" w:cs="Arial"/>
            <w:i/>
            <w:sz w:val="14"/>
            <w:szCs w:val="14"/>
          </w:rPr>
          <w:t>. 5 Śródmieście</w:t>
        </w:r>
      </w:p>
    </w:sdtContent>
  </w:sdt>
  <w:sdt>
    <w:sdtPr>
      <w:rPr>
        <w:rFonts w:ascii="Arial" w:hAnsi="Arial" w:cs="Arial"/>
        <w:i/>
        <w:sz w:val="14"/>
        <w:szCs w:val="14"/>
      </w:rPr>
      <w:alias w:val="Data"/>
      <w:id w:val="77547044"/>
      <w:placeholder>
        <w:docPart w:val="C96AA3B97D8644E49A0C070D8595DDD5"/>
      </w:placeholder>
      <w:dataBinding w:prefixMappings="xmlns:ns0='http://schemas.microsoft.com/office/2006/coverPageProps'" w:xpath="/ns0:CoverPageProperties[1]/ns0:PublishDate[1]" w:storeItemID="{55AF091B-3C7A-41E3-B477-F2FDAA23CFDA}"/>
      <w:date>
        <w:dateFormat w:val="d MMMM yyyy"/>
        <w:lid w:val="pl-PL"/>
        <w:storeMappedDataAs w:val="dateTime"/>
        <w:calendar w:val="gregorian"/>
      </w:date>
    </w:sdtPr>
    <w:sdtContent>
      <w:p w:rsidR="00675358" w:rsidRPr="00EA7D50" w:rsidRDefault="00675358">
        <w:pPr>
          <w:pStyle w:val="Nagwek"/>
          <w:pBdr>
            <w:between w:val="single" w:sz="4" w:space="1" w:color="4F81BD" w:themeColor="accent1"/>
          </w:pBdr>
          <w:spacing w:line="276" w:lineRule="auto"/>
          <w:jc w:val="center"/>
          <w:rPr>
            <w:i/>
            <w:sz w:val="14"/>
            <w:szCs w:val="14"/>
          </w:rPr>
        </w:pPr>
        <w:r>
          <w:rPr>
            <w:rFonts w:ascii="Arial" w:hAnsi="Arial" w:cs="Arial"/>
            <w:i/>
            <w:sz w:val="14"/>
            <w:szCs w:val="14"/>
          </w:rPr>
          <w:t>PROJEKT BUDOWLANY</w:t>
        </w:r>
      </w:p>
    </w:sdtContent>
  </w:sdt>
  <w:p w:rsidR="00675358" w:rsidRPr="007E53F5" w:rsidRDefault="00675358" w:rsidP="007E53F5">
    <w:pPr>
      <w:suppressAutoHyphens w:val="0"/>
      <w:autoSpaceDE w:val="0"/>
      <w:autoSpaceDN w:val="0"/>
      <w:adjustRightInd w:val="0"/>
      <w:jc w:val="center"/>
      <w:rPr>
        <w:rFonts w:ascii="Arial" w:hAnsi="Arial" w:cs="Arial"/>
        <w:i/>
        <w:sz w:val="14"/>
        <w:szCs w:val="14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decimal"/>
      <w:pStyle w:val="Nagwek1"/>
      <w:lvlText w:val="%1."/>
      <w:lvlJc w:val="left"/>
      <w:pPr>
        <w:tabs>
          <w:tab w:val="num" w:pos="1141"/>
        </w:tabs>
        <w:ind w:left="1141" w:hanging="432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1994"/>
        </w:tabs>
        <w:ind w:left="1994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29"/>
        </w:tabs>
        <w:ind w:left="1429" w:hanging="720"/>
      </w:pPr>
      <w:rPr>
        <w:rFonts w:hint="default"/>
        <w:lang w:val="pl-PL"/>
      </w:rPr>
    </w:lvl>
    <w:lvl w:ilvl="3">
      <w:start w:val="1"/>
      <w:numFmt w:val="decimal"/>
      <w:lvlText w:val="%1.%2.%3.%4"/>
      <w:lvlJc w:val="left"/>
      <w:pPr>
        <w:tabs>
          <w:tab w:val="num" w:pos="1573"/>
        </w:tabs>
        <w:ind w:left="1573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717"/>
        </w:tabs>
        <w:ind w:left="1717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61"/>
        </w:tabs>
        <w:ind w:left="1861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005"/>
        </w:tabs>
        <w:ind w:left="2005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49"/>
        </w:tabs>
        <w:ind w:left="214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293"/>
        </w:tabs>
        <w:ind w:left="2293" w:hanging="1584"/>
      </w:pPr>
      <w:rPr>
        <w:rFonts w:hint="default"/>
      </w:rPr>
    </w:lvl>
  </w:abstractNum>
  <w:abstractNum w:abstractNumId="1">
    <w:nsid w:val="00000002"/>
    <w:multiLevelType w:val="singleLevel"/>
    <w:tmpl w:val="00000002"/>
    <w:name w:val="WW8Num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</w:abstractNum>
  <w:abstractNum w:abstractNumId="2">
    <w:nsid w:val="00000003"/>
    <w:multiLevelType w:val="singleLevel"/>
    <w:tmpl w:val="00000003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2"/>
        <w:szCs w:val="22"/>
      </w:rPr>
    </w:lvl>
  </w:abstractNum>
  <w:abstractNum w:abstractNumId="3">
    <w:nsid w:val="00000004"/>
    <w:multiLevelType w:val="singleLevel"/>
    <w:tmpl w:val="00000004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</w:abstractNum>
  <w:abstractNum w:abstractNumId="4">
    <w:nsid w:val="00000005"/>
    <w:multiLevelType w:val="singleLevel"/>
    <w:tmpl w:val="00000005"/>
    <w:name w:val="WW8Num12"/>
    <w:lvl w:ilvl="0">
      <w:start w:val="1"/>
      <w:numFmt w:val="bullet"/>
      <w:lvlText w:val=""/>
      <w:lvlJc w:val="left"/>
      <w:pPr>
        <w:tabs>
          <w:tab w:val="num" w:pos="785"/>
        </w:tabs>
        <w:ind w:left="785" w:hanging="360"/>
      </w:pPr>
      <w:rPr>
        <w:rFonts w:ascii="Symbol" w:hAnsi="Symbol" w:cs="Symbol" w:hint="default"/>
        <w:sz w:val="22"/>
        <w:szCs w:val="22"/>
      </w:rPr>
    </w:lvl>
  </w:abstractNum>
  <w:abstractNum w:abstractNumId="5">
    <w:nsid w:val="00000006"/>
    <w:multiLevelType w:val="singleLevel"/>
    <w:tmpl w:val="00000006"/>
    <w:name w:val="WW8Num15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</w:abstractNum>
  <w:abstractNum w:abstractNumId="6">
    <w:nsid w:val="003B0781"/>
    <w:multiLevelType w:val="hybridMultilevel"/>
    <w:tmpl w:val="FAC2AD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14C5D27"/>
    <w:multiLevelType w:val="hybridMultilevel"/>
    <w:tmpl w:val="EBF48A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3B8687C"/>
    <w:multiLevelType w:val="hybridMultilevel"/>
    <w:tmpl w:val="322418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7A4584E"/>
    <w:multiLevelType w:val="hybridMultilevel"/>
    <w:tmpl w:val="F14EBE3E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AB2773F"/>
    <w:multiLevelType w:val="multilevel"/>
    <w:tmpl w:val="35E4C154"/>
    <w:lvl w:ilvl="0">
      <w:start w:val="1"/>
      <w:numFmt w:val="decimal"/>
      <w:lvlText w:val="%1."/>
      <w:lvlJc w:val="left"/>
      <w:rPr>
        <w:rFonts w:ascii="Arial" w:eastAsia="Times New Roman" w:hAnsi="Arial" w:cs="Arial" w:hint="default"/>
        <w:b/>
        <w:bCs/>
        <w:i w:val="0"/>
        <w:iCs w:val="0"/>
        <w:smallCaps w:val="0"/>
        <w:strike w:val="0"/>
        <w:color w:val="1D2D28"/>
        <w:spacing w:val="0"/>
        <w:w w:val="100"/>
        <w:position w:val="0"/>
        <w:sz w:val="28"/>
        <w:szCs w:val="28"/>
        <w:u w:val="none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 w:hint="default"/>
        <w:b/>
        <w:bCs/>
        <w:i w:val="0"/>
        <w:iCs w:val="0"/>
        <w:smallCaps w:val="0"/>
        <w:strike w:val="0"/>
        <w:color w:val="1D2D28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 w:hint="default"/>
        <w:b/>
        <w:bCs/>
        <w:i w:val="0"/>
        <w:iCs w:val="0"/>
        <w:smallCaps w:val="0"/>
        <w:strike w:val="0"/>
        <w:color w:val="1D2D28"/>
        <w:spacing w:val="0"/>
        <w:w w:val="100"/>
        <w:position w:val="0"/>
        <w:sz w:val="24"/>
        <w:szCs w:val="24"/>
        <w:u w:val="none"/>
      </w:rPr>
    </w:lvl>
    <w:lvl w:ilvl="3">
      <w:numFmt w:val="decimal"/>
      <w:lvlText w:val=""/>
      <w:lvlJc w:val="left"/>
      <w:rPr>
        <w:rFonts w:cs="Times New Roman" w:hint="default"/>
      </w:rPr>
    </w:lvl>
    <w:lvl w:ilvl="4">
      <w:numFmt w:val="decimal"/>
      <w:lvlText w:val=""/>
      <w:lvlJc w:val="left"/>
      <w:rPr>
        <w:rFonts w:cs="Times New Roman" w:hint="default"/>
      </w:rPr>
    </w:lvl>
    <w:lvl w:ilvl="5">
      <w:numFmt w:val="decimal"/>
      <w:lvlText w:val=""/>
      <w:lvlJc w:val="left"/>
      <w:rPr>
        <w:rFonts w:cs="Times New Roman" w:hint="default"/>
      </w:rPr>
    </w:lvl>
    <w:lvl w:ilvl="6">
      <w:numFmt w:val="decimal"/>
      <w:lvlText w:val=""/>
      <w:lvlJc w:val="left"/>
      <w:rPr>
        <w:rFonts w:cs="Times New Roman" w:hint="default"/>
      </w:rPr>
    </w:lvl>
    <w:lvl w:ilvl="7">
      <w:numFmt w:val="decimal"/>
      <w:lvlText w:val=""/>
      <w:lvlJc w:val="left"/>
      <w:rPr>
        <w:rFonts w:cs="Times New Roman" w:hint="default"/>
      </w:rPr>
    </w:lvl>
    <w:lvl w:ilvl="8">
      <w:numFmt w:val="decimal"/>
      <w:lvlText w:val=""/>
      <w:lvlJc w:val="left"/>
      <w:rPr>
        <w:rFonts w:cs="Times New Roman" w:hint="default"/>
      </w:rPr>
    </w:lvl>
  </w:abstractNum>
  <w:abstractNum w:abstractNumId="11">
    <w:nsid w:val="0DC02DE5"/>
    <w:multiLevelType w:val="hybridMultilevel"/>
    <w:tmpl w:val="C7F82E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F880EEA"/>
    <w:multiLevelType w:val="hybridMultilevel"/>
    <w:tmpl w:val="D0DABA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0FA13885"/>
    <w:multiLevelType w:val="hybridMultilevel"/>
    <w:tmpl w:val="EFE02E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0316723"/>
    <w:multiLevelType w:val="hybridMultilevel"/>
    <w:tmpl w:val="1136B7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9CD0801"/>
    <w:multiLevelType w:val="hybridMultilevel"/>
    <w:tmpl w:val="707483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57503D"/>
    <w:multiLevelType w:val="hybridMultilevel"/>
    <w:tmpl w:val="115C3A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26B1361"/>
    <w:multiLevelType w:val="hybridMultilevel"/>
    <w:tmpl w:val="24B23C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32C04A4"/>
    <w:multiLevelType w:val="hybridMultilevel"/>
    <w:tmpl w:val="65669A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045F07"/>
    <w:multiLevelType w:val="hybridMultilevel"/>
    <w:tmpl w:val="340075B0"/>
    <w:lvl w:ilvl="0" w:tplc="A7E0B5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EDC22F4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340E8974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E18A40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084ED1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65EC767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C7ABE4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42AD0C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F0AE95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3A7B2EC8"/>
    <w:multiLevelType w:val="hybridMultilevel"/>
    <w:tmpl w:val="EA02D830"/>
    <w:lvl w:ilvl="0" w:tplc="088E882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686B16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562B4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0C0E9A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E1028B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A449FE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DD2076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3C0802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5BEB18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B865280"/>
    <w:multiLevelType w:val="hybridMultilevel"/>
    <w:tmpl w:val="78C6E378"/>
    <w:lvl w:ilvl="0" w:tplc="0415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2">
    <w:nsid w:val="3B97560C"/>
    <w:multiLevelType w:val="hybridMultilevel"/>
    <w:tmpl w:val="CADE56BA"/>
    <w:lvl w:ilvl="0" w:tplc="0415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3">
    <w:nsid w:val="6A2552BA"/>
    <w:multiLevelType w:val="hybridMultilevel"/>
    <w:tmpl w:val="DF0209F0"/>
    <w:lvl w:ilvl="0" w:tplc="EBDE3B0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BFB3DBB"/>
    <w:multiLevelType w:val="hybridMultilevel"/>
    <w:tmpl w:val="CACA652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C8D1360"/>
    <w:multiLevelType w:val="hybridMultilevel"/>
    <w:tmpl w:val="FA10EDD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23"/>
  </w:num>
  <w:num w:numId="5">
    <w:abstractNumId w:val="14"/>
  </w:num>
  <w:num w:numId="6">
    <w:abstractNumId w:val="20"/>
  </w:num>
  <w:num w:numId="7">
    <w:abstractNumId w:val="19"/>
  </w:num>
  <w:num w:numId="8">
    <w:abstractNumId w:val="21"/>
  </w:num>
  <w:num w:numId="9">
    <w:abstractNumId w:val="22"/>
  </w:num>
  <w:num w:numId="10">
    <w:abstractNumId w:val="16"/>
  </w:num>
  <w:num w:numId="11">
    <w:abstractNumId w:val="24"/>
  </w:num>
  <w:num w:numId="12">
    <w:abstractNumId w:val="12"/>
  </w:num>
  <w:num w:numId="13">
    <w:abstractNumId w:val="13"/>
  </w:num>
  <w:num w:numId="14">
    <w:abstractNumId w:val="7"/>
  </w:num>
  <w:num w:numId="15">
    <w:abstractNumId w:val="15"/>
  </w:num>
  <w:num w:numId="16">
    <w:abstractNumId w:val="11"/>
  </w:num>
  <w:num w:numId="1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6"/>
  </w:num>
  <w:num w:numId="19">
    <w:abstractNumId w:val="25"/>
  </w:num>
  <w:num w:numId="20">
    <w:abstractNumId w:val="17"/>
  </w:num>
  <w:num w:numId="21">
    <w:abstractNumId w:val="18"/>
  </w:num>
  <w:num w:numId="22">
    <w:abstractNumId w:val="8"/>
  </w:num>
  <w:num w:numId="23">
    <w:abstractNumId w:val="9"/>
  </w:num>
  <w:num w:numId="2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0"/>
  </w:num>
  <w:num w:numId="2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0"/>
  </w:num>
  <w:num w:numId="28">
    <w:abstractNumId w:val="10"/>
  </w:num>
  <w:num w:numId="29">
    <w:abstractNumId w:val="0"/>
  </w:num>
  <w:num w:numId="30">
    <w:abstractNumId w:val="0"/>
  </w:num>
  <w:num w:numId="31">
    <w:abstractNumId w:val="0"/>
  </w:num>
  <w:num w:numId="32">
    <w:abstractNumId w:val="0"/>
  </w:num>
  <w:num w:numId="3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0"/>
  </w:num>
  <w:num w:numId="3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0"/>
  </w:num>
  <w:numIdMacAtCleanup w:val="1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displayBackgroundShape/>
  <w:embedSystemFonts/>
  <w:proofState w:spelling="clean"/>
  <w:stylePaneFormatFilter w:val="0000"/>
  <w:defaultTabStop w:val="709"/>
  <w:hyphenationZone w:val="425"/>
  <w:defaultTableStyle w:val="Normalny"/>
  <w:drawingGridHorizontalSpacing w:val="200"/>
  <w:drawingGridVerticalSpacing w:val="0"/>
  <w:displayHorizontalDrawingGridEvery w:val="0"/>
  <w:displayVerticalDrawingGridEvery w:val="0"/>
  <w:noPunctuationKerning/>
  <w:characterSpacingControl w:val="doNotCompress"/>
  <w:hdrShapeDefaults>
    <o:shapedefaults v:ext="edit" spidmax="81921"/>
  </w:hdrShapeDefaults>
  <w:footnotePr>
    <w:footnote w:id="0"/>
    <w:footnote w:id="1"/>
  </w:footnotePr>
  <w:endnotePr>
    <w:endnote w:id="0"/>
    <w:endnote w:id="1"/>
  </w:endnotePr>
  <w:compat/>
  <w:rsids>
    <w:rsidRoot w:val="00BE701B"/>
    <w:rsid w:val="00000781"/>
    <w:rsid w:val="000034CC"/>
    <w:rsid w:val="000076BD"/>
    <w:rsid w:val="00007897"/>
    <w:rsid w:val="0001502F"/>
    <w:rsid w:val="00021FFD"/>
    <w:rsid w:val="0002218D"/>
    <w:rsid w:val="00024965"/>
    <w:rsid w:val="00025AE8"/>
    <w:rsid w:val="00033C80"/>
    <w:rsid w:val="00035736"/>
    <w:rsid w:val="00035A14"/>
    <w:rsid w:val="00042EA0"/>
    <w:rsid w:val="00050298"/>
    <w:rsid w:val="00054E2F"/>
    <w:rsid w:val="0005542C"/>
    <w:rsid w:val="000568E7"/>
    <w:rsid w:val="000741A9"/>
    <w:rsid w:val="000776D2"/>
    <w:rsid w:val="00091857"/>
    <w:rsid w:val="00092C92"/>
    <w:rsid w:val="00094055"/>
    <w:rsid w:val="00097248"/>
    <w:rsid w:val="000A3E5B"/>
    <w:rsid w:val="000A66C4"/>
    <w:rsid w:val="000B0536"/>
    <w:rsid w:val="000B1D42"/>
    <w:rsid w:val="000B7ECA"/>
    <w:rsid w:val="000C2475"/>
    <w:rsid w:val="000C47E5"/>
    <w:rsid w:val="000C56CF"/>
    <w:rsid w:val="000D3D00"/>
    <w:rsid w:val="000D4A0E"/>
    <w:rsid w:val="000E15CA"/>
    <w:rsid w:val="000E7EE6"/>
    <w:rsid w:val="000F0186"/>
    <w:rsid w:val="000F20E3"/>
    <w:rsid w:val="000F51E4"/>
    <w:rsid w:val="001000BE"/>
    <w:rsid w:val="0010564A"/>
    <w:rsid w:val="00111B17"/>
    <w:rsid w:val="0011204F"/>
    <w:rsid w:val="00112B41"/>
    <w:rsid w:val="00115D4E"/>
    <w:rsid w:val="00116880"/>
    <w:rsid w:val="001209F6"/>
    <w:rsid w:val="00120B09"/>
    <w:rsid w:val="001242E0"/>
    <w:rsid w:val="00127A2E"/>
    <w:rsid w:val="00136A56"/>
    <w:rsid w:val="00143997"/>
    <w:rsid w:val="001475B8"/>
    <w:rsid w:val="001559D1"/>
    <w:rsid w:val="0015787D"/>
    <w:rsid w:val="001623DA"/>
    <w:rsid w:val="00162C4D"/>
    <w:rsid w:val="001641EF"/>
    <w:rsid w:val="00164DF3"/>
    <w:rsid w:val="00166DAA"/>
    <w:rsid w:val="00172363"/>
    <w:rsid w:val="001725FF"/>
    <w:rsid w:val="00175B12"/>
    <w:rsid w:val="00177764"/>
    <w:rsid w:val="001822CD"/>
    <w:rsid w:val="001838C8"/>
    <w:rsid w:val="001855F3"/>
    <w:rsid w:val="001874B8"/>
    <w:rsid w:val="0019199A"/>
    <w:rsid w:val="00192687"/>
    <w:rsid w:val="00195F53"/>
    <w:rsid w:val="001A5BDE"/>
    <w:rsid w:val="001B31CF"/>
    <w:rsid w:val="001B38B8"/>
    <w:rsid w:val="001B4A6A"/>
    <w:rsid w:val="001B5863"/>
    <w:rsid w:val="001C080F"/>
    <w:rsid w:val="001C1D34"/>
    <w:rsid w:val="001C27B9"/>
    <w:rsid w:val="001C4B13"/>
    <w:rsid w:val="001C6D03"/>
    <w:rsid w:val="001E168B"/>
    <w:rsid w:val="001E55E6"/>
    <w:rsid w:val="001E6FD5"/>
    <w:rsid w:val="001F233A"/>
    <w:rsid w:val="001F631D"/>
    <w:rsid w:val="002006F2"/>
    <w:rsid w:val="002030EB"/>
    <w:rsid w:val="002116F7"/>
    <w:rsid w:val="00211B33"/>
    <w:rsid w:val="002163FC"/>
    <w:rsid w:val="0021695E"/>
    <w:rsid w:val="00220381"/>
    <w:rsid w:val="00224F76"/>
    <w:rsid w:val="00231518"/>
    <w:rsid w:val="00233F3E"/>
    <w:rsid w:val="00234805"/>
    <w:rsid w:val="00234A69"/>
    <w:rsid w:val="00234AA5"/>
    <w:rsid w:val="002352FD"/>
    <w:rsid w:val="00242AFD"/>
    <w:rsid w:val="002450EA"/>
    <w:rsid w:val="002456FD"/>
    <w:rsid w:val="00251BBE"/>
    <w:rsid w:val="00261951"/>
    <w:rsid w:val="00261E48"/>
    <w:rsid w:val="0026774F"/>
    <w:rsid w:val="002754AE"/>
    <w:rsid w:val="00282D26"/>
    <w:rsid w:val="0028338F"/>
    <w:rsid w:val="002901B7"/>
    <w:rsid w:val="00295241"/>
    <w:rsid w:val="002A100B"/>
    <w:rsid w:val="002A2321"/>
    <w:rsid w:val="002A6102"/>
    <w:rsid w:val="002B012D"/>
    <w:rsid w:val="002B269D"/>
    <w:rsid w:val="002B30FD"/>
    <w:rsid w:val="002B6B4B"/>
    <w:rsid w:val="002C09AE"/>
    <w:rsid w:val="002C14D5"/>
    <w:rsid w:val="002C22A3"/>
    <w:rsid w:val="002C22E0"/>
    <w:rsid w:val="002D000F"/>
    <w:rsid w:val="002D27F9"/>
    <w:rsid w:val="002D4208"/>
    <w:rsid w:val="002D621C"/>
    <w:rsid w:val="002D646F"/>
    <w:rsid w:val="002E7A1E"/>
    <w:rsid w:val="002F1877"/>
    <w:rsid w:val="003002CB"/>
    <w:rsid w:val="00302D34"/>
    <w:rsid w:val="00303561"/>
    <w:rsid w:val="0030376F"/>
    <w:rsid w:val="003044EB"/>
    <w:rsid w:val="00307245"/>
    <w:rsid w:val="00307D4D"/>
    <w:rsid w:val="0031693F"/>
    <w:rsid w:val="00317976"/>
    <w:rsid w:val="00331178"/>
    <w:rsid w:val="00331961"/>
    <w:rsid w:val="0033345B"/>
    <w:rsid w:val="00335DF7"/>
    <w:rsid w:val="00335EE8"/>
    <w:rsid w:val="003364DF"/>
    <w:rsid w:val="00340A30"/>
    <w:rsid w:val="00342628"/>
    <w:rsid w:val="00342A5C"/>
    <w:rsid w:val="00346A97"/>
    <w:rsid w:val="00351193"/>
    <w:rsid w:val="00351344"/>
    <w:rsid w:val="00367205"/>
    <w:rsid w:val="00374E8D"/>
    <w:rsid w:val="00381D35"/>
    <w:rsid w:val="00382E93"/>
    <w:rsid w:val="0038389B"/>
    <w:rsid w:val="00384ED6"/>
    <w:rsid w:val="00390E64"/>
    <w:rsid w:val="00391C69"/>
    <w:rsid w:val="003A1BD3"/>
    <w:rsid w:val="003A2BA3"/>
    <w:rsid w:val="003B20E8"/>
    <w:rsid w:val="003B427A"/>
    <w:rsid w:val="003B4C14"/>
    <w:rsid w:val="003B5B09"/>
    <w:rsid w:val="003B5EB6"/>
    <w:rsid w:val="003B6E61"/>
    <w:rsid w:val="003C73DA"/>
    <w:rsid w:val="003C7D9B"/>
    <w:rsid w:val="003D22B4"/>
    <w:rsid w:val="003D3644"/>
    <w:rsid w:val="003D627A"/>
    <w:rsid w:val="003E3789"/>
    <w:rsid w:val="003E508D"/>
    <w:rsid w:val="003F58D8"/>
    <w:rsid w:val="003F6A1C"/>
    <w:rsid w:val="00402A57"/>
    <w:rsid w:val="00403CF5"/>
    <w:rsid w:val="0040606E"/>
    <w:rsid w:val="00424924"/>
    <w:rsid w:val="00432BD1"/>
    <w:rsid w:val="00434D03"/>
    <w:rsid w:val="0043508F"/>
    <w:rsid w:val="00441363"/>
    <w:rsid w:val="00444B0C"/>
    <w:rsid w:val="00446B93"/>
    <w:rsid w:val="00454CDE"/>
    <w:rsid w:val="004773C1"/>
    <w:rsid w:val="0048068C"/>
    <w:rsid w:val="004829FF"/>
    <w:rsid w:val="004935CA"/>
    <w:rsid w:val="004936E1"/>
    <w:rsid w:val="004A66DB"/>
    <w:rsid w:val="004A740F"/>
    <w:rsid w:val="004B3C3D"/>
    <w:rsid w:val="004B7F87"/>
    <w:rsid w:val="004C1225"/>
    <w:rsid w:val="004C15B6"/>
    <w:rsid w:val="004C71DE"/>
    <w:rsid w:val="004D49A0"/>
    <w:rsid w:val="004E005D"/>
    <w:rsid w:val="004F1591"/>
    <w:rsid w:val="004F1CCE"/>
    <w:rsid w:val="004F3EC0"/>
    <w:rsid w:val="004F4511"/>
    <w:rsid w:val="004F4FD8"/>
    <w:rsid w:val="00502E6E"/>
    <w:rsid w:val="00510162"/>
    <w:rsid w:val="0051238C"/>
    <w:rsid w:val="00512B6E"/>
    <w:rsid w:val="00515B9C"/>
    <w:rsid w:val="00516531"/>
    <w:rsid w:val="00517505"/>
    <w:rsid w:val="00522F4E"/>
    <w:rsid w:val="0052627F"/>
    <w:rsid w:val="00530D05"/>
    <w:rsid w:val="005341AB"/>
    <w:rsid w:val="005348AF"/>
    <w:rsid w:val="005357CE"/>
    <w:rsid w:val="00537525"/>
    <w:rsid w:val="00544BB8"/>
    <w:rsid w:val="00546D28"/>
    <w:rsid w:val="00555F3D"/>
    <w:rsid w:val="00561CD6"/>
    <w:rsid w:val="0056283A"/>
    <w:rsid w:val="00562A4E"/>
    <w:rsid w:val="00563FF1"/>
    <w:rsid w:val="005653B6"/>
    <w:rsid w:val="0057310F"/>
    <w:rsid w:val="00583F47"/>
    <w:rsid w:val="005857C6"/>
    <w:rsid w:val="00590DFA"/>
    <w:rsid w:val="00597A1C"/>
    <w:rsid w:val="005A11C0"/>
    <w:rsid w:val="005A16D7"/>
    <w:rsid w:val="005A3BAC"/>
    <w:rsid w:val="005B0887"/>
    <w:rsid w:val="005B2704"/>
    <w:rsid w:val="005B59A1"/>
    <w:rsid w:val="005B59F7"/>
    <w:rsid w:val="005B7948"/>
    <w:rsid w:val="005C315F"/>
    <w:rsid w:val="005D58F9"/>
    <w:rsid w:val="005E1D1D"/>
    <w:rsid w:val="005E4489"/>
    <w:rsid w:val="005E5B92"/>
    <w:rsid w:val="005E5E05"/>
    <w:rsid w:val="005F3E26"/>
    <w:rsid w:val="005F509F"/>
    <w:rsid w:val="005F53C6"/>
    <w:rsid w:val="005F6CE4"/>
    <w:rsid w:val="005F6CF1"/>
    <w:rsid w:val="005F7376"/>
    <w:rsid w:val="005F775C"/>
    <w:rsid w:val="0060098D"/>
    <w:rsid w:val="00603E9D"/>
    <w:rsid w:val="00603FF7"/>
    <w:rsid w:val="00605249"/>
    <w:rsid w:val="00605283"/>
    <w:rsid w:val="00606A18"/>
    <w:rsid w:val="006114D4"/>
    <w:rsid w:val="00621A61"/>
    <w:rsid w:val="00624424"/>
    <w:rsid w:val="00626DF0"/>
    <w:rsid w:val="00636B40"/>
    <w:rsid w:val="006411A9"/>
    <w:rsid w:val="00641227"/>
    <w:rsid w:val="006447C8"/>
    <w:rsid w:val="00645D3B"/>
    <w:rsid w:val="00647EE7"/>
    <w:rsid w:val="00657A7B"/>
    <w:rsid w:val="00663EC7"/>
    <w:rsid w:val="006647BE"/>
    <w:rsid w:val="006666FE"/>
    <w:rsid w:val="00671567"/>
    <w:rsid w:val="00675358"/>
    <w:rsid w:val="0068455D"/>
    <w:rsid w:val="00691FA7"/>
    <w:rsid w:val="006968B0"/>
    <w:rsid w:val="00697A0A"/>
    <w:rsid w:val="006B291F"/>
    <w:rsid w:val="006B3D8C"/>
    <w:rsid w:val="006B6E8F"/>
    <w:rsid w:val="006C0097"/>
    <w:rsid w:val="006C06E1"/>
    <w:rsid w:val="006C2C9E"/>
    <w:rsid w:val="006D6721"/>
    <w:rsid w:val="006E06B9"/>
    <w:rsid w:val="006E6D24"/>
    <w:rsid w:val="006E7271"/>
    <w:rsid w:val="006F10E7"/>
    <w:rsid w:val="006F13ED"/>
    <w:rsid w:val="006F1536"/>
    <w:rsid w:val="006F17D1"/>
    <w:rsid w:val="006F703A"/>
    <w:rsid w:val="00700B80"/>
    <w:rsid w:val="00710D10"/>
    <w:rsid w:val="00711B90"/>
    <w:rsid w:val="00714F88"/>
    <w:rsid w:val="00716C63"/>
    <w:rsid w:val="0072579D"/>
    <w:rsid w:val="007274A6"/>
    <w:rsid w:val="007304E6"/>
    <w:rsid w:val="007424B9"/>
    <w:rsid w:val="00747141"/>
    <w:rsid w:val="00747209"/>
    <w:rsid w:val="0075127E"/>
    <w:rsid w:val="0076168A"/>
    <w:rsid w:val="00765FB3"/>
    <w:rsid w:val="007712EF"/>
    <w:rsid w:val="00771836"/>
    <w:rsid w:val="00776800"/>
    <w:rsid w:val="007819AB"/>
    <w:rsid w:val="007862C7"/>
    <w:rsid w:val="0079032D"/>
    <w:rsid w:val="007938A9"/>
    <w:rsid w:val="007A2750"/>
    <w:rsid w:val="007A2A86"/>
    <w:rsid w:val="007A3EDA"/>
    <w:rsid w:val="007A4703"/>
    <w:rsid w:val="007A5B0C"/>
    <w:rsid w:val="007A76E7"/>
    <w:rsid w:val="007A7BC4"/>
    <w:rsid w:val="007B3B14"/>
    <w:rsid w:val="007B6CB0"/>
    <w:rsid w:val="007B72C5"/>
    <w:rsid w:val="007C07DF"/>
    <w:rsid w:val="007C0AB9"/>
    <w:rsid w:val="007C3587"/>
    <w:rsid w:val="007C703F"/>
    <w:rsid w:val="007D0D4C"/>
    <w:rsid w:val="007D0D85"/>
    <w:rsid w:val="007D2E3F"/>
    <w:rsid w:val="007D2EBF"/>
    <w:rsid w:val="007D362A"/>
    <w:rsid w:val="007D5E14"/>
    <w:rsid w:val="007D5E7A"/>
    <w:rsid w:val="007D7622"/>
    <w:rsid w:val="007E3D8E"/>
    <w:rsid w:val="007E53F5"/>
    <w:rsid w:val="007F13BB"/>
    <w:rsid w:val="007F3F87"/>
    <w:rsid w:val="007F47C9"/>
    <w:rsid w:val="007F4C89"/>
    <w:rsid w:val="007F61D5"/>
    <w:rsid w:val="008017C6"/>
    <w:rsid w:val="00803403"/>
    <w:rsid w:val="0080602D"/>
    <w:rsid w:val="008072BE"/>
    <w:rsid w:val="008117C8"/>
    <w:rsid w:val="00820DEC"/>
    <w:rsid w:val="00827160"/>
    <w:rsid w:val="00827B60"/>
    <w:rsid w:val="00827C6D"/>
    <w:rsid w:val="00833144"/>
    <w:rsid w:val="0083357C"/>
    <w:rsid w:val="008349A8"/>
    <w:rsid w:val="0086056A"/>
    <w:rsid w:val="00860F80"/>
    <w:rsid w:val="00864484"/>
    <w:rsid w:val="0086713B"/>
    <w:rsid w:val="008678CB"/>
    <w:rsid w:val="008700A6"/>
    <w:rsid w:val="008715AD"/>
    <w:rsid w:val="008743E1"/>
    <w:rsid w:val="008753F7"/>
    <w:rsid w:val="00875BB6"/>
    <w:rsid w:val="0087645C"/>
    <w:rsid w:val="00880E70"/>
    <w:rsid w:val="00882FB0"/>
    <w:rsid w:val="00886860"/>
    <w:rsid w:val="00891AAB"/>
    <w:rsid w:val="00892D96"/>
    <w:rsid w:val="00893756"/>
    <w:rsid w:val="008958CF"/>
    <w:rsid w:val="00895935"/>
    <w:rsid w:val="00896564"/>
    <w:rsid w:val="008A1616"/>
    <w:rsid w:val="008A68F0"/>
    <w:rsid w:val="008A6945"/>
    <w:rsid w:val="008B37DE"/>
    <w:rsid w:val="008B6330"/>
    <w:rsid w:val="008B739A"/>
    <w:rsid w:val="008D35A5"/>
    <w:rsid w:val="008E08F3"/>
    <w:rsid w:val="008E653C"/>
    <w:rsid w:val="008E7507"/>
    <w:rsid w:val="008F3304"/>
    <w:rsid w:val="008F5D12"/>
    <w:rsid w:val="00902AC5"/>
    <w:rsid w:val="00912961"/>
    <w:rsid w:val="00915624"/>
    <w:rsid w:val="00924B34"/>
    <w:rsid w:val="009253E3"/>
    <w:rsid w:val="00944075"/>
    <w:rsid w:val="00953CF0"/>
    <w:rsid w:val="00957F28"/>
    <w:rsid w:val="00963049"/>
    <w:rsid w:val="009668E5"/>
    <w:rsid w:val="0096772F"/>
    <w:rsid w:val="00971221"/>
    <w:rsid w:val="0097611B"/>
    <w:rsid w:val="009811F6"/>
    <w:rsid w:val="009917D0"/>
    <w:rsid w:val="00993866"/>
    <w:rsid w:val="009938DD"/>
    <w:rsid w:val="009A16E2"/>
    <w:rsid w:val="009A5CA0"/>
    <w:rsid w:val="009A5F0A"/>
    <w:rsid w:val="009B00C9"/>
    <w:rsid w:val="009B0470"/>
    <w:rsid w:val="009B377C"/>
    <w:rsid w:val="009B4650"/>
    <w:rsid w:val="009B5A99"/>
    <w:rsid w:val="009C2092"/>
    <w:rsid w:val="009C4993"/>
    <w:rsid w:val="009C4B24"/>
    <w:rsid w:val="009C4C9E"/>
    <w:rsid w:val="009C713B"/>
    <w:rsid w:val="009D1DCE"/>
    <w:rsid w:val="009D516F"/>
    <w:rsid w:val="009E3A81"/>
    <w:rsid w:val="009E40D0"/>
    <w:rsid w:val="009F1483"/>
    <w:rsid w:val="009F2D0C"/>
    <w:rsid w:val="00A008E7"/>
    <w:rsid w:val="00A02C61"/>
    <w:rsid w:val="00A117DB"/>
    <w:rsid w:val="00A20E9D"/>
    <w:rsid w:val="00A21014"/>
    <w:rsid w:val="00A223B0"/>
    <w:rsid w:val="00A23DFE"/>
    <w:rsid w:val="00A27264"/>
    <w:rsid w:val="00A34B54"/>
    <w:rsid w:val="00A4201C"/>
    <w:rsid w:val="00A42040"/>
    <w:rsid w:val="00A45306"/>
    <w:rsid w:val="00A45824"/>
    <w:rsid w:val="00A52391"/>
    <w:rsid w:val="00A52B4B"/>
    <w:rsid w:val="00A55B5A"/>
    <w:rsid w:val="00A5766F"/>
    <w:rsid w:val="00A602B7"/>
    <w:rsid w:val="00A7010E"/>
    <w:rsid w:val="00A84E86"/>
    <w:rsid w:val="00A9155D"/>
    <w:rsid w:val="00A93CF4"/>
    <w:rsid w:val="00A973FD"/>
    <w:rsid w:val="00AA4E9A"/>
    <w:rsid w:val="00AB05DE"/>
    <w:rsid w:val="00AB0BF9"/>
    <w:rsid w:val="00AB3DF8"/>
    <w:rsid w:val="00AC17C1"/>
    <w:rsid w:val="00AC36AA"/>
    <w:rsid w:val="00AD2F12"/>
    <w:rsid w:val="00AD399D"/>
    <w:rsid w:val="00AD4550"/>
    <w:rsid w:val="00AD651D"/>
    <w:rsid w:val="00AD6661"/>
    <w:rsid w:val="00AE1FAB"/>
    <w:rsid w:val="00AE278A"/>
    <w:rsid w:val="00AE603B"/>
    <w:rsid w:val="00AF62CF"/>
    <w:rsid w:val="00AF7568"/>
    <w:rsid w:val="00B0152A"/>
    <w:rsid w:val="00B02B20"/>
    <w:rsid w:val="00B05307"/>
    <w:rsid w:val="00B05A44"/>
    <w:rsid w:val="00B07D36"/>
    <w:rsid w:val="00B13D7E"/>
    <w:rsid w:val="00B14D85"/>
    <w:rsid w:val="00B37677"/>
    <w:rsid w:val="00B4476E"/>
    <w:rsid w:val="00B4492C"/>
    <w:rsid w:val="00B44F99"/>
    <w:rsid w:val="00B57B6F"/>
    <w:rsid w:val="00B63DCC"/>
    <w:rsid w:val="00B8053C"/>
    <w:rsid w:val="00B8231F"/>
    <w:rsid w:val="00BA10B5"/>
    <w:rsid w:val="00BA1DFE"/>
    <w:rsid w:val="00BA4407"/>
    <w:rsid w:val="00BB35A7"/>
    <w:rsid w:val="00BB47FF"/>
    <w:rsid w:val="00BB5BB2"/>
    <w:rsid w:val="00BC2D3A"/>
    <w:rsid w:val="00BD564D"/>
    <w:rsid w:val="00BE14F3"/>
    <w:rsid w:val="00BE59F7"/>
    <w:rsid w:val="00BE701B"/>
    <w:rsid w:val="00BE7975"/>
    <w:rsid w:val="00BF0F13"/>
    <w:rsid w:val="00BF1D2E"/>
    <w:rsid w:val="00BF3791"/>
    <w:rsid w:val="00BF7C8B"/>
    <w:rsid w:val="00C009AA"/>
    <w:rsid w:val="00C03783"/>
    <w:rsid w:val="00C0556C"/>
    <w:rsid w:val="00C07210"/>
    <w:rsid w:val="00C10D9A"/>
    <w:rsid w:val="00C17131"/>
    <w:rsid w:val="00C21619"/>
    <w:rsid w:val="00C220F7"/>
    <w:rsid w:val="00C23CF7"/>
    <w:rsid w:val="00C25133"/>
    <w:rsid w:val="00C30552"/>
    <w:rsid w:val="00C30616"/>
    <w:rsid w:val="00C36C27"/>
    <w:rsid w:val="00C36EB8"/>
    <w:rsid w:val="00C43C7E"/>
    <w:rsid w:val="00C4444B"/>
    <w:rsid w:val="00C44A6D"/>
    <w:rsid w:val="00C500A9"/>
    <w:rsid w:val="00C503E5"/>
    <w:rsid w:val="00C53836"/>
    <w:rsid w:val="00C53E79"/>
    <w:rsid w:val="00C54643"/>
    <w:rsid w:val="00C54766"/>
    <w:rsid w:val="00C54CF8"/>
    <w:rsid w:val="00C55413"/>
    <w:rsid w:val="00C576D4"/>
    <w:rsid w:val="00C60CFD"/>
    <w:rsid w:val="00C62AB3"/>
    <w:rsid w:val="00C64699"/>
    <w:rsid w:val="00C70D01"/>
    <w:rsid w:val="00C710E1"/>
    <w:rsid w:val="00C73F6B"/>
    <w:rsid w:val="00C8008F"/>
    <w:rsid w:val="00C831F3"/>
    <w:rsid w:val="00C92DF4"/>
    <w:rsid w:val="00CA02F0"/>
    <w:rsid w:val="00CA1E0D"/>
    <w:rsid w:val="00CA2FCF"/>
    <w:rsid w:val="00CB2A86"/>
    <w:rsid w:val="00CC7E91"/>
    <w:rsid w:val="00CD1F0E"/>
    <w:rsid w:val="00CD2E2A"/>
    <w:rsid w:val="00CD5D6D"/>
    <w:rsid w:val="00CE68A6"/>
    <w:rsid w:val="00CE74BF"/>
    <w:rsid w:val="00CF1EE7"/>
    <w:rsid w:val="00D0069F"/>
    <w:rsid w:val="00D124CB"/>
    <w:rsid w:val="00D131BC"/>
    <w:rsid w:val="00D20A63"/>
    <w:rsid w:val="00D26F57"/>
    <w:rsid w:val="00D32EF7"/>
    <w:rsid w:val="00D462D1"/>
    <w:rsid w:val="00D5041A"/>
    <w:rsid w:val="00D523B9"/>
    <w:rsid w:val="00D52CB9"/>
    <w:rsid w:val="00D55FF8"/>
    <w:rsid w:val="00D56D0B"/>
    <w:rsid w:val="00D6033D"/>
    <w:rsid w:val="00D66E00"/>
    <w:rsid w:val="00D769EE"/>
    <w:rsid w:val="00D82E3E"/>
    <w:rsid w:val="00D87A48"/>
    <w:rsid w:val="00D91818"/>
    <w:rsid w:val="00D93F9C"/>
    <w:rsid w:val="00D97843"/>
    <w:rsid w:val="00D97C9C"/>
    <w:rsid w:val="00D97F21"/>
    <w:rsid w:val="00DA48BC"/>
    <w:rsid w:val="00DB178C"/>
    <w:rsid w:val="00DB4035"/>
    <w:rsid w:val="00DB4553"/>
    <w:rsid w:val="00DB6D24"/>
    <w:rsid w:val="00DC0F45"/>
    <w:rsid w:val="00DC0FBC"/>
    <w:rsid w:val="00DD2186"/>
    <w:rsid w:val="00DD303D"/>
    <w:rsid w:val="00DD4F92"/>
    <w:rsid w:val="00DE0386"/>
    <w:rsid w:val="00DF0B09"/>
    <w:rsid w:val="00DF1A3F"/>
    <w:rsid w:val="00DF371F"/>
    <w:rsid w:val="00DF486F"/>
    <w:rsid w:val="00E0022C"/>
    <w:rsid w:val="00E04EC5"/>
    <w:rsid w:val="00E051FF"/>
    <w:rsid w:val="00E07462"/>
    <w:rsid w:val="00E109D9"/>
    <w:rsid w:val="00E16274"/>
    <w:rsid w:val="00E20E8D"/>
    <w:rsid w:val="00E20F67"/>
    <w:rsid w:val="00E23C15"/>
    <w:rsid w:val="00E24EE4"/>
    <w:rsid w:val="00E25D0C"/>
    <w:rsid w:val="00E25EBE"/>
    <w:rsid w:val="00E26855"/>
    <w:rsid w:val="00E301AF"/>
    <w:rsid w:val="00E31248"/>
    <w:rsid w:val="00E37A6A"/>
    <w:rsid w:val="00E41FDA"/>
    <w:rsid w:val="00E42246"/>
    <w:rsid w:val="00E437EC"/>
    <w:rsid w:val="00E466B6"/>
    <w:rsid w:val="00E52BD9"/>
    <w:rsid w:val="00E52CF8"/>
    <w:rsid w:val="00E55055"/>
    <w:rsid w:val="00E603AC"/>
    <w:rsid w:val="00E61216"/>
    <w:rsid w:val="00E615F9"/>
    <w:rsid w:val="00E63DE2"/>
    <w:rsid w:val="00E74FA6"/>
    <w:rsid w:val="00E75104"/>
    <w:rsid w:val="00E82C7F"/>
    <w:rsid w:val="00E86197"/>
    <w:rsid w:val="00E86B76"/>
    <w:rsid w:val="00E92102"/>
    <w:rsid w:val="00E96419"/>
    <w:rsid w:val="00EA1272"/>
    <w:rsid w:val="00EA1AFA"/>
    <w:rsid w:val="00EA2F5B"/>
    <w:rsid w:val="00EA6057"/>
    <w:rsid w:val="00EA6C38"/>
    <w:rsid w:val="00EA7D50"/>
    <w:rsid w:val="00EB3500"/>
    <w:rsid w:val="00EB4F9E"/>
    <w:rsid w:val="00EC0E39"/>
    <w:rsid w:val="00EC1F37"/>
    <w:rsid w:val="00EC389F"/>
    <w:rsid w:val="00EC4440"/>
    <w:rsid w:val="00EC75A7"/>
    <w:rsid w:val="00ED04D1"/>
    <w:rsid w:val="00ED050A"/>
    <w:rsid w:val="00EE2E91"/>
    <w:rsid w:val="00EE55A7"/>
    <w:rsid w:val="00EE7879"/>
    <w:rsid w:val="00EF7A62"/>
    <w:rsid w:val="00EF7F1B"/>
    <w:rsid w:val="00EF7FD7"/>
    <w:rsid w:val="00F02338"/>
    <w:rsid w:val="00F07D18"/>
    <w:rsid w:val="00F100E7"/>
    <w:rsid w:val="00F17AC6"/>
    <w:rsid w:val="00F17F53"/>
    <w:rsid w:val="00F22001"/>
    <w:rsid w:val="00F242D7"/>
    <w:rsid w:val="00F25A6F"/>
    <w:rsid w:val="00F27413"/>
    <w:rsid w:val="00F309FC"/>
    <w:rsid w:val="00F369DE"/>
    <w:rsid w:val="00F41BA0"/>
    <w:rsid w:val="00F4649D"/>
    <w:rsid w:val="00F472E1"/>
    <w:rsid w:val="00F55140"/>
    <w:rsid w:val="00F569F4"/>
    <w:rsid w:val="00F60150"/>
    <w:rsid w:val="00F61112"/>
    <w:rsid w:val="00F62345"/>
    <w:rsid w:val="00F6573B"/>
    <w:rsid w:val="00F66085"/>
    <w:rsid w:val="00F675A7"/>
    <w:rsid w:val="00F67D08"/>
    <w:rsid w:val="00F713F6"/>
    <w:rsid w:val="00F72A79"/>
    <w:rsid w:val="00F743DB"/>
    <w:rsid w:val="00F75F09"/>
    <w:rsid w:val="00F81191"/>
    <w:rsid w:val="00F94B0A"/>
    <w:rsid w:val="00FA4CC0"/>
    <w:rsid w:val="00FA541C"/>
    <w:rsid w:val="00FB263D"/>
    <w:rsid w:val="00FC1E18"/>
    <w:rsid w:val="00FC413A"/>
    <w:rsid w:val="00FC5FD0"/>
    <w:rsid w:val="00FD22B9"/>
    <w:rsid w:val="00FD4AE5"/>
    <w:rsid w:val="00FD5590"/>
    <w:rsid w:val="00FD7E33"/>
    <w:rsid w:val="00FF6F2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21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F6A1C"/>
    <w:pPr>
      <w:suppressAutoHyphens/>
    </w:pPr>
    <w:rPr>
      <w:sz w:val="24"/>
      <w:lang w:eastAsia="ar-SA"/>
    </w:rPr>
  </w:style>
  <w:style w:type="paragraph" w:styleId="Nagwek1">
    <w:name w:val="heading 1"/>
    <w:basedOn w:val="Normalny"/>
    <w:next w:val="Normalny"/>
    <w:qFormat/>
    <w:rsid w:val="003F6A1C"/>
    <w:pPr>
      <w:keepNext/>
      <w:numPr>
        <w:numId w:val="1"/>
      </w:numPr>
      <w:spacing w:before="360" w:after="360"/>
      <w:outlineLvl w:val="0"/>
    </w:pPr>
    <w:rPr>
      <w:b/>
      <w:sz w:val="28"/>
    </w:rPr>
  </w:style>
  <w:style w:type="paragraph" w:styleId="Nagwek2">
    <w:name w:val="heading 2"/>
    <w:basedOn w:val="Normalny"/>
    <w:next w:val="Normalny"/>
    <w:qFormat/>
    <w:rsid w:val="003F6A1C"/>
    <w:pPr>
      <w:keepNext/>
      <w:numPr>
        <w:ilvl w:val="1"/>
        <w:numId w:val="1"/>
      </w:numPr>
      <w:spacing w:before="360" w:after="360" w:line="288" w:lineRule="auto"/>
      <w:jc w:val="both"/>
      <w:outlineLvl w:val="1"/>
    </w:pPr>
    <w:rPr>
      <w:rFonts w:cs="Arial"/>
      <w:b/>
      <w:bCs/>
      <w:sz w:val="26"/>
      <w:u w:val="single"/>
    </w:rPr>
  </w:style>
  <w:style w:type="paragraph" w:styleId="Nagwek3">
    <w:name w:val="heading 3"/>
    <w:aliases w:val="Titlu 3 Caracter,Nagłówek 3 Znak"/>
    <w:basedOn w:val="Normalny"/>
    <w:next w:val="Normalny"/>
    <w:qFormat/>
    <w:rsid w:val="003F6A1C"/>
    <w:pPr>
      <w:keepNext/>
      <w:tabs>
        <w:tab w:val="num" w:pos="1429"/>
      </w:tabs>
      <w:spacing w:before="240" w:after="240"/>
      <w:ind w:left="1429" w:hanging="720"/>
      <w:outlineLvl w:val="2"/>
    </w:pPr>
    <w:rPr>
      <w:iCs/>
      <w:sz w:val="26"/>
      <w:u w:val="single"/>
      <w:lang w:val="de-DE"/>
    </w:rPr>
  </w:style>
  <w:style w:type="paragraph" w:styleId="Nagwek4">
    <w:name w:val="heading 4"/>
    <w:basedOn w:val="Normalny"/>
    <w:next w:val="Normalny"/>
    <w:qFormat/>
    <w:rsid w:val="003F6A1C"/>
    <w:pPr>
      <w:keepNext/>
      <w:tabs>
        <w:tab w:val="num" w:pos="1573"/>
      </w:tabs>
      <w:ind w:left="1573" w:hanging="864"/>
      <w:outlineLvl w:val="3"/>
    </w:pPr>
    <w:rPr>
      <w:rFonts w:ascii="Arial" w:hAnsi="Arial" w:cs="Arial"/>
      <w:i/>
      <w:iCs/>
      <w:sz w:val="20"/>
      <w:lang w:val="de-DE"/>
    </w:rPr>
  </w:style>
  <w:style w:type="paragraph" w:styleId="Nagwek5">
    <w:name w:val="heading 5"/>
    <w:basedOn w:val="Normalny"/>
    <w:next w:val="Normalny"/>
    <w:qFormat/>
    <w:rsid w:val="003F6A1C"/>
    <w:pPr>
      <w:keepNext/>
      <w:tabs>
        <w:tab w:val="num" w:pos="1717"/>
      </w:tabs>
      <w:ind w:left="1717" w:hanging="1008"/>
      <w:jc w:val="center"/>
      <w:outlineLvl w:val="4"/>
    </w:pPr>
    <w:rPr>
      <w:sz w:val="28"/>
    </w:rPr>
  </w:style>
  <w:style w:type="paragraph" w:styleId="Nagwek6">
    <w:name w:val="heading 6"/>
    <w:basedOn w:val="Normalny"/>
    <w:next w:val="Normalny"/>
    <w:qFormat/>
    <w:rsid w:val="003F6A1C"/>
    <w:pPr>
      <w:keepNext/>
      <w:tabs>
        <w:tab w:val="num" w:pos="1861"/>
      </w:tabs>
      <w:spacing w:line="288" w:lineRule="auto"/>
      <w:ind w:left="1861" w:hanging="1152"/>
      <w:jc w:val="both"/>
      <w:outlineLvl w:val="5"/>
    </w:pPr>
    <w:rPr>
      <w:i/>
      <w:color w:val="0000FF"/>
      <w:sz w:val="20"/>
      <w:lang w:val="de-DE"/>
    </w:rPr>
  </w:style>
  <w:style w:type="paragraph" w:styleId="Nagwek7">
    <w:name w:val="heading 7"/>
    <w:aliases w:val="Tekst podstawowy podkreślony"/>
    <w:basedOn w:val="Normalny"/>
    <w:next w:val="Normalny"/>
    <w:qFormat/>
    <w:rsid w:val="003F6A1C"/>
    <w:pPr>
      <w:keepNext/>
      <w:tabs>
        <w:tab w:val="num" w:pos="2005"/>
      </w:tabs>
      <w:spacing w:line="288" w:lineRule="auto"/>
      <w:ind w:left="2005" w:hanging="1296"/>
      <w:jc w:val="both"/>
      <w:outlineLvl w:val="6"/>
    </w:pPr>
    <w:rPr>
      <w:i/>
      <w:sz w:val="20"/>
      <w:lang w:val="de-DE"/>
    </w:rPr>
  </w:style>
  <w:style w:type="paragraph" w:styleId="Nagwek8">
    <w:name w:val="heading 8"/>
    <w:aliases w:val="Tekst podstawowy - kursywa"/>
    <w:basedOn w:val="Normalny"/>
    <w:next w:val="Normalny"/>
    <w:qFormat/>
    <w:rsid w:val="003F6A1C"/>
    <w:pPr>
      <w:keepNext/>
      <w:tabs>
        <w:tab w:val="num" w:pos="2149"/>
      </w:tabs>
      <w:ind w:left="2149" w:hanging="1440"/>
      <w:jc w:val="center"/>
      <w:outlineLvl w:val="7"/>
    </w:pPr>
    <w:rPr>
      <w:i/>
      <w:iCs/>
      <w:sz w:val="20"/>
    </w:rPr>
  </w:style>
  <w:style w:type="paragraph" w:styleId="Nagwek9">
    <w:name w:val="heading 9"/>
    <w:aliases w:val="Tekst podstawowy - UWAGA!!!"/>
    <w:basedOn w:val="Normalny"/>
    <w:next w:val="Normalny"/>
    <w:qFormat/>
    <w:rsid w:val="003F6A1C"/>
    <w:pPr>
      <w:keepNext/>
      <w:tabs>
        <w:tab w:val="left" w:pos="720"/>
        <w:tab w:val="num" w:pos="2293"/>
      </w:tabs>
      <w:ind w:left="2293" w:hanging="1584"/>
      <w:outlineLvl w:val="8"/>
    </w:pPr>
    <w:rPr>
      <w:b/>
      <w:color w:val="FF00FF"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sid w:val="003F6A1C"/>
  </w:style>
  <w:style w:type="character" w:customStyle="1" w:styleId="WW8Num2z0">
    <w:name w:val="WW8Num2z0"/>
    <w:rsid w:val="003F6A1C"/>
    <w:rPr>
      <w:rFonts w:ascii="Symbol" w:hAnsi="Symbol" w:cs="Symbol"/>
    </w:rPr>
  </w:style>
  <w:style w:type="character" w:customStyle="1" w:styleId="WW8Num3z0">
    <w:name w:val="WW8Num3z0"/>
    <w:rsid w:val="003F6A1C"/>
    <w:rPr>
      <w:rFonts w:hint="default"/>
    </w:rPr>
  </w:style>
  <w:style w:type="character" w:customStyle="1" w:styleId="WW8Num4z0">
    <w:name w:val="WW8Num4z0"/>
    <w:rsid w:val="003F6A1C"/>
    <w:rPr>
      <w:rFonts w:hint="default"/>
    </w:rPr>
  </w:style>
  <w:style w:type="character" w:customStyle="1" w:styleId="WW8Num4z2">
    <w:name w:val="WW8Num4z2"/>
    <w:rsid w:val="003F6A1C"/>
    <w:rPr>
      <w:rFonts w:hint="default"/>
      <w:lang w:val="pl-PL"/>
    </w:rPr>
  </w:style>
  <w:style w:type="character" w:customStyle="1" w:styleId="WW8Num5z0">
    <w:name w:val="WW8Num5z0"/>
    <w:rsid w:val="003F6A1C"/>
    <w:rPr>
      <w:rFonts w:ascii="Symbol" w:hAnsi="Symbol" w:cs="Symbol" w:hint="default"/>
    </w:rPr>
  </w:style>
  <w:style w:type="character" w:customStyle="1" w:styleId="WW8Num5z1">
    <w:name w:val="WW8Num5z1"/>
    <w:rsid w:val="003F6A1C"/>
    <w:rPr>
      <w:rFonts w:ascii="Courier New" w:hAnsi="Courier New" w:cs="Courier New" w:hint="default"/>
    </w:rPr>
  </w:style>
  <w:style w:type="character" w:customStyle="1" w:styleId="WW8Num5z2">
    <w:name w:val="WW8Num5z2"/>
    <w:rsid w:val="003F6A1C"/>
    <w:rPr>
      <w:rFonts w:ascii="Wingdings" w:hAnsi="Wingdings" w:cs="Wingdings" w:hint="default"/>
    </w:rPr>
  </w:style>
  <w:style w:type="character" w:customStyle="1" w:styleId="WW8Num6z0">
    <w:name w:val="WW8Num6z0"/>
    <w:rsid w:val="003F6A1C"/>
    <w:rPr>
      <w:rFonts w:ascii="Symbol" w:hAnsi="Symbol" w:cs="Symbol" w:hint="default"/>
    </w:rPr>
  </w:style>
  <w:style w:type="character" w:customStyle="1" w:styleId="WW8Num6z1">
    <w:name w:val="WW8Num6z1"/>
    <w:rsid w:val="003F6A1C"/>
    <w:rPr>
      <w:rFonts w:ascii="Courier New" w:hAnsi="Courier New" w:cs="Courier New" w:hint="default"/>
    </w:rPr>
  </w:style>
  <w:style w:type="character" w:customStyle="1" w:styleId="WW8Num6z2">
    <w:name w:val="WW8Num6z2"/>
    <w:rsid w:val="003F6A1C"/>
    <w:rPr>
      <w:rFonts w:ascii="Wingdings" w:hAnsi="Wingdings" w:cs="Wingdings" w:hint="default"/>
    </w:rPr>
  </w:style>
  <w:style w:type="character" w:customStyle="1" w:styleId="WW8Num7z0">
    <w:name w:val="WW8Num7z0"/>
    <w:rsid w:val="003F6A1C"/>
    <w:rPr>
      <w:rFonts w:ascii="Symbol" w:hAnsi="Symbol" w:cs="Symbol" w:hint="default"/>
      <w:sz w:val="22"/>
      <w:szCs w:val="22"/>
    </w:rPr>
  </w:style>
  <w:style w:type="character" w:customStyle="1" w:styleId="WW8Num7z1">
    <w:name w:val="WW8Num7z1"/>
    <w:rsid w:val="003F6A1C"/>
    <w:rPr>
      <w:rFonts w:ascii="Courier New" w:hAnsi="Courier New" w:cs="Courier New" w:hint="default"/>
    </w:rPr>
  </w:style>
  <w:style w:type="character" w:customStyle="1" w:styleId="WW8Num7z2">
    <w:name w:val="WW8Num7z2"/>
    <w:rsid w:val="003F6A1C"/>
    <w:rPr>
      <w:rFonts w:ascii="Wingdings" w:hAnsi="Wingdings" w:cs="Wingdings" w:hint="default"/>
    </w:rPr>
  </w:style>
  <w:style w:type="character" w:customStyle="1" w:styleId="WW8Num8z0">
    <w:name w:val="WW8Num8z0"/>
    <w:rsid w:val="003F6A1C"/>
    <w:rPr>
      <w:rFonts w:ascii="Symbol" w:hAnsi="Symbol" w:cs="Symbol" w:hint="default"/>
      <w:sz w:val="20"/>
    </w:rPr>
  </w:style>
  <w:style w:type="character" w:customStyle="1" w:styleId="WW8Num8z2">
    <w:name w:val="WW8Num8z2"/>
    <w:rsid w:val="003F6A1C"/>
  </w:style>
  <w:style w:type="character" w:customStyle="1" w:styleId="WW8Num8z3">
    <w:name w:val="WW8Num8z3"/>
    <w:rsid w:val="003F6A1C"/>
  </w:style>
  <w:style w:type="character" w:customStyle="1" w:styleId="WW8Num8z4">
    <w:name w:val="WW8Num8z4"/>
    <w:rsid w:val="003F6A1C"/>
  </w:style>
  <w:style w:type="character" w:customStyle="1" w:styleId="WW8Num8z5">
    <w:name w:val="WW8Num8z5"/>
    <w:rsid w:val="003F6A1C"/>
  </w:style>
  <w:style w:type="character" w:customStyle="1" w:styleId="WW8Num8z6">
    <w:name w:val="WW8Num8z6"/>
    <w:rsid w:val="003F6A1C"/>
  </w:style>
  <w:style w:type="character" w:customStyle="1" w:styleId="WW8Num8z7">
    <w:name w:val="WW8Num8z7"/>
    <w:rsid w:val="003F6A1C"/>
  </w:style>
  <w:style w:type="character" w:customStyle="1" w:styleId="WW8Num8z8">
    <w:name w:val="WW8Num8z8"/>
    <w:rsid w:val="003F6A1C"/>
  </w:style>
  <w:style w:type="character" w:customStyle="1" w:styleId="WW8Num9z0">
    <w:name w:val="WW8Num9z0"/>
    <w:rsid w:val="003F6A1C"/>
    <w:rPr>
      <w:rFonts w:ascii="Times New Roman" w:hAnsi="Times New Roman" w:cs="Times New Roman" w:hint="default"/>
    </w:rPr>
  </w:style>
  <w:style w:type="character" w:customStyle="1" w:styleId="WW8Num10z0">
    <w:name w:val="WW8Num10z0"/>
    <w:rsid w:val="003F6A1C"/>
    <w:rPr>
      <w:rFonts w:ascii="Symbol" w:hAnsi="Symbol" w:cs="Symbol" w:hint="default"/>
    </w:rPr>
  </w:style>
  <w:style w:type="character" w:customStyle="1" w:styleId="WW8Num10z1">
    <w:name w:val="WW8Num10z1"/>
    <w:rsid w:val="003F6A1C"/>
    <w:rPr>
      <w:rFonts w:ascii="Courier New" w:hAnsi="Courier New" w:cs="Courier New" w:hint="default"/>
    </w:rPr>
  </w:style>
  <w:style w:type="character" w:customStyle="1" w:styleId="WW8Num10z2">
    <w:name w:val="WW8Num10z2"/>
    <w:rsid w:val="003F6A1C"/>
    <w:rPr>
      <w:rFonts w:ascii="Wingdings" w:hAnsi="Wingdings" w:cs="Wingdings" w:hint="default"/>
    </w:rPr>
  </w:style>
  <w:style w:type="character" w:customStyle="1" w:styleId="WW8Num11z0">
    <w:name w:val="WW8Num11z0"/>
    <w:rsid w:val="003F6A1C"/>
  </w:style>
  <w:style w:type="character" w:customStyle="1" w:styleId="WW8Num11z1">
    <w:name w:val="WW8Num11z1"/>
    <w:rsid w:val="003F6A1C"/>
  </w:style>
  <w:style w:type="character" w:customStyle="1" w:styleId="WW8Num11z2">
    <w:name w:val="WW8Num11z2"/>
    <w:rsid w:val="003F6A1C"/>
  </w:style>
  <w:style w:type="character" w:customStyle="1" w:styleId="WW8Num11z3">
    <w:name w:val="WW8Num11z3"/>
    <w:rsid w:val="003F6A1C"/>
  </w:style>
  <w:style w:type="character" w:customStyle="1" w:styleId="WW8Num11z4">
    <w:name w:val="WW8Num11z4"/>
    <w:rsid w:val="003F6A1C"/>
  </w:style>
  <w:style w:type="character" w:customStyle="1" w:styleId="WW8Num11z5">
    <w:name w:val="WW8Num11z5"/>
    <w:rsid w:val="003F6A1C"/>
  </w:style>
  <w:style w:type="character" w:customStyle="1" w:styleId="WW8Num11z6">
    <w:name w:val="WW8Num11z6"/>
    <w:rsid w:val="003F6A1C"/>
  </w:style>
  <w:style w:type="character" w:customStyle="1" w:styleId="WW8Num11z7">
    <w:name w:val="WW8Num11z7"/>
    <w:rsid w:val="003F6A1C"/>
  </w:style>
  <w:style w:type="character" w:customStyle="1" w:styleId="WW8Num11z8">
    <w:name w:val="WW8Num11z8"/>
    <w:rsid w:val="003F6A1C"/>
  </w:style>
  <w:style w:type="character" w:customStyle="1" w:styleId="WW8Num12z0">
    <w:name w:val="WW8Num12z0"/>
    <w:rsid w:val="003F6A1C"/>
    <w:rPr>
      <w:rFonts w:ascii="Symbol" w:hAnsi="Symbol" w:cs="Symbol" w:hint="default"/>
      <w:sz w:val="22"/>
      <w:szCs w:val="22"/>
    </w:rPr>
  </w:style>
  <w:style w:type="character" w:customStyle="1" w:styleId="WW8Num12z1">
    <w:name w:val="WW8Num12z1"/>
    <w:rsid w:val="003F6A1C"/>
    <w:rPr>
      <w:rFonts w:ascii="Courier New" w:hAnsi="Courier New" w:cs="Courier New" w:hint="default"/>
    </w:rPr>
  </w:style>
  <w:style w:type="character" w:customStyle="1" w:styleId="WW8Num12z2">
    <w:name w:val="WW8Num12z2"/>
    <w:rsid w:val="003F6A1C"/>
    <w:rPr>
      <w:rFonts w:ascii="Wingdings" w:hAnsi="Wingdings" w:cs="Wingdings" w:hint="default"/>
    </w:rPr>
  </w:style>
  <w:style w:type="character" w:customStyle="1" w:styleId="WW8Num13z0">
    <w:name w:val="WW8Num13z0"/>
    <w:rsid w:val="003F6A1C"/>
    <w:rPr>
      <w:rFonts w:hint="default"/>
    </w:rPr>
  </w:style>
  <w:style w:type="character" w:customStyle="1" w:styleId="WW8Num13z1">
    <w:name w:val="WW8Num13z1"/>
    <w:rsid w:val="003F6A1C"/>
    <w:rPr>
      <w:rFonts w:ascii="Symbol" w:hAnsi="Symbol" w:cs="Symbol" w:hint="default"/>
    </w:rPr>
  </w:style>
  <w:style w:type="character" w:customStyle="1" w:styleId="WW8Num13z2">
    <w:name w:val="WW8Num13z2"/>
    <w:rsid w:val="003F6A1C"/>
  </w:style>
  <w:style w:type="character" w:customStyle="1" w:styleId="WW8Num13z3">
    <w:name w:val="WW8Num13z3"/>
    <w:rsid w:val="003F6A1C"/>
  </w:style>
  <w:style w:type="character" w:customStyle="1" w:styleId="WW8Num13z4">
    <w:name w:val="WW8Num13z4"/>
    <w:rsid w:val="003F6A1C"/>
  </w:style>
  <w:style w:type="character" w:customStyle="1" w:styleId="WW8Num13z5">
    <w:name w:val="WW8Num13z5"/>
    <w:rsid w:val="003F6A1C"/>
  </w:style>
  <w:style w:type="character" w:customStyle="1" w:styleId="WW8Num13z6">
    <w:name w:val="WW8Num13z6"/>
    <w:rsid w:val="003F6A1C"/>
  </w:style>
  <w:style w:type="character" w:customStyle="1" w:styleId="WW8Num13z7">
    <w:name w:val="WW8Num13z7"/>
    <w:rsid w:val="003F6A1C"/>
  </w:style>
  <w:style w:type="character" w:customStyle="1" w:styleId="WW8Num13z8">
    <w:name w:val="WW8Num13z8"/>
    <w:rsid w:val="003F6A1C"/>
  </w:style>
  <w:style w:type="character" w:customStyle="1" w:styleId="WW8Num14z0">
    <w:name w:val="WW8Num14z0"/>
    <w:rsid w:val="003F6A1C"/>
    <w:rPr>
      <w:rFonts w:ascii="Wingdings" w:hAnsi="Wingdings" w:cs="Wingdings" w:hint="default"/>
    </w:rPr>
  </w:style>
  <w:style w:type="character" w:customStyle="1" w:styleId="WW8Num14z1">
    <w:name w:val="WW8Num14z1"/>
    <w:rsid w:val="003F6A1C"/>
    <w:rPr>
      <w:rFonts w:ascii="Courier New" w:hAnsi="Courier New" w:cs="Courier New" w:hint="default"/>
    </w:rPr>
  </w:style>
  <w:style w:type="character" w:customStyle="1" w:styleId="WW8Num14z3">
    <w:name w:val="WW8Num14z3"/>
    <w:rsid w:val="003F6A1C"/>
    <w:rPr>
      <w:rFonts w:ascii="Symbol" w:hAnsi="Symbol" w:cs="Symbol" w:hint="default"/>
    </w:rPr>
  </w:style>
  <w:style w:type="character" w:customStyle="1" w:styleId="WW8Num15z0">
    <w:name w:val="WW8Num15z0"/>
    <w:rsid w:val="003F6A1C"/>
    <w:rPr>
      <w:rFonts w:ascii="Symbol" w:hAnsi="Symbol" w:cs="Symbol" w:hint="default"/>
    </w:rPr>
  </w:style>
  <w:style w:type="character" w:customStyle="1" w:styleId="WW8Num15z1">
    <w:name w:val="WW8Num15z1"/>
    <w:rsid w:val="003F6A1C"/>
    <w:rPr>
      <w:rFonts w:ascii="Courier New" w:hAnsi="Courier New" w:cs="Courier New" w:hint="default"/>
    </w:rPr>
  </w:style>
  <w:style w:type="character" w:customStyle="1" w:styleId="WW8Num15z2">
    <w:name w:val="WW8Num15z2"/>
    <w:rsid w:val="003F6A1C"/>
    <w:rPr>
      <w:rFonts w:ascii="Wingdings" w:hAnsi="Wingdings" w:cs="Wingdings" w:hint="default"/>
    </w:rPr>
  </w:style>
  <w:style w:type="character" w:customStyle="1" w:styleId="WW8NumSt28z0">
    <w:name w:val="WW8NumSt28z0"/>
    <w:rsid w:val="003F6A1C"/>
    <w:rPr>
      <w:rFonts w:ascii="Symbol" w:hAnsi="Symbol" w:cs="Symbol" w:hint="default"/>
    </w:rPr>
  </w:style>
  <w:style w:type="character" w:customStyle="1" w:styleId="Domylnaczcionkaakapitu1">
    <w:name w:val="Domyślna czcionka akapitu1"/>
    <w:rsid w:val="003F6A1C"/>
  </w:style>
  <w:style w:type="character" w:styleId="Numerstrony">
    <w:name w:val="page number"/>
    <w:basedOn w:val="Domylnaczcionkaakapitu1"/>
    <w:rsid w:val="003F6A1C"/>
  </w:style>
  <w:style w:type="character" w:styleId="Hipercze">
    <w:name w:val="Hyperlink"/>
    <w:uiPriority w:val="99"/>
    <w:rsid w:val="003F6A1C"/>
    <w:rPr>
      <w:color w:val="0000FF"/>
      <w:u w:val="single"/>
    </w:rPr>
  </w:style>
  <w:style w:type="character" w:styleId="UyteHipercze">
    <w:name w:val="FollowedHyperlink"/>
    <w:rsid w:val="003F6A1C"/>
    <w:rPr>
      <w:color w:val="800080"/>
      <w:u w:val="single"/>
    </w:rPr>
  </w:style>
  <w:style w:type="character" w:customStyle="1" w:styleId="StylStylTekstpodstawowyArialZlewej0cmTimesNewRomanZnak">
    <w:name w:val="Styl Styl Tekst podstawowy + Arial Z lewej:  0 cm + Times New Roman Znak"/>
    <w:rsid w:val="003F6A1C"/>
    <w:rPr>
      <w:sz w:val="24"/>
      <w:lang w:val="pl-PL" w:eastAsia="ar-SA" w:bidi="ar-SA"/>
    </w:rPr>
  </w:style>
  <w:style w:type="character" w:customStyle="1" w:styleId="Znakiprzypiswkocowych">
    <w:name w:val="Znaki przypisów końcowych"/>
    <w:rsid w:val="003F6A1C"/>
    <w:rPr>
      <w:vertAlign w:val="superscript"/>
    </w:rPr>
  </w:style>
  <w:style w:type="character" w:styleId="Uwydatnienie">
    <w:name w:val="Emphasis"/>
    <w:qFormat/>
    <w:rsid w:val="003F6A1C"/>
    <w:rPr>
      <w:i/>
      <w:iCs/>
    </w:rPr>
  </w:style>
  <w:style w:type="paragraph" w:customStyle="1" w:styleId="Nagwek10">
    <w:name w:val="Nagłówek1"/>
    <w:basedOn w:val="Normalny"/>
    <w:next w:val="Tekstpodstawowy"/>
    <w:rsid w:val="003F6A1C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styleId="Tekstpodstawowy">
    <w:name w:val="Body Text"/>
    <w:basedOn w:val="Normalny"/>
    <w:rsid w:val="003F6A1C"/>
    <w:pPr>
      <w:spacing w:line="288" w:lineRule="auto"/>
      <w:jc w:val="both"/>
    </w:pPr>
    <w:rPr>
      <w:rFonts w:ascii="Arial" w:hAnsi="Arial" w:cs="Arial"/>
    </w:rPr>
  </w:style>
  <w:style w:type="paragraph" w:styleId="Lista">
    <w:name w:val="List"/>
    <w:basedOn w:val="Tekstpodstawowy"/>
    <w:rsid w:val="003F6A1C"/>
  </w:style>
  <w:style w:type="paragraph" w:customStyle="1" w:styleId="Podpis1">
    <w:name w:val="Podpis1"/>
    <w:basedOn w:val="Normalny"/>
    <w:rsid w:val="003F6A1C"/>
    <w:pPr>
      <w:suppressLineNumbers/>
      <w:spacing w:before="120" w:after="120"/>
    </w:pPr>
    <w:rPr>
      <w:rFonts w:cs="Arial"/>
      <w:i/>
      <w:iCs/>
      <w:szCs w:val="24"/>
    </w:rPr>
  </w:style>
  <w:style w:type="paragraph" w:customStyle="1" w:styleId="Indeks">
    <w:name w:val="Indeks"/>
    <w:basedOn w:val="Normalny"/>
    <w:rsid w:val="003F6A1C"/>
    <w:pPr>
      <w:suppressLineNumbers/>
    </w:pPr>
    <w:rPr>
      <w:rFonts w:cs="Arial"/>
    </w:rPr>
  </w:style>
  <w:style w:type="paragraph" w:styleId="Stopka">
    <w:name w:val="footer"/>
    <w:basedOn w:val="Normalny"/>
    <w:link w:val="StopkaZnak"/>
    <w:uiPriority w:val="99"/>
    <w:rsid w:val="003F6A1C"/>
    <w:pPr>
      <w:tabs>
        <w:tab w:val="center" w:pos="4536"/>
        <w:tab w:val="right" w:pos="9072"/>
      </w:tabs>
    </w:pPr>
  </w:style>
  <w:style w:type="paragraph" w:styleId="Nagwek">
    <w:name w:val="header"/>
    <w:basedOn w:val="Normalny"/>
    <w:link w:val="NagwekZnak"/>
    <w:uiPriority w:val="99"/>
    <w:rsid w:val="003F6A1C"/>
    <w:pPr>
      <w:tabs>
        <w:tab w:val="center" w:pos="4536"/>
        <w:tab w:val="right" w:pos="9072"/>
      </w:tabs>
    </w:pPr>
  </w:style>
  <w:style w:type="paragraph" w:customStyle="1" w:styleId="Styl">
    <w:name w:val="Styl"/>
    <w:rsid w:val="003F6A1C"/>
    <w:pPr>
      <w:widowControl w:val="0"/>
      <w:suppressAutoHyphens/>
    </w:pPr>
    <w:rPr>
      <w:rFonts w:ascii="Arial" w:hAnsi="Arial" w:cs="Arial"/>
      <w:sz w:val="24"/>
      <w:lang w:eastAsia="ar-SA"/>
    </w:rPr>
  </w:style>
  <w:style w:type="paragraph" w:customStyle="1" w:styleId="StandardowyT">
    <w:name w:val="Standardowy T"/>
    <w:basedOn w:val="Normalny"/>
    <w:rsid w:val="003F6A1C"/>
    <w:pPr>
      <w:spacing w:line="264" w:lineRule="auto"/>
      <w:jc w:val="both"/>
    </w:pPr>
  </w:style>
  <w:style w:type="paragraph" w:styleId="Tekstpodstawowywcity">
    <w:name w:val="Body Text Indent"/>
    <w:basedOn w:val="Normalny"/>
    <w:rsid w:val="003F6A1C"/>
    <w:pPr>
      <w:spacing w:line="288" w:lineRule="auto"/>
      <w:ind w:firstLine="709"/>
      <w:jc w:val="both"/>
    </w:pPr>
  </w:style>
  <w:style w:type="paragraph" w:styleId="Spistreci1">
    <w:name w:val="toc 1"/>
    <w:basedOn w:val="Normalny"/>
    <w:next w:val="Normalny"/>
    <w:uiPriority w:val="39"/>
    <w:rsid w:val="003F6A1C"/>
    <w:pPr>
      <w:tabs>
        <w:tab w:val="left" w:pos="480"/>
        <w:tab w:val="right" w:leader="dot" w:pos="9345"/>
      </w:tabs>
      <w:spacing w:line="360" w:lineRule="auto"/>
    </w:pPr>
    <w:rPr>
      <w:szCs w:val="28"/>
    </w:rPr>
  </w:style>
  <w:style w:type="paragraph" w:styleId="Spistreci2">
    <w:name w:val="toc 2"/>
    <w:basedOn w:val="Normalny"/>
    <w:next w:val="Normalny"/>
    <w:uiPriority w:val="39"/>
    <w:rsid w:val="003F6A1C"/>
    <w:pPr>
      <w:tabs>
        <w:tab w:val="left" w:pos="960"/>
        <w:tab w:val="right" w:leader="dot" w:pos="9345"/>
      </w:tabs>
      <w:spacing w:line="360" w:lineRule="auto"/>
    </w:pPr>
  </w:style>
  <w:style w:type="paragraph" w:styleId="Spistreci3">
    <w:name w:val="toc 3"/>
    <w:basedOn w:val="Normalny"/>
    <w:next w:val="Normalny"/>
    <w:rsid w:val="003F6A1C"/>
    <w:pPr>
      <w:tabs>
        <w:tab w:val="left" w:pos="1440"/>
        <w:tab w:val="right" w:leader="dot" w:pos="9356"/>
      </w:tabs>
      <w:spacing w:line="360" w:lineRule="auto"/>
      <w:ind w:left="480"/>
    </w:pPr>
  </w:style>
  <w:style w:type="paragraph" w:styleId="Spistreci4">
    <w:name w:val="toc 4"/>
    <w:basedOn w:val="Normalny"/>
    <w:next w:val="Normalny"/>
    <w:rsid w:val="003F6A1C"/>
    <w:pPr>
      <w:ind w:left="720"/>
    </w:pPr>
  </w:style>
  <w:style w:type="paragraph" w:styleId="Spistreci5">
    <w:name w:val="toc 5"/>
    <w:basedOn w:val="Normalny"/>
    <w:next w:val="Normalny"/>
    <w:rsid w:val="003F6A1C"/>
    <w:pPr>
      <w:ind w:left="960"/>
    </w:pPr>
  </w:style>
  <w:style w:type="paragraph" w:styleId="Spistreci6">
    <w:name w:val="toc 6"/>
    <w:basedOn w:val="Normalny"/>
    <w:next w:val="Normalny"/>
    <w:rsid w:val="003F6A1C"/>
    <w:pPr>
      <w:ind w:left="1200"/>
    </w:pPr>
  </w:style>
  <w:style w:type="paragraph" w:styleId="Spistreci7">
    <w:name w:val="toc 7"/>
    <w:basedOn w:val="Normalny"/>
    <w:next w:val="Normalny"/>
    <w:rsid w:val="003F6A1C"/>
    <w:pPr>
      <w:ind w:left="1440"/>
    </w:pPr>
  </w:style>
  <w:style w:type="paragraph" w:styleId="Spistreci8">
    <w:name w:val="toc 8"/>
    <w:basedOn w:val="Normalny"/>
    <w:next w:val="Normalny"/>
    <w:rsid w:val="003F6A1C"/>
    <w:pPr>
      <w:ind w:left="1680"/>
    </w:pPr>
  </w:style>
  <w:style w:type="paragraph" w:styleId="Spistreci9">
    <w:name w:val="toc 9"/>
    <w:basedOn w:val="Normalny"/>
    <w:next w:val="Normalny"/>
    <w:rsid w:val="003F6A1C"/>
    <w:pPr>
      <w:ind w:left="1920"/>
    </w:pPr>
  </w:style>
  <w:style w:type="paragraph" w:customStyle="1" w:styleId="Tekstpodstawowy21">
    <w:name w:val="Tekst podstawowy 21"/>
    <w:basedOn w:val="Normalny"/>
    <w:rsid w:val="003F6A1C"/>
    <w:pPr>
      <w:spacing w:line="288" w:lineRule="auto"/>
      <w:jc w:val="both"/>
    </w:pPr>
    <w:rPr>
      <w:rFonts w:ascii="Arial" w:hAnsi="Arial" w:cs="Arial"/>
    </w:rPr>
  </w:style>
  <w:style w:type="paragraph" w:customStyle="1" w:styleId="Tekstpodstawowywcity21">
    <w:name w:val="Tekst podstawowy wcięty 21"/>
    <w:basedOn w:val="Normalny"/>
    <w:rsid w:val="003F6A1C"/>
    <w:pPr>
      <w:spacing w:line="288" w:lineRule="auto"/>
      <w:ind w:firstLine="709"/>
      <w:jc w:val="both"/>
    </w:pPr>
    <w:rPr>
      <w:rFonts w:ascii="Arial" w:hAnsi="Arial" w:cs="Arial"/>
      <w:b/>
      <w:bCs/>
    </w:rPr>
  </w:style>
  <w:style w:type="paragraph" w:customStyle="1" w:styleId="StylStylTekstpodstawowyArialZlewej0cmTimesNewRoman">
    <w:name w:val="Styl Styl Tekst podstawowy + Arial Z lewej:  0 cm + Times New Roman"/>
    <w:basedOn w:val="Normalny"/>
    <w:rsid w:val="003F6A1C"/>
    <w:pPr>
      <w:spacing w:line="360" w:lineRule="auto"/>
      <w:jc w:val="both"/>
    </w:pPr>
  </w:style>
  <w:style w:type="paragraph" w:customStyle="1" w:styleId="StylStylNagwek2TimesNewRomanInterlinia15wiersza">
    <w:name w:val="Styl Styl Nagłówek 2 + Times New Roman + Interlinia:  15 wiersza"/>
    <w:basedOn w:val="Normalny"/>
    <w:rsid w:val="003F6A1C"/>
    <w:pPr>
      <w:keepNext/>
      <w:pBdr>
        <w:bottom w:val="single" w:sz="4" w:space="1" w:color="000000"/>
      </w:pBdr>
      <w:spacing w:before="360" w:after="360" w:line="360" w:lineRule="auto"/>
      <w:jc w:val="both"/>
    </w:pPr>
    <w:rPr>
      <w:b/>
      <w:bCs/>
      <w:caps/>
      <w:szCs w:val="24"/>
    </w:rPr>
  </w:style>
  <w:style w:type="paragraph" w:styleId="Tekstprzypisukocowego">
    <w:name w:val="endnote text"/>
    <w:basedOn w:val="Normalny"/>
    <w:rsid w:val="003F6A1C"/>
    <w:rPr>
      <w:sz w:val="20"/>
    </w:rPr>
  </w:style>
  <w:style w:type="paragraph" w:customStyle="1" w:styleId="Tekstpodstawowy31">
    <w:name w:val="Tekst podstawowy 31"/>
    <w:basedOn w:val="Normalny"/>
    <w:rsid w:val="003F6A1C"/>
    <w:pPr>
      <w:spacing w:after="120"/>
    </w:pPr>
    <w:rPr>
      <w:sz w:val="16"/>
      <w:szCs w:val="16"/>
    </w:rPr>
  </w:style>
  <w:style w:type="paragraph" w:customStyle="1" w:styleId="Naglwek1">
    <w:name w:val="Naglówek 1"/>
    <w:basedOn w:val="Nagwek1"/>
    <w:rsid w:val="003F6A1C"/>
    <w:pPr>
      <w:numPr>
        <w:numId w:val="0"/>
      </w:numPr>
      <w:tabs>
        <w:tab w:val="num" w:pos="720"/>
      </w:tabs>
      <w:ind w:left="720" w:hanging="360"/>
    </w:pPr>
    <w:rPr>
      <w:u w:val="single"/>
    </w:rPr>
  </w:style>
  <w:style w:type="paragraph" w:customStyle="1" w:styleId="StylPODSTAWOWY">
    <w:name w:val="Styl PODSTAWOWY"/>
    <w:basedOn w:val="Normalny"/>
    <w:rsid w:val="003F6A1C"/>
    <w:pPr>
      <w:spacing w:line="288" w:lineRule="auto"/>
      <w:jc w:val="both"/>
    </w:pPr>
    <w:rPr>
      <w:rFonts w:ascii="Arial" w:hAnsi="Arial" w:cs="Arial"/>
      <w:sz w:val="20"/>
    </w:rPr>
  </w:style>
  <w:style w:type="paragraph" w:customStyle="1" w:styleId="StylWyjustowanyInterlinia15wiersza">
    <w:name w:val="Styl Wyjustowany Interlinia:  15 wiersza"/>
    <w:basedOn w:val="Normalny"/>
    <w:rsid w:val="003F6A1C"/>
    <w:pPr>
      <w:ind w:firstLine="709"/>
      <w:jc w:val="both"/>
    </w:pPr>
    <w:rPr>
      <w:rFonts w:ascii="Arial" w:hAnsi="Arial" w:cs="Arial"/>
      <w:sz w:val="22"/>
      <w:szCs w:val="22"/>
    </w:rPr>
  </w:style>
  <w:style w:type="paragraph" w:customStyle="1" w:styleId="StylNagwek2InterliniaWielokrotne12wrs">
    <w:name w:val="Styl Nagłówek 2 + Interlinia:  Wielokrotne 12 wrs"/>
    <w:basedOn w:val="Nagwek2"/>
    <w:rsid w:val="003F6A1C"/>
    <w:pPr>
      <w:numPr>
        <w:ilvl w:val="0"/>
        <w:numId w:val="0"/>
      </w:numPr>
      <w:tabs>
        <w:tab w:val="left" w:pos="737"/>
        <w:tab w:val="left" w:pos="3553"/>
      </w:tabs>
      <w:spacing w:before="480" w:after="480"/>
      <w:ind w:left="3553"/>
    </w:pPr>
    <w:rPr>
      <w:rFonts w:ascii="Arial" w:hAnsi="Arial" w:cs="Times New Roman"/>
      <w:sz w:val="20"/>
    </w:rPr>
  </w:style>
  <w:style w:type="paragraph" w:styleId="Tekstdymka">
    <w:name w:val="Balloon Text"/>
    <w:basedOn w:val="Normalny"/>
    <w:rsid w:val="003F6A1C"/>
    <w:rPr>
      <w:rFonts w:ascii="Tahoma" w:hAnsi="Tahoma" w:cs="Tahoma"/>
      <w:sz w:val="16"/>
      <w:szCs w:val="16"/>
    </w:rPr>
  </w:style>
  <w:style w:type="paragraph" w:customStyle="1" w:styleId="DomylnaczcionkaakapituAkapitZnak">
    <w:name w:val="Domyślna czcionka akapitu Akapit Znak"/>
    <w:basedOn w:val="Normalny"/>
    <w:rsid w:val="003F6A1C"/>
    <w:rPr>
      <w:sz w:val="28"/>
    </w:rPr>
  </w:style>
  <w:style w:type="paragraph" w:customStyle="1" w:styleId="TextBodySingle">
    <w:name w:val="Text Body Single"/>
    <w:basedOn w:val="Normalny"/>
    <w:rsid w:val="003F6A1C"/>
    <w:pPr>
      <w:widowControl w:val="0"/>
      <w:autoSpaceDE w:val="0"/>
    </w:pPr>
    <w:rPr>
      <w:rFonts w:ascii="Tahoma" w:hAnsi="Tahoma" w:cs="Tahoma"/>
      <w:color w:val="000000"/>
      <w:kern w:val="1"/>
      <w:sz w:val="21"/>
      <w:szCs w:val="21"/>
    </w:rPr>
  </w:style>
  <w:style w:type="paragraph" w:styleId="Indeks1">
    <w:name w:val="index 1"/>
    <w:basedOn w:val="Normalny"/>
    <w:next w:val="Normalny"/>
    <w:rsid w:val="003F6A1C"/>
    <w:pPr>
      <w:ind w:left="240" w:hanging="240"/>
    </w:pPr>
  </w:style>
  <w:style w:type="paragraph" w:customStyle="1" w:styleId="Teksty1">
    <w:name w:val="_Teksty 1."/>
    <w:basedOn w:val="Indeks1"/>
    <w:rsid w:val="003F6A1C"/>
    <w:pPr>
      <w:widowControl w:val="0"/>
      <w:suppressLineNumbers/>
      <w:tabs>
        <w:tab w:val="left" w:pos="15515"/>
      </w:tabs>
      <w:autoSpaceDE w:val="0"/>
      <w:spacing w:line="100" w:lineRule="atLeast"/>
      <w:ind w:left="850" w:firstLine="0"/>
      <w:jc w:val="both"/>
    </w:pPr>
    <w:rPr>
      <w:rFonts w:ascii="Arial" w:hAnsi="Arial" w:cs="Arial"/>
      <w:color w:val="000000"/>
      <w:kern w:val="1"/>
      <w:sz w:val="21"/>
      <w:szCs w:val="21"/>
    </w:rPr>
  </w:style>
  <w:style w:type="paragraph" w:customStyle="1" w:styleId="DefaultText">
    <w:name w:val="Default Text"/>
    <w:rsid w:val="003F6A1C"/>
    <w:pPr>
      <w:widowControl w:val="0"/>
      <w:suppressAutoHyphens/>
      <w:autoSpaceDE w:val="0"/>
    </w:pPr>
    <w:rPr>
      <w:rFonts w:ascii="Tahoma" w:hAnsi="Tahoma" w:cs="Tahoma"/>
      <w:color w:val="000000"/>
      <w:kern w:val="1"/>
      <w:sz w:val="21"/>
      <w:szCs w:val="21"/>
      <w:lang w:eastAsia="ar-SA"/>
    </w:rPr>
  </w:style>
  <w:style w:type="paragraph" w:customStyle="1" w:styleId="StylTekstpodstawowyZlewej0cm1">
    <w:name w:val="Styl Tekst podstawowy + Z lewej:  0 cm1"/>
    <w:basedOn w:val="Tekstpodstawowy"/>
    <w:rsid w:val="003F6A1C"/>
    <w:pPr>
      <w:widowControl w:val="0"/>
      <w:tabs>
        <w:tab w:val="left" w:pos="57"/>
        <w:tab w:val="left" w:pos="283"/>
      </w:tabs>
      <w:spacing w:after="120" w:line="240" w:lineRule="auto"/>
    </w:pPr>
    <w:rPr>
      <w:kern w:val="1"/>
      <w:sz w:val="20"/>
      <w:lang w:eastAsia="hi-IN" w:bidi="hi-IN"/>
    </w:rPr>
  </w:style>
  <w:style w:type="paragraph" w:customStyle="1" w:styleId="Akapitzlist1">
    <w:name w:val="Akapit z listą1"/>
    <w:basedOn w:val="Normalny"/>
    <w:rsid w:val="003F6A1C"/>
    <w:pPr>
      <w:spacing w:before="60" w:after="20"/>
      <w:ind w:left="708"/>
      <w:jc w:val="both"/>
    </w:pPr>
    <w:rPr>
      <w:rFonts w:ascii="Arial" w:hAnsi="Arial" w:cs="Arial"/>
      <w:sz w:val="20"/>
      <w:szCs w:val="24"/>
    </w:rPr>
  </w:style>
  <w:style w:type="paragraph" w:customStyle="1" w:styleId="Zawartoramki">
    <w:name w:val="Zawartość ramki"/>
    <w:basedOn w:val="Tekstpodstawowy"/>
    <w:rsid w:val="003F6A1C"/>
  </w:style>
  <w:style w:type="paragraph" w:customStyle="1" w:styleId="Spistreci10">
    <w:name w:val="Spis treści 10"/>
    <w:basedOn w:val="Indeks"/>
    <w:rsid w:val="003F6A1C"/>
    <w:pPr>
      <w:tabs>
        <w:tab w:val="right" w:leader="dot" w:pos="7091"/>
      </w:tabs>
      <w:ind w:left="2547"/>
    </w:pPr>
  </w:style>
  <w:style w:type="character" w:styleId="Odwoanieprzypisukocowego">
    <w:name w:val="endnote reference"/>
    <w:uiPriority w:val="99"/>
    <w:semiHidden/>
    <w:unhideWhenUsed/>
    <w:rsid w:val="00DB6D24"/>
    <w:rPr>
      <w:vertAlign w:val="superscript"/>
    </w:rPr>
  </w:style>
  <w:style w:type="character" w:customStyle="1" w:styleId="StopkaZnak">
    <w:name w:val="Stopka Znak"/>
    <w:link w:val="Stopka"/>
    <w:uiPriority w:val="99"/>
    <w:rsid w:val="006F1536"/>
    <w:rPr>
      <w:sz w:val="24"/>
      <w:lang w:eastAsia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11B9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711B90"/>
    <w:rPr>
      <w:sz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11B90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11B9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11B90"/>
    <w:rPr>
      <w:b/>
      <w:bCs/>
      <w:lang w:eastAsia="ar-SA"/>
    </w:rPr>
  </w:style>
  <w:style w:type="paragraph" w:styleId="Akapitzlist">
    <w:name w:val="List Paragraph"/>
    <w:basedOn w:val="Normalny"/>
    <w:uiPriority w:val="34"/>
    <w:qFormat/>
    <w:rsid w:val="001E55E6"/>
    <w:pPr>
      <w:ind w:left="720"/>
      <w:contextualSpacing/>
    </w:pPr>
  </w:style>
  <w:style w:type="character" w:customStyle="1" w:styleId="Teksttreci6">
    <w:name w:val="Tekst treści (6)"/>
    <w:uiPriority w:val="99"/>
    <w:rsid w:val="000C47E5"/>
    <w:rPr>
      <w:rFonts w:ascii="Times New Roman" w:hAnsi="Times New Roman" w:cs="Times New Roman"/>
      <w:b/>
      <w:bCs/>
      <w:color w:val="1D2D28"/>
      <w:spacing w:val="0"/>
      <w:w w:val="100"/>
      <w:position w:val="0"/>
      <w:sz w:val="24"/>
      <w:szCs w:val="24"/>
      <w:u w:val="none"/>
      <w:lang w:val="pl-PL" w:eastAsia="pl-PL"/>
    </w:rPr>
  </w:style>
  <w:style w:type="paragraph" w:customStyle="1" w:styleId="OMEGA2">
    <w:name w:val="OMEGA2"/>
    <w:basedOn w:val="Nagwek2"/>
    <w:next w:val="Normalny"/>
    <w:link w:val="OMEGA2Znak"/>
    <w:autoRedefine/>
    <w:qFormat/>
    <w:rsid w:val="000C47E5"/>
    <w:pPr>
      <w:keepLines/>
      <w:tabs>
        <w:tab w:val="clear" w:pos="1994"/>
      </w:tabs>
      <w:suppressAutoHyphens w:val="0"/>
      <w:spacing w:before="240" w:after="120" w:line="259" w:lineRule="auto"/>
      <w:ind w:left="576"/>
      <w:jc w:val="left"/>
    </w:pPr>
    <w:rPr>
      <w:rFonts w:asciiTheme="minorHAnsi" w:eastAsiaTheme="majorEastAsia" w:hAnsiTheme="minorHAnsi" w:cstheme="minorHAnsi"/>
      <w:bCs w:val="0"/>
      <w:smallCaps/>
      <w:sz w:val="28"/>
      <w:szCs w:val="32"/>
      <w:u w:val="none"/>
      <w:lang w:eastAsia="en-US"/>
    </w:rPr>
  </w:style>
  <w:style w:type="character" w:customStyle="1" w:styleId="OMEGA2Znak">
    <w:name w:val="OMEGA2 Znak"/>
    <w:basedOn w:val="Domylnaczcionkaakapitu"/>
    <w:link w:val="OMEGA2"/>
    <w:rsid w:val="000C47E5"/>
    <w:rPr>
      <w:rFonts w:asciiTheme="minorHAnsi" w:eastAsiaTheme="majorEastAsia" w:hAnsiTheme="minorHAnsi" w:cstheme="minorHAnsi"/>
      <w:b/>
      <w:smallCaps/>
      <w:sz w:val="28"/>
      <w:szCs w:val="32"/>
      <w:lang w:eastAsia="en-US"/>
    </w:rPr>
  </w:style>
  <w:style w:type="table" w:customStyle="1" w:styleId="TableNormal">
    <w:name w:val="Table Normal"/>
    <w:rsid w:val="00A5766F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/>
      <w:bdr w:val="ni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re">
    <w:name w:val="Treść"/>
    <w:rsid w:val="00A576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sz w:val="22"/>
      <w:szCs w:val="22"/>
      <w:bdr w:val="nil"/>
    </w:rPr>
  </w:style>
  <w:style w:type="paragraph" w:customStyle="1" w:styleId="Styltabeli2">
    <w:name w:val="Styl tabeli 2"/>
    <w:rsid w:val="00A576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bdr w:val="nil"/>
    </w:rPr>
  </w:style>
  <w:style w:type="paragraph" w:customStyle="1" w:styleId="xl119">
    <w:name w:val="xl119"/>
    <w:basedOn w:val="Normalny"/>
    <w:rsid w:val="00F713F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hAnsi="Arial" w:cs="Arial"/>
      <w:szCs w:val="24"/>
      <w:lang w:eastAsia="pl-PL"/>
    </w:rPr>
  </w:style>
  <w:style w:type="paragraph" w:customStyle="1" w:styleId="Textbody">
    <w:name w:val="Text body"/>
    <w:basedOn w:val="Normalny"/>
    <w:rsid w:val="00F713F6"/>
    <w:pPr>
      <w:widowControl w:val="0"/>
      <w:autoSpaceDN w:val="0"/>
      <w:spacing w:after="120"/>
      <w:textAlignment w:val="baseline"/>
    </w:pPr>
    <w:rPr>
      <w:rFonts w:eastAsia="SimSun" w:cs="Tahoma"/>
      <w:kern w:val="3"/>
      <w:szCs w:val="24"/>
      <w:lang w:eastAsia="zh-CN" w:bidi="hi-IN"/>
    </w:rPr>
  </w:style>
  <w:style w:type="paragraph" w:customStyle="1" w:styleId="TableContents">
    <w:name w:val="Table Contents"/>
    <w:basedOn w:val="Normalny"/>
    <w:rsid w:val="00F713F6"/>
    <w:pPr>
      <w:widowControl w:val="0"/>
      <w:suppressLineNumbers/>
      <w:autoSpaceDN w:val="0"/>
      <w:textAlignment w:val="baseline"/>
    </w:pPr>
    <w:rPr>
      <w:rFonts w:eastAsia="SimSun" w:cs="Tahoma"/>
      <w:kern w:val="3"/>
      <w:szCs w:val="24"/>
      <w:lang w:eastAsia="zh-CN" w:bidi="hi-IN"/>
    </w:rPr>
  </w:style>
  <w:style w:type="character" w:customStyle="1" w:styleId="NagwekZnak">
    <w:name w:val="Nagłówek Znak"/>
    <w:basedOn w:val="Domylnaczcionkaakapitu"/>
    <w:link w:val="Nagwek"/>
    <w:uiPriority w:val="99"/>
    <w:rsid w:val="00F713F6"/>
    <w:rPr>
      <w:sz w:val="24"/>
      <w:lang w:eastAsia="ar-SA"/>
    </w:rPr>
  </w:style>
  <w:style w:type="paragraph" w:customStyle="1" w:styleId="Default">
    <w:name w:val="Default"/>
    <w:rsid w:val="00827C6D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paragraph" w:customStyle="1" w:styleId="Nagweko1">
    <w:name w:val="Nagłówek o1"/>
    <w:basedOn w:val="Normalny"/>
    <w:autoRedefine/>
    <w:rsid w:val="006968B0"/>
    <w:pPr>
      <w:widowControl w:val="0"/>
      <w:shd w:val="clear" w:color="auto" w:fill="FFFFFF"/>
      <w:suppressAutoHyphens w:val="0"/>
      <w:spacing w:before="360" w:after="120" w:line="480" w:lineRule="auto"/>
      <w:outlineLvl w:val="0"/>
    </w:pPr>
    <w:rPr>
      <w:rFonts w:ascii="Arial" w:hAnsi="Arial"/>
      <w:b/>
      <w:sz w:val="28"/>
      <w:szCs w:val="28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091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21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47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C7B55CDB296443DB8B6543CEDD5DC464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F0A29C4-7CF6-4A65-BF51-A67AFC50BE33}"/>
      </w:docPartPr>
      <w:docPartBody>
        <w:p w:rsidR="00BA3385" w:rsidRDefault="00BA3385" w:rsidP="00BA3385">
          <w:pPr>
            <w:pStyle w:val="C7B55CDB296443DB8B6543CEDD5DC464"/>
          </w:pPr>
          <w:r>
            <w:t>[Wpisz tytuł dokumentu]</w:t>
          </w:r>
        </w:p>
      </w:docPartBody>
    </w:docPart>
    <w:docPart>
      <w:docPartPr>
        <w:name w:val="C96AA3B97D8644E49A0C070D8595DDD5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9819A56-5719-4A53-895C-50D2D4D35056}"/>
      </w:docPartPr>
      <w:docPartBody>
        <w:p w:rsidR="00BA3385" w:rsidRDefault="00BA3385" w:rsidP="00BA3385">
          <w:pPr>
            <w:pStyle w:val="C96AA3B97D8644E49A0C070D8595DDD5"/>
          </w:pPr>
          <w:r>
            <w:t>[Wybierz datę]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Narrow">
    <w:panose1 w:val="020B05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inkAnnotations="0"/>
  <w:defaultTabStop w:val="708"/>
  <w:hyphenationZone w:val="425"/>
  <w:characterSpacingControl w:val="doNotCompress"/>
  <w:compat>
    <w:useFELayout/>
  </w:compat>
  <w:rsids>
    <w:rsidRoot w:val="00BA3385"/>
    <w:rsid w:val="0005625E"/>
    <w:rsid w:val="002076C0"/>
    <w:rsid w:val="002F52E3"/>
    <w:rsid w:val="00335561"/>
    <w:rsid w:val="0063503B"/>
    <w:rsid w:val="00671E2A"/>
    <w:rsid w:val="008103A6"/>
    <w:rsid w:val="008F2F59"/>
    <w:rsid w:val="00BA3385"/>
    <w:rsid w:val="00BC6F86"/>
    <w:rsid w:val="00D20982"/>
    <w:rsid w:val="00DD604E"/>
    <w:rsid w:val="00F5025F"/>
    <w:rsid w:val="00FF2FD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5025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B2B36DCC2EE14C809C358B155B5926D9">
    <w:name w:val="B2B36DCC2EE14C809C358B155B5926D9"/>
    <w:rsid w:val="00BA3385"/>
  </w:style>
  <w:style w:type="paragraph" w:customStyle="1" w:styleId="1E6B79B1272F4DFBB989B2592A2F3913">
    <w:name w:val="1E6B79B1272F4DFBB989B2592A2F3913"/>
    <w:rsid w:val="00BA3385"/>
  </w:style>
  <w:style w:type="paragraph" w:customStyle="1" w:styleId="C7B55CDB296443DB8B6543CEDD5DC464">
    <w:name w:val="C7B55CDB296443DB8B6543CEDD5DC464"/>
    <w:rsid w:val="00BA3385"/>
  </w:style>
  <w:style w:type="paragraph" w:customStyle="1" w:styleId="C96AA3B97D8644E49A0C070D8595DDD5">
    <w:name w:val="C96AA3B97D8644E49A0C070D8595DDD5"/>
    <w:rsid w:val="00BA3385"/>
  </w:style>
  <w:style w:type="paragraph" w:customStyle="1" w:styleId="24DDD1B1327C486AA5DD621AA2C8A054">
    <w:name w:val="24DDD1B1327C486AA5DD621AA2C8A054"/>
    <w:rsid w:val="002076C0"/>
    <w:pPr>
      <w:spacing w:after="160" w:line="259" w:lineRule="auto"/>
    </w:p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PROJEKT BUDOWLANY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F49998A-685B-450D-B0AA-CD93CC0293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13</Pages>
  <Words>2083</Words>
  <Characters>12498</Characters>
  <Application>Microsoft Office Word</Application>
  <DocSecurity>0</DocSecurity>
  <Lines>104</Lines>
  <Paragraphs>29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Modernizacja instalacji oświetlenia podstawowego, awaryjnego i ewakuacyjnego w budynkach Krajowej Szkoły Sądownictwa i Prokuratury przy ul. Przy Rondzie 5, 31-547 Kraków na działce nr 446/14, 446/8 obr. 5 Śródmieście</vt:lpstr>
    </vt:vector>
  </TitlesOfParts>
  <Company/>
  <LinksUpToDate>false</LinksUpToDate>
  <CharactersWithSpaces>14552</CharactersWithSpaces>
  <SharedDoc>false</SharedDoc>
  <HLinks>
    <vt:vector size="102" baseType="variant">
      <vt:variant>
        <vt:i4>1769520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_Toc486630124</vt:lpwstr>
      </vt:variant>
      <vt:variant>
        <vt:i4>1769520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_Toc486630123</vt:lpwstr>
      </vt:variant>
      <vt:variant>
        <vt:i4>1769520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_Toc486630122</vt:lpwstr>
      </vt:variant>
      <vt:variant>
        <vt:i4>1769520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_Toc486630121</vt:lpwstr>
      </vt:variant>
      <vt:variant>
        <vt:i4>1769520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_Toc486630120</vt:lpwstr>
      </vt:variant>
      <vt:variant>
        <vt:i4>1572912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_Toc486630119</vt:lpwstr>
      </vt:variant>
      <vt:variant>
        <vt:i4>1572912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_Toc486630118</vt:lpwstr>
      </vt:variant>
      <vt:variant>
        <vt:i4>1572912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_Toc486630117</vt:lpwstr>
      </vt:variant>
      <vt:variant>
        <vt:i4>1572912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_Toc486630116</vt:lpwstr>
      </vt:variant>
      <vt:variant>
        <vt:i4>1572912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_Toc486630115</vt:lpwstr>
      </vt:variant>
      <vt:variant>
        <vt:i4>1572912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_Toc486630114</vt:lpwstr>
      </vt:variant>
      <vt:variant>
        <vt:i4>1572912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_Toc486630113</vt:lpwstr>
      </vt:variant>
      <vt:variant>
        <vt:i4>1572912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_Toc486630112</vt:lpwstr>
      </vt:variant>
      <vt:variant>
        <vt:i4>1572912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_Toc486630111</vt:lpwstr>
      </vt:variant>
      <vt:variant>
        <vt:i4>1572912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_Toc486630110</vt:lpwstr>
      </vt:variant>
      <vt:variant>
        <vt:i4>1638448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_Toc486630109</vt:lpwstr>
      </vt:variant>
      <vt:variant>
        <vt:i4>1638448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_Toc486630108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Modernizacja instalacji oświetlenia podstawowego, awaryjnego i ewakuacyjnego w budynkach Krajowej Szkoły Sądownictwa i Prokuratury przy ul. Przy Rondzie 5, 31-547 Kraków na działce nr 446/14, 446/8 obr. 5 Śródmieście</dc:title>
  <dc:creator>Nieznany</dc:creator>
  <cp:lastModifiedBy>DB</cp:lastModifiedBy>
  <cp:revision>11</cp:revision>
  <cp:lastPrinted>2019-10-30T13:02:00Z</cp:lastPrinted>
  <dcterms:created xsi:type="dcterms:W3CDTF">2019-10-30T11:57:00Z</dcterms:created>
  <dcterms:modified xsi:type="dcterms:W3CDTF">2019-10-30T13:02:00Z</dcterms:modified>
</cp:coreProperties>
</file>