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7372" w14:textId="39A5936B" w:rsidR="00132D1C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bookmarkStart w:id="0" w:name="_GoBack"/>
      <w:bookmarkEnd w:id="0"/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………………………………………….</w:t>
      </w:r>
    </w:p>
    <w:p w14:paraId="4826A1CC" w14:textId="77777777" w:rsidR="0052412D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(miejscowość i data)</w:t>
      </w:r>
    </w:p>
    <w:p w14:paraId="372FB6C2" w14:textId="12A88F33" w:rsidR="00132D1C" w:rsidRPr="00BE3DA9" w:rsidRDefault="00132D1C" w:rsidP="00BE3DA9">
      <w:pPr>
        <w:spacing w:before="120" w:after="120" w:line="36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OŚWIADCZENIE WYKONAWCY</w:t>
      </w:r>
    </w:p>
    <w:p w14:paraId="0A5D9508" w14:textId="564BB1BF" w:rsidR="00003BA7" w:rsidRPr="00BE3DA9" w:rsidRDefault="000B50A8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imieniu : 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………………………………………………………………………...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br/>
        <w:t xml:space="preserve">(nazwa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Wykonawcy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siedziba, NIP, REGON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</w:p>
    <w:p w14:paraId="6A6FF4F4" w14:textId="77777777" w:rsidR="00785CFD" w:rsidRPr="00BE3DA9" w:rsidRDefault="00785CF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</w:t>
      </w:r>
      <w:r w:rsidR="000B50A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świadczam, że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:</w:t>
      </w:r>
    </w:p>
    <w:p w14:paraId="3CA0F7BB" w14:textId="6766850A" w:rsidR="008B0A79" w:rsidRPr="00BE3DA9" w:rsidRDefault="000B50A8" w:rsidP="006D29B2">
      <w:pPr>
        <w:pStyle w:val="Akapitzlist"/>
        <w:numPr>
          <w:ilvl w:val="0"/>
          <w:numId w:val="4"/>
        </w:numPr>
        <w:spacing w:before="120" w:after="120" w:line="360" w:lineRule="auto"/>
        <w:ind w:left="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reprezentowany 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przeze mnie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podmiot 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u w:val="single"/>
        </w:rPr>
        <w:t>nie podlega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wykluczeniu, stosownie do zapisów zawartych w art.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7 ustawy z dnia 13 kwietnia 2022 r. o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 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szczególnych rozwiązaniach w zakresie przeciwdziałania wspieraniu agresji na Ukrainę oraz służących ochronie bezpieczeństwa narodowego (Dz. U. 2022 r. poz. 835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 dalej jako: „ustawa sankcyjna”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0D30B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 postępowania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amówienia publicznego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3A4FF5"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dot. </w:t>
      </w:r>
      <w:r w:rsidR="008D1238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5A46C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zakupu wraz z dostawą art. spożywczych oraz wody gazowanej i niegazowanej w butelkach 0,5l wg załącznika na rzecz Krajowej Szkoły Sądownictwa i Prokuratury w Krakowie, ul. Przy Rondzie 5</w:t>
      </w:r>
      <w:r w:rsidR="006D29B2" w:rsidRPr="006D29B2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 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niniejsze oświadczenie należy traktować jako </w:t>
      </w:r>
      <w:r w:rsidR="008B0A7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aktualne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 każdym etapie postępowania</w:t>
      </w:r>
      <w:r w:rsidR="00216084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zamówienia publicznego i w chwili ewentualnego udzielania zamówienia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r w:rsidR="0086273B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6653BA6D" w14:textId="6AED2B99" w:rsidR="000B50A8" w:rsidRPr="00BE3DA9" w:rsidRDefault="000B50A8" w:rsidP="00BE3DA9">
      <w:pPr>
        <w:spacing w:before="120" w:after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Zgodnie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 art. 7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ust. 1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powołanej ustawy 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sankcyjnej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z postępowania o którym mowa wyżej </w:t>
      </w:r>
      <w:r w:rsidR="00132D1C" w:rsidRPr="00BE3DA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wyklucza się: </w:t>
      </w:r>
    </w:p>
    <w:p w14:paraId="3523C7BB" w14:textId="037CE6EC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wykonawcę wymienionego w wykazach określonych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rozporządzeniu 269/2014 albo wpisanego na listę na podstawie decyzji w sprawie wpisu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na listę rozstrzygającej o zastosowaniu środka, o którym mowa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art.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1 pkt 3; </w:t>
      </w:r>
    </w:p>
    <w:p w14:paraId="38B22C7F" w14:textId="28158D24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655) jest osoba wymieniona w wykazach określonych w 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 rozporządzeniu 269/2014 albo wpisana na listę lub będąca takim beneficjentem rzeczywistym od dnia 24 lutego 2022 r., o ile została wpisana na listę na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podstawie decyzji w sprawie wpisu na listę rozstrzygającej o zastosowaniu środka, o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którym mowa w art. 1 pkt 3; </w:t>
      </w:r>
    </w:p>
    <w:p w14:paraId="2661DCA1" w14:textId="1CE7E04B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2106) jest podmiot wymieniony w wykazach określon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ych w rozporządzeniu 765/2006 i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rozporządzeniu 269/2014 albo wpisany na listę lub będący taką jednostką dominującą od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dnia 24 lutego 2022 r., o ile został wpisany na listę na podstawie decyzji w sprawie wpisu na listę rozstrzygającej o zastosowaniu środka, o którym mowa w art. 1 pkt 3. </w:t>
      </w:r>
    </w:p>
    <w:p w14:paraId="065F5C0D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B0E01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9D3D3" w14:textId="0CBD85ED" w:rsidR="000B50A8" w:rsidRPr="00BE3DA9" w:rsidRDefault="00E9111A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</w:t>
      </w:r>
    </w:p>
    <w:p w14:paraId="781FF621" w14:textId="56D2732E" w:rsidR="00E9111A" w:rsidRPr="00BE3DA9" w:rsidRDefault="00AC7F87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</w:t>
      </w:r>
      <w:r w:rsidR="00A2226E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ata i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podpis</w:t>
      </w:r>
    </w:p>
    <w:p w14:paraId="7D323DD4" w14:textId="77777777" w:rsidR="007D1A70" w:rsidRPr="00BE3DA9" w:rsidRDefault="007D1A70" w:rsidP="00BE3DA9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7D1A70" w:rsidRPr="00BE3DA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3A4FF5"/>
    <w:rsid w:val="003D5C79"/>
    <w:rsid w:val="00515EC3"/>
    <w:rsid w:val="0052412D"/>
    <w:rsid w:val="005653D2"/>
    <w:rsid w:val="005A46CF"/>
    <w:rsid w:val="005F014B"/>
    <w:rsid w:val="00675CFB"/>
    <w:rsid w:val="006B2A97"/>
    <w:rsid w:val="006D29B2"/>
    <w:rsid w:val="00785CFD"/>
    <w:rsid w:val="007D1A70"/>
    <w:rsid w:val="00856199"/>
    <w:rsid w:val="0086273B"/>
    <w:rsid w:val="0087737D"/>
    <w:rsid w:val="008B0A79"/>
    <w:rsid w:val="008D1238"/>
    <w:rsid w:val="009D0B28"/>
    <w:rsid w:val="00A2226E"/>
    <w:rsid w:val="00A562A1"/>
    <w:rsid w:val="00AC7F87"/>
    <w:rsid w:val="00AD33F9"/>
    <w:rsid w:val="00BD479D"/>
    <w:rsid w:val="00BE2300"/>
    <w:rsid w:val="00BE3DA9"/>
    <w:rsid w:val="00C404C6"/>
    <w:rsid w:val="00CB5370"/>
    <w:rsid w:val="00D315B9"/>
    <w:rsid w:val="00D80E7F"/>
    <w:rsid w:val="00E17AC8"/>
    <w:rsid w:val="00E41846"/>
    <w:rsid w:val="00E9111A"/>
    <w:rsid w:val="00F37898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Filipek-Woźniak</dc:creator>
  <cp:lastModifiedBy>Wioletta Gołębiowska</cp:lastModifiedBy>
  <cp:revision>2</cp:revision>
  <cp:lastPrinted>2022-05-05T08:52:00Z</cp:lastPrinted>
  <dcterms:created xsi:type="dcterms:W3CDTF">2023-04-07T08:39:00Z</dcterms:created>
  <dcterms:modified xsi:type="dcterms:W3CDTF">2023-04-07T08:39:00Z</dcterms:modified>
</cp:coreProperties>
</file>