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5C31A" w14:textId="64F0B83F" w:rsidR="00035C2F" w:rsidRDefault="006D0729" w:rsidP="00B531AE">
      <w:pPr>
        <w:jc w:val="right"/>
        <w:rPr>
          <w:rFonts w:ascii="Calibri" w:hAnsi="Calibri" w:cs="Calibri"/>
          <w:b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ab/>
      </w:r>
      <w:r w:rsidR="00E642E6" w:rsidRPr="003B3CF2">
        <w:rPr>
          <w:rFonts w:ascii="Calibri" w:hAnsi="Calibri" w:cs="Calibri"/>
          <w:sz w:val="24"/>
          <w:szCs w:val="24"/>
        </w:rPr>
        <w:t>Kraków</w:t>
      </w:r>
      <w:r w:rsidRPr="003B3CF2">
        <w:rPr>
          <w:rFonts w:ascii="Calibri" w:hAnsi="Calibri" w:cs="Calibri"/>
          <w:sz w:val="24"/>
          <w:szCs w:val="24"/>
        </w:rPr>
        <w:t>, dnia</w:t>
      </w:r>
      <w:r w:rsidR="003B3CF2">
        <w:rPr>
          <w:rFonts w:ascii="Calibri" w:hAnsi="Calibri" w:cs="Calibri"/>
          <w:sz w:val="24"/>
          <w:szCs w:val="24"/>
        </w:rPr>
        <w:t xml:space="preserve"> </w:t>
      </w:r>
      <w:r w:rsidR="00EE1F56" w:rsidRPr="00EE1F56">
        <w:rPr>
          <w:rFonts w:ascii="Calibri" w:hAnsi="Calibri" w:cs="Calibri"/>
          <w:sz w:val="24"/>
          <w:szCs w:val="24"/>
        </w:rPr>
        <w:t>7</w:t>
      </w:r>
      <w:r w:rsidR="00B531AE">
        <w:rPr>
          <w:rFonts w:ascii="Calibri" w:hAnsi="Calibri" w:cs="Calibri"/>
          <w:sz w:val="24"/>
          <w:szCs w:val="24"/>
        </w:rPr>
        <w:t xml:space="preserve"> kwietnia</w:t>
      </w:r>
      <w:r w:rsidR="003B3CF2">
        <w:rPr>
          <w:rFonts w:ascii="Calibri" w:hAnsi="Calibri" w:cs="Calibri"/>
          <w:sz w:val="24"/>
          <w:szCs w:val="24"/>
        </w:rPr>
        <w:t xml:space="preserve"> 2026</w:t>
      </w:r>
      <w:r w:rsidRPr="003B3CF2">
        <w:rPr>
          <w:rFonts w:ascii="Calibri" w:hAnsi="Calibri" w:cs="Calibri"/>
          <w:sz w:val="24"/>
          <w:szCs w:val="24"/>
        </w:rPr>
        <w:t xml:space="preserve"> </w:t>
      </w:r>
      <w:r w:rsidR="00511A23" w:rsidRPr="003B3CF2">
        <w:rPr>
          <w:rFonts w:ascii="Calibri" w:hAnsi="Calibri" w:cs="Calibri"/>
          <w:sz w:val="24"/>
          <w:szCs w:val="24"/>
        </w:rPr>
        <w:t>r.</w:t>
      </w:r>
    </w:p>
    <w:p w14:paraId="0D589AC3" w14:textId="77777777" w:rsidR="002174B0" w:rsidRPr="002174B0" w:rsidRDefault="002174B0" w:rsidP="002174B0">
      <w:pPr>
        <w:jc w:val="right"/>
        <w:rPr>
          <w:rFonts w:ascii="Calibri" w:hAnsi="Calibri" w:cs="Calibri"/>
          <w:b/>
          <w:sz w:val="24"/>
          <w:szCs w:val="24"/>
        </w:rPr>
      </w:pPr>
    </w:p>
    <w:p w14:paraId="490B0340" w14:textId="4E314BD5" w:rsidR="00042965" w:rsidRPr="004A5EFB" w:rsidRDefault="00035C2F" w:rsidP="000F146A">
      <w:pPr>
        <w:spacing w:line="276" w:lineRule="auto"/>
        <w:ind w:left="5240" w:hanging="1695"/>
        <w:rPr>
          <w:rFonts w:ascii="Calibri" w:hAnsi="Calibri" w:cs="Calibri"/>
          <w:b/>
          <w:sz w:val="28"/>
          <w:szCs w:val="28"/>
        </w:rPr>
      </w:pPr>
      <w:r w:rsidRPr="004A5EFB">
        <w:rPr>
          <w:rFonts w:ascii="Calibri" w:hAnsi="Calibri" w:cs="Calibri"/>
          <w:b/>
          <w:sz w:val="28"/>
          <w:szCs w:val="28"/>
        </w:rPr>
        <w:t>Zapytanie ofertowe</w:t>
      </w:r>
    </w:p>
    <w:p w14:paraId="053F9A29" w14:textId="18E0B5DE" w:rsidR="00035C2F" w:rsidRPr="00A84A58" w:rsidRDefault="001116B6" w:rsidP="00AB5191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688956D" w14:textId="7409BFA7" w:rsidR="00042965" w:rsidRPr="00FF6263" w:rsidRDefault="005939A0" w:rsidP="00FF6263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263">
        <w:rPr>
          <w:rFonts w:asciiTheme="minorHAnsi" w:hAnsiTheme="minorHAnsi" w:cstheme="minorHAnsi"/>
          <w:b/>
          <w:sz w:val="24"/>
          <w:szCs w:val="24"/>
        </w:rPr>
        <w:t>Szanowni Pań</w:t>
      </w:r>
      <w:r w:rsidR="0096543C" w:rsidRPr="00FF6263">
        <w:rPr>
          <w:rFonts w:asciiTheme="minorHAnsi" w:hAnsiTheme="minorHAnsi" w:cstheme="minorHAnsi"/>
          <w:b/>
          <w:sz w:val="24"/>
          <w:szCs w:val="24"/>
        </w:rPr>
        <w:t>s</w:t>
      </w:r>
      <w:r w:rsidRPr="00FF6263">
        <w:rPr>
          <w:rFonts w:asciiTheme="minorHAnsi" w:hAnsiTheme="minorHAnsi" w:cstheme="minorHAnsi"/>
          <w:b/>
          <w:sz w:val="24"/>
          <w:szCs w:val="24"/>
        </w:rPr>
        <w:t>two,</w:t>
      </w:r>
    </w:p>
    <w:p w14:paraId="2C9F0279" w14:textId="77777777" w:rsidR="00042965" w:rsidRPr="00C5260B" w:rsidRDefault="00042965" w:rsidP="00FF6263">
      <w:pPr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27186EA5" w14:textId="77777777" w:rsidR="00C2157A" w:rsidRPr="00FF6263" w:rsidRDefault="00042965" w:rsidP="00FF62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 xml:space="preserve">Krajowa Szkoła Sądownictwa i Prokuratury z siedzibą w Krakowie, </w:t>
      </w:r>
    </w:p>
    <w:p w14:paraId="09DB7B63" w14:textId="52B019C5" w:rsidR="00156772" w:rsidRPr="00156772" w:rsidRDefault="00042965" w:rsidP="00156772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FF6263">
        <w:rPr>
          <w:rFonts w:asciiTheme="minorHAnsi" w:hAnsiTheme="minorHAnsi" w:cstheme="minorHAnsi"/>
        </w:rPr>
        <w:t>ul. Przy Rondzie 5, 31-547</w:t>
      </w:r>
      <w:r w:rsidR="00C2157A" w:rsidRPr="00FF6263">
        <w:rPr>
          <w:rFonts w:asciiTheme="minorHAnsi" w:hAnsiTheme="minorHAnsi" w:cstheme="minorHAnsi"/>
        </w:rPr>
        <w:t> </w:t>
      </w:r>
      <w:r w:rsidRPr="00FF6263">
        <w:rPr>
          <w:rFonts w:asciiTheme="minorHAnsi" w:hAnsiTheme="minorHAnsi" w:cstheme="minorHAnsi"/>
        </w:rPr>
        <w:t xml:space="preserve">Kraków, </w:t>
      </w:r>
      <w:r w:rsidR="00156772" w:rsidRPr="00156772">
        <w:rPr>
          <w:rFonts w:asciiTheme="minorHAnsi" w:hAnsiTheme="minorHAnsi" w:cstheme="minorHAnsi"/>
        </w:rPr>
        <w:t>zwraca się z uprzejmą prośbą</w:t>
      </w:r>
      <w:r w:rsidR="008D5CFF">
        <w:rPr>
          <w:rFonts w:asciiTheme="minorHAnsi" w:hAnsiTheme="minorHAnsi" w:cstheme="minorHAnsi"/>
        </w:rPr>
        <w:t xml:space="preserve"> </w:t>
      </w:r>
      <w:r w:rsidR="00156772" w:rsidRPr="00156772">
        <w:rPr>
          <w:rFonts w:asciiTheme="minorHAnsi" w:hAnsiTheme="minorHAnsi" w:cstheme="minorHAnsi"/>
        </w:rPr>
        <w:t xml:space="preserve">o </w:t>
      </w:r>
      <w:r w:rsidR="00DC6016">
        <w:rPr>
          <w:rFonts w:asciiTheme="minorHAnsi" w:hAnsiTheme="minorHAnsi" w:cstheme="minorHAnsi"/>
        </w:rPr>
        <w:t xml:space="preserve">udzielenie informacji </w:t>
      </w:r>
      <w:r w:rsidR="00884752" w:rsidRPr="00884752">
        <w:rPr>
          <w:rFonts w:asciiTheme="minorHAnsi" w:hAnsiTheme="minorHAnsi" w:cstheme="minorHAnsi"/>
        </w:rPr>
        <w:t>cenow</w:t>
      </w:r>
      <w:r w:rsidR="00884752">
        <w:rPr>
          <w:rFonts w:asciiTheme="minorHAnsi" w:hAnsiTheme="minorHAnsi" w:cstheme="minorHAnsi"/>
        </w:rPr>
        <w:t>ej</w:t>
      </w:r>
      <w:r w:rsidR="00884752" w:rsidRPr="00884752">
        <w:rPr>
          <w:rFonts w:asciiTheme="minorHAnsi" w:hAnsiTheme="minorHAnsi" w:cstheme="minorHAnsi"/>
        </w:rPr>
        <w:t xml:space="preserve"> w celu oszacowania wartości zamówienia</w:t>
      </w:r>
      <w:r w:rsidR="00884752">
        <w:rPr>
          <w:rFonts w:asciiTheme="minorHAnsi" w:hAnsiTheme="minorHAnsi" w:cstheme="minorHAnsi"/>
        </w:rPr>
        <w:t xml:space="preserve"> </w:t>
      </w:r>
      <w:r w:rsidR="00884752" w:rsidRPr="00884752">
        <w:rPr>
          <w:rFonts w:asciiTheme="minorHAnsi" w:hAnsiTheme="minorHAnsi" w:cstheme="minorHAnsi"/>
        </w:rPr>
        <w:t>planowanego do udzielenia w trybie ustawy Prawo zamówień publicznych</w:t>
      </w:r>
      <w:r w:rsidR="00156772" w:rsidRPr="00156772">
        <w:rPr>
          <w:rFonts w:asciiTheme="minorHAnsi" w:hAnsiTheme="minorHAnsi" w:cstheme="minorHAnsi"/>
        </w:rPr>
        <w:t>.</w:t>
      </w:r>
    </w:p>
    <w:p w14:paraId="441934B2" w14:textId="3BE04588" w:rsidR="00156772" w:rsidRPr="00156772" w:rsidRDefault="00156772" w:rsidP="00156772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156772">
        <w:rPr>
          <w:rFonts w:asciiTheme="minorHAnsi" w:hAnsiTheme="minorHAnsi" w:cstheme="minorHAnsi"/>
        </w:rPr>
        <w:t xml:space="preserve">UWAGA: Niniejsze zapytanie ma charakter wyłącznie informacyjny i służy ustaleniu szacunkowej wartości zamówienia i nie prowadzi do wyboru </w:t>
      </w:r>
      <w:r>
        <w:rPr>
          <w:rFonts w:asciiTheme="minorHAnsi" w:hAnsiTheme="minorHAnsi" w:cstheme="minorHAnsi"/>
        </w:rPr>
        <w:t>W</w:t>
      </w:r>
      <w:r w:rsidRPr="00156772">
        <w:rPr>
          <w:rFonts w:asciiTheme="minorHAnsi" w:hAnsiTheme="minorHAnsi" w:cstheme="minorHAnsi"/>
        </w:rPr>
        <w:t>ykonawcy</w:t>
      </w:r>
      <w:r>
        <w:rPr>
          <w:rFonts w:asciiTheme="minorHAnsi" w:hAnsiTheme="minorHAnsi" w:cstheme="minorHAnsi"/>
        </w:rPr>
        <w:t>.</w:t>
      </w:r>
    </w:p>
    <w:p w14:paraId="0A22919E" w14:textId="77777777" w:rsidR="00C2157A" w:rsidRPr="00FF6263" w:rsidRDefault="00C2157A" w:rsidP="00FF626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84846EA" w14:textId="5E3AA040" w:rsidR="00FD6BE0" w:rsidRPr="00AE0481" w:rsidRDefault="00042965" w:rsidP="00113C01">
      <w:pPr>
        <w:pStyle w:val="Akapitzlist"/>
        <w:numPr>
          <w:ilvl w:val="0"/>
          <w:numId w:val="1"/>
        </w:numPr>
        <w:spacing w:line="276" w:lineRule="auto"/>
        <w:ind w:left="0" w:hanging="142"/>
        <w:jc w:val="both"/>
        <w:rPr>
          <w:rFonts w:asciiTheme="minorHAnsi" w:hAnsiTheme="minorHAnsi" w:cstheme="minorHAnsi"/>
          <w:sz w:val="24"/>
          <w:szCs w:val="24"/>
        </w:rPr>
      </w:pPr>
      <w:r w:rsidRPr="00AE0481">
        <w:rPr>
          <w:rFonts w:asciiTheme="minorHAnsi" w:hAnsiTheme="minorHAnsi" w:cstheme="minorHAnsi"/>
          <w:b/>
          <w:sz w:val="24"/>
          <w:szCs w:val="24"/>
        </w:rPr>
        <w:t>Opis przedmiotu zamówienia:</w:t>
      </w:r>
    </w:p>
    <w:p w14:paraId="61FD1BB8" w14:textId="7BA6BDF4" w:rsidR="00C5260B" w:rsidRPr="00C5260B" w:rsidRDefault="00E642E6" w:rsidP="00AE0481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E0481">
        <w:rPr>
          <w:rFonts w:asciiTheme="minorHAnsi" w:hAnsiTheme="minorHAnsi" w:cstheme="minorHAnsi"/>
          <w:sz w:val="24"/>
          <w:szCs w:val="24"/>
        </w:rPr>
        <w:t xml:space="preserve">świadczenie na rzecz Krajowej Szkoły Sądownictwa i Prokuratury pomocy prawnej </w:t>
      </w:r>
      <w:r w:rsidR="003B3CF2" w:rsidRPr="00AE0481">
        <w:rPr>
          <w:rFonts w:asciiTheme="minorHAnsi" w:hAnsiTheme="minorHAnsi" w:cstheme="minorHAnsi"/>
          <w:sz w:val="24"/>
          <w:szCs w:val="24"/>
        </w:rPr>
        <w:t xml:space="preserve">oraz </w:t>
      </w:r>
      <w:r w:rsidRPr="00AE0481">
        <w:rPr>
          <w:rFonts w:asciiTheme="minorHAnsi" w:hAnsiTheme="minorHAnsi" w:cstheme="minorHAnsi"/>
          <w:sz w:val="24"/>
          <w:szCs w:val="24"/>
        </w:rPr>
        <w:t xml:space="preserve"> </w:t>
      </w:r>
      <w:r w:rsidR="00C5260B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675C31">
        <w:rPr>
          <w:rFonts w:asciiTheme="minorHAnsi" w:hAnsiTheme="minorHAnsi" w:cstheme="minorHAnsi"/>
          <w:color w:val="000000" w:themeColor="text1"/>
          <w:sz w:val="24"/>
          <w:szCs w:val="24"/>
        </w:rPr>
        <w:t>oradztwa podatkowego</w:t>
      </w:r>
      <w:r w:rsidR="00AE0481" w:rsidRPr="00675C3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675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 czym</w:t>
      </w:r>
      <w:r w:rsidR="00AE0481" w:rsidRPr="00675C3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D1E49B1" w14:textId="16096BB3" w:rsidR="00AE0481" w:rsidRPr="00C5260B" w:rsidRDefault="00B531AE" w:rsidP="00F605F1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  <w:u w:val="single"/>
          <w:lang w:eastAsia="en-US"/>
        </w:rPr>
      </w:pPr>
      <w:bookmarkStart w:id="0" w:name="_Hlk223300327"/>
      <w:r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u w:val="single"/>
          <w:lang w:eastAsia="en-US"/>
        </w:rPr>
        <w:t xml:space="preserve">PODSTAWOWY </w:t>
      </w:r>
      <w:r w:rsidR="00445D3F" w:rsidRPr="00445D3F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u w:val="single"/>
          <w:lang w:eastAsia="en-US"/>
        </w:rPr>
        <w:t>PRZEDMIOT ZAMÓWIENIA (ZAMÓWIENIE PODSTAWOWE</w:t>
      </w:r>
      <w:bookmarkEnd w:id="0"/>
      <w:r w:rsidR="00445D3F" w:rsidRPr="00C5260B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u w:val="single"/>
          <w:lang w:eastAsia="en-US"/>
        </w:rPr>
        <w:t>)</w:t>
      </w:r>
      <w:r w:rsidR="002541CB" w:rsidRPr="00C5260B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  <w:u w:val="single"/>
          <w:lang w:eastAsia="en-US"/>
        </w:rPr>
        <w:t>, realizowan</w:t>
      </w:r>
      <w:r w:rsidR="00445D3F" w:rsidRPr="00C5260B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  <w:u w:val="single"/>
          <w:lang w:eastAsia="en-US"/>
        </w:rPr>
        <w:t>y</w:t>
      </w:r>
      <w:r w:rsidR="002541CB" w:rsidRPr="00C5260B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  <w:u w:val="single"/>
          <w:lang w:eastAsia="en-US"/>
        </w:rPr>
        <w:t xml:space="preserve"> na zasadach i w terminach szczegółowo opisanych w projektowanych postanowie</w:t>
      </w:r>
      <w:r w:rsidR="00113C01" w:rsidRPr="00C5260B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  <w:u w:val="single"/>
          <w:lang w:eastAsia="en-US"/>
        </w:rPr>
        <w:t>niach</w:t>
      </w:r>
      <w:r w:rsidR="002541CB" w:rsidRPr="00C5260B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  <w:u w:val="single"/>
          <w:lang w:eastAsia="en-US"/>
        </w:rPr>
        <w:t xml:space="preserve"> umowy (dalej: PPU), obejmuj</w:t>
      </w:r>
      <w:r w:rsidR="00445D3F" w:rsidRPr="00C5260B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  <w:u w:val="single"/>
          <w:lang w:eastAsia="en-US"/>
        </w:rPr>
        <w:t xml:space="preserve">e </w:t>
      </w:r>
      <w:r w:rsidR="002541CB" w:rsidRPr="00C5260B"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  <w:u w:val="single"/>
          <w:lang w:eastAsia="en-US"/>
        </w:rPr>
        <w:t>następujące usługi:</w:t>
      </w:r>
    </w:p>
    <w:p w14:paraId="0E91A7CC" w14:textId="47E27CA4" w:rsidR="0032300B" w:rsidRPr="00445D3F" w:rsidRDefault="00675C31" w:rsidP="00675C31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Theme="minorHAnsi" w:eastAsiaTheme="minorHAnsi" w:hAnsiTheme="minorHAnsi" w:cstheme="minorHAnsi"/>
          <w:bCs/>
          <w:color w:val="000000" w:themeColor="text1"/>
          <w:sz w:val="24"/>
          <w:szCs w:val="24"/>
          <w:lang w:eastAsia="en-US"/>
        </w:rPr>
      </w:pPr>
      <w:r w:rsidRPr="00445D3F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ZAKRES</w:t>
      </w:r>
      <w:r w:rsidR="00445D3F" w:rsidRPr="00445D3F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B531AE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PODSTAWOWY </w:t>
      </w:r>
      <w:r w:rsidR="00445D3F" w:rsidRPr="00445D3F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GWARANTOWANY</w:t>
      </w:r>
      <w:r w:rsidR="002541CB" w:rsidRPr="00445D3F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: </w:t>
      </w:r>
    </w:p>
    <w:p w14:paraId="7DFDD2A1" w14:textId="4A7BE875" w:rsidR="00AE0481" w:rsidRPr="00675C31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zastępstwo prawne;</w:t>
      </w:r>
    </w:p>
    <w:p w14:paraId="0D8667B2" w14:textId="77777777" w:rsidR="00AE0481" w:rsidRPr="00AE0481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zastępstwo procesowe </w:t>
      </w:r>
      <w:bookmarkStart w:id="1" w:name="_Hlk213927562"/>
      <w:r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przed Krajową Izbą Odwoławczą przy Prezesie </w:t>
      </w:r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>Urzędu Zamówień Publicznych i sądem rozpoznającym skargę na orzeczenie Krajowej Izby Odwoławczej</w:t>
      </w:r>
      <w:bookmarkEnd w:id="1"/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>;</w:t>
      </w:r>
    </w:p>
    <w:p w14:paraId="7844DF38" w14:textId="77777777" w:rsidR="00AE0481" w:rsidRPr="00AE0481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>udzielanie porad prawnych;</w:t>
      </w:r>
    </w:p>
    <w:p w14:paraId="05345318" w14:textId="77777777" w:rsidR="00AE0481" w:rsidRPr="00AE0481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>udzielanie konsultacji prawnych;</w:t>
      </w:r>
    </w:p>
    <w:p w14:paraId="43647AFD" w14:textId="77777777" w:rsidR="00AE0481" w:rsidRPr="00AE0481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>sporządzanie opinii prawnych, w tym w szczególności z zakresu prawa i postępowania cywilnego, prawa i postępowania administracyjnego, postępowania egzekucyjnego w administracji, finansów publicznych, rachunkowości, gospodarki nieruchomościami, prawa podatkowego, prawa pracy i ubezpieczeń społecznych, prawa autorskiego i praw pokrewnych, prawa własności intelektualnej –</w:t>
      </w:r>
      <w:r w:rsidRPr="00AE0481">
        <w:rPr>
          <w:rFonts w:asciiTheme="minorHAnsi" w:hAnsiTheme="minorHAnsi" w:cstheme="minorHAnsi"/>
          <w:b/>
          <w:sz w:val="24"/>
          <w:szCs w:val="24"/>
        </w:rPr>
        <w:t xml:space="preserve"> z wyłączeniem spraw prowadzonych w zakresie zastępstwa procesowego, a także spraw, w których zachodzi wysokie prawdopodobieństwo, że sprawa, której dotyczy doradztwo prawne, stanie się przedmiotem postępowań związanych z zastępstwem procesowym</w:t>
      </w:r>
      <w:r w:rsidRPr="00AE0481">
        <w:rPr>
          <w:rFonts w:asciiTheme="minorHAnsi" w:hAnsiTheme="minorHAnsi" w:cstheme="minorHAnsi"/>
          <w:sz w:val="24"/>
          <w:szCs w:val="24"/>
        </w:rPr>
        <w:t>;</w:t>
      </w:r>
    </w:p>
    <w:p w14:paraId="00CF0964" w14:textId="4956E7AE" w:rsidR="00AE0481" w:rsidRPr="00AE0481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udzielanie porad prawnych, sporządzanie opinii prawnych w zakresie prawa zamówień publicznych, w tym w szczególności: </w:t>
      </w:r>
    </w:p>
    <w:p w14:paraId="21A7EDC3" w14:textId="77777777" w:rsidR="00AE0481" w:rsidRPr="00AE0481" w:rsidRDefault="00AE0481" w:rsidP="00F605F1">
      <w:pPr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doradztwo i opiniowanie w przygotowaniu postępowania przy: ustalaniu podstawowych założeń dotyczących przedmiotu zamówienia, ustalaniu warunków udziału w postępowaniu, jakie muszą spełniać wykonawcy ubiegający się o dane zamówienie publiczne, ustalaniu kryteriów oceny ofert, wyborze właściwego trybu udzielenia zamówienia publicznego, przygotowywaniu lub/i weryfikacji ogłoszenia o zamówienie publiczne, </w:t>
      </w:r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 xml:space="preserve">przygotowywaniu lub/i weryfikacji specyfikacji warunków zamówienia, w tym </w:t>
      </w:r>
      <w:bookmarkStart w:id="2" w:name="_Hlk221179724"/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>projektowanych postanowień umowy</w:t>
      </w:r>
      <w:bookmarkEnd w:id="2"/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>/ wzoru umowy,</w:t>
      </w:r>
    </w:p>
    <w:p w14:paraId="425920AA" w14:textId="77777777" w:rsidR="00AE0481" w:rsidRPr="00AE0481" w:rsidRDefault="00AE0481" w:rsidP="00F605F1">
      <w:pPr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>doradztwo i opiniowanie w trakcie prowadzenia postępowania, obejmujące: analizę wniosków o dopuszczenie do udziału w postępowaniu oraz ofert wykonawców ubiegających się o udzielenie zamówienia publicznego, pomoc w udzielaniu odpowiedzi na wpływające do Zamawiającego pytania do specyfikacji warunków zamówienia oraz przygotowaniu zmian tej specyfikacji, prowadzeniu negocjacji w trybach negocjacyjnych, inne bieżące doradztwo w toku postępowania, udział w pracach komisji przetargowej na wniosek Zamawiającego,</w:t>
      </w:r>
    </w:p>
    <w:p w14:paraId="70470264" w14:textId="77777777" w:rsidR="00AE0481" w:rsidRPr="00AE0481" w:rsidRDefault="00AE0481" w:rsidP="00F605F1">
      <w:pPr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E0481">
        <w:rPr>
          <w:rFonts w:asciiTheme="minorHAnsi" w:eastAsiaTheme="minorHAnsi" w:hAnsiTheme="minorHAnsi" w:cstheme="minorHAnsi"/>
          <w:sz w:val="24"/>
          <w:szCs w:val="24"/>
          <w:lang w:eastAsia="en-US"/>
        </w:rPr>
        <w:t>przygotowywanie odpowiedzi na odwołania do Krajowej Izby Odwoławczej oraz skargi do sądu,</w:t>
      </w:r>
    </w:p>
    <w:p w14:paraId="6F33BCBF" w14:textId="77777777" w:rsidR="00AE0481" w:rsidRPr="00444D2A" w:rsidRDefault="00AE0481" w:rsidP="00F605F1">
      <w:pPr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doradztwo i opiniowanie po zakończeniu postępowania dotyczące np.: waloryzacji wynagrodzenia wykonawcy, wykonania zastępczego, prawa opcji;</w:t>
      </w:r>
    </w:p>
    <w:p w14:paraId="2EDCE67F" w14:textId="77777777" w:rsidR="00AE0481" w:rsidRPr="00444D2A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obsługa prawna inwestycji;</w:t>
      </w:r>
    </w:p>
    <w:p w14:paraId="6B835A65" w14:textId="77777777" w:rsidR="00AE0481" w:rsidRPr="00444D2A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sporządzanie projektów decyzji administracyjnych, umów, aneksów, porozumień, ugód, tytułów wykonawczych w postępowaniu egzekucyjnym w administracji, itp.;</w:t>
      </w:r>
    </w:p>
    <w:p w14:paraId="292FC0BD" w14:textId="77777777" w:rsidR="00AE0481" w:rsidRPr="00444D2A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opiniowanie, parafowanie, akceptowanie projektów decyzji administracyjnych, umów, aneksów, porozumień, ugód, tytułów wykonawczych w postępowaniu egzekucyjnym w administracji, itp.;</w:t>
      </w:r>
    </w:p>
    <w:p w14:paraId="2801E9CE" w14:textId="77777777" w:rsidR="00AE0481" w:rsidRPr="00444D2A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opracowywanie lub opiniowanie projektów wewnątrzzakładowych aktów prawnych;</w:t>
      </w:r>
    </w:p>
    <w:p w14:paraId="6C7340D3" w14:textId="77777777" w:rsidR="00AE0481" w:rsidRPr="00444D2A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udział w negocjacjach, rokowaniach, spotkaniach oraz telekonferencjach prowadzonych przez Zamawiającego;</w:t>
      </w:r>
    </w:p>
    <w:p w14:paraId="1C8AD950" w14:textId="77777777" w:rsidR="00AE0481" w:rsidRPr="00444D2A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obsługa prawna w zakresie działalności KSSiP związanej z pozyskiwaniem i wykorzystywaniem zewnętrznego finansowania (funduszy zewnętrznych), w tym programów pomocowych Unii Europejskiej i innych środków z funduszy pomocowych;</w:t>
      </w:r>
    </w:p>
    <w:p w14:paraId="15BF92E1" w14:textId="77777777" w:rsidR="00AE0481" w:rsidRPr="00444D2A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2300B">
        <w:rPr>
          <w:rFonts w:asciiTheme="minorHAnsi" w:eastAsiaTheme="minorHAnsi" w:hAnsiTheme="minorHAnsi" w:cstheme="minorHAnsi"/>
          <w:sz w:val="24"/>
          <w:szCs w:val="24"/>
          <w:lang w:eastAsia="en-US"/>
        </w:rPr>
        <w:t>stałe</w:t>
      </w:r>
      <w:r w:rsidRPr="00444D2A">
        <w:rPr>
          <w:rFonts w:asciiTheme="minorHAnsi" w:hAnsiTheme="minorHAnsi" w:cstheme="minorHAnsi"/>
          <w:sz w:val="24"/>
          <w:szCs w:val="24"/>
        </w:rPr>
        <w:t xml:space="preserve"> dyżury jednego prawnika w siedzibie Zamawiającego w Krakowie przy ul. Przy Rondzie 5, w wymiarze co najmniej 8 godzin tygodniowo (po 2 godziny w poniedziałki, wtorki, czwartki i piątki w godz. 12.00-14.00) oraz, na tych samych zasadach, stałe dyżury drugiego prawnika specjalizującego się w problematyce zamówień publicznych w wymiarze co najmniej 6 godzin tygodniowo (po 2 godziny w poniedziałki, środy i piątki, w godz. 10.00-12.00);</w:t>
      </w:r>
    </w:p>
    <w:p w14:paraId="2CB82E49" w14:textId="323AE68F" w:rsidR="001F2B85" w:rsidRDefault="00AE0481" w:rsidP="00F605F1">
      <w:pPr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wykonywanie innych czynności z zakresu pomocy prawnej, w zależności od zapotrzebowania Zamawiającego, wynikających z przepisów ustawy z dnia 23 stycznia 2009 r. o Krajowej Szkole Sądownictwa i Prokuratury (t.j. Dz. U. 2022 poz. 217 i</w:t>
      </w:r>
      <w:r w:rsidRPr="00444D2A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 poz. 2695</w:t>
      </w: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) lub też innych obowiązujących przepisów prawa</w:t>
      </w:r>
      <w:r w:rsidR="001F2B85"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;</w:t>
      </w:r>
    </w:p>
    <w:p w14:paraId="18ABDAE3" w14:textId="42EF460B" w:rsidR="00E00CB3" w:rsidRPr="00E00CB3" w:rsidRDefault="00445D3F" w:rsidP="00675C31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445D3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ZAKRES </w:t>
      </w:r>
      <w:r w:rsidR="00B531AE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PODSTAWOWY</w:t>
      </w:r>
      <w:r w:rsidR="00E00CB3" w:rsidRPr="00445D3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NIEGWARANTOWANY</w:t>
      </w:r>
      <w:r w:rsidR="00675C31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:</w:t>
      </w:r>
      <w:r w:rsidR="00E00CB3" w:rsidRPr="00E00CB3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</w:t>
      </w:r>
    </w:p>
    <w:p w14:paraId="204DA45A" w14:textId="3631965D" w:rsidR="00675C31" w:rsidRPr="00675C31" w:rsidRDefault="00012242" w:rsidP="00A120BA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851" w:hanging="284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wsparcie</w:t>
      </w:r>
      <w:r w:rsidR="00955418" w:rsidRPr="00955418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="00955418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(</w:t>
      </w:r>
      <w:r w:rsidR="00955418"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konsultacje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)</w:t>
      </w:r>
      <w:r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="0032300B"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o charakterze szkoleniowym prowadzone z pracownikami Działu Zamówień Publicznych, dotyczące mi</w:t>
      </w:r>
      <w:r w:rsidR="00F130F2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ę</w:t>
      </w:r>
      <w:r w:rsidR="0032300B"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dzy innymi funkcjonowania zamówień publicznych u Zamawiającego, w preferowanej formie wideokonferencji, celem </w:t>
      </w:r>
      <w:r w:rsidR="0032300B"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lastRenderedPageBreak/>
        <w:t xml:space="preserve">omówienia bieżących problemów, w wymiarze 30 minut każda konsultacja, </w:t>
      </w:r>
      <w:r w:rsidR="002228E3"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br/>
      </w:r>
      <w:r w:rsidR="0032300B"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w maksymalnej ilości nie większej niż 18 konsultacji,</w:t>
      </w:r>
    </w:p>
    <w:p w14:paraId="1394D4C2" w14:textId="5432149D" w:rsidR="0032300B" w:rsidRPr="00675C31" w:rsidRDefault="0032300B" w:rsidP="00A120BA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851" w:hanging="284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675C3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doraźne porady prawne albo opinie prawne w zakresie doradztwa podatkowego, świadczone przez osobę z tytułem doradcy podatkowego, za pośrednictwem poczty elektronicznej oraz telefoniczne, w maksymalnej ilości nie większej niż 18,</w:t>
      </w:r>
    </w:p>
    <w:p w14:paraId="4EC877BD" w14:textId="30EBBB7C" w:rsidR="00A120BA" w:rsidRPr="00A120BA" w:rsidRDefault="00916190" w:rsidP="00A120BA">
      <w:pPr>
        <w:widowControl/>
        <w:suppressAutoHyphens/>
        <w:autoSpaceDE/>
        <w:autoSpaceDN/>
        <w:adjustRightInd/>
        <w:spacing w:line="276" w:lineRule="auto"/>
        <w:ind w:left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– </w:t>
      </w:r>
      <w:r w:rsidR="00113C01"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z zastrzeżeniem, że</w:t>
      </w:r>
      <w:r w:rsidR="00724CCA"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:</w:t>
      </w:r>
    </w:p>
    <w:p w14:paraId="7BA67489" w14:textId="77777777" w:rsidR="00A120BA" w:rsidRPr="00A120BA" w:rsidRDefault="00A120BA" w:rsidP="00A120BA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1418" w:hanging="357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Zamawiający nie jest zobowiązany do zlecenia realizacji usług objętych zakresem podstawowym niegwarantowanym, natomiast w przypadku wyrażenia takiej woli, Wykonawca jest zobowiązany do ich świadczenia,</w:t>
      </w:r>
    </w:p>
    <w:p w14:paraId="3BD194AB" w14:textId="77777777" w:rsidR="00A120BA" w:rsidRPr="00A120BA" w:rsidRDefault="00A120BA" w:rsidP="00A120BA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1418" w:hanging="357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skorzystanie z usług objętych zakresem podstawowym niegwarantowanym następuje poprzez każdorazowe, jednostronne oświadczenie woli Zamawiającego o uruchomieniu poszczególnej usługi, składane Wykonawcy w formie pisemnej albo elektronicznej i przekazane drogą elektroniczną,</w:t>
      </w:r>
    </w:p>
    <w:p w14:paraId="72414959" w14:textId="77777777" w:rsidR="00A120BA" w:rsidRPr="00A120BA" w:rsidRDefault="00A120BA" w:rsidP="00A120BA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1418" w:hanging="357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wynagrodzenie z tytułu realizacji usług objętych zakresem podstawowym niegwarantowanym, przysługuje Wykonawcy wyłącznie w przypadku skutecznego uruchomienia usługi z tego zakresu przez Zamawiającego i ustalane jest jako iloczyn liczby poszczególnych usług zamówionych przez Zamawiającego oraz ceny jednostkowej danej usługi wskazanej w ofercie Wykonawcy,</w:t>
      </w:r>
    </w:p>
    <w:p w14:paraId="4DA7C462" w14:textId="77777777" w:rsidR="00A120BA" w:rsidRPr="00A120BA" w:rsidRDefault="00A120BA" w:rsidP="00A120BA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1418" w:hanging="357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poszczególne usługi objęte zakresem podstawowym niegwarantowanym będą zamawiane do wyczerpania wysokości przewidzianych limitów,</w:t>
      </w:r>
      <w:r w:rsidRPr="00A120BA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</w:p>
    <w:p w14:paraId="59F7742B" w14:textId="67C00A17" w:rsidR="00A120BA" w:rsidRPr="00A120BA" w:rsidRDefault="00A120BA" w:rsidP="00A120BA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1418" w:hanging="357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3" w:name="_Hlk225779028"/>
      <w:r w:rsidRPr="00A120BA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nieskorzystanie przez Zamawiającego z usług objętych zakresem podstawowym niegwarantowanym, nie stanowi niewykonania ani nienależytego wykonania Umowy i nie rodzi po stronie Wykonawcy jakichkolwiek roszczeń wobec Zamawiającego, w szczególności roszczeń finansowych, odszkodowawczych ani roszczeń o utracone korzyści.</w:t>
      </w:r>
      <w:bookmarkEnd w:id="3"/>
    </w:p>
    <w:p w14:paraId="65283638" w14:textId="77777777" w:rsidR="00C5260B" w:rsidRPr="00C5260B" w:rsidRDefault="00C5260B" w:rsidP="00C5260B">
      <w:pPr>
        <w:suppressAutoHyphens/>
        <w:spacing w:line="276" w:lineRule="auto"/>
        <w:rPr>
          <w:rFonts w:asciiTheme="minorHAnsi" w:eastAsiaTheme="minorHAnsi" w:hAnsiTheme="minorHAnsi" w:cstheme="minorHAnsi"/>
          <w:sz w:val="6"/>
          <w:szCs w:val="6"/>
          <w:lang w:eastAsia="en-US"/>
        </w:rPr>
      </w:pPr>
    </w:p>
    <w:p w14:paraId="7C067912" w14:textId="59596E8A" w:rsidR="00E826F0" w:rsidRPr="00445D3F" w:rsidRDefault="00445D3F" w:rsidP="00F605F1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</w:pPr>
      <w:r w:rsidRPr="00445D3F"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  <w:t>PRAWO OPCJI</w:t>
      </w:r>
      <w:r w:rsidR="005244CC" w:rsidRPr="005244CC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t>, realizowane na zasadach i w terminach szczegółowo opisanych w projektowanych postanowieniach umowy (dalej: PPU)</w:t>
      </w:r>
      <w:r w:rsidR="005244CC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t>, w tym m.in.</w:t>
      </w:r>
      <w:r w:rsidR="00AE0481" w:rsidRPr="005244CC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t>:</w:t>
      </w:r>
      <w:r w:rsidR="00AE0481" w:rsidRPr="00445D3F"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  <w:t xml:space="preserve">  </w:t>
      </w:r>
    </w:p>
    <w:p w14:paraId="5A31A6BE" w14:textId="77777777" w:rsidR="00A120BA" w:rsidRPr="00A120BA" w:rsidRDefault="00A120BA" w:rsidP="00A120BA">
      <w:pPr>
        <w:pStyle w:val="Akapitzlist"/>
        <w:spacing w:line="276" w:lineRule="auto"/>
        <w:ind w:left="567" w:hanging="283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1)</w:t>
      </w: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Zamawiający zastrzega sobie prawo do skorzystania z opcji przedłużenia terminu realizacji zamówienia podstawowego przez Wykonawcę (dalej: opcja przedłużenia Umowy), o maksymalnie kolejne 18 miesięcy.</w:t>
      </w:r>
    </w:p>
    <w:p w14:paraId="3DD69D91" w14:textId="77777777" w:rsidR="00A120BA" w:rsidRPr="00A120BA" w:rsidRDefault="00A120BA" w:rsidP="00A120BA">
      <w:pPr>
        <w:pStyle w:val="Akapitzlist"/>
        <w:spacing w:line="276" w:lineRule="auto"/>
        <w:ind w:left="567" w:hanging="283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2)</w:t>
      </w: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Zamawiający prześle Wykonawcy oświadczenie o woli skorzystania z opcji przedłużenia Umowy przez określony czas, na minimum 2 miesiące przed zakończeniem terminu realizacji zamówienia podstawowego. </w:t>
      </w:r>
    </w:p>
    <w:p w14:paraId="6D6795A5" w14:textId="77777777" w:rsidR="00A120BA" w:rsidRPr="00A120BA" w:rsidRDefault="00A120BA" w:rsidP="00A120BA">
      <w:pPr>
        <w:pStyle w:val="Akapitzlist"/>
        <w:spacing w:line="276" w:lineRule="auto"/>
        <w:ind w:left="567" w:hanging="283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3)</w:t>
      </w: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Zamawiający może skorzystać z opcji przedłużenia Umowy jednokrotnie lub wielokrotnie w okresie obowiązywania Umowy.</w:t>
      </w:r>
    </w:p>
    <w:p w14:paraId="39E4D034" w14:textId="77777777" w:rsidR="00A120BA" w:rsidRPr="00A120BA" w:rsidRDefault="00A120BA" w:rsidP="00A120BA">
      <w:pPr>
        <w:pStyle w:val="Akapitzlist"/>
        <w:spacing w:line="276" w:lineRule="auto"/>
        <w:ind w:left="567" w:hanging="283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4)</w:t>
      </w: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Zamawiający nie jest zobowiązany do skorzystania z opcji przedłużenia Umowy, natomiast w przypadku wyrażenia takiej woli, Wykonawca jest zobowiązany do świadczenia usług objętych zamówieniem podstawowym, w okresie wskazanym przez Zamawiającego.  </w:t>
      </w:r>
    </w:p>
    <w:p w14:paraId="1A143F13" w14:textId="61CF3885" w:rsidR="00A120BA" w:rsidRPr="00A120BA" w:rsidRDefault="00A120BA" w:rsidP="00A120BA">
      <w:pPr>
        <w:pStyle w:val="Akapitzlist"/>
        <w:spacing w:line="276" w:lineRule="auto"/>
        <w:ind w:left="567" w:hanging="283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5)</w:t>
      </w: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Pr="00307462">
        <w:rPr>
          <w:rFonts w:asciiTheme="minorHAnsi" w:eastAsiaTheme="minorHAnsi" w:hAnsiTheme="minorHAnsi" w:cstheme="minorHAnsi"/>
          <w:sz w:val="24"/>
          <w:szCs w:val="24"/>
          <w:lang w:eastAsia="en-US"/>
        </w:rPr>
        <w:t>Maksymalna wartość opcji przedłużenia Umowy nie przekroczy kwoty określonej w § 4 ust. 4</w:t>
      </w:r>
      <w:r w:rsidR="00FC4471" w:rsidRPr="0030746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PPU</w:t>
      </w:r>
      <w:r w:rsidRPr="00307462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15C469C3" w14:textId="77777777" w:rsidR="00A120BA" w:rsidRPr="00A120BA" w:rsidRDefault="00A120BA" w:rsidP="00A120BA">
      <w:pPr>
        <w:pStyle w:val="Akapitzlist"/>
        <w:spacing w:line="276" w:lineRule="auto"/>
        <w:ind w:left="567" w:hanging="283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6)</w:t>
      </w: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Skorzystanie z prawa opcji przedłużenia Umowy nie wymaga zawarcia aneksu do Umowy. </w:t>
      </w:r>
    </w:p>
    <w:p w14:paraId="73DDF201" w14:textId="2B1A179C" w:rsidR="0032300B" w:rsidRPr="00012242" w:rsidRDefault="00A120BA" w:rsidP="00A120BA">
      <w:pPr>
        <w:pStyle w:val="Akapitzlist"/>
        <w:spacing w:line="276" w:lineRule="auto"/>
        <w:ind w:left="567" w:hanging="283"/>
        <w:rPr>
          <w:rFonts w:asciiTheme="minorHAnsi" w:eastAsiaTheme="minorHAnsi" w:hAnsiTheme="minorHAnsi" w:cstheme="minorHAnsi"/>
          <w:sz w:val="24"/>
          <w:szCs w:val="24"/>
          <w:highlight w:val="yellow"/>
          <w:lang w:eastAsia="en-US"/>
        </w:rPr>
      </w:pP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>7)</w:t>
      </w:r>
      <w:r w:rsidRPr="00A120B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Do świadczenia usług w ramach opcji przedłużenia Umowy mają zastosowanie odpowiednio postanowienia Umowy.</w:t>
      </w:r>
    </w:p>
    <w:p w14:paraId="5B4C884D" w14:textId="77777777" w:rsidR="002541CB" w:rsidRPr="00C5260B" w:rsidRDefault="002541CB" w:rsidP="00A120BA">
      <w:pPr>
        <w:spacing w:line="276" w:lineRule="auto"/>
        <w:ind w:left="567" w:hanging="283"/>
        <w:rPr>
          <w:rFonts w:asciiTheme="minorHAnsi" w:eastAsiaTheme="minorHAnsi" w:hAnsiTheme="minorHAnsi" w:cstheme="minorHAnsi"/>
          <w:color w:val="000000" w:themeColor="text1"/>
          <w:sz w:val="6"/>
          <w:szCs w:val="6"/>
          <w:lang w:eastAsia="en-US"/>
        </w:rPr>
      </w:pPr>
    </w:p>
    <w:p w14:paraId="70B8B2AF" w14:textId="48B02A1C" w:rsidR="00DF791C" w:rsidRPr="00444D2A" w:rsidRDefault="00DF791C" w:rsidP="00F605F1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Wstępne warunki realizacji </w:t>
      </w:r>
      <w:r w:rsidR="00DB37C9"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przedmiotu zamówienia</w:t>
      </w: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zawiera załącznik nr </w:t>
      </w:r>
      <w:r w:rsidR="00695DD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2 </w:t>
      </w: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do zapytania ofertowego</w:t>
      </w:r>
      <w:r w:rsidR="00B531A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tj. </w:t>
      </w:r>
      <w:r w:rsidR="00695DD5">
        <w:rPr>
          <w:rFonts w:asciiTheme="minorHAnsi" w:eastAsiaTheme="minorHAnsi" w:hAnsiTheme="minorHAnsi" w:cstheme="minorHAnsi"/>
          <w:sz w:val="24"/>
          <w:szCs w:val="24"/>
          <w:lang w:eastAsia="en-US"/>
        </w:rPr>
        <w:t>PPU</w:t>
      </w:r>
      <w:r w:rsidRPr="00444D2A">
        <w:rPr>
          <w:rFonts w:asciiTheme="minorHAnsi" w:eastAsiaTheme="minorHAnsi" w:hAnsiTheme="minorHAnsi" w:cstheme="minorHAnsi"/>
          <w:sz w:val="24"/>
          <w:szCs w:val="24"/>
          <w:lang w:eastAsia="en-US"/>
        </w:rPr>
        <w:t>. Szczegółowy</w:t>
      </w:r>
      <w:r w:rsidRPr="00444D2A">
        <w:rPr>
          <w:rFonts w:asciiTheme="minorHAnsi" w:hAnsiTheme="minorHAnsi" w:cstheme="minorHAnsi"/>
          <w:sz w:val="24"/>
          <w:szCs w:val="24"/>
        </w:rPr>
        <w:t xml:space="preserve"> zakres, sposób realizacji usług, wymagania dotyczące dostępności oraz warunki umowy zostaną określone w dokumentacji właściwego postępowania.</w:t>
      </w:r>
    </w:p>
    <w:p w14:paraId="1B8DC427" w14:textId="77777777" w:rsidR="00C1174E" w:rsidRPr="00307462" w:rsidRDefault="00C1174E" w:rsidP="00406750">
      <w:pPr>
        <w:widowControl/>
        <w:suppressAutoHyphens/>
        <w:autoSpaceDE/>
        <w:autoSpaceDN/>
        <w:adjustRightInd/>
        <w:spacing w:line="276" w:lineRule="auto"/>
        <w:contextualSpacing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</w:p>
    <w:p w14:paraId="186A42E0" w14:textId="28C000CF" w:rsidR="005F1358" w:rsidRPr="00277424" w:rsidRDefault="00035C2F" w:rsidP="00FF626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77424"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="00C1174E">
        <w:rPr>
          <w:rFonts w:asciiTheme="minorHAnsi" w:hAnsiTheme="minorHAnsi" w:cstheme="minorHAnsi"/>
          <w:b/>
          <w:sz w:val="24"/>
          <w:szCs w:val="24"/>
        </w:rPr>
        <w:t>uzupełniające</w:t>
      </w:r>
      <w:r w:rsidRPr="00277424">
        <w:rPr>
          <w:rFonts w:asciiTheme="minorHAnsi" w:hAnsiTheme="minorHAnsi" w:cstheme="minorHAnsi"/>
          <w:b/>
          <w:sz w:val="24"/>
          <w:szCs w:val="24"/>
        </w:rPr>
        <w:t>:</w:t>
      </w:r>
      <w:r w:rsidR="008916D4" w:rsidRPr="0027742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4F451CD" w14:textId="7EFF904F" w:rsidR="00C82656" w:rsidRPr="00FF6263" w:rsidRDefault="00B57CA0" w:rsidP="00F605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Miejsce realizacji przedmiotu zamówienia</w:t>
      </w:r>
      <w:r w:rsidR="00C82656" w:rsidRPr="00FF6263">
        <w:rPr>
          <w:rFonts w:asciiTheme="minorHAnsi" w:hAnsiTheme="minorHAnsi" w:cstheme="minorHAnsi"/>
          <w:sz w:val="24"/>
          <w:szCs w:val="24"/>
        </w:rPr>
        <w:t xml:space="preserve">: </w:t>
      </w:r>
      <w:r w:rsidR="00E642E6" w:rsidRPr="00FF6263">
        <w:rPr>
          <w:rFonts w:asciiTheme="minorHAnsi" w:hAnsiTheme="minorHAnsi" w:cstheme="minorHAnsi"/>
          <w:sz w:val="24"/>
          <w:szCs w:val="24"/>
        </w:rPr>
        <w:t>Krajowa Szkoła Sądownictwa i Prokuratury</w:t>
      </w:r>
      <w:r w:rsidR="00C82656" w:rsidRPr="00FF6263">
        <w:rPr>
          <w:rFonts w:asciiTheme="minorHAnsi" w:hAnsiTheme="minorHAnsi" w:cstheme="minorHAnsi"/>
          <w:sz w:val="24"/>
          <w:szCs w:val="24"/>
        </w:rPr>
        <w:t xml:space="preserve"> adres: </w:t>
      </w:r>
      <w:r w:rsidR="00E642E6" w:rsidRPr="00FF6263">
        <w:rPr>
          <w:rFonts w:asciiTheme="minorHAnsi" w:hAnsiTheme="minorHAnsi" w:cstheme="minorHAnsi"/>
          <w:sz w:val="24"/>
          <w:szCs w:val="24"/>
        </w:rPr>
        <w:t>ul. Przy Rondzie 5, 31-547 Kraków</w:t>
      </w:r>
      <w:r w:rsidR="00695DD5">
        <w:rPr>
          <w:rFonts w:asciiTheme="minorHAnsi" w:hAnsiTheme="minorHAnsi" w:cstheme="minorHAnsi"/>
          <w:sz w:val="24"/>
          <w:szCs w:val="24"/>
        </w:rPr>
        <w:t xml:space="preserve"> oraz w przypadkach określonych w PPU zdalnie</w:t>
      </w:r>
      <w:r w:rsidR="00AA02A3">
        <w:rPr>
          <w:rFonts w:asciiTheme="minorHAnsi" w:hAnsiTheme="minorHAnsi" w:cstheme="minorHAnsi"/>
          <w:sz w:val="24"/>
          <w:szCs w:val="24"/>
        </w:rPr>
        <w:t>;</w:t>
      </w:r>
    </w:p>
    <w:p w14:paraId="7C10773A" w14:textId="77777777" w:rsidR="00695DD5" w:rsidRDefault="00035C2F" w:rsidP="00F605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2A3">
        <w:rPr>
          <w:rFonts w:asciiTheme="minorHAnsi" w:hAnsiTheme="minorHAnsi" w:cstheme="minorHAnsi"/>
          <w:sz w:val="24"/>
          <w:szCs w:val="24"/>
        </w:rPr>
        <w:t>Warunki pł</w:t>
      </w:r>
      <w:r w:rsidR="006D0729" w:rsidRPr="00AA02A3">
        <w:rPr>
          <w:rFonts w:asciiTheme="minorHAnsi" w:hAnsiTheme="minorHAnsi" w:cstheme="minorHAnsi"/>
          <w:sz w:val="24"/>
          <w:szCs w:val="24"/>
        </w:rPr>
        <w:t>atności</w:t>
      </w:r>
      <w:r w:rsidR="001C18B2" w:rsidRPr="00AA02A3">
        <w:rPr>
          <w:rFonts w:asciiTheme="minorHAnsi" w:hAnsiTheme="minorHAnsi" w:cstheme="minorHAnsi"/>
          <w:sz w:val="24"/>
          <w:szCs w:val="24"/>
        </w:rPr>
        <w:t>:</w:t>
      </w:r>
      <w:r w:rsidR="005F1358" w:rsidRPr="00AA02A3">
        <w:rPr>
          <w:rFonts w:asciiTheme="minorHAnsi" w:hAnsiTheme="minorHAnsi" w:cstheme="minorHAnsi"/>
          <w:sz w:val="24"/>
          <w:szCs w:val="24"/>
        </w:rPr>
        <w:t xml:space="preserve"> </w:t>
      </w:r>
      <w:r w:rsidR="006B1955" w:rsidRPr="00AA02A3">
        <w:rPr>
          <w:rFonts w:asciiTheme="minorHAnsi" w:hAnsiTheme="minorHAnsi" w:cstheme="minorHAnsi"/>
          <w:sz w:val="24"/>
          <w:szCs w:val="24"/>
        </w:rPr>
        <w:t>zgodnie z § 4</w:t>
      </w:r>
      <w:r w:rsidR="00695DD5">
        <w:rPr>
          <w:rFonts w:asciiTheme="minorHAnsi" w:hAnsiTheme="minorHAnsi" w:cstheme="minorHAnsi"/>
          <w:sz w:val="24"/>
          <w:szCs w:val="24"/>
        </w:rPr>
        <w:t xml:space="preserve"> PPU</w:t>
      </w:r>
      <w:r w:rsidR="00117C19" w:rsidRPr="00AA02A3">
        <w:rPr>
          <w:rFonts w:asciiTheme="minorHAnsi" w:hAnsiTheme="minorHAnsi" w:cstheme="minorHAnsi"/>
          <w:sz w:val="24"/>
          <w:szCs w:val="24"/>
        </w:rPr>
        <w:t>;</w:t>
      </w:r>
    </w:p>
    <w:p w14:paraId="24172022" w14:textId="7D1A7BE8" w:rsidR="008C42A8" w:rsidRPr="00695DD5" w:rsidRDefault="003B3CF2" w:rsidP="00F605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5DD5">
        <w:rPr>
          <w:rFonts w:asciiTheme="minorHAnsi" w:hAnsiTheme="minorHAnsi" w:cstheme="minorHAnsi"/>
          <w:sz w:val="24"/>
          <w:szCs w:val="24"/>
        </w:rPr>
        <w:t>D</w:t>
      </w:r>
      <w:r w:rsidR="00D03468" w:rsidRPr="00695DD5">
        <w:rPr>
          <w:rFonts w:asciiTheme="minorHAnsi" w:hAnsiTheme="minorHAnsi" w:cstheme="minorHAnsi"/>
          <w:sz w:val="24"/>
          <w:szCs w:val="24"/>
        </w:rPr>
        <w:t xml:space="preserve">eklaracja dostępności Zamawiającego znajduje się na stronie internetowej: </w:t>
      </w:r>
      <w:hyperlink r:id="rId8" w:history="1">
        <w:r w:rsidR="00D03468" w:rsidRPr="00695DD5">
          <w:rPr>
            <w:rStyle w:val="Hipercze"/>
            <w:rFonts w:asciiTheme="minorHAnsi" w:hAnsiTheme="minorHAnsi" w:cstheme="minorHAnsi"/>
            <w:sz w:val="24"/>
            <w:szCs w:val="24"/>
          </w:rPr>
          <w:t>https://www.kssip.gov.pl/deklaracja-dostepnosci</w:t>
        </w:r>
      </w:hyperlink>
      <w:r w:rsidR="00117C19" w:rsidRPr="00695DD5">
        <w:rPr>
          <w:rFonts w:asciiTheme="minorHAnsi" w:hAnsiTheme="minorHAnsi" w:cstheme="minorHAnsi"/>
          <w:sz w:val="24"/>
          <w:szCs w:val="24"/>
        </w:rPr>
        <w:t>;</w:t>
      </w:r>
    </w:p>
    <w:p w14:paraId="03D4BBCA" w14:textId="0D088FB6" w:rsidR="006658F1" w:rsidRPr="00FF6263" w:rsidRDefault="006658F1" w:rsidP="00FF626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10"/>
          <w:szCs w:val="10"/>
        </w:rPr>
      </w:pPr>
    </w:p>
    <w:p w14:paraId="031A6495" w14:textId="294C5BCD" w:rsidR="00072676" w:rsidRPr="00FF6263" w:rsidRDefault="008C4863" w:rsidP="00113C01">
      <w:pPr>
        <w:pStyle w:val="Akapitzlist"/>
        <w:numPr>
          <w:ilvl w:val="0"/>
          <w:numId w:val="1"/>
        </w:numPr>
        <w:spacing w:line="276" w:lineRule="auto"/>
        <w:ind w:left="0" w:hanging="142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b/>
          <w:sz w:val="24"/>
          <w:szCs w:val="24"/>
        </w:rPr>
        <w:t>Warunki udziału w postę</w:t>
      </w:r>
      <w:r w:rsidR="006D0729" w:rsidRPr="00FF6263">
        <w:rPr>
          <w:rFonts w:asciiTheme="minorHAnsi" w:hAnsiTheme="minorHAnsi" w:cstheme="minorHAnsi"/>
          <w:b/>
          <w:sz w:val="24"/>
          <w:szCs w:val="24"/>
        </w:rPr>
        <w:t>powaniu</w:t>
      </w:r>
      <w:r w:rsidR="00B531A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44550" w:rsidRPr="00B531AE">
        <w:rPr>
          <w:rFonts w:asciiTheme="minorHAnsi" w:hAnsiTheme="minorHAnsi" w:cstheme="minorHAnsi"/>
          <w:b/>
          <w:sz w:val="24"/>
          <w:szCs w:val="24"/>
        </w:rPr>
        <w:t>- informacja wstępna</w:t>
      </w:r>
      <w:r w:rsidR="0068175A" w:rsidRPr="00FF6263">
        <w:rPr>
          <w:rFonts w:asciiTheme="minorHAnsi" w:hAnsiTheme="minorHAnsi" w:cstheme="minorHAnsi"/>
          <w:b/>
          <w:sz w:val="24"/>
          <w:szCs w:val="24"/>
        </w:rPr>
        <w:t>:</w:t>
      </w:r>
      <w:r w:rsidR="006D0729" w:rsidRPr="00FF626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A4FBB37" w14:textId="77777777" w:rsidR="00DC02C9" w:rsidRPr="00FF6263" w:rsidRDefault="00DC02C9" w:rsidP="00FF62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O udzielenie zamówienia mogą ubiegać się Wykonawcy:</w:t>
      </w:r>
    </w:p>
    <w:p w14:paraId="31C98E46" w14:textId="77777777" w:rsidR="00DC02C9" w:rsidRPr="00FF6263" w:rsidRDefault="00DC02C9" w:rsidP="00F605F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posiadający niezbędną wiedzę i doświadczenie oraz potencjał techniczny, a także dysponujący osobami zdolnymi do wykonania niniejszego zamówienia,</w:t>
      </w:r>
    </w:p>
    <w:p w14:paraId="0EE39617" w14:textId="493F27B2" w:rsidR="00DC02C9" w:rsidRPr="00FF6263" w:rsidRDefault="00DC02C9" w:rsidP="00F605F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znajdujący się w sytuacji ekonomicznej i finansowej zapewniającej wykonanie niniejszego zamówienia</w:t>
      </w:r>
      <w:r w:rsidR="009D417B" w:rsidRPr="00FF6263">
        <w:rPr>
          <w:rFonts w:asciiTheme="minorHAnsi" w:hAnsiTheme="minorHAnsi" w:cstheme="minorHAnsi"/>
          <w:sz w:val="24"/>
          <w:szCs w:val="24"/>
        </w:rPr>
        <w:t>.</w:t>
      </w:r>
    </w:p>
    <w:p w14:paraId="074C7A4C" w14:textId="77777777" w:rsidR="00072676" w:rsidRPr="00FF6263" w:rsidRDefault="00072676" w:rsidP="00FF626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32FC903D" w14:textId="4CC5031D" w:rsidR="00042965" w:rsidRPr="00FF6263" w:rsidRDefault="00EC188C" w:rsidP="00113C01">
      <w:pPr>
        <w:pStyle w:val="Akapitzlist"/>
        <w:numPr>
          <w:ilvl w:val="0"/>
          <w:numId w:val="1"/>
        </w:numPr>
        <w:spacing w:line="276" w:lineRule="auto"/>
        <w:ind w:left="0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263">
        <w:rPr>
          <w:rFonts w:asciiTheme="minorHAnsi" w:hAnsiTheme="minorHAnsi" w:cstheme="minorHAnsi"/>
          <w:b/>
          <w:sz w:val="24"/>
          <w:szCs w:val="24"/>
        </w:rPr>
        <w:t>T</w:t>
      </w:r>
      <w:r w:rsidR="00042965" w:rsidRPr="00FF6263">
        <w:rPr>
          <w:rFonts w:asciiTheme="minorHAnsi" w:hAnsiTheme="minorHAnsi" w:cstheme="minorHAnsi"/>
          <w:b/>
          <w:sz w:val="24"/>
          <w:szCs w:val="24"/>
        </w:rPr>
        <w:t>ermin realizacji zamówienia:</w:t>
      </w:r>
    </w:p>
    <w:p w14:paraId="5E706E86" w14:textId="27D0218D" w:rsidR="00F869F7" w:rsidRPr="00F04DC4" w:rsidRDefault="00441D98" w:rsidP="00F04DC4">
      <w:pPr>
        <w:spacing w:line="276" w:lineRule="auto"/>
        <w:ind w:left="1560" w:hanging="15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 xml:space="preserve">Termin/okres: </w:t>
      </w:r>
      <w:r w:rsidR="00F869F7" w:rsidRPr="00FF6263">
        <w:rPr>
          <w:rFonts w:asciiTheme="minorHAnsi" w:hAnsiTheme="minorHAnsi" w:cstheme="minorHAnsi"/>
          <w:b/>
          <w:sz w:val="24"/>
          <w:szCs w:val="24"/>
        </w:rPr>
        <w:t>18</w:t>
      </w:r>
      <w:r w:rsidR="009D417B" w:rsidRPr="00FF6263">
        <w:rPr>
          <w:rFonts w:asciiTheme="minorHAnsi" w:hAnsiTheme="minorHAnsi" w:cstheme="minorHAnsi"/>
          <w:b/>
          <w:sz w:val="24"/>
          <w:szCs w:val="24"/>
        </w:rPr>
        <w:t xml:space="preserve"> miesi</w:t>
      </w:r>
      <w:r w:rsidR="00C5260B">
        <w:rPr>
          <w:rFonts w:asciiTheme="minorHAnsi" w:hAnsiTheme="minorHAnsi" w:cstheme="minorHAnsi"/>
          <w:b/>
          <w:sz w:val="24"/>
          <w:szCs w:val="24"/>
        </w:rPr>
        <w:t>ę</w:t>
      </w:r>
      <w:r w:rsidR="009D417B" w:rsidRPr="00FF6263">
        <w:rPr>
          <w:rFonts w:asciiTheme="minorHAnsi" w:hAnsiTheme="minorHAnsi" w:cstheme="minorHAnsi"/>
          <w:b/>
          <w:sz w:val="24"/>
          <w:szCs w:val="24"/>
        </w:rPr>
        <w:t>c</w:t>
      </w:r>
      <w:r w:rsidR="00F869F7" w:rsidRPr="00FF6263">
        <w:rPr>
          <w:rFonts w:asciiTheme="minorHAnsi" w:hAnsiTheme="minorHAnsi" w:cstheme="minorHAnsi"/>
          <w:b/>
          <w:sz w:val="24"/>
          <w:szCs w:val="24"/>
        </w:rPr>
        <w:t>y</w:t>
      </w:r>
      <w:r w:rsidR="009D417B" w:rsidRPr="00FF6263">
        <w:rPr>
          <w:rFonts w:asciiTheme="minorHAnsi" w:hAnsiTheme="minorHAnsi" w:cstheme="minorHAnsi"/>
          <w:b/>
          <w:sz w:val="24"/>
          <w:szCs w:val="24"/>
        </w:rPr>
        <w:t xml:space="preserve"> + </w:t>
      </w:r>
      <w:r w:rsidR="009D417B" w:rsidRPr="00C5260B">
        <w:rPr>
          <w:rFonts w:asciiTheme="minorHAnsi" w:hAnsiTheme="minorHAnsi" w:cstheme="minorHAnsi"/>
          <w:b/>
          <w:sz w:val="24"/>
          <w:szCs w:val="24"/>
        </w:rPr>
        <w:t xml:space="preserve">prawo opcji </w:t>
      </w:r>
      <w:r w:rsidR="00F04DC4">
        <w:rPr>
          <w:rFonts w:asciiTheme="minorHAnsi" w:hAnsiTheme="minorHAnsi" w:cstheme="minorHAnsi"/>
          <w:b/>
          <w:sz w:val="24"/>
          <w:szCs w:val="24"/>
        </w:rPr>
        <w:t xml:space="preserve">przedłużenia </w:t>
      </w:r>
      <w:r w:rsidR="00307462">
        <w:rPr>
          <w:rFonts w:asciiTheme="minorHAnsi" w:hAnsiTheme="minorHAnsi" w:cstheme="minorHAnsi"/>
          <w:b/>
          <w:sz w:val="24"/>
          <w:szCs w:val="24"/>
        </w:rPr>
        <w:t xml:space="preserve">Umowy </w:t>
      </w:r>
      <w:r w:rsidR="00F04DC4">
        <w:rPr>
          <w:rFonts w:asciiTheme="minorHAnsi" w:hAnsiTheme="minorHAnsi" w:cstheme="minorHAnsi"/>
          <w:b/>
          <w:sz w:val="24"/>
          <w:szCs w:val="24"/>
        </w:rPr>
        <w:t xml:space="preserve">maksymalnie o </w:t>
      </w:r>
      <w:r w:rsidR="00C5260B" w:rsidRPr="00C5260B">
        <w:rPr>
          <w:rFonts w:asciiTheme="minorHAnsi" w:hAnsiTheme="minorHAnsi" w:cstheme="minorHAnsi"/>
          <w:b/>
          <w:sz w:val="24"/>
          <w:szCs w:val="24"/>
        </w:rPr>
        <w:t>18 miesięcy</w:t>
      </w:r>
      <w:r w:rsidR="00C5260B">
        <w:rPr>
          <w:rFonts w:asciiTheme="minorHAnsi" w:hAnsiTheme="minorHAnsi" w:cstheme="minorHAnsi"/>
          <w:b/>
          <w:sz w:val="24"/>
          <w:szCs w:val="24"/>
        </w:rPr>
        <w:t>.</w:t>
      </w:r>
    </w:p>
    <w:p w14:paraId="0519D2F8" w14:textId="01D4A6DF" w:rsidR="00F869F7" w:rsidRPr="00FF6263" w:rsidRDefault="009D417B" w:rsidP="006B1955">
      <w:pPr>
        <w:widowControl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Usługa będzie świadczona w sposób ciągły przez </w:t>
      </w:r>
      <w:r w:rsidR="00F869F7"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18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miesi</w:t>
      </w:r>
      <w:r w:rsidR="00C2157A"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ę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c</w:t>
      </w:r>
      <w:r w:rsidR="00F869F7"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y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, licząc od dnia następnego po</w:t>
      </w:r>
      <w:r w:rsidR="008F0B06"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dniu podpisani</w:t>
      </w:r>
      <w:r w:rsidR="001338A7"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a</w:t>
      </w:r>
      <w:r w:rsidR="002A6AEB"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umowy, ale </w:t>
      </w:r>
      <w:r w:rsidRPr="00FF6263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nie wcześniej niż od dnia 01.07.2026 r.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, a przy skorzystaniu przez Zamawiającego z prawa opcji</w:t>
      </w:r>
      <w:r w:rsidR="00F04DC4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może być przedłużona maksymalnie o </w:t>
      </w:r>
      <w:r w:rsidR="00F869F7"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18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miesi</w:t>
      </w:r>
      <w:r w:rsidR="00F869F7"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ę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c</w:t>
      </w:r>
      <w:r w:rsidR="00F869F7"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y</w:t>
      </w:r>
      <w:r w:rsidRPr="00FF6263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7101B107" w14:textId="68F144FD" w:rsidR="00E642E6" w:rsidRPr="00FF6263" w:rsidRDefault="00E642E6" w:rsidP="00FF6263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AF08A09" w14:textId="77777777" w:rsidR="00E642E6" w:rsidRPr="00FF6263" w:rsidRDefault="00E642E6" w:rsidP="00FF6263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5DAF62F" w14:textId="034953B7" w:rsidR="00F869F7" w:rsidRPr="00096F65" w:rsidRDefault="006A7F21" w:rsidP="00113C01">
      <w:pPr>
        <w:pStyle w:val="Akapitzlist"/>
        <w:numPr>
          <w:ilvl w:val="0"/>
          <w:numId w:val="1"/>
        </w:numPr>
        <w:spacing w:line="276" w:lineRule="auto"/>
        <w:ind w:left="0" w:hanging="142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Planowane </w:t>
      </w:r>
      <w:r w:rsidR="003C294C">
        <w:rPr>
          <w:rFonts w:asciiTheme="minorHAnsi" w:hAnsiTheme="minorHAnsi" w:cstheme="minorHAnsi"/>
          <w:b/>
          <w:sz w:val="24"/>
          <w:szCs w:val="24"/>
        </w:rPr>
        <w:t>k</w:t>
      </w:r>
      <w:r w:rsidR="00F05EA9" w:rsidRPr="00096F65">
        <w:rPr>
          <w:rFonts w:asciiTheme="minorHAnsi" w:hAnsiTheme="minorHAnsi" w:cstheme="minorHAnsi"/>
          <w:b/>
          <w:sz w:val="24"/>
          <w:szCs w:val="24"/>
        </w:rPr>
        <w:t>ryteria oceny ofert</w:t>
      </w:r>
      <w:r w:rsidR="00F869F7" w:rsidRPr="00096F6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w postępowaniu</w:t>
      </w:r>
      <w:r w:rsidR="00695D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38A7" w:rsidRPr="00096F65">
        <w:rPr>
          <w:rFonts w:asciiTheme="minorHAnsi" w:hAnsiTheme="minorHAnsi" w:cstheme="minorHAnsi"/>
          <w:b/>
          <w:sz w:val="24"/>
          <w:szCs w:val="24"/>
        </w:rPr>
        <w:t>- informacja wstępna</w:t>
      </w:r>
      <w:r w:rsidR="00F05EA9" w:rsidRPr="00096F6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429549E0" w14:textId="76A3D930" w:rsidR="00F869F7" w:rsidRDefault="008916AF" w:rsidP="00F04D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 xml:space="preserve">Niniejsze kryteria oceny ofert mają charakter wyłącznie informacyjny z uwagi na to, że zapytanie ofertowe nie prowadzi do wyboru Wykonawcy a jedynie do ustalenia wartości szacunkowej zamówienia. Zamawiający informuje, że </w:t>
      </w:r>
      <w:r w:rsidRPr="00FF6263">
        <w:rPr>
          <w:rFonts w:asciiTheme="minorHAnsi" w:hAnsiTheme="minorHAnsi" w:cstheme="minorHAnsi"/>
          <w:bCs/>
          <w:sz w:val="24"/>
          <w:szCs w:val="24"/>
        </w:rPr>
        <w:t>właściwe postępowanie o udzielenie zamówienia publicznego</w:t>
      </w:r>
      <w:r w:rsidRPr="00FF6263">
        <w:rPr>
          <w:rFonts w:asciiTheme="minorHAnsi" w:hAnsiTheme="minorHAnsi" w:cstheme="minorHAnsi"/>
          <w:sz w:val="24"/>
          <w:szCs w:val="24"/>
        </w:rPr>
        <w:t xml:space="preserve">, dotyczące przedmiotu objętego niniejszym zapytaniem, zostanie przeprowadzone w terminie późniejszym. W celu zapewnienia przejrzystości Zamawiający wskazuje, że </w:t>
      </w:r>
      <w:r w:rsidRPr="00FF6263">
        <w:rPr>
          <w:rFonts w:asciiTheme="minorHAnsi" w:hAnsiTheme="minorHAnsi" w:cstheme="minorHAnsi"/>
          <w:bCs/>
          <w:sz w:val="24"/>
          <w:szCs w:val="24"/>
        </w:rPr>
        <w:t>w planowanym postępowaniu</w:t>
      </w:r>
      <w:r w:rsidRPr="00FF6263">
        <w:rPr>
          <w:rFonts w:asciiTheme="minorHAnsi" w:hAnsiTheme="minorHAnsi" w:cstheme="minorHAnsi"/>
          <w:sz w:val="24"/>
          <w:szCs w:val="24"/>
        </w:rPr>
        <w:t xml:space="preserve"> przewiduje zastosowanie następujących kryteriów oceny ofert:</w:t>
      </w:r>
    </w:p>
    <w:p w14:paraId="06D004C5" w14:textId="77777777" w:rsidR="00307462" w:rsidRPr="00307462" w:rsidRDefault="00307462" w:rsidP="00F04DC4">
      <w:pPr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695DD5" w:rsidRPr="00066F13" w14:paraId="13066BEC" w14:textId="77777777" w:rsidTr="00B11CF4">
        <w:trPr>
          <w:trHeight w:val="133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FF56" w14:textId="357A33B3" w:rsidR="00695DD5" w:rsidRPr="00227F09" w:rsidRDefault="00695DD5" w:rsidP="00BA0567">
            <w:pPr>
              <w:widowControl/>
              <w:suppressAutoHyphens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ar-SA"/>
              </w:rPr>
            </w:pPr>
            <w:bookmarkStart w:id="4" w:name="_Hlk223344592"/>
            <w:r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Cena brutto w zł </w:t>
            </w:r>
            <w:r w:rsidR="006E1654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za</w:t>
            </w:r>
            <w:r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 świadczeni</w:t>
            </w:r>
            <w:r w:rsidR="006E1654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e</w:t>
            </w:r>
            <w:r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 usługi w ramach zamówienia podstawowego</w:t>
            </w:r>
            <w:r w:rsidR="00F04DC4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307462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(zakres podstawowy gwarantowany i zakres podstawowy niegwarantowany) </w:t>
            </w:r>
            <w:r w:rsidR="00F04DC4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oraz w ramach opcji przedłużenia </w:t>
            </w:r>
            <w:r w:rsidR="00307462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U</w:t>
            </w:r>
            <w:r w:rsidR="00F04DC4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mowy – przy założeniu, że maksymalna wartość usług realizowanych w ramach opcji przedłużenia </w:t>
            </w:r>
            <w:r w:rsidR="00307462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U</w:t>
            </w:r>
            <w:r w:rsidR="00F04DC4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mowy</w:t>
            </w:r>
            <w:r w:rsidR="00B11CF4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,</w:t>
            </w:r>
            <w:r w:rsidR="00F04DC4" w:rsidRPr="00307462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 nie może przekroczyć wartości usług realizowanych w ramach zamówienia podstawowego.</w:t>
            </w:r>
            <w:r w:rsidR="00F04DC4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E1654" w:rsidRPr="00066F13" w14:paraId="1EB009DD" w14:textId="77777777" w:rsidTr="00B11CF4">
        <w:trPr>
          <w:trHeight w:val="55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BAEE" w14:textId="29F5915C" w:rsidR="006E1654" w:rsidRPr="00F04DC4" w:rsidRDefault="006E1654" w:rsidP="006E1654">
            <w:pPr>
              <w:widowControl/>
              <w:suppressAutoHyphens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F04DC4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Doświadczenie osób skierowanych do realizacji zamówienia</w:t>
            </w:r>
            <w:r w:rsidR="00B11CF4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.</w:t>
            </w:r>
          </w:p>
        </w:tc>
      </w:tr>
      <w:bookmarkEnd w:id="4"/>
    </w:tbl>
    <w:p w14:paraId="61965A73" w14:textId="77777777" w:rsidR="00886985" w:rsidRPr="00FF6263" w:rsidRDefault="00886985" w:rsidP="00FF6263">
      <w:pPr>
        <w:pStyle w:val="Akapitzlist"/>
        <w:spacing w:line="276" w:lineRule="auto"/>
        <w:ind w:left="357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5F608808" w14:textId="10964E29" w:rsidR="00F05EA9" w:rsidRPr="00FF6263" w:rsidRDefault="006D0729" w:rsidP="00113C01">
      <w:pPr>
        <w:pStyle w:val="Akapitzlist"/>
        <w:numPr>
          <w:ilvl w:val="0"/>
          <w:numId w:val="1"/>
        </w:numPr>
        <w:spacing w:line="276" w:lineRule="auto"/>
        <w:ind w:left="0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263">
        <w:rPr>
          <w:rFonts w:asciiTheme="minorHAnsi" w:hAnsiTheme="minorHAnsi" w:cstheme="minorHAnsi"/>
          <w:b/>
          <w:sz w:val="24"/>
          <w:szCs w:val="24"/>
        </w:rPr>
        <w:lastRenderedPageBreak/>
        <w:t>Termin</w:t>
      </w:r>
      <w:r w:rsidR="00F05EA9" w:rsidRPr="00FF62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46EC" w:rsidRPr="00FF6263">
        <w:rPr>
          <w:rFonts w:asciiTheme="minorHAnsi" w:hAnsiTheme="minorHAnsi" w:cstheme="minorHAnsi"/>
          <w:b/>
          <w:sz w:val="24"/>
          <w:szCs w:val="24"/>
        </w:rPr>
        <w:t xml:space="preserve">i sposób </w:t>
      </w:r>
      <w:r w:rsidR="00F05EA9" w:rsidRPr="00FF6263">
        <w:rPr>
          <w:rFonts w:asciiTheme="minorHAnsi" w:hAnsiTheme="minorHAnsi" w:cstheme="minorHAnsi"/>
          <w:b/>
          <w:sz w:val="24"/>
          <w:szCs w:val="24"/>
        </w:rPr>
        <w:t xml:space="preserve">składania </w:t>
      </w:r>
      <w:r w:rsidR="00A7709F" w:rsidRPr="00B11CF4">
        <w:rPr>
          <w:rFonts w:asciiTheme="minorHAnsi" w:hAnsiTheme="minorHAnsi" w:cstheme="minorHAnsi"/>
          <w:b/>
          <w:sz w:val="24"/>
          <w:szCs w:val="24"/>
        </w:rPr>
        <w:t>informacji cenowej</w:t>
      </w:r>
      <w:r w:rsidR="00F05EA9" w:rsidRPr="00FF6263">
        <w:rPr>
          <w:rFonts w:asciiTheme="minorHAnsi" w:hAnsiTheme="minorHAnsi" w:cstheme="minorHAnsi"/>
          <w:b/>
          <w:sz w:val="24"/>
          <w:szCs w:val="24"/>
        </w:rPr>
        <w:t>:</w:t>
      </w:r>
    </w:p>
    <w:p w14:paraId="1476E1E7" w14:textId="7940F599" w:rsidR="009D6DB9" w:rsidRPr="00B11CF4" w:rsidRDefault="00A7709F" w:rsidP="00F605F1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11CF4">
        <w:rPr>
          <w:rFonts w:asciiTheme="minorHAnsi" w:hAnsiTheme="minorHAnsi" w:cstheme="minorHAnsi"/>
          <w:sz w:val="24"/>
          <w:szCs w:val="24"/>
        </w:rPr>
        <w:t>Informacje cenową</w:t>
      </w:r>
      <w:r w:rsidR="00042965" w:rsidRPr="00B11CF4">
        <w:rPr>
          <w:rFonts w:asciiTheme="minorHAnsi" w:hAnsiTheme="minorHAnsi" w:cstheme="minorHAnsi"/>
          <w:sz w:val="24"/>
          <w:szCs w:val="24"/>
        </w:rPr>
        <w:t xml:space="preserve"> należy złożyć</w:t>
      </w:r>
      <w:r w:rsidR="009D6DB9" w:rsidRPr="00B11CF4">
        <w:rPr>
          <w:rFonts w:asciiTheme="minorHAnsi" w:hAnsiTheme="minorHAnsi" w:cstheme="minorHAnsi"/>
          <w:sz w:val="24"/>
          <w:szCs w:val="24"/>
        </w:rPr>
        <w:t>:</w:t>
      </w:r>
    </w:p>
    <w:p w14:paraId="2DF67CE8" w14:textId="1325C330" w:rsidR="00C44326" w:rsidRPr="00B11CF4" w:rsidRDefault="00042965" w:rsidP="00B11CF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 xml:space="preserve">do dnia </w:t>
      </w:r>
      <w:r w:rsidR="00EE1F56" w:rsidRPr="00EE1F56">
        <w:rPr>
          <w:rFonts w:asciiTheme="minorHAnsi" w:hAnsiTheme="minorHAnsi" w:cstheme="minorHAnsi"/>
          <w:b/>
          <w:sz w:val="24"/>
          <w:szCs w:val="24"/>
        </w:rPr>
        <w:t>1</w:t>
      </w:r>
      <w:r w:rsidR="00C4292E">
        <w:rPr>
          <w:rFonts w:asciiTheme="minorHAnsi" w:hAnsiTheme="minorHAnsi" w:cstheme="minorHAnsi"/>
          <w:b/>
          <w:sz w:val="24"/>
          <w:szCs w:val="24"/>
        </w:rPr>
        <w:t>6</w:t>
      </w:r>
      <w:bookmarkStart w:id="5" w:name="_GoBack"/>
      <w:bookmarkEnd w:id="5"/>
      <w:r w:rsidR="00227F09">
        <w:rPr>
          <w:rFonts w:asciiTheme="minorHAnsi" w:hAnsiTheme="minorHAnsi" w:cstheme="minorHAnsi"/>
          <w:b/>
          <w:sz w:val="24"/>
          <w:szCs w:val="24"/>
        </w:rPr>
        <w:t xml:space="preserve"> kwietnia</w:t>
      </w:r>
      <w:r w:rsidR="00096F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157A" w:rsidRPr="00FF6263">
        <w:rPr>
          <w:rFonts w:asciiTheme="minorHAnsi" w:hAnsiTheme="minorHAnsi" w:cstheme="minorHAnsi"/>
          <w:b/>
          <w:sz w:val="24"/>
          <w:szCs w:val="24"/>
        </w:rPr>
        <w:t xml:space="preserve">2026 </w:t>
      </w:r>
      <w:r w:rsidR="00D62BF3" w:rsidRPr="00FF6263">
        <w:rPr>
          <w:rFonts w:asciiTheme="minorHAnsi" w:hAnsiTheme="minorHAnsi" w:cstheme="minorHAnsi"/>
          <w:b/>
          <w:sz w:val="24"/>
          <w:szCs w:val="24"/>
        </w:rPr>
        <w:t>r.</w:t>
      </w:r>
    </w:p>
    <w:p w14:paraId="31CA2C46" w14:textId="77777777" w:rsidR="00227F09" w:rsidRDefault="008746EC" w:rsidP="00F605F1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6F7845" w:rsidRPr="00FF6263">
        <w:rPr>
          <w:rFonts w:asciiTheme="minorHAnsi" w:hAnsiTheme="minorHAnsi" w:cstheme="minorHAnsi"/>
          <w:sz w:val="24"/>
          <w:szCs w:val="24"/>
        </w:rPr>
        <w:t xml:space="preserve">miejsca i </w:t>
      </w:r>
      <w:r w:rsidRPr="00FF6263">
        <w:rPr>
          <w:rFonts w:asciiTheme="minorHAnsi" w:hAnsiTheme="minorHAnsi" w:cstheme="minorHAnsi"/>
          <w:sz w:val="24"/>
          <w:szCs w:val="24"/>
        </w:rPr>
        <w:t>sposobu składania ofert</w:t>
      </w:r>
      <w:r w:rsidR="00E62AAB" w:rsidRPr="00FF6263">
        <w:rPr>
          <w:rFonts w:asciiTheme="minorHAnsi" w:hAnsiTheme="minorHAnsi" w:cstheme="minorHAnsi"/>
          <w:sz w:val="24"/>
          <w:szCs w:val="24"/>
        </w:rPr>
        <w:t>:</w:t>
      </w:r>
      <w:r w:rsidRPr="00FF62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F7D0C3" w14:textId="3CD1CD9A" w:rsidR="007D06C5" w:rsidRDefault="008640F8" w:rsidP="00227F09">
      <w:pPr>
        <w:pStyle w:val="Akapitzlist"/>
        <w:spacing w:line="276" w:lineRule="auto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27F09">
        <w:rPr>
          <w:rFonts w:asciiTheme="minorHAnsi" w:hAnsiTheme="minorHAnsi" w:cstheme="minorHAnsi"/>
          <w:sz w:val="24"/>
          <w:szCs w:val="24"/>
        </w:rPr>
        <w:t>p</w:t>
      </w:r>
      <w:r w:rsidR="00E72B72" w:rsidRPr="00227F09">
        <w:rPr>
          <w:rFonts w:asciiTheme="minorHAnsi" w:hAnsiTheme="minorHAnsi" w:cstheme="minorHAnsi"/>
          <w:sz w:val="24"/>
          <w:szCs w:val="24"/>
        </w:rPr>
        <w:t>oczt</w:t>
      </w:r>
      <w:r w:rsidRPr="00227F09">
        <w:rPr>
          <w:rFonts w:asciiTheme="minorHAnsi" w:hAnsiTheme="minorHAnsi" w:cstheme="minorHAnsi"/>
          <w:sz w:val="24"/>
          <w:szCs w:val="24"/>
        </w:rPr>
        <w:t>ą</w:t>
      </w:r>
      <w:r w:rsidR="00E72B72" w:rsidRPr="00227F09">
        <w:rPr>
          <w:rFonts w:asciiTheme="minorHAnsi" w:hAnsiTheme="minorHAnsi" w:cstheme="minorHAnsi"/>
          <w:sz w:val="24"/>
          <w:szCs w:val="24"/>
        </w:rPr>
        <w:t xml:space="preserve"> elektroniczną na adres (e</w:t>
      </w:r>
      <w:r w:rsidRPr="00227F09">
        <w:rPr>
          <w:rFonts w:asciiTheme="minorHAnsi" w:hAnsiTheme="minorHAnsi" w:cstheme="minorHAnsi"/>
          <w:sz w:val="24"/>
          <w:szCs w:val="24"/>
        </w:rPr>
        <w:t>-</w:t>
      </w:r>
      <w:r w:rsidR="00E72B72" w:rsidRPr="00227F09">
        <w:rPr>
          <w:rFonts w:asciiTheme="minorHAnsi" w:hAnsiTheme="minorHAnsi" w:cstheme="minorHAnsi"/>
          <w:sz w:val="24"/>
          <w:szCs w:val="24"/>
        </w:rPr>
        <w:t>mail):</w:t>
      </w:r>
      <w:r w:rsidR="007D06C5" w:rsidRPr="00227F09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227F09" w:rsidRPr="00BE67E5">
          <w:rPr>
            <w:rStyle w:val="Hipercze"/>
            <w:rFonts w:asciiTheme="minorHAnsi" w:hAnsiTheme="minorHAnsi" w:cstheme="minorHAnsi"/>
            <w:b/>
            <w:sz w:val="24"/>
            <w:szCs w:val="24"/>
          </w:rPr>
          <w:t>sekretariat@kssip.gov.pl</w:t>
        </w:r>
      </w:hyperlink>
    </w:p>
    <w:p w14:paraId="05EAAFA3" w14:textId="77777777" w:rsidR="00C1174E" w:rsidRPr="00B11CF4" w:rsidRDefault="00C1174E" w:rsidP="00227F09">
      <w:pPr>
        <w:pStyle w:val="Akapitzlist"/>
        <w:spacing w:line="276" w:lineRule="auto"/>
        <w:ind w:left="357"/>
        <w:jc w:val="both"/>
        <w:rPr>
          <w:rFonts w:asciiTheme="minorHAnsi" w:hAnsiTheme="minorHAnsi" w:cstheme="minorHAnsi"/>
          <w:sz w:val="12"/>
          <w:szCs w:val="12"/>
        </w:rPr>
      </w:pPr>
    </w:p>
    <w:p w14:paraId="2103D8DA" w14:textId="3910D378" w:rsidR="002730AB" w:rsidRPr="00FF6263" w:rsidRDefault="00656834" w:rsidP="00113C01">
      <w:pPr>
        <w:pStyle w:val="Akapitzlist"/>
        <w:numPr>
          <w:ilvl w:val="0"/>
          <w:numId w:val="1"/>
        </w:numPr>
        <w:spacing w:line="276" w:lineRule="auto"/>
        <w:ind w:left="0" w:hanging="14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b/>
          <w:sz w:val="24"/>
          <w:szCs w:val="24"/>
        </w:rPr>
        <w:t>Informacje dodatkowe</w:t>
      </w:r>
      <w:r w:rsidR="00F05EA9" w:rsidRPr="00FF626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EF813C8" w14:textId="16C609BB" w:rsidR="007D06C5" w:rsidRPr="00FF6263" w:rsidRDefault="00671D44" w:rsidP="00F605F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A7709F" w:rsidRPr="00671D44">
        <w:rPr>
          <w:rFonts w:asciiTheme="minorHAnsi" w:hAnsiTheme="minorHAnsi" w:cstheme="minorHAnsi"/>
          <w:sz w:val="24"/>
          <w:szCs w:val="24"/>
        </w:rPr>
        <w:t xml:space="preserve">nformację cenową </w:t>
      </w:r>
      <w:r w:rsidR="002730AB" w:rsidRPr="00FF6263">
        <w:rPr>
          <w:rFonts w:asciiTheme="minorHAnsi" w:hAnsiTheme="minorHAnsi" w:cstheme="minorHAnsi"/>
          <w:sz w:val="24"/>
          <w:szCs w:val="24"/>
        </w:rPr>
        <w:t xml:space="preserve">należy sporządzić na załączonym do zapytania ofertowego formularzu </w:t>
      </w:r>
      <w:r w:rsidRPr="00B11CF4">
        <w:rPr>
          <w:rFonts w:asciiTheme="minorHAnsi" w:hAnsiTheme="minorHAnsi" w:cstheme="minorHAnsi"/>
          <w:sz w:val="24"/>
          <w:szCs w:val="24"/>
        </w:rPr>
        <w:t>informacji cenowej</w:t>
      </w:r>
      <w:r w:rsidR="002730AB" w:rsidRPr="00B11CF4">
        <w:rPr>
          <w:rFonts w:asciiTheme="minorHAnsi" w:hAnsiTheme="minorHAnsi" w:cstheme="minorHAnsi"/>
          <w:sz w:val="24"/>
          <w:szCs w:val="24"/>
        </w:rPr>
        <w:t xml:space="preserve"> </w:t>
      </w:r>
      <w:r w:rsidR="006D0729" w:rsidRPr="00B11CF4">
        <w:rPr>
          <w:rFonts w:asciiTheme="minorHAnsi" w:hAnsiTheme="minorHAnsi" w:cstheme="minorHAnsi"/>
          <w:sz w:val="24"/>
          <w:szCs w:val="24"/>
        </w:rPr>
        <w:t>i </w:t>
      </w:r>
      <w:r w:rsidR="002730AB" w:rsidRPr="00B11CF4">
        <w:rPr>
          <w:rFonts w:asciiTheme="minorHAnsi" w:hAnsiTheme="minorHAnsi" w:cstheme="minorHAnsi"/>
          <w:sz w:val="24"/>
          <w:szCs w:val="24"/>
        </w:rPr>
        <w:t>przek</w:t>
      </w:r>
      <w:r w:rsidR="006F7845" w:rsidRPr="00B11CF4">
        <w:rPr>
          <w:rFonts w:asciiTheme="minorHAnsi" w:hAnsiTheme="minorHAnsi" w:cstheme="minorHAnsi"/>
          <w:sz w:val="24"/>
          <w:szCs w:val="24"/>
        </w:rPr>
        <w:t xml:space="preserve">azać </w:t>
      </w:r>
      <w:r w:rsidR="006F7845" w:rsidRPr="00FF6263">
        <w:rPr>
          <w:rFonts w:asciiTheme="minorHAnsi" w:hAnsiTheme="minorHAnsi" w:cstheme="minorHAnsi"/>
          <w:sz w:val="24"/>
          <w:szCs w:val="24"/>
        </w:rPr>
        <w:t>do Z</w:t>
      </w:r>
      <w:r w:rsidR="00877EB2" w:rsidRPr="00FF6263">
        <w:rPr>
          <w:rFonts w:asciiTheme="minorHAnsi" w:hAnsiTheme="minorHAnsi" w:cstheme="minorHAnsi"/>
          <w:sz w:val="24"/>
          <w:szCs w:val="24"/>
        </w:rPr>
        <w:t>amawiającego</w:t>
      </w:r>
      <w:r w:rsidR="00B11CF4">
        <w:rPr>
          <w:rFonts w:asciiTheme="minorHAnsi" w:hAnsiTheme="minorHAnsi" w:cstheme="minorHAnsi"/>
          <w:sz w:val="24"/>
          <w:szCs w:val="24"/>
        </w:rPr>
        <w:t>,</w:t>
      </w:r>
      <w:r w:rsidR="00877EB2" w:rsidRPr="00FF6263">
        <w:rPr>
          <w:rFonts w:asciiTheme="minorHAnsi" w:hAnsiTheme="minorHAnsi" w:cstheme="minorHAnsi"/>
          <w:sz w:val="24"/>
          <w:szCs w:val="24"/>
        </w:rPr>
        <w:t xml:space="preserve"> </w:t>
      </w:r>
      <w:r w:rsidR="006F7845" w:rsidRPr="00FF6263">
        <w:rPr>
          <w:rFonts w:asciiTheme="minorHAnsi" w:hAnsiTheme="minorHAnsi" w:cstheme="minorHAnsi"/>
          <w:sz w:val="24"/>
          <w:szCs w:val="24"/>
        </w:rPr>
        <w:t>zgodnie ze sposobem określonym w</w:t>
      </w:r>
      <w:r w:rsidR="00B11CF4">
        <w:rPr>
          <w:rFonts w:asciiTheme="minorHAnsi" w:hAnsiTheme="minorHAnsi" w:cstheme="minorHAnsi"/>
          <w:sz w:val="24"/>
          <w:szCs w:val="24"/>
        </w:rPr>
        <w:t> </w:t>
      </w:r>
      <w:r w:rsidR="006F7845" w:rsidRPr="00FF6263">
        <w:rPr>
          <w:rFonts w:asciiTheme="minorHAnsi" w:hAnsiTheme="minorHAnsi" w:cstheme="minorHAnsi"/>
          <w:sz w:val="24"/>
          <w:szCs w:val="24"/>
        </w:rPr>
        <w:t xml:space="preserve">ust. </w:t>
      </w:r>
      <w:r w:rsidR="00B11CF4">
        <w:rPr>
          <w:rFonts w:asciiTheme="minorHAnsi" w:hAnsiTheme="minorHAnsi" w:cstheme="minorHAnsi"/>
          <w:sz w:val="24"/>
          <w:szCs w:val="24"/>
        </w:rPr>
        <w:t>V</w:t>
      </w:r>
      <w:r w:rsidR="00227F09">
        <w:rPr>
          <w:rFonts w:asciiTheme="minorHAnsi" w:hAnsiTheme="minorHAnsi" w:cstheme="minorHAnsi"/>
          <w:sz w:val="24"/>
          <w:szCs w:val="24"/>
        </w:rPr>
        <w:t xml:space="preserve"> </w:t>
      </w:r>
      <w:r w:rsidR="006F7845" w:rsidRPr="00FF6263">
        <w:rPr>
          <w:rFonts w:asciiTheme="minorHAnsi" w:hAnsiTheme="minorHAnsi" w:cstheme="minorHAnsi"/>
          <w:sz w:val="24"/>
          <w:szCs w:val="24"/>
        </w:rPr>
        <w:t>pkt 2.</w:t>
      </w:r>
      <w:r w:rsidR="007D06C5" w:rsidRPr="00FF6263">
        <w:rPr>
          <w:rFonts w:asciiTheme="minorHAnsi" w:hAnsiTheme="minorHAnsi" w:cstheme="minorHAnsi"/>
        </w:rPr>
        <w:t xml:space="preserve"> </w:t>
      </w:r>
    </w:p>
    <w:p w14:paraId="37FA646D" w14:textId="2611C13E" w:rsidR="00125EA0" w:rsidRPr="00FF6263" w:rsidRDefault="008746EC" w:rsidP="00F605F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1CF4">
        <w:rPr>
          <w:rFonts w:asciiTheme="minorHAnsi" w:hAnsiTheme="minorHAnsi" w:cstheme="minorHAnsi"/>
          <w:sz w:val="24"/>
          <w:szCs w:val="24"/>
        </w:rPr>
        <w:t xml:space="preserve">W </w:t>
      </w:r>
      <w:r w:rsidR="00671D44" w:rsidRPr="00B11CF4">
        <w:rPr>
          <w:rFonts w:asciiTheme="minorHAnsi" w:hAnsiTheme="minorHAnsi" w:cstheme="minorHAnsi"/>
          <w:sz w:val="24"/>
          <w:szCs w:val="24"/>
        </w:rPr>
        <w:t>informacji cenowej</w:t>
      </w:r>
      <w:r w:rsidRPr="00B11CF4">
        <w:rPr>
          <w:rFonts w:asciiTheme="minorHAnsi" w:hAnsiTheme="minorHAnsi" w:cstheme="minorHAnsi"/>
          <w:sz w:val="24"/>
          <w:szCs w:val="24"/>
        </w:rPr>
        <w:t xml:space="preserve"> należy </w:t>
      </w:r>
      <w:r w:rsidRPr="00FF6263">
        <w:rPr>
          <w:rFonts w:asciiTheme="minorHAnsi" w:hAnsiTheme="minorHAnsi" w:cstheme="minorHAnsi"/>
          <w:sz w:val="24"/>
          <w:szCs w:val="24"/>
        </w:rPr>
        <w:t xml:space="preserve">wskazać cenę </w:t>
      </w:r>
      <w:r w:rsidR="00DA090A">
        <w:rPr>
          <w:rFonts w:asciiTheme="minorHAnsi" w:hAnsiTheme="minorHAnsi" w:cstheme="minorHAnsi"/>
          <w:b/>
          <w:sz w:val="24"/>
          <w:szCs w:val="24"/>
        </w:rPr>
        <w:t>brutto</w:t>
      </w:r>
      <w:r w:rsidR="00434210" w:rsidRPr="00FF6263">
        <w:rPr>
          <w:rFonts w:asciiTheme="minorHAnsi" w:hAnsiTheme="minorHAnsi" w:cstheme="minorHAnsi"/>
          <w:b/>
          <w:sz w:val="24"/>
          <w:szCs w:val="24"/>
        </w:rPr>
        <w:t xml:space="preserve"> i </w:t>
      </w:r>
      <w:r w:rsidR="00DA090A">
        <w:rPr>
          <w:rFonts w:asciiTheme="minorHAnsi" w:hAnsiTheme="minorHAnsi" w:cstheme="minorHAnsi"/>
          <w:b/>
          <w:sz w:val="24"/>
          <w:szCs w:val="24"/>
        </w:rPr>
        <w:t>netto</w:t>
      </w:r>
      <w:r w:rsidRPr="00FF6263">
        <w:rPr>
          <w:rFonts w:asciiTheme="minorHAnsi" w:hAnsiTheme="minorHAnsi" w:cstheme="minorHAnsi"/>
          <w:sz w:val="24"/>
          <w:szCs w:val="24"/>
        </w:rPr>
        <w:t xml:space="preserve"> </w:t>
      </w:r>
      <w:r w:rsidR="006F7845" w:rsidRPr="00FF6263">
        <w:rPr>
          <w:rFonts w:asciiTheme="minorHAnsi" w:hAnsiTheme="minorHAnsi" w:cstheme="minorHAnsi"/>
          <w:sz w:val="24"/>
          <w:szCs w:val="24"/>
        </w:rPr>
        <w:t xml:space="preserve">na określony w zapytaniu ofertowym przedmiot </w:t>
      </w:r>
      <w:r w:rsidRPr="00FF6263">
        <w:rPr>
          <w:rFonts w:asciiTheme="minorHAnsi" w:hAnsiTheme="minorHAnsi" w:cstheme="minorHAnsi"/>
          <w:sz w:val="24"/>
          <w:szCs w:val="24"/>
        </w:rPr>
        <w:t>zamówienia</w:t>
      </w:r>
      <w:r w:rsidR="00877EB2" w:rsidRPr="00FF6263">
        <w:rPr>
          <w:rFonts w:asciiTheme="minorHAnsi" w:hAnsiTheme="minorHAnsi" w:cstheme="minorHAnsi"/>
          <w:sz w:val="24"/>
          <w:szCs w:val="24"/>
        </w:rPr>
        <w:t>.</w:t>
      </w:r>
      <w:r w:rsidR="00A636A6" w:rsidRPr="00FF6263">
        <w:rPr>
          <w:rFonts w:asciiTheme="minorHAnsi" w:hAnsiTheme="minorHAnsi" w:cstheme="minorHAnsi"/>
        </w:rPr>
        <w:t xml:space="preserve"> </w:t>
      </w:r>
      <w:r w:rsidR="00A636A6" w:rsidRPr="00FF6263">
        <w:rPr>
          <w:rFonts w:asciiTheme="minorHAnsi" w:hAnsiTheme="minorHAnsi" w:cstheme="minorHAnsi"/>
          <w:sz w:val="24"/>
          <w:szCs w:val="24"/>
        </w:rPr>
        <w:t>Cenę oferty, ceny jednostkowe, wszelkie obliczenia należy dokonać z dokładnością do pełnych groszy (z dokładnością do dwóch miejsc po przecinku, zarówno przy kwotach netto i brutto)</w:t>
      </w:r>
      <w:r w:rsidR="00886985" w:rsidRPr="00FF6263">
        <w:rPr>
          <w:rFonts w:asciiTheme="minorHAnsi" w:hAnsiTheme="minorHAnsi" w:cstheme="minorHAnsi"/>
          <w:sz w:val="24"/>
          <w:szCs w:val="24"/>
        </w:rPr>
        <w:t>,</w:t>
      </w:r>
      <w:r w:rsidR="00A636A6" w:rsidRPr="00FF6263">
        <w:rPr>
          <w:rFonts w:asciiTheme="minorHAnsi" w:hAnsiTheme="minorHAnsi" w:cstheme="minorHAnsi"/>
          <w:sz w:val="24"/>
          <w:szCs w:val="24"/>
        </w:rPr>
        <w:t xml:space="preserve"> przy czym końcówki poniżej 0,5 grosza pomija się,</w:t>
      </w:r>
      <w:r w:rsidR="00C2157A" w:rsidRPr="00FF6263">
        <w:rPr>
          <w:rFonts w:asciiTheme="minorHAnsi" w:hAnsiTheme="minorHAnsi" w:cstheme="minorHAnsi"/>
          <w:sz w:val="24"/>
          <w:szCs w:val="24"/>
        </w:rPr>
        <w:t xml:space="preserve"> </w:t>
      </w:r>
      <w:r w:rsidR="00A636A6" w:rsidRPr="00FF6263">
        <w:rPr>
          <w:rFonts w:asciiTheme="minorHAnsi" w:hAnsiTheme="minorHAnsi" w:cstheme="minorHAnsi"/>
          <w:sz w:val="24"/>
          <w:szCs w:val="24"/>
        </w:rPr>
        <w:t>a końcówki 0,5 grosza i wyższe zaokrągla się do 1 grosza.</w:t>
      </w:r>
    </w:p>
    <w:p w14:paraId="7E6E6739" w14:textId="77777777" w:rsidR="00C2157A" w:rsidRPr="00FF6263" w:rsidRDefault="00C2157A" w:rsidP="00FF626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12"/>
          <w:szCs w:val="12"/>
        </w:rPr>
      </w:pPr>
    </w:p>
    <w:p w14:paraId="34A5FE3B" w14:textId="77777777" w:rsidR="00C2157A" w:rsidRPr="00FF6263" w:rsidRDefault="00042965" w:rsidP="00113C01">
      <w:pPr>
        <w:pStyle w:val="Akapitzlist"/>
        <w:numPr>
          <w:ilvl w:val="0"/>
          <w:numId w:val="1"/>
        </w:numPr>
        <w:spacing w:line="276" w:lineRule="auto"/>
        <w:ind w:left="0" w:hanging="142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b/>
          <w:sz w:val="24"/>
          <w:szCs w:val="24"/>
        </w:rPr>
        <w:t>Wszelkich informacji udziela</w:t>
      </w:r>
      <w:r w:rsidR="006102E3" w:rsidRPr="00FF6263">
        <w:rPr>
          <w:rFonts w:asciiTheme="minorHAnsi" w:hAnsiTheme="minorHAnsi" w:cstheme="minorHAnsi"/>
          <w:b/>
          <w:sz w:val="24"/>
          <w:szCs w:val="24"/>
        </w:rPr>
        <w:t>:</w:t>
      </w:r>
    </w:p>
    <w:p w14:paraId="22A3212C" w14:textId="22B47C7A" w:rsidR="0044369A" w:rsidRPr="00FF6263" w:rsidRDefault="002A6AEB" w:rsidP="00FF626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 xml:space="preserve">Pani: </w:t>
      </w:r>
      <w:r w:rsidR="008E503F">
        <w:rPr>
          <w:rFonts w:asciiTheme="minorHAnsi" w:hAnsiTheme="minorHAnsi" w:cstheme="minorHAnsi"/>
          <w:sz w:val="24"/>
          <w:szCs w:val="24"/>
        </w:rPr>
        <w:t>Joanna Zielińska</w:t>
      </w:r>
      <w:r w:rsidR="00B11CF4" w:rsidRPr="00B11CF4">
        <w:rPr>
          <w:rFonts w:asciiTheme="minorHAnsi" w:hAnsiTheme="minorHAnsi" w:cstheme="minorHAnsi"/>
          <w:sz w:val="24"/>
          <w:szCs w:val="24"/>
        </w:rPr>
        <w:t xml:space="preserve"> </w:t>
      </w:r>
      <w:r w:rsidR="00B11CF4">
        <w:rPr>
          <w:rFonts w:asciiTheme="minorHAnsi" w:hAnsiTheme="minorHAnsi" w:cstheme="minorHAnsi"/>
          <w:sz w:val="24"/>
          <w:szCs w:val="24"/>
        </w:rPr>
        <w:t>- kierownik Działu Organizacyjnego w Biurze Dyrektora</w:t>
      </w:r>
    </w:p>
    <w:p w14:paraId="1BEB8743" w14:textId="5985A381" w:rsidR="00042965" w:rsidRPr="00FF6263" w:rsidRDefault="00821ECE" w:rsidP="00FF626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FF6263">
        <w:rPr>
          <w:rFonts w:asciiTheme="minorHAnsi" w:hAnsiTheme="minorHAnsi" w:cstheme="minorHAnsi"/>
          <w:sz w:val="24"/>
          <w:szCs w:val="24"/>
          <w:lang w:val="en-GB"/>
        </w:rPr>
        <w:t>tel.</w:t>
      </w:r>
      <w:r w:rsidR="0044369A" w:rsidRPr="00FF626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="009B5935" w:rsidRPr="00FF6263">
        <w:rPr>
          <w:rFonts w:asciiTheme="minorHAnsi" w:hAnsiTheme="minorHAnsi" w:cstheme="minorHAnsi"/>
          <w:sz w:val="24"/>
          <w:szCs w:val="24"/>
          <w:lang w:val="en-GB"/>
        </w:rPr>
        <w:t xml:space="preserve">12 617 96 </w:t>
      </w:r>
      <w:r w:rsidR="008E503F">
        <w:rPr>
          <w:rFonts w:asciiTheme="minorHAnsi" w:hAnsiTheme="minorHAnsi" w:cstheme="minorHAnsi"/>
          <w:sz w:val="24"/>
          <w:szCs w:val="24"/>
          <w:lang w:val="en-GB"/>
        </w:rPr>
        <w:t>14</w:t>
      </w:r>
      <w:r w:rsidR="0044369A" w:rsidRPr="00FF6263">
        <w:rPr>
          <w:rFonts w:asciiTheme="minorHAnsi" w:hAnsiTheme="minorHAnsi" w:cstheme="minorHAnsi"/>
          <w:sz w:val="24"/>
          <w:szCs w:val="24"/>
          <w:lang w:val="en-GB"/>
        </w:rPr>
        <w:t xml:space="preserve">, e-mail: </w:t>
      </w:r>
      <w:r w:rsidR="008E503F">
        <w:rPr>
          <w:rFonts w:asciiTheme="minorHAnsi" w:hAnsiTheme="minorHAnsi" w:cstheme="minorHAnsi"/>
          <w:sz w:val="24"/>
          <w:szCs w:val="24"/>
          <w:lang w:val="en-GB"/>
        </w:rPr>
        <w:t>sekretariat</w:t>
      </w:r>
      <w:r w:rsidR="009B5935" w:rsidRPr="00FF6263">
        <w:rPr>
          <w:rFonts w:asciiTheme="minorHAnsi" w:hAnsiTheme="minorHAnsi" w:cstheme="minorHAnsi"/>
          <w:sz w:val="24"/>
          <w:szCs w:val="24"/>
          <w:lang w:val="en-GB"/>
        </w:rPr>
        <w:t>@kssip.gov.pl</w:t>
      </w:r>
    </w:p>
    <w:p w14:paraId="35B0CAC4" w14:textId="1700F8E4" w:rsidR="00F05EA9" w:rsidRPr="00FF6263" w:rsidRDefault="00F05EA9" w:rsidP="00FF6263">
      <w:pPr>
        <w:pStyle w:val="Akapitzlist"/>
        <w:spacing w:line="276" w:lineRule="auto"/>
        <w:jc w:val="both"/>
        <w:rPr>
          <w:rFonts w:asciiTheme="minorHAnsi" w:hAnsiTheme="minorHAnsi" w:cstheme="minorHAnsi"/>
          <w:sz w:val="10"/>
          <w:szCs w:val="10"/>
          <w:lang w:val="en-GB"/>
        </w:rPr>
      </w:pPr>
    </w:p>
    <w:p w14:paraId="1C6EA2FB" w14:textId="19C086D9" w:rsidR="00773EA9" w:rsidRPr="00FF6263" w:rsidRDefault="00773EA9" w:rsidP="00113C01">
      <w:pPr>
        <w:pStyle w:val="Akapitzlist"/>
        <w:numPr>
          <w:ilvl w:val="0"/>
          <w:numId w:val="1"/>
        </w:numPr>
        <w:spacing w:line="276" w:lineRule="auto"/>
        <w:ind w:left="0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263">
        <w:rPr>
          <w:rFonts w:asciiTheme="minorHAnsi" w:hAnsiTheme="minorHAnsi" w:cstheme="minorHAnsi"/>
          <w:b/>
          <w:sz w:val="24"/>
          <w:szCs w:val="24"/>
        </w:rPr>
        <w:t>Klauzula informacyjna dla Wykonawcy</w:t>
      </w:r>
      <w:r w:rsidR="008E39EC" w:rsidRPr="00FF6263">
        <w:rPr>
          <w:rFonts w:asciiTheme="minorHAnsi" w:hAnsiTheme="minorHAnsi" w:cstheme="minorHAnsi"/>
          <w:b/>
          <w:sz w:val="24"/>
          <w:szCs w:val="24"/>
        </w:rPr>
        <w:t>:</w:t>
      </w:r>
    </w:p>
    <w:p w14:paraId="5B6F366C" w14:textId="75E02609" w:rsidR="00773EA9" w:rsidRPr="00FF6263" w:rsidRDefault="00773EA9" w:rsidP="00FF62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Administratorem danych osobowych zawartych w dokumentach postępowania, w tym w</w:t>
      </w:r>
      <w:r w:rsidR="00C2157A" w:rsidRPr="00FF6263">
        <w:rPr>
          <w:rFonts w:asciiTheme="minorHAnsi" w:hAnsiTheme="minorHAnsi" w:cstheme="minorHAnsi"/>
          <w:sz w:val="24"/>
          <w:szCs w:val="24"/>
        </w:rPr>
        <w:t> </w:t>
      </w:r>
      <w:r w:rsidRPr="00FF6263">
        <w:rPr>
          <w:rFonts w:asciiTheme="minorHAnsi" w:hAnsiTheme="minorHAnsi" w:cstheme="minorHAnsi"/>
          <w:sz w:val="24"/>
          <w:szCs w:val="24"/>
        </w:rPr>
        <w:t>ofercie składanej przez Wykonawcę ubiegającego się o udzielenie zamówienia publicznego, a</w:t>
      </w:r>
      <w:r w:rsidR="00C2157A" w:rsidRPr="00FF6263">
        <w:rPr>
          <w:rFonts w:asciiTheme="minorHAnsi" w:hAnsiTheme="minorHAnsi" w:cstheme="minorHAnsi"/>
          <w:sz w:val="24"/>
          <w:szCs w:val="24"/>
        </w:rPr>
        <w:t> </w:t>
      </w:r>
      <w:r w:rsidRPr="00FF6263">
        <w:rPr>
          <w:rFonts w:asciiTheme="minorHAnsi" w:hAnsiTheme="minorHAnsi" w:cstheme="minorHAnsi"/>
          <w:sz w:val="24"/>
          <w:szCs w:val="24"/>
        </w:rPr>
        <w:t>także w dokumentach podwykonawców oraz podmiotów trzecich udostępniających zasoby oraz w dokumentach związanych z realizacją udzielonego zamówienia jest Krajowa Szkoła Sądownictwa i Prokuratury (dalej: KSSiP), z siedzibą przy ul. Przy Rondzie 5, 31-547 Kraków.</w:t>
      </w:r>
    </w:p>
    <w:p w14:paraId="1A3AC164" w14:textId="77777777" w:rsidR="00C2157A" w:rsidRPr="005C7336" w:rsidRDefault="00C2157A" w:rsidP="00FF6263">
      <w:pPr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5487B2C3" w14:textId="1FDA7156" w:rsidR="00773EA9" w:rsidRPr="00FF6263" w:rsidRDefault="00773EA9" w:rsidP="00FF62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Administrator informuje, że:</w:t>
      </w:r>
    </w:p>
    <w:p w14:paraId="13C548BD" w14:textId="12944A43" w:rsidR="00773EA9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Kontakt z Inspektorem Ochrony Danych (IOD), również w zakresie realizacji praw, o</w:t>
      </w:r>
      <w:r w:rsidR="00C2157A" w:rsidRPr="00FF6263">
        <w:rPr>
          <w:rFonts w:asciiTheme="minorHAnsi" w:hAnsiTheme="minorHAnsi" w:cstheme="minorHAnsi"/>
          <w:sz w:val="24"/>
          <w:szCs w:val="24"/>
        </w:rPr>
        <w:t> </w:t>
      </w:r>
      <w:r w:rsidRPr="00FF6263">
        <w:rPr>
          <w:rFonts w:asciiTheme="minorHAnsi" w:hAnsiTheme="minorHAnsi" w:cstheme="minorHAnsi"/>
          <w:sz w:val="24"/>
          <w:szCs w:val="24"/>
        </w:rPr>
        <w:t xml:space="preserve">których mowa w </w:t>
      </w:r>
      <w:r w:rsidR="00284FC6" w:rsidRPr="00FF6263">
        <w:rPr>
          <w:rFonts w:asciiTheme="minorHAnsi" w:hAnsiTheme="minorHAnsi" w:cstheme="minorHAnsi"/>
          <w:sz w:val="24"/>
          <w:szCs w:val="24"/>
        </w:rPr>
        <w:t>pkt</w:t>
      </w:r>
      <w:r w:rsidRPr="00FF6263">
        <w:rPr>
          <w:rFonts w:asciiTheme="minorHAnsi" w:hAnsiTheme="minorHAnsi" w:cstheme="minorHAnsi"/>
          <w:sz w:val="24"/>
          <w:szCs w:val="24"/>
        </w:rPr>
        <w:t>. 5, realizowany jest za pośrednictwem adresu mailowego: iod@kssip.gov.pl.</w:t>
      </w:r>
    </w:p>
    <w:p w14:paraId="128436AE" w14:textId="4B6FB218" w:rsidR="00773EA9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753277A4" w14:textId="5DF194CD" w:rsidR="00773EA9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 xml:space="preserve">Pani/Pana dane będą przetwarzane jedynie przez upoważnionych pracowników KSSiP zaangażowanych w proces udzielenia i realizacji zamówienia publicznego oraz mogą być udostępniane organom i osobom uprawnionym na mocy przepisów prawa. </w:t>
      </w:r>
    </w:p>
    <w:p w14:paraId="19A2317A" w14:textId="113194E1" w:rsidR="00773EA9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Pani/Pana dane osobowe przetwarzane będą do czasu zakończenia procesu udzielenia i</w:t>
      </w:r>
      <w:r w:rsidR="00C2157A" w:rsidRPr="00FF6263">
        <w:rPr>
          <w:rFonts w:asciiTheme="minorHAnsi" w:hAnsiTheme="minorHAnsi" w:cstheme="minorHAnsi"/>
          <w:sz w:val="24"/>
          <w:szCs w:val="24"/>
        </w:rPr>
        <w:t> </w:t>
      </w:r>
      <w:r w:rsidRPr="00FF6263">
        <w:rPr>
          <w:rFonts w:asciiTheme="minorHAnsi" w:hAnsiTheme="minorHAnsi" w:cstheme="minorHAnsi"/>
          <w:sz w:val="24"/>
          <w:szCs w:val="24"/>
        </w:rPr>
        <w:t>realizacji zamówienia publicznego. Po zakończeniu procesu dane będą przechowywane przez okres określony w przepisach prawa oraz wewnętrznych procedurach archiwizacyjnych KSSiP.</w:t>
      </w:r>
    </w:p>
    <w:p w14:paraId="7E50D634" w14:textId="7F3686D6" w:rsidR="00773EA9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Przysługuje Pani/Panu, na zasadach określonych w RODO i przepisach prawa krajowego, prawo do żądania dostępu do swoich danych osobowych, ich sprostowania lub</w:t>
      </w:r>
      <w:r w:rsidR="00C2157A" w:rsidRPr="00FF6263">
        <w:rPr>
          <w:rFonts w:asciiTheme="minorHAnsi" w:hAnsiTheme="minorHAnsi" w:cstheme="minorHAnsi"/>
          <w:sz w:val="24"/>
          <w:szCs w:val="24"/>
        </w:rPr>
        <w:t> </w:t>
      </w:r>
      <w:r w:rsidRPr="00FF6263">
        <w:rPr>
          <w:rFonts w:asciiTheme="minorHAnsi" w:hAnsiTheme="minorHAnsi" w:cstheme="minorHAnsi"/>
          <w:sz w:val="24"/>
          <w:szCs w:val="24"/>
        </w:rPr>
        <w:t>ograniczenia przetwarzania.</w:t>
      </w:r>
    </w:p>
    <w:p w14:paraId="7E3694A1" w14:textId="47690E70" w:rsidR="00773EA9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lastRenderedPageBreak/>
        <w:t>Wskazane w punkcie 5 prawa podlegają następującym ograniczeniom:</w:t>
      </w:r>
    </w:p>
    <w:p w14:paraId="0EF0DB8D" w14:textId="261EAB48" w:rsidR="00773EA9" w:rsidRPr="00FF6263" w:rsidRDefault="00773EA9" w:rsidP="00F605F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skorzystanie z uprawnienia do sprostowania lub uzupełnienia danych (art. 16 RODO) nie może skutkować zmianą wyniku postępowania o udzielenie zamówienia ani zmianą postanowień umowy w sprawie zamówienia publicznego w zakresie niezgodnym z</w:t>
      </w:r>
      <w:r w:rsidR="00C2157A" w:rsidRPr="00FF6263">
        <w:rPr>
          <w:rFonts w:asciiTheme="minorHAnsi" w:hAnsiTheme="minorHAnsi" w:cstheme="minorHAnsi"/>
          <w:sz w:val="24"/>
          <w:szCs w:val="24"/>
        </w:rPr>
        <w:t> </w:t>
      </w:r>
      <w:r w:rsidRPr="00FF6263">
        <w:rPr>
          <w:rFonts w:asciiTheme="minorHAnsi" w:hAnsiTheme="minorHAnsi" w:cstheme="minorHAnsi"/>
          <w:sz w:val="24"/>
          <w:szCs w:val="24"/>
        </w:rPr>
        <w:t>ustawą P</w:t>
      </w:r>
      <w:r w:rsidR="00C2157A" w:rsidRPr="00FF6263">
        <w:rPr>
          <w:rFonts w:asciiTheme="minorHAnsi" w:hAnsiTheme="minorHAnsi" w:cstheme="minorHAnsi"/>
          <w:sz w:val="24"/>
          <w:szCs w:val="24"/>
        </w:rPr>
        <w:t>ZP</w:t>
      </w:r>
      <w:r w:rsidRPr="00FF6263">
        <w:rPr>
          <w:rFonts w:asciiTheme="minorHAnsi" w:hAnsiTheme="minorHAnsi" w:cstheme="minorHAnsi"/>
          <w:sz w:val="24"/>
          <w:szCs w:val="24"/>
        </w:rPr>
        <w:t xml:space="preserve"> oraz nie może naruszać integralności protokołu postępowania oraz jego załączników;</w:t>
      </w:r>
    </w:p>
    <w:p w14:paraId="49237BD3" w14:textId="1B19F375" w:rsidR="00773EA9" w:rsidRPr="00FF6263" w:rsidRDefault="00773EA9" w:rsidP="00F605F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prawo żądania od administratora ograniczenia przetwarzania danych osobowych (art.</w:t>
      </w:r>
      <w:r w:rsidR="00C2157A" w:rsidRPr="00FF6263">
        <w:rPr>
          <w:rFonts w:asciiTheme="minorHAnsi" w:hAnsiTheme="minorHAnsi" w:cstheme="minorHAnsi"/>
          <w:sz w:val="24"/>
          <w:szCs w:val="24"/>
        </w:rPr>
        <w:t> </w:t>
      </w:r>
      <w:r w:rsidRPr="00FF6263">
        <w:rPr>
          <w:rFonts w:asciiTheme="minorHAnsi" w:hAnsiTheme="minorHAnsi" w:cstheme="minorHAnsi"/>
          <w:sz w:val="24"/>
          <w:szCs w:val="24"/>
        </w:rPr>
        <w:t>18 RODO) nie ogranicza przetwarzania danych osobowych do czasu zakończenia postępowania.</w:t>
      </w:r>
    </w:p>
    <w:p w14:paraId="7152320E" w14:textId="3CD4D1C0" w:rsidR="00773EA9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Przysługuje Pani/Panu prawo wniesienia skargi do Prezesa Urzędu Ochrony Danych Osobowych.</w:t>
      </w:r>
    </w:p>
    <w:p w14:paraId="79572C35" w14:textId="4D9D9F0A" w:rsidR="00773EA9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Podanie danych w procesie udzielenia i realizacji zamówienia publicznego jest wymogiem ustawowym, jest niezbędne do skutecznego jego przeprowadzenia. Niepodanie danych skutkuje brakiem możliwości udziału w procesie.</w:t>
      </w:r>
    </w:p>
    <w:p w14:paraId="7BF9D779" w14:textId="32EB286D" w:rsidR="00AB5191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Pani/Pana dane osobowe nie będą przetwarzane w celach związanych z automatycznym podejmowaniem decyzji, w tym w oparciu o profilowanie.</w:t>
      </w:r>
    </w:p>
    <w:p w14:paraId="2BED7F41" w14:textId="74474E5D" w:rsidR="00C2157A" w:rsidRPr="00FF6263" w:rsidRDefault="00773EA9" w:rsidP="00F605F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  <w:r w:rsidRPr="00FF6263">
        <w:rPr>
          <w:rFonts w:asciiTheme="minorHAnsi" w:hAnsiTheme="minorHAnsi" w:cstheme="minorHAnsi"/>
          <w:sz w:val="24"/>
          <w:szCs w:val="24"/>
        </w:rPr>
        <w:t>Pani/Pana dane nie będą przekazywane do państw trzecich, ani do organizacji międzynarodowych</w:t>
      </w:r>
      <w:r w:rsidR="00B640E7" w:rsidRPr="00FF6263">
        <w:rPr>
          <w:rFonts w:asciiTheme="minorHAnsi" w:hAnsiTheme="minorHAnsi" w:cstheme="minorHAnsi"/>
          <w:sz w:val="24"/>
          <w:szCs w:val="24"/>
        </w:rPr>
        <w:t>.</w:t>
      </w:r>
    </w:p>
    <w:p w14:paraId="4450CF9C" w14:textId="77777777" w:rsidR="00017252" w:rsidRPr="00FF6263" w:rsidRDefault="00017252" w:rsidP="00FF626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564C627" w14:textId="229D04A3" w:rsidR="00C44326" w:rsidRPr="00FF6263" w:rsidRDefault="00F05EA9" w:rsidP="00113C01">
      <w:pPr>
        <w:pStyle w:val="Akapitzlist"/>
        <w:numPr>
          <w:ilvl w:val="0"/>
          <w:numId w:val="1"/>
        </w:numPr>
        <w:spacing w:line="276" w:lineRule="auto"/>
        <w:ind w:left="0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263">
        <w:rPr>
          <w:rFonts w:asciiTheme="minorHAnsi" w:hAnsiTheme="minorHAnsi" w:cstheme="minorHAnsi"/>
          <w:b/>
          <w:sz w:val="24"/>
          <w:szCs w:val="24"/>
        </w:rPr>
        <w:t>Uwagi końcowe</w:t>
      </w:r>
    </w:p>
    <w:p w14:paraId="68E5BF02" w14:textId="349E5629" w:rsidR="00FF6263" w:rsidRPr="005C7336" w:rsidRDefault="00174743" w:rsidP="00F605F1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Zamawiający </w:t>
      </w:r>
      <w:r w:rsidR="009919F6"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dokona poprawy </w:t>
      </w:r>
      <w:r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>oczywist</w:t>
      </w:r>
      <w:r w:rsidR="009919F6"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>ych</w:t>
      </w:r>
      <w:r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919F6"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>omyłek</w:t>
      </w:r>
      <w:r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rachunkow</w:t>
      </w:r>
      <w:r w:rsidR="009919F6"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>ych</w:t>
      </w:r>
      <w:r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polegając</w:t>
      </w:r>
      <w:r w:rsidR="009919F6"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>ych</w:t>
      </w:r>
      <w:r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 błędnym</w:t>
      </w:r>
      <w:r w:rsidR="009919F6"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FF626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przemnożeniu, zsumowaniu poszczególnych pozycji w </w:t>
      </w:r>
      <w:r w:rsidRPr="005C733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formularzu </w:t>
      </w:r>
      <w:r w:rsidR="00671D44" w:rsidRPr="005C7336">
        <w:rPr>
          <w:rFonts w:asciiTheme="minorHAnsi" w:eastAsia="Calibri" w:hAnsiTheme="minorHAnsi" w:cstheme="minorHAnsi"/>
          <w:sz w:val="24"/>
          <w:szCs w:val="24"/>
          <w:lang w:eastAsia="en-US"/>
        </w:rPr>
        <w:t>informacji cenowej</w:t>
      </w:r>
      <w:r w:rsidR="009919F6" w:rsidRPr="005C733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5C7336">
        <w:rPr>
          <w:rFonts w:asciiTheme="minorHAnsi" w:eastAsia="Calibri" w:hAnsiTheme="minorHAnsi" w:cstheme="minorHAnsi"/>
          <w:sz w:val="24"/>
          <w:szCs w:val="24"/>
          <w:lang w:eastAsia="en-US"/>
        </w:rPr>
        <w:t>z</w:t>
      </w:r>
      <w:r w:rsidR="00FF6263" w:rsidRPr="005C7336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5C7336">
        <w:rPr>
          <w:rFonts w:asciiTheme="minorHAnsi" w:eastAsia="Calibri" w:hAnsiTheme="minorHAnsi" w:cstheme="minorHAnsi"/>
          <w:sz w:val="24"/>
          <w:szCs w:val="24"/>
          <w:lang w:eastAsia="en-US"/>
        </w:rPr>
        <w:t>uwzględnieniem konsekwencji rachunkowych dokonanych poprawek</w:t>
      </w:r>
      <w:r w:rsidR="009919F6" w:rsidRPr="005C7336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3B4545F" w14:textId="570E896E" w:rsidR="00FF6263" w:rsidRPr="005C7336" w:rsidRDefault="002843A4" w:rsidP="00F605F1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5C7336">
        <w:rPr>
          <w:rFonts w:asciiTheme="minorHAnsi" w:hAnsiTheme="minorHAnsi" w:cstheme="minorHAnsi"/>
          <w:b/>
          <w:sz w:val="24"/>
          <w:szCs w:val="24"/>
        </w:rPr>
        <w:t xml:space="preserve">Złożone </w:t>
      </w:r>
      <w:r w:rsidR="00671D44" w:rsidRPr="005C7336">
        <w:rPr>
          <w:rFonts w:asciiTheme="minorHAnsi" w:hAnsiTheme="minorHAnsi" w:cstheme="minorHAnsi"/>
          <w:b/>
          <w:sz w:val="24"/>
          <w:szCs w:val="24"/>
        </w:rPr>
        <w:t>informacje cenowe</w:t>
      </w:r>
      <w:r w:rsidRPr="005C7336">
        <w:rPr>
          <w:rFonts w:asciiTheme="minorHAnsi" w:hAnsiTheme="minorHAnsi" w:cstheme="minorHAnsi"/>
          <w:b/>
          <w:sz w:val="24"/>
          <w:szCs w:val="24"/>
        </w:rPr>
        <w:t xml:space="preserve"> posłużą wyłącznie do oszacowania wartości zamówienia </w:t>
      </w:r>
      <w:r w:rsidR="00F130F2">
        <w:rPr>
          <w:rFonts w:asciiTheme="minorHAnsi" w:hAnsiTheme="minorHAnsi" w:cstheme="minorHAnsi"/>
          <w:b/>
          <w:sz w:val="24"/>
          <w:szCs w:val="24"/>
        </w:rPr>
        <w:br/>
      </w:r>
      <w:r w:rsidRPr="005C7336">
        <w:rPr>
          <w:rFonts w:asciiTheme="minorHAnsi" w:hAnsiTheme="minorHAnsi" w:cstheme="minorHAnsi"/>
          <w:b/>
          <w:sz w:val="24"/>
          <w:szCs w:val="24"/>
        </w:rPr>
        <w:t>w celu przeprowadzenia postępowania w trybie ustawy</w:t>
      </w:r>
      <w:r w:rsidR="00FF6263" w:rsidRPr="005C7336">
        <w:rPr>
          <w:rFonts w:asciiTheme="minorHAnsi" w:hAnsiTheme="minorHAnsi" w:cstheme="minorHAnsi"/>
          <w:b/>
          <w:sz w:val="24"/>
          <w:szCs w:val="24"/>
        </w:rPr>
        <w:t xml:space="preserve"> PZP</w:t>
      </w:r>
      <w:r w:rsidR="00F130F2">
        <w:rPr>
          <w:rFonts w:asciiTheme="minorHAnsi" w:hAnsiTheme="minorHAnsi" w:cstheme="minorHAnsi"/>
          <w:b/>
          <w:sz w:val="24"/>
          <w:szCs w:val="24"/>
        </w:rPr>
        <w:t>.</w:t>
      </w:r>
    </w:p>
    <w:p w14:paraId="00D71B8C" w14:textId="0834AB89" w:rsidR="00FF6263" w:rsidRPr="005C7336" w:rsidRDefault="002843A4" w:rsidP="00F605F1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5C7336">
        <w:rPr>
          <w:rFonts w:asciiTheme="minorHAnsi" w:hAnsiTheme="minorHAnsi" w:cstheme="minorHAnsi"/>
          <w:sz w:val="24"/>
          <w:szCs w:val="24"/>
        </w:rPr>
        <w:t xml:space="preserve">Wszelkie koszty związane z przygotowaniem </w:t>
      </w:r>
      <w:r w:rsidR="00671D44" w:rsidRPr="005C7336">
        <w:rPr>
          <w:rFonts w:asciiTheme="minorHAnsi" w:hAnsiTheme="minorHAnsi" w:cstheme="minorHAnsi"/>
          <w:sz w:val="24"/>
          <w:szCs w:val="24"/>
        </w:rPr>
        <w:t>informacji cenowej</w:t>
      </w:r>
      <w:r w:rsidRPr="005C7336">
        <w:rPr>
          <w:rFonts w:asciiTheme="minorHAnsi" w:hAnsiTheme="minorHAnsi" w:cstheme="minorHAnsi"/>
          <w:sz w:val="24"/>
          <w:szCs w:val="24"/>
        </w:rPr>
        <w:t xml:space="preserve"> oraz jej dostarczeniem ponosi Wykonawca.</w:t>
      </w:r>
    </w:p>
    <w:p w14:paraId="40C6F63D" w14:textId="2C3DC841" w:rsidR="00FF6263" w:rsidRPr="005C7336" w:rsidRDefault="002843A4" w:rsidP="00F605F1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5C7336">
        <w:rPr>
          <w:rFonts w:asciiTheme="minorHAnsi" w:hAnsiTheme="minorHAnsi" w:cstheme="minorHAnsi"/>
          <w:sz w:val="24"/>
          <w:szCs w:val="24"/>
        </w:rPr>
        <w:t xml:space="preserve">Wykonawcom biorącym udział w postępowaniu </w:t>
      </w:r>
      <w:r w:rsidR="005B33AE" w:rsidRPr="005C7336">
        <w:rPr>
          <w:rFonts w:asciiTheme="minorHAnsi" w:hAnsiTheme="minorHAnsi" w:cstheme="minorHAnsi"/>
          <w:sz w:val="24"/>
          <w:szCs w:val="24"/>
        </w:rPr>
        <w:t xml:space="preserve">dot. szacowania </w:t>
      </w:r>
      <w:r w:rsidR="005C7336">
        <w:rPr>
          <w:rFonts w:asciiTheme="minorHAnsi" w:hAnsiTheme="minorHAnsi" w:cstheme="minorHAnsi"/>
          <w:sz w:val="24"/>
          <w:szCs w:val="24"/>
        </w:rPr>
        <w:t xml:space="preserve">wartości zamówienia </w:t>
      </w:r>
      <w:r w:rsidRPr="005C7336">
        <w:rPr>
          <w:rFonts w:asciiTheme="minorHAnsi" w:hAnsiTheme="minorHAnsi" w:cstheme="minorHAnsi"/>
          <w:sz w:val="24"/>
          <w:szCs w:val="24"/>
        </w:rPr>
        <w:t xml:space="preserve">nie przysługują żadne roszczenia </w:t>
      </w:r>
      <w:r w:rsidR="005B33AE" w:rsidRPr="005C7336">
        <w:rPr>
          <w:rFonts w:asciiTheme="minorHAnsi" w:hAnsiTheme="minorHAnsi" w:cstheme="minorHAnsi"/>
          <w:sz w:val="24"/>
          <w:szCs w:val="24"/>
        </w:rPr>
        <w:t>od</w:t>
      </w:r>
      <w:r w:rsidRPr="005C7336">
        <w:rPr>
          <w:rFonts w:asciiTheme="minorHAnsi" w:hAnsiTheme="minorHAnsi" w:cstheme="minorHAnsi"/>
          <w:sz w:val="24"/>
          <w:szCs w:val="24"/>
        </w:rPr>
        <w:t xml:space="preserve"> Zamawiającego. </w:t>
      </w:r>
    </w:p>
    <w:p w14:paraId="37752DB3" w14:textId="06DA541E" w:rsidR="00886985" w:rsidRPr="005C7336" w:rsidRDefault="002843A4" w:rsidP="00F605F1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5C7336">
        <w:rPr>
          <w:rFonts w:asciiTheme="minorHAnsi" w:hAnsiTheme="minorHAnsi" w:cstheme="minorHAnsi"/>
          <w:sz w:val="24"/>
          <w:szCs w:val="24"/>
        </w:rPr>
        <w:t xml:space="preserve">Zamawiający może wezwać Wykonawcę do wyjaśnienia treści złożonej </w:t>
      </w:r>
      <w:r w:rsidR="00671D44" w:rsidRPr="005C7336">
        <w:rPr>
          <w:rFonts w:asciiTheme="minorHAnsi" w:hAnsiTheme="minorHAnsi" w:cstheme="minorHAnsi"/>
          <w:sz w:val="24"/>
          <w:szCs w:val="24"/>
        </w:rPr>
        <w:t>informacji cenowej</w:t>
      </w:r>
      <w:r w:rsidRPr="005C7336">
        <w:rPr>
          <w:rFonts w:asciiTheme="minorHAnsi" w:hAnsiTheme="minorHAnsi" w:cstheme="minorHAnsi"/>
          <w:sz w:val="24"/>
          <w:szCs w:val="24"/>
        </w:rPr>
        <w:t>.</w:t>
      </w:r>
    </w:p>
    <w:p w14:paraId="48440470" w14:textId="32C075E1" w:rsidR="00FF6263" w:rsidRPr="005C7336" w:rsidRDefault="00FF6263" w:rsidP="00096F6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BA916B" w14:textId="77777777" w:rsidR="008D5CFF" w:rsidRPr="00096F65" w:rsidRDefault="008D5CFF" w:rsidP="00096F6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18C387" w14:textId="54FA49BE" w:rsidR="004D1C59" w:rsidRPr="00FF6263" w:rsidRDefault="004D1C59" w:rsidP="00FF626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263">
        <w:rPr>
          <w:rFonts w:asciiTheme="minorHAnsi" w:hAnsiTheme="minorHAnsi" w:cstheme="minorHAnsi"/>
          <w:b/>
          <w:sz w:val="24"/>
          <w:szCs w:val="24"/>
        </w:rPr>
        <w:t>Załączniki</w:t>
      </w:r>
      <w:r w:rsidR="008E39EC" w:rsidRPr="00FF6263">
        <w:rPr>
          <w:rFonts w:asciiTheme="minorHAnsi" w:hAnsiTheme="minorHAnsi" w:cstheme="minorHAnsi"/>
          <w:b/>
          <w:sz w:val="24"/>
          <w:szCs w:val="24"/>
        </w:rPr>
        <w:t>:</w:t>
      </w:r>
    </w:p>
    <w:p w14:paraId="7311CD15" w14:textId="42D51F87" w:rsidR="004D1C59" w:rsidRPr="00FF6263" w:rsidRDefault="004D1C59" w:rsidP="00F605F1">
      <w:pPr>
        <w:numPr>
          <w:ilvl w:val="3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Załącznik nr 1</w:t>
      </w:r>
      <w:r w:rsidR="006A6780" w:rsidRPr="00FF6263">
        <w:rPr>
          <w:rFonts w:asciiTheme="minorHAnsi" w:hAnsiTheme="minorHAnsi" w:cstheme="minorHAnsi"/>
          <w:sz w:val="24"/>
          <w:szCs w:val="24"/>
        </w:rPr>
        <w:t xml:space="preserve"> </w:t>
      </w:r>
      <w:r w:rsidR="009046F2" w:rsidRPr="00FF6263">
        <w:rPr>
          <w:rFonts w:asciiTheme="minorHAnsi" w:hAnsiTheme="minorHAnsi" w:cstheme="minorHAnsi"/>
          <w:sz w:val="24"/>
          <w:szCs w:val="24"/>
        </w:rPr>
        <w:t xml:space="preserve">- </w:t>
      </w:r>
      <w:r w:rsidR="006A6780" w:rsidRPr="00FF6263">
        <w:rPr>
          <w:rFonts w:asciiTheme="minorHAnsi" w:hAnsiTheme="minorHAnsi" w:cstheme="minorHAnsi"/>
          <w:sz w:val="24"/>
          <w:szCs w:val="24"/>
        </w:rPr>
        <w:t>F</w:t>
      </w:r>
      <w:r w:rsidRPr="00FF6263">
        <w:rPr>
          <w:rFonts w:asciiTheme="minorHAnsi" w:hAnsiTheme="minorHAnsi" w:cstheme="minorHAnsi"/>
          <w:sz w:val="24"/>
          <w:szCs w:val="24"/>
        </w:rPr>
        <w:t xml:space="preserve">ormularz </w:t>
      </w:r>
      <w:r w:rsidR="00E52CD2">
        <w:rPr>
          <w:rFonts w:asciiTheme="minorHAnsi" w:hAnsiTheme="minorHAnsi" w:cstheme="minorHAnsi"/>
          <w:sz w:val="24"/>
          <w:szCs w:val="24"/>
        </w:rPr>
        <w:t>informacji cenowej</w:t>
      </w:r>
    </w:p>
    <w:p w14:paraId="2EE54D45" w14:textId="6E033269" w:rsidR="00871020" w:rsidRPr="00FF6263" w:rsidRDefault="00871020" w:rsidP="00F605F1">
      <w:pPr>
        <w:numPr>
          <w:ilvl w:val="3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263">
        <w:rPr>
          <w:rFonts w:asciiTheme="minorHAnsi" w:hAnsiTheme="minorHAnsi" w:cstheme="minorHAnsi"/>
          <w:sz w:val="24"/>
          <w:szCs w:val="24"/>
        </w:rPr>
        <w:t>Załącznik nr 2 - Projektowane postanowienia umowy</w:t>
      </w:r>
    </w:p>
    <w:p w14:paraId="4E7D30C2" w14:textId="33C46E13" w:rsidR="00FF6263" w:rsidRPr="00FF6263" w:rsidRDefault="00FF6263" w:rsidP="00FF626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BFA273" w14:textId="7FC7DD8E" w:rsidR="00FF6263" w:rsidRPr="00FF6263" w:rsidRDefault="00FF6263" w:rsidP="00FF626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ADB8B0" w14:textId="27932AA8" w:rsidR="00FF6263" w:rsidRPr="00FF6263" w:rsidRDefault="00FF6263" w:rsidP="00FF626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D82607" w14:textId="77777777" w:rsidR="00FF6263" w:rsidRPr="00FF6263" w:rsidRDefault="00FF6263" w:rsidP="00FF626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BB9CB5" w14:textId="6BEC5903" w:rsidR="00FF6263" w:rsidRPr="008E503F" w:rsidRDefault="00F130F2" w:rsidP="008E503F">
      <w:pPr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Paweł Łaszkiewicz</w:t>
      </w:r>
    </w:p>
    <w:p w14:paraId="4A8CD02D" w14:textId="16722254" w:rsidR="008E503F" w:rsidRPr="008E503F" w:rsidRDefault="00F130F2" w:rsidP="00F130F2">
      <w:pPr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główny specjalista,</w:t>
      </w:r>
      <w:r w:rsidR="008E503F" w:rsidRPr="008E503F">
        <w:rPr>
          <w:rFonts w:asciiTheme="minorHAnsi" w:hAnsiTheme="minorHAnsi" w:cstheme="minorHAnsi"/>
          <w:i/>
          <w:sz w:val="24"/>
          <w:szCs w:val="24"/>
        </w:rPr>
        <w:t xml:space="preserve"> Dział Organizacyjn</w:t>
      </w:r>
      <w:r>
        <w:rPr>
          <w:rFonts w:asciiTheme="minorHAnsi" w:hAnsiTheme="minorHAnsi" w:cstheme="minorHAnsi"/>
          <w:i/>
          <w:sz w:val="24"/>
          <w:szCs w:val="24"/>
        </w:rPr>
        <w:t>y</w:t>
      </w:r>
    </w:p>
    <w:p w14:paraId="3B6EE875" w14:textId="7D2099DD" w:rsidR="00042965" w:rsidRPr="00FF6263" w:rsidRDefault="004301AA" w:rsidP="008E503F">
      <w:pPr>
        <w:jc w:val="right"/>
        <w:rPr>
          <w:rFonts w:asciiTheme="minorHAnsi" w:hAnsiTheme="minorHAnsi" w:cstheme="minorHAnsi"/>
          <w:sz w:val="18"/>
          <w:szCs w:val="18"/>
        </w:rPr>
      </w:pPr>
      <w:r w:rsidRPr="00FF6263">
        <w:rPr>
          <w:rFonts w:asciiTheme="minorHAnsi" w:hAnsiTheme="minorHAnsi" w:cstheme="minorHAnsi"/>
          <w:sz w:val="18"/>
          <w:szCs w:val="18"/>
        </w:rPr>
        <w:t>I</w:t>
      </w:r>
      <w:r w:rsidR="001401B9" w:rsidRPr="00FF6263">
        <w:rPr>
          <w:rFonts w:asciiTheme="minorHAnsi" w:hAnsiTheme="minorHAnsi" w:cstheme="minorHAnsi"/>
          <w:sz w:val="18"/>
          <w:szCs w:val="18"/>
        </w:rPr>
        <w:t xml:space="preserve">mię i nazwisko, </w:t>
      </w:r>
      <w:r w:rsidRPr="00FF6263">
        <w:rPr>
          <w:rFonts w:asciiTheme="minorHAnsi" w:hAnsiTheme="minorHAnsi" w:cstheme="minorHAnsi"/>
          <w:sz w:val="18"/>
          <w:szCs w:val="18"/>
        </w:rPr>
        <w:t>p</w:t>
      </w:r>
      <w:r w:rsidR="00042965" w:rsidRPr="00FF6263">
        <w:rPr>
          <w:rFonts w:asciiTheme="minorHAnsi" w:hAnsiTheme="minorHAnsi" w:cstheme="minorHAnsi"/>
          <w:sz w:val="18"/>
          <w:szCs w:val="18"/>
        </w:rPr>
        <w:t xml:space="preserve">odpis </w:t>
      </w:r>
      <w:r w:rsidR="00C2251F" w:rsidRPr="00FF6263">
        <w:rPr>
          <w:rFonts w:asciiTheme="minorHAnsi" w:hAnsiTheme="minorHAnsi" w:cstheme="minorHAnsi"/>
          <w:sz w:val="18"/>
          <w:szCs w:val="18"/>
        </w:rPr>
        <w:t>pracownika</w:t>
      </w:r>
      <w:r w:rsidR="00042965" w:rsidRPr="00FF6263">
        <w:rPr>
          <w:rFonts w:asciiTheme="minorHAnsi" w:hAnsiTheme="minorHAnsi" w:cstheme="minorHAnsi"/>
          <w:sz w:val="18"/>
          <w:szCs w:val="18"/>
        </w:rPr>
        <w:t xml:space="preserve"> </w:t>
      </w:r>
      <w:r w:rsidR="00FD6B86" w:rsidRPr="00FF6263">
        <w:rPr>
          <w:rFonts w:asciiTheme="minorHAnsi" w:hAnsiTheme="minorHAnsi" w:cstheme="minorHAnsi"/>
          <w:sz w:val="18"/>
          <w:szCs w:val="18"/>
        </w:rPr>
        <w:t>sporządzającego zapytanie ofertowe</w:t>
      </w:r>
    </w:p>
    <w:p w14:paraId="721D1017" w14:textId="06F02F3B" w:rsidR="00E4546F" w:rsidRPr="00FF6263" w:rsidRDefault="00E4546F" w:rsidP="00FF6263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E4546F" w:rsidRPr="00FF6263" w:rsidSect="00307462">
      <w:headerReference w:type="default" r:id="rId10"/>
      <w:footerReference w:type="default" r:id="rId11"/>
      <w:footerReference w:type="first" r:id="rId12"/>
      <w:pgSz w:w="11906" w:h="16838"/>
      <w:pgMar w:top="1134" w:right="1417" w:bottom="1134" w:left="1417" w:header="708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A683D" w14:textId="77777777" w:rsidR="00FB63DD" w:rsidRDefault="00FB63DD" w:rsidP="00042965">
      <w:r>
        <w:separator/>
      </w:r>
    </w:p>
  </w:endnote>
  <w:endnote w:type="continuationSeparator" w:id="0">
    <w:p w14:paraId="513FE2F6" w14:textId="77777777" w:rsidR="00FB63DD" w:rsidRDefault="00FB63DD" w:rsidP="0004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761925"/>
      <w:docPartObj>
        <w:docPartGallery w:val="Page Numbers (Bottom of Page)"/>
        <w:docPartUnique/>
      </w:docPartObj>
    </w:sdtPr>
    <w:sdtEndPr/>
    <w:sdtContent>
      <w:p w14:paraId="72ECEA82" w14:textId="7E88099B" w:rsidR="00FF7BB8" w:rsidRDefault="00FF7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FCC">
          <w:rPr>
            <w:noProof/>
          </w:rPr>
          <w:t>5</w:t>
        </w:r>
        <w:r>
          <w:fldChar w:fldCharType="end"/>
        </w:r>
      </w:p>
    </w:sdtContent>
  </w:sdt>
  <w:p w14:paraId="1143CE86" w14:textId="77777777" w:rsidR="00FF7BB8" w:rsidRDefault="00FF7B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348633"/>
      <w:docPartObj>
        <w:docPartGallery w:val="Page Numbers (Bottom of Page)"/>
        <w:docPartUnique/>
      </w:docPartObj>
    </w:sdtPr>
    <w:sdtEndPr/>
    <w:sdtContent>
      <w:p w14:paraId="5C5FAA04" w14:textId="6D26BED8" w:rsidR="00FF7BB8" w:rsidRDefault="00FF7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FCC">
          <w:rPr>
            <w:noProof/>
          </w:rPr>
          <w:t>1</w:t>
        </w:r>
        <w:r>
          <w:fldChar w:fldCharType="end"/>
        </w:r>
      </w:p>
    </w:sdtContent>
  </w:sdt>
  <w:p w14:paraId="36EFC3EC" w14:textId="77777777" w:rsidR="00FF7BB8" w:rsidRDefault="00FF7B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BB074" w14:textId="77777777" w:rsidR="00FB63DD" w:rsidRDefault="00FB63DD" w:rsidP="00042965">
      <w:r>
        <w:separator/>
      </w:r>
    </w:p>
  </w:footnote>
  <w:footnote w:type="continuationSeparator" w:id="0">
    <w:p w14:paraId="53CBBE14" w14:textId="77777777" w:rsidR="00FB63DD" w:rsidRDefault="00FB63DD" w:rsidP="0004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0FAA7" w14:textId="77777777" w:rsidR="00225BB9" w:rsidRDefault="00225BB9">
    <w:pPr>
      <w:pStyle w:val="Nagwek"/>
    </w:pPr>
  </w:p>
  <w:p w14:paraId="760CCD7A" w14:textId="77777777" w:rsidR="00225BB9" w:rsidRDefault="00225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A84C7B2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150DD"/>
    <w:multiLevelType w:val="hybridMultilevel"/>
    <w:tmpl w:val="A916546A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87B2E"/>
    <w:multiLevelType w:val="hybridMultilevel"/>
    <w:tmpl w:val="CC8A72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AA7F94"/>
    <w:multiLevelType w:val="hybridMultilevel"/>
    <w:tmpl w:val="6590C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DFC"/>
    <w:multiLevelType w:val="hybridMultilevel"/>
    <w:tmpl w:val="C5FE1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454C9"/>
    <w:multiLevelType w:val="hybridMultilevel"/>
    <w:tmpl w:val="DF2E69E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91888594">
      <w:start w:val="1"/>
      <w:numFmt w:val="lowerLetter"/>
      <w:lvlText w:val="%2)"/>
      <w:lvlJc w:val="left"/>
      <w:pPr>
        <w:ind w:left="1647" w:hanging="360"/>
      </w:pPr>
      <w:rPr>
        <w:rFonts w:eastAsia="Times New Roman" w:hint="default"/>
      </w:rPr>
    </w:lvl>
    <w:lvl w:ilvl="2" w:tplc="04150017">
      <w:start w:val="1"/>
      <w:numFmt w:val="lowerLetter"/>
      <w:lvlText w:val="%3)"/>
      <w:lvlJc w:val="left"/>
      <w:pPr>
        <w:ind w:left="2367" w:hanging="180"/>
      </w:pPr>
      <w:rPr>
        <w:color w:val="000000" w:themeColor="text1"/>
      </w:rPr>
    </w:lvl>
    <w:lvl w:ilvl="3" w:tplc="E96EBEAC">
      <w:start w:val="1"/>
      <w:numFmt w:val="upperLetter"/>
      <w:lvlText w:val="%4."/>
      <w:lvlJc w:val="left"/>
      <w:pPr>
        <w:ind w:left="3087" w:hanging="360"/>
      </w:pPr>
      <w:rPr>
        <w:rFonts w:hint="default"/>
      </w:rPr>
    </w:lvl>
    <w:lvl w:ilvl="4" w:tplc="BB623A48" w:tentative="1">
      <w:start w:val="1"/>
      <w:numFmt w:val="lowerLetter"/>
      <w:lvlText w:val="%5."/>
      <w:lvlJc w:val="left"/>
      <w:pPr>
        <w:ind w:left="3807" w:hanging="360"/>
      </w:pPr>
    </w:lvl>
    <w:lvl w:ilvl="5" w:tplc="6A20BCE2" w:tentative="1">
      <w:start w:val="1"/>
      <w:numFmt w:val="lowerRoman"/>
      <w:lvlText w:val="%6."/>
      <w:lvlJc w:val="right"/>
      <w:pPr>
        <w:ind w:left="4527" w:hanging="180"/>
      </w:pPr>
    </w:lvl>
    <w:lvl w:ilvl="6" w:tplc="BAEEE10A" w:tentative="1">
      <w:start w:val="1"/>
      <w:numFmt w:val="decimal"/>
      <w:lvlText w:val="%7."/>
      <w:lvlJc w:val="left"/>
      <w:pPr>
        <w:ind w:left="5247" w:hanging="360"/>
      </w:pPr>
    </w:lvl>
    <w:lvl w:ilvl="7" w:tplc="C0E6E4EC" w:tentative="1">
      <w:start w:val="1"/>
      <w:numFmt w:val="lowerLetter"/>
      <w:lvlText w:val="%8."/>
      <w:lvlJc w:val="left"/>
      <w:pPr>
        <w:ind w:left="5967" w:hanging="360"/>
      </w:pPr>
    </w:lvl>
    <w:lvl w:ilvl="8" w:tplc="B26C7A0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B806E0"/>
    <w:multiLevelType w:val="hybridMultilevel"/>
    <w:tmpl w:val="81A28280"/>
    <w:lvl w:ilvl="0" w:tplc="F32EEB78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12C8DF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8C1A31"/>
    <w:multiLevelType w:val="hybridMultilevel"/>
    <w:tmpl w:val="B8B0DF94"/>
    <w:lvl w:ilvl="0" w:tplc="DB26C706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3F07536"/>
    <w:multiLevelType w:val="hybridMultilevel"/>
    <w:tmpl w:val="1C7C3CC6"/>
    <w:lvl w:ilvl="0" w:tplc="D83ABC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1888594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color w:val="000000" w:themeColor="text1"/>
      </w:rPr>
    </w:lvl>
    <w:lvl w:ilvl="3" w:tplc="E96EBEA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B623A48" w:tentative="1">
      <w:start w:val="1"/>
      <w:numFmt w:val="lowerLetter"/>
      <w:lvlText w:val="%5."/>
      <w:lvlJc w:val="left"/>
      <w:pPr>
        <w:ind w:left="3600" w:hanging="360"/>
      </w:pPr>
    </w:lvl>
    <w:lvl w:ilvl="5" w:tplc="6A20BCE2" w:tentative="1">
      <w:start w:val="1"/>
      <w:numFmt w:val="lowerRoman"/>
      <w:lvlText w:val="%6."/>
      <w:lvlJc w:val="right"/>
      <w:pPr>
        <w:ind w:left="4320" w:hanging="180"/>
      </w:pPr>
    </w:lvl>
    <w:lvl w:ilvl="6" w:tplc="BAEEE10A" w:tentative="1">
      <w:start w:val="1"/>
      <w:numFmt w:val="decimal"/>
      <w:lvlText w:val="%7."/>
      <w:lvlJc w:val="left"/>
      <w:pPr>
        <w:ind w:left="5040" w:hanging="360"/>
      </w:pPr>
    </w:lvl>
    <w:lvl w:ilvl="7" w:tplc="C0E6E4EC" w:tentative="1">
      <w:start w:val="1"/>
      <w:numFmt w:val="lowerLetter"/>
      <w:lvlText w:val="%8."/>
      <w:lvlJc w:val="left"/>
      <w:pPr>
        <w:ind w:left="5760" w:hanging="360"/>
      </w:pPr>
    </w:lvl>
    <w:lvl w:ilvl="8" w:tplc="B26C7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92C96"/>
    <w:multiLevelType w:val="hybridMultilevel"/>
    <w:tmpl w:val="7FE02272"/>
    <w:lvl w:ilvl="0" w:tplc="89700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F4605E8" w:tentative="1">
      <w:start w:val="1"/>
      <w:numFmt w:val="lowerLetter"/>
      <w:lvlText w:val="%2."/>
      <w:lvlJc w:val="left"/>
      <w:pPr>
        <w:ind w:left="2007" w:hanging="360"/>
      </w:pPr>
    </w:lvl>
    <w:lvl w:ilvl="2" w:tplc="FF7A7DC0">
      <w:start w:val="1"/>
      <w:numFmt w:val="lowerRoman"/>
      <w:lvlText w:val="%3."/>
      <w:lvlJc w:val="right"/>
      <w:pPr>
        <w:ind w:left="2727" w:hanging="180"/>
      </w:pPr>
    </w:lvl>
    <w:lvl w:ilvl="3" w:tplc="92CE9098">
      <w:start w:val="1"/>
      <w:numFmt w:val="decimal"/>
      <w:lvlText w:val="%4."/>
      <w:lvlJc w:val="left"/>
      <w:pPr>
        <w:ind w:left="3447" w:hanging="360"/>
      </w:pPr>
    </w:lvl>
    <w:lvl w:ilvl="4" w:tplc="9A2871C6" w:tentative="1">
      <w:start w:val="1"/>
      <w:numFmt w:val="lowerLetter"/>
      <w:lvlText w:val="%5."/>
      <w:lvlJc w:val="left"/>
      <w:pPr>
        <w:ind w:left="4167" w:hanging="360"/>
      </w:pPr>
    </w:lvl>
    <w:lvl w:ilvl="5" w:tplc="293AE3A0" w:tentative="1">
      <w:start w:val="1"/>
      <w:numFmt w:val="lowerRoman"/>
      <w:lvlText w:val="%6."/>
      <w:lvlJc w:val="right"/>
      <w:pPr>
        <w:ind w:left="4887" w:hanging="180"/>
      </w:pPr>
    </w:lvl>
    <w:lvl w:ilvl="6" w:tplc="EBF80C2E" w:tentative="1">
      <w:start w:val="1"/>
      <w:numFmt w:val="decimal"/>
      <w:lvlText w:val="%7."/>
      <w:lvlJc w:val="left"/>
      <w:pPr>
        <w:ind w:left="5607" w:hanging="360"/>
      </w:pPr>
    </w:lvl>
    <w:lvl w:ilvl="7" w:tplc="918C2ECE" w:tentative="1">
      <w:start w:val="1"/>
      <w:numFmt w:val="lowerLetter"/>
      <w:lvlText w:val="%8."/>
      <w:lvlJc w:val="left"/>
      <w:pPr>
        <w:ind w:left="6327" w:hanging="360"/>
      </w:pPr>
    </w:lvl>
    <w:lvl w:ilvl="8" w:tplc="12EAF8E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781C27"/>
    <w:multiLevelType w:val="hybridMultilevel"/>
    <w:tmpl w:val="A23A2B58"/>
    <w:lvl w:ilvl="0" w:tplc="3D0697F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53DFF"/>
    <w:multiLevelType w:val="hybridMultilevel"/>
    <w:tmpl w:val="4DDC4E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F350AA"/>
    <w:multiLevelType w:val="hybridMultilevel"/>
    <w:tmpl w:val="99AAA7DC"/>
    <w:lvl w:ilvl="0" w:tplc="193A177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31E2F"/>
    <w:multiLevelType w:val="hybridMultilevel"/>
    <w:tmpl w:val="46022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D4F75"/>
    <w:multiLevelType w:val="hybridMultilevel"/>
    <w:tmpl w:val="6EF62B10"/>
    <w:lvl w:ilvl="0" w:tplc="7BEC9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B456A"/>
    <w:multiLevelType w:val="hybridMultilevel"/>
    <w:tmpl w:val="F3A0C5CC"/>
    <w:lvl w:ilvl="0" w:tplc="CDBA0DC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B41C64"/>
    <w:multiLevelType w:val="hybridMultilevel"/>
    <w:tmpl w:val="9C0035C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BB6689"/>
    <w:multiLevelType w:val="hybridMultilevel"/>
    <w:tmpl w:val="671AE4F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16629A5"/>
    <w:multiLevelType w:val="hybridMultilevel"/>
    <w:tmpl w:val="CE08B406"/>
    <w:lvl w:ilvl="0" w:tplc="DFAED33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8A08EA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6"/>
  </w:num>
  <w:num w:numId="5">
    <w:abstractNumId w:val="2"/>
  </w:num>
  <w:num w:numId="6">
    <w:abstractNumId w:val="18"/>
  </w:num>
  <w:num w:numId="7">
    <w:abstractNumId w:val="15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14"/>
  </w:num>
  <w:num w:numId="13">
    <w:abstractNumId w:val="12"/>
  </w:num>
  <w:num w:numId="14">
    <w:abstractNumId w:val="5"/>
  </w:num>
  <w:num w:numId="15">
    <w:abstractNumId w:val="9"/>
  </w:num>
  <w:num w:numId="16">
    <w:abstractNumId w:val="11"/>
  </w:num>
  <w:num w:numId="17">
    <w:abstractNumId w:val="17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65"/>
    <w:rsid w:val="00001E1A"/>
    <w:rsid w:val="00012242"/>
    <w:rsid w:val="00017252"/>
    <w:rsid w:val="0002197E"/>
    <w:rsid w:val="00035C2F"/>
    <w:rsid w:val="0004221B"/>
    <w:rsid w:val="00042965"/>
    <w:rsid w:val="000523DD"/>
    <w:rsid w:val="000642D0"/>
    <w:rsid w:val="00066F13"/>
    <w:rsid w:val="00067E7A"/>
    <w:rsid w:val="000713EC"/>
    <w:rsid w:val="00072676"/>
    <w:rsid w:val="000774F9"/>
    <w:rsid w:val="0008032F"/>
    <w:rsid w:val="00090595"/>
    <w:rsid w:val="00096F65"/>
    <w:rsid w:val="000A7AAF"/>
    <w:rsid w:val="000B01BD"/>
    <w:rsid w:val="000B1D07"/>
    <w:rsid w:val="000E09F4"/>
    <w:rsid w:val="000E26B7"/>
    <w:rsid w:val="000E5E34"/>
    <w:rsid w:val="000F0868"/>
    <w:rsid w:val="000F146A"/>
    <w:rsid w:val="000F785C"/>
    <w:rsid w:val="00100764"/>
    <w:rsid w:val="00103B55"/>
    <w:rsid w:val="001053BE"/>
    <w:rsid w:val="0010549C"/>
    <w:rsid w:val="001116B6"/>
    <w:rsid w:val="001137C3"/>
    <w:rsid w:val="00113C01"/>
    <w:rsid w:val="00117C19"/>
    <w:rsid w:val="00120DBB"/>
    <w:rsid w:val="00125EA0"/>
    <w:rsid w:val="0013265F"/>
    <w:rsid w:val="00132E0B"/>
    <w:rsid w:val="00133393"/>
    <w:rsid w:val="001338A7"/>
    <w:rsid w:val="001401B9"/>
    <w:rsid w:val="001405FA"/>
    <w:rsid w:val="001505B3"/>
    <w:rsid w:val="00150CC6"/>
    <w:rsid w:val="00152011"/>
    <w:rsid w:val="00156772"/>
    <w:rsid w:val="00156DD1"/>
    <w:rsid w:val="001577C8"/>
    <w:rsid w:val="001577E3"/>
    <w:rsid w:val="001616D5"/>
    <w:rsid w:val="00162D7A"/>
    <w:rsid w:val="00165777"/>
    <w:rsid w:val="001739B9"/>
    <w:rsid w:val="00174743"/>
    <w:rsid w:val="00180C04"/>
    <w:rsid w:val="001914CC"/>
    <w:rsid w:val="00193048"/>
    <w:rsid w:val="00194DCF"/>
    <w:rsid w:val="001A041F"/>
    <w:rsid w:val="001A2076"/>
    <w:rsid w:val="001A5E1E"/>
    <w:rsid w:val="001B06A7"/>
    <w:rsid w:val="001B6CAA"/>
    <w:rsid w:val="001C18B2"/>
    <w:rsid w:val="001D22E8"/>
    <w:rsid w:val="001E1E4E"/>
    <w:rsid w:val="001E5077"/>
    <w:rsid w:val="001E51B8"/>
    <w:rsid w:val="001F168A"/>
    <w:rsid w:val="001F2B85"/>
    <w:rsid w:val="001F36F4"/>
    <w:rsid w:val="001F6C79"/>
    <w:rsid w:val="001F7F11"/>
    <w:rsid w:val="00214DA1"/>
    <w:rsid w:val="002173FF"/>
    <w:rsid w:val="0021741C"/>
    <w:rsid w:val="002174B0"/>
    <w:rsid w:val="002228E3"/>
    <w:rsid w:val="00223B6B"/>
    <w:rsid w:val="00224A89"/>
    <w:rsid w:val="002258B2"/>
    <w:rsid w:val="00225BA7"/>
    <w:rsid w:val="00225BB9"/>
    <w:rsid w:val="00227C48"/>
    <w:rsid w:val="00227F09"/>
    <w:rsid w:val="00230016"/>
    <w:rsid w:val="002406F9"/>
    <w:rsid w:val="00247B9F"/>
    <w:rsid w:val="00253480"/>
    <w:rsid w:val="002541CB"/>
    <w:rsid w:val="00254BE8"/>
    <w:rsid w:val="0025704E"/>
    <w:rsid w:val="00270404"/>
    <w:rsid w:val="00270DE8"/>
    <w:rsid w:val="00271352"/>
    <w:rsid w:val="002730AB"/>
    <w:rsid w:val="002732AB"/>
    <w:rsid w:val="00274528"/>
    <w:rsid w:val="00277424"/>
    <w:rsid w:val="002810F6"/>
    <w:rsid w:val="00281A27"/>
    <w:rsid w:val="002843A4"/>
    <w:rsid w:val="00284FC6"/>
    <w:rsid w:val="00285A77"/>
    <w:rsid w:val="00285ADF"/>
    <w:rsid w:val="00286A51"/>
    <w:rsid w:val="00287F62"/>
    <w:rsid w:val="00296DE5"/>
    <w:rsid w:val="002A6AEB"/>
    <w:rsid w:val="002B1684"/>
    <w:rsid w:val="002B584D"/>
    <w:rsid w:val="002C5066"/>
    <w:rsid w:val="002D29CE"/>
    <w:rsid w:val="002D4EE4"/>
    <w:rsid w:val="002E3BBC"/>
    <w:rsid w:val="002F2B2F"/>
    <w:rsid w:val="002F3077"/>
    <w:rsid w:val="002F311E"/>
    <w:rsid w:val="002F3BFF"/>
    <w:rsid w:val="00303066"/>
    <w:rsid w:val="00305D34"/>
    <w:rsid w:val="00307032"/>
    <w:rsid w:val="00307462"/>
    <w:rsid w:val="0031283A"/>
    <w:rsid w:val="0032300B"/>
    <w:rsid w:val="003245B4"/>
    <w:rsid w:val="00327DBD"/>
    <w:rsid w:val="003315F0"/>
    <w:rsid w:val="003369A1"/>
    <w:rsid w:val="00337BD8"/>
    <w:rsid w:val="00344550"/>
    <w:rsid w:val="00356266"/>
    <w:rsid w:val="00357CC1"/>
    <w:rsid w:val="00361865"/>
    <w:rsid w:val="00364074"/>
    <w:rsid w:val="00366A73"/>
    <w:rsid w:val="0036777C"/>
    <w:rsid w:val="0038081F"/>
    <w:rsid w:val="0038518B"/>
    <w:rsid w:val="003935A8"/>
    <w:rsid w:val="003936F3"/>
    <w:rsid w:val="0039794B"/>
    <w:rsid w:val="00397ED3"/>
    <w:rsid w:val="003A1029"/>
    <w:rsid w:val="003A143B"/>
    <w:rsid w:val="003A25FF"/>
    <w:rsid w:val="003B3CF2"/>
    <w:rsid w:val="003B59AA"/>
    <w:rsid w:val="003C294C"/>
    <w:rsid w:val="003C394B"/>
    <w:rsid w:val="003D1817"/>
    <w:rsid w:val="00406750"/>
    <w:rsid w:val="00411912"/>
    <w:rsid w:val="00416A5F"/>
    <w:rsid w:val="00424B90"/>
    <w:rsid w:val="004301AA"/>
    <w:rsid w:val="004313AA"/>
    <w:rsid w:val="00433E89"/>
    <w:rsid w:val="00434210"/>
    <w:rsid w:val="0043797D"/>
    <w:rsid w:val="004400F5"/>
    <w:rsid w:val="00441D98"/>
    <w:rsid w:val="0044369A"/>
    <w:rsid w:val="00444D2A"/>
    <w:rsid w:val="00445D3F"/>
    <w:rsid w:val="00456795"/>
    <w:rsid w:val="004750CC"/>
    <w:rsid w:val="004835FF"/>
    <w:rsid w:val="0048368D"/>
    <w:rsid w:val="00497B41"/>
    <w:rsid w:val="00497BDF"/>
    <w:rsid w:val="004A4ED5"/>
    <w:rsid w:val="004A5EFB"/>
    <w:rsid w:val="004A6436"/>
    <w:rsid w:val="004A65B1"/>
    <w:rsid w:val="004A7409"/>
    <w:rsid w:val="004A76D4"/>
    <w:rsid w:val="004A7869"/>
    <w:rsid w:val="004B052E"/>
    <w:rsid w:val="004B19EA"/>
    <w:rsid w:val="004B37B1"/>
    <w:rsid w:val="004B4727"/>
    <w:rsid w:val="004C54FC"/>
    <w:rsid w:val="004C70E2"/>
    <w:rsid w:val="004D1C59"/>
    <w:rsid w:val="004D1E9D"/>
    <w:rsid w:val="004D4E80"/>
    <w:rsid w:val="004D74C1"/>
    <w:rsid w:val="004E4F85"/>
    <w:rsid w:val="004F37B3"/>
    <w:rsid w:val="00500E49"/>
    <w:rsid w:val="00511A23"/>
    <w:rsid w:val="00511A45"/>
    <w:rsid w:val="0052256E"/>
    <w:rsid w:val="005244CC"/>
    <w:rsid w:val="00527FF6"/>
    <w:rsid w:val="005319AD"/>
    <w:rsid w:val="005322ED"/>
    <w:rsid w:val="00533F3F"/>
    <w:rsid w:val="00550183"/>
    <w:rsid w:val="00552B5C"/>
    <w:rsid w:val="00557549"/>
    <w:rsid w:val="0056708B"/>
    <w:rsid w:val="005732C8"/>
    <w:rsid w:val="00575068"/>
    <w:rsid w:val="0057510D"/>
    <w:rsid w:val="0058007D"/>
    <w:rsid w:val="005876D7"/>
    <w:rsid w:val="005939A0"/>
    <w:rsid w:val="00594757"/>
    <w:rsid w:val="00596FE1"/>
    <w:rsid w:val="005A2F00"/>
    <w:rsid w:val="005A4498"/>
    <w:rsid w:val="005B33AE"/>
    <w:rsid w:val="005B3CC0"/>
    <w:rsid w:val="005B491A"/>
    <w:rsid w:val="005B7BCE"/>
    <w:rsid w:val="005C189D"/>
    <w:rsid w:val="005C5AE4"/>
    <w:rsid w:val="005C7336"/>
    <w:rsid w:val="005C789C"/>
    <w:rsid w:val="005C79C4"/>
    <w:rsid w:val="005D5F4E"/>
    <w:rsid w:val="005E02E0"/>
    <w:rsid w:val="005F1358"/>
    <w:rsid w:val="005F7F06"/>
    <w:rsid w:val="006102E3"/>
    <w:rsid w:val="00610AB7"/>
    <w:rsid w:val="006129D2"/>
    <w:rsid w:val="00613F15"/>
    <w:rsid w:val="00615DD4"/>
    <w:rsid w:val="00616CE9"/>
    <w:rsid w:val="00622280"/>
    <w:rsid w:val="006277FE"/>
    <w:rsid w:val="00631458"/>
    <w:rsid w:val="00635C2B"/>
    <w:rsid w:val="00636451"/>
    <w:rsid w:val="006375D2"/>
    <w:rsid w:val="00654B81"/>
    <w:rsid w:val="00656834"/>
    <w:rsid w:val="00657B02"/>
    <w:rsid w:val="006648F1"/>
    <w:rsid w:val="006658F1"/>
    <w:rsid w:val="00671D44"/>
    <w:rsid w:val="006737E4"/>
    <w:rsid w:val="00675C31"/>
    <w:rsid w:val="0068040E"/>
    <w:rsid w:val="0068149E"/>
    <w:rsid w:val="0068175A"/>
    <w:rsid w:val="006818B1"/>
    <w:rsid w:val="00691A6B"/>
    <w:rsid w:val="006926BA"/>
    <w:rsid w:val="00695924"/>
    <w:rsid w:val="00695DD5"/>
    <w:rsid w:val="006A0C0A"/>
    <w:rsid w:val="006A1C76"/>
    <w:rsid w:val="006A6780"/>
    <w:rsid w:val="006A7F21"/>
    <w:rsid w:val="006B0FDF"/>
    <w:rsid w:val="006B1955"/>
    <w:rsid w:val="006B3933"/>
    <w:rsid w:val="006B6B28"/>
    <w:rsid w:val="006D0729"/>
    <w:rsid w:val="006E1654"/>
    <w:rsid w:val="006E1A5C"/>
    <w:rsid w:val="006E4AFB"/>
    <w:rsid w:val="006F7845"/>
    <w:rsid w:val="00700060"/>
    <w:rsid w:val="00700D1F"/>
    <w:rsid w:val="00701B9B"/>
    <w:rsid w:val="0071344A"/>
    <w:rsid w:val="00716065"/>
    <w:rsid w:val="0071776F"/>
    <w:rsid w:val="00722C51"/>
    <w:rsid w:val="00723D0D"/>
    <w:rsid w:val="00724CCA"/>
    <w:rsid w:val="007275E7"/>
    <w:rsid w:val="00727FE0"/>
    <w:rsid w:val="00731D82"/>
    <w:rsid w:val="00735B46"/>
    <w:rsid w:val="007412FE"/>
    <w:rsid w:val="0074180F"/>
    <w:rsid w:val="0075347D"/>
    <w:rsid w:val="00756E64"/>
    <w:rsid w:val="00761EDF"/>
    <w:rsid w:val="0077034A"/>
    <w:rsid w:val="00773EA9"/>
    <w:rsid w:val="007901A7"/>
    <w:rsid w:val="00791A62"/>
    <w:rsid w:val="00793BDE"/>
    <w:rsid w:val="007B3BF3"/>
    <w:rsid w:val="007B6AD7"/>
    <w:rsid w:val="007C7F93"/>
    <w:rsid w:val="007D06C5"/>
    <w:rsid w:val="007F0771"/>
    <w:rsid w:val="007F08DF"/>
    <w:rsid w:val="00803544"/>
    <w:rsid w:val="00804E59"/>
    <w:rsid w:val="00806822"/>
    <w:rsid w:val="00811F4E"/>
    <w:rsid w:val="00821ECE"/>
    <w:rsid w:val="008229E8"/>
    <w:rsid w:val="00823A5A"/>
    <w:rsid w:val="008274CD"/>
    <w:rsid w:val="0083405F"/>
    <w:rsid w:val="0084324E"/>
    <w:rsid w:val="0084435B"/>
    <w:rsid w:val="00852A58"/>
    <w:rsid w:val="008546BF"/>
    <w:rsid w:val="00860DE3"/>
    <w:rsid w:val="008640F8"/>
    <w:rsid w:val="0086588B"/>
    <w:rsid w:val="00866BE2"/>
    <w:rsid w:val="00871020"/>
    <w:rsid w:val="008721B2"/>
    <w:rsid w:val="008746EC"/>
    <w:rsid w:val="00877EB2"/>
    <w:rsid w:val="00884752"/>
    <w:rsid w:val="00886985"/>
    <w:rsid w:val="008916AF"/>
    <w:rsid w:val="008916D4"/>
    <w:rsid w:val="00896A42"/>
    <w:rsid w:val="008A4B59"/>
    <w:rsid w:val="008A4B6A"/>
    <w:rsid w:val="008B2E97"/>
    <w:rsid w:val="008B7A1A"/>
    <w:rsid w:val="008C2D47"/>
    <w:rsid w:val="008C3010"/>
    <w:rsid w:val="008C38E3"/>
    <w:rsid w:val="008C42A8"/>
    <w:rsid w:val="008C4863"/>
    <w:rsid w:val="008D00E4"/>
    <w:rsid w:val="008D365C"/>
    <w:rsid w:val="008D5CFF"/>
    <w:rsid w:val="008E1EF6"/>
    <w:rsid w:val="008E2843"/>
    <w:rsid w:val="008E39EC"/>
    <w:rsid w:val="008E503F"/>
    <w:rsid w:val="008E682D"/>
    <w:rsid w:val="008F0B06"/>
    <w:rsid w:val="008F3367"/>
    <w:rsid w:val="008F4704"/>
    <w:rsid w:val="009046F2"/>
    <w:rsid w:val="009048E6"/>
    <w:rsid w:val="00916190"/>
    <w:rsid w:val="0092148A"/>
    <w:rsid w:val="0092206E"/>
    <w:rsid w:val="00934CF8"/>
    <w:rsid w:val="00935A0C"/>
    <w:rsid w:val="00935F47"/>
    <w:rsid w:val="00941A17"/>
    <w:rsid w:val="00942172"/>
    <w:rsid w:val="009530D3"/>
    <w:rsid w:val="00954153"/>
    <w:rsid w:val="00955418"/>
    <w:rsid w:val="0096543C"/>
    <w:rsid w:val="00970E09"/>
    <w:rsid w:val="009725CD"/>
    <w:rsid w:val="00976618"/>
    <w:rsid w:val="009861B2"/>
    <w:rsid w:val="00990F95"/>
    <w:rsid w:val="009919F6"/>
    <w:rsid w:val="00993023"/>
    <w:rsid w:val="009A2E41"/>
    <w:rsid w:val="009A307B"/>
    <w:rsid w:val="009A55FA"/>
    <w:rsid w:val="009B2918"/>
    <w:rsid w:val="009B5935"/>
    <w:rsid w:val="009C036E"/>
    <w:rsid w:val="009C31FD"/>
    <w:rsid w:val="009C4674"/>
    <w:rsid w:val="009C6730"/>
    <w:rsid w:val="009D282A"/>
    <w:rsid w:val="009D417B"/>
    <w:rsid w:val="009D55A4"/>
    <w:rsid w:val="009D6DB9"/>
    <w:rsid w:val="009E3453"/>
    <w:rsid w:val="009E4B4A"/>
    <w:rsid w:val="009E6A65"/>
    <w:rsid w:val="009F2241"/>
    <w:rsid w:val="009F287C"/>
    <w:rsid w:val="009F5978"/>
    <w:rsid w:val="00A07D5B"/>
    <w:rsid w:val="00A120BA"/>
    <w:rsid w:val="00A13247"/>
    <w:rsid w:val="00A17926"/>
    <w:rsid w:val="00A233E0"/>
    <w:rsid w:val="00A30D21"/>
    <w:rsid w:val="00A330BD"/>
    <w:rsid w:val="00A35F4C"/>
    <w:rsid w:val="00A437BE"/>
    <w:rsid w:val="00A61710"/>
    <w:rsid w:val="00A6331B"/>
    <w:rsid w:val="00A636A6"/>
    <w:rsid w:val="00A65293"/>
    <w:rsid w:val="00A76454"/>
    <w:rsid w:val="00A7709F"/>
    <w:rsid w:val="00A83251"/>
    <w:rsid w:val="00A84A58"/>
    <w:rsid w:val="00A9798D"/>
    <w:rsid w:val="00A97995"/>
    <w:rsid w:val="00AA02A3"/>
    <w:rsid w:val="00AA4202"/>
    <w:rsid w:val="00AA594E"/>
    <w:rsid w:val="00AB5191"/>
    <w:rsid w:val="00AC0D0C"/>
    <w:rsid w:val="00AC1BA6"/>
    <w:rsid w:val="00AD4209"/>
    <w:rsid w:val="00AE0481"/>
    <w:rsid w:val="00AE2FD1"/>
    <w:rsid w:val="00AF09EA"/>
    <w:rsid w:val="00AF121E"/>
    <w:rsid w:val="00AF3577"/>
    <w:rsid w:val="00AF77B2"/>
    <w:rsid w:val="00B048D1"/>
    <w:rsid w:val="00B05658"/>
    <w:rsid w:val="00B06C4C"/>
    <w:rsid w:val="00B10095"/>
    <w:rsid w:val="00B11242"/>
    <w:rsid w:val="00B116D0"/>
    <w:rsid w:val="00B11CF4"/>
    <w:rsid w:val="00B127F3"/>
    <w:rsid w:val="00B15310"/>
    <w:rsid w:val="00B156A2"/>
    <w:rsid w:val="00B17523"/>
    <w:rsid w:val="00B249A4"/>
    <w:rsid w:val="00B40BFA"/>
    <w:rsid w:val="00B41D12"/>
    <w:rsid w:val="00B531AE"/>
    <w:rsid w:val="00B5344B"/>
    <w:rsid w:val="00B57885"/>
    <w:rsid w:val="00B57CA0"/>
    <w:rsid w:val="00B61A82"/>
    <w:rsid w:val="00B63127"/>
    <w:rsid w:val="00B640E7"/>
    <w:rsid w:val="00B70748"/>
    <w:rsid w:val="00B8110C"/>
    <w:rsid w:val="00B9004A"/>
    <w:rsid w:val="00B91CF4"/>
    <w:rsid w:val="00B925F4"/>
    <w:rsid w:val="00B930FE"/>
    <w:rsid w:val="00BA0567"/>
    <w:rsid w:val="00BA7F96"/>
    <w:rsid w:val="00BB3428"/>
    <w:rsid w:val="00BC3932"/>
    <w:rsid w:val="00BD0FE1"/>
    <w:rsid w:val="00BD3D19"/>
    <w:rsid w:val="00BE0D86"/>
    <w:rsid w:val="00BE1FF3"/>
    <w:rsid w:val="00C00FFC"/>
    <w:rsid w:val="00C1174E"/>
    <w:rsid w:val="00C11A93"/>
    <w:rsid w:val="00C12A74"/>
    <w:rsid w:val="00C20424"/>
    <w:rsid w:val="00C2157A"/>
    <w:rsid w:val="00C2251F"/>
    <w:rsid w:val="00C2637C"/>
    <w:rsid w:val="00C335C4"/>
    <w:rsid w:val="00C361B5"/>
    <w:rsid w:val="00C3689E"/>
    <w:rsid w:val="00C4292E"/>
    <w:rsid w:val="00C44326"/>
    <w:rsid w:val="00C45217"/>
    <w:rsid w:val="00C4628E"/>
    <w:rsid w:val="00C5260B"/>
    <w:rsid w:val="00C55546"/>
    <w:rsid w:val="00C63BE2"/>
    <w:rsid w:val="00C73180"/>
    <w:rsid w:val="00C82656"/>
    <w:rsid w:val="00C83B19"/>
    <w:rsid w:val="00C96EEB"/>
    <w:rsid w:val="00CA0CA4"/>
    <w:rsid w:val="00CC56A1"/>
    <w:rsid w:val="00CE4E25"/>
    <w:rsid w:val="00CE4E72"/>
    <w:rsid w:val="00CE72C9"/>
    <w:rsid w:val="00CF1999"/>
    <w:rsid w:val="00CF35F0"/>
    <w:rsid w:val="00D00232"/>
    <w:rsid w:val="00D03468"/>
    <w:rsid w:val="00D03A30"/>
    <w:rsid w:val="00D0765F"/>
    <w:rsid w:val="00D07D1F"/>
    <w:rsid w:val="00D108E9"/>
    <w:rsid w:val="00D14824"/>
    <w:rsid w:val="00D30707"/>
    <w:rsid w:val="00D35209"/>
    <w:rsid w:val="00D3592D"/>
    <w:rsid w:val="00D41488"/>
    <w:rsid w:val="00D440AA"/>
    <w:rsid w:val="00D5057F"/>
    <w:rsid w:val="00D52AF7"/>
    <w:rsid w:val="00D53DF2"/>
    <w:rsid w:val="00D62BF3"/>
    <w:rsid w:val="00D63895"/>
    <w:rsid w:val="00D65E97"/>
    <w:rsid w:val="00D6615B"/>
    <w:rsid w:val="00D66578"/>
    <w:rsid w:val="00D737C8"/>
    <w:rsid w:val="00D73DCE"/>
    <w:rsid w:val="00D97A6B"/>
    <w:rsid w:val="00DA090A"/>
    <w:rsid w:val="00DA206A"/>
    <w:rsid w:val="00DA5A91"/>
    <w:rsid w:val="00DB37C9"/>
    <w:rsid w:val="00DC02C9"/>
    <w:rsid w:val="00DC5A6E"/>
    <w:rsid w:val="00DC5AFC"/>
    <w:rsid w:val="00DC6016"/>
    <w:rsid w:val="00DC6108"/>
    <w:rsid w:val="00DE6782"/>
    <w:rsid w:val="00DF3180"/>
    <w:rsid w:val="00DF791C"/>
    <w:rsid w:val="00E00CB3"/>
    <w:rsid w:val="00E03716"/>
    <w:rsid w:val="00E12C7F"/>
    <w:rsid w:val="00E135AB"/>
    <w:rsid w:val="00E1513A"/>
    <w:rsid w:val="00E1611F"/>
    <w:rsid w:val="00E171BC"/>
    <w:rsid w:val="00E2173A"/>
    <w:rsid w:val="00E22CAD"/>
    <w:rsid w:val="00E23182"/>
    <w:rsid w:val="00E33C3C"/>
    <w:rsid w:val="00E435C5"/>
    <w:rsid w:val="00E4546F"/>
    <w:rsid w:val="00E4567B"/>
    <w:rsid w:val="00E4571D"/>
    <w:rsid w:val="00E52CD2"/>
    <w:rsid w:val="00E53C94"/>
    <w:rsid w:val="00E558E7"/>
    <w:rsid w:val="00E62AAB"/>
    <w:rsid w:val="00E642E6"/>
    <w:rsid w:val="00E655AB"/>
    <w:rsid w:val="00E72B72"/>
    <w:rsid w:val="00E77CE4"/>
    <w:rsid w:val="00E80108"/>
    <w:rsid w:val="00E826F0"/>
    <w:rsid w:val="00E944EB"/>
    <w:rsid w:val="00E97129"/>
    <w:rsid w:val="00EA032A"/>
    <w:rsid w:val="00EA5FCC"/>
    <w:rsid w:val="00EB10D2"/>
    <w:rsid w:val="00EC136C"/>
    <w:rsid w:val="00EC188C"/>
    <w:rsid w:val="00EC7BB7"/>
    <w:rsid w:val="00ED13C7"/>
    <w:rsid w:val="00ED3DD6"/>
    <w:rsid w:val="00EE1710"/>
    <w:rsid w:val="00EE1F56"/>
    <w:rsid w:val="00EF0586"/>
    <w:rsid w:val="00EF4236"/>
    <w:rsid w:val="00EF4799"/>
    <w:rsid w:val="00EF6F47"/>
    <w:rsid w:val="00F01B89"/>
    <w:rsid w:val="00F04DC4"/>
    <w:rsid w:val="00F05EA9"/>
    <w:rsid w:val="00F07CFB"/>
    <w:rsid w:val="00F130F2"/>
    <w:rsid w:val="00F1347C"/>
    <w:rsid w:val="00F242CA"/>
    <w:rsid w:val="00F25E14"/>
    <w:rsid w:val="00F30A38"/>
    <w:rsid w:val="00F317A1"/>
    <w:rsid w:val="00F32AE7"/>
    <w:rsid w:val="00F3369D"/>
    <w:rsid w:val="00F37676"/>
    <w:rsid w:val="00F605F1"/>
    <w:rsid w:val="00F64673"/>
    <w:rsid w:val="00F703A8"/>
    <w:rsid w:val="00F72A70"/>
    <w:rsid w:val="00F75B79"/>
    <w:rsid w:val="00F85B38"/>
    <w:rsid w:val="00F869F7"/>
    <w:rsid w:val="00F90007"/>
    <w:rsid w:val="00F9056E"/>
    <w:rsid w:val="00F9096B"/>
    <w:rsid w:val="00FA5460"/>
    <w:rsid w:val="00FA751A"/>
    <w:rsid w:val="00FA7B89"/>
    <w:rsid w:val="00FB63DD"/>
    <w:rsid w:val="00FB6D04"/>
    <w:rsid w:val="00FC4471"/>
    <w:rsid w:val="00FD1565"/>
    <w:rsid w:val="00FD1A47"/>
    <w:rsid w:val="00FD5725"/>
    <w:rsid w:val="00FD620B"/>
    <w:rsid w:val="00FD6B86"/>
    <w:rsid w:val="00FD6BE0"/>
    <w:rsid w:val="00FE4F02"/>
    <w:rsid w:val="00FF2D15"/>
    <w:rsid w:val="00FF6263"/>
    <w:rsid w:val="00FF681C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4A62"/>
  <w15:docId w15:val="{AFEA2349-93E4-45A4-BCFF-EBB8B7F1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4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2965"/>
    <w:pPr>
      <w:widowControl/>
      <w:autoSpaceDE/>
      <w:autoSpaceDN/>
      <w:adjustRightInd/>
      <w:ind w:left="720"/>
      <w:contextualSpacing/>
    </w:pPr>
  </w:style>
  <w:style w:type="paragraph" w:styleId="Tekstprzypisudolnego">
    <w:name w:val="footnote text"/>
    <w:aliases w:val="Footnote,Podrozdział,Podrozdzia3,Znak1,Znak Znak,Footnote Text Char1"/>
    <w:basedOn w:val="Normalny"/>
    <w:link w:val="TekstprzypisudolnegoZnak"/>
    <w:uiPriority w:val="99"/>
    <w:rsid w:val="00042965"/>
  </w:style>
  <w:style w:type="character" w:customStyle="1" w:styleId="TekstprzypisudolnegoZnak">
    <w:name w:val="Tekst przypisu dolnego Znak"/>
    <w:aliases w:val="Footnote Znak,Podrozdział Znak,Podrozdzia3 Znak,Znak1 Znak,Znak Znak Znak,Footnote Text Char1 Znak"/>
    <w:basedOn w:val="Domylnaczcionkaakapitu"/>
    <w:link w:val="Tekstprzypisudolnego"/>
    <w:uiPriority w:val="99"/>
    <w:qFormat/>
    <w:rsid w:val="000429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przypisy dolne,Footnote Reference Number"/>
    <w:basedOn w:val="Domylnaczcionkaakapitu"/>
    <w:uiPriority w:val="99"/>
    <w:qFormat/>
    <w:rsid w:val="000429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6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905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39A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39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9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6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6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69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00D1F"/>
    <w:rPr>
      <w:color w:val="808080"/>
    </w:rPr>
  </w:style>
  <w:style w:type="character" w:customStyle="1" w:styleId="checkbox">
    <w:name w:val="checkbox"/>
    <w:basedOn w:val="Domylnaczcionkaakapitu"/>
    <w:uiPriority w:val="1"/>
    <w:rsid w:val="001C18B2"/>
    <w:rPr>
      <w:rFonts w:ascii="Times New Roman" w:hAnsi="Times New Roman"/>
      <w:sz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15B"/>
    <w:rPr>
      <w:color w:val="605E5C"/>
      <w:shd w:val="clear" w:color="auto" w:fill="E1DFDD"/>
    </w:rPr>
  </w:style>
  <w:style w:type="paragraph" w:customStyle="1" w:styleId="Default">
    <w:name w:val="Default"/>
    <w:rsid w:val="00D66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62BF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567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kssi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F723-BCB3-4566-81B6-21119558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2130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Jasińska</dc:creator>
  <cp:lastModifiedBy>Katarzyna Mikolaszek</cp:lastModifiedBy>
  <cp:revision>15</cp:revision>
  <cp:lastPrinted>2018-05-24T09:47:00Z</cp:lastPrinted>
  <dcterms:created xsi:type="dcterms:W3CDTF">2026-03-30T10:11:00Z</dcterms:created>
  <dcterms:modified xsi:type="dcterms:W3CDTF">2026-04-08T13:12:00Z</dcterms:modified>
</cp:coreProperties>
</file>