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11" w:rsidRPr="00491154" w:rsidRDefault="00491154" w:rsidP="00491154">
      <w:pPr>
        <w:pStyle w:val="Nagwek1"/>
        <w:spacing w:after="0" w:line="360" w:lineRule="auto"/>
      </w:pPr>
      <w:r w:rsidRPr="00491154">
        <w:t xml:space="preserve">Opis Przedmiotu Zamówienia </w:t>
      </w:r>
      <w:r w:rsidR="00195411" w:rsidRPr="00491154">
        <w:t>(OPZ)</w:t>
      </w:r>
    </w:p>
    <w:p w:rsidR="00195411" w:rsidRPr="00491154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491154">
        <w:t>Przedmiot zamówienia</w:t>
      </w:r>
    </w:p>
    <w:p w:rsidR="00195411" w:rsidRPr="00195411" w:rsidRDefault="00195411" w:rsidP="00491154">
      <w:pPr>
        <w:pStyle w:val="Akapitzlist"/>
        <w:numPr>
          <w:ilvl w:val="1"/>
          <w:numId w:val="16"/>
        </w:numPr>
        <w:spacing w:after="0" w:line="360" w:lineRule="auto"/>
        <w:ind w:left="709" w:hanging="283"/>
      </w:pPr>
      <w:r w:rsidRPr="00195411">
        <w:t>Przedmiotem zamówienia jest świadczenie przez Wykonawcę na rzecz Zamawiającego (Krajowej Szkoły Sądownictwa i Prokuratury) usługi ochrony mienia dla obiektu zlokalizowanego w Gdańsku przy al. Grunwaldzkiej 1 (dalej: „Obiekt”).</w:t>
      </w:r>
    </w:p>
    <w:p w:rsidR="00195411" w:rsidRPr="00195411" w:rsidRDefault="00195411" w:rsidP="00491154">
      <w:pPr>
        <w:pStyle w:val="Akapitzlist"/>
        <w:numPr>
          <w:ilvl w:val="1"/>
          <w:numId w:val="16"/>
        </w:numPr>
        <w:spacing w:after="0" w:line="360" w:lineRule="auto"/>
        <w:ind w:left="709" w:hanging="283"/>
      </w:pPr>
      <w:r w:rsidRPr="00195411">
        <w:t>Usługa będzie realizowana w formie:</w:t>
      </w:r>
    </w:p>
    <w:p w:rsidR="00195411" w:rsidRPr="00195411" w:rsidRDefault="00195411" w:rsidP="00491154">
      <w:pPr>
        <w:pStyle w:val="Akapitzlist"/>
        <w:numPr>
          <w:ilvl w:val="0"/>
          <w:numId w:val="14"/>
        </w:numPr>
        <w:spacing w:after="0" w:line="360" w:lineRule="auto"/>
      </w:pPr>
      <w:r w:rsidRPr="00195411">
        <w:t>całodobowego monitoringu sygnałów alarmowych z systemu sygnalizacji włamania i napadu (</w:t>
      </w:r>
      <w:proofErr w:type="spellStart"/>
      <w:r w:rsidRPr="00195411">
        <w:t>SSWiN</w:t>
      </w:r>
      <w:proofErr w:type="spellEnd"/>
      <w:r w:rsidRPr="00195411">
        <w:t>),</w:t>
      </w:r>
    </w:p>
    <w:p w:rsidR="00195411" w:rsidRPr="00195411" w:rsidRDefault="00195411" w:rsidP="00491154">
      <w:pPr>
        <w:pStyle w:val="Akapitzlist"/>
        <w:numPr>
          <w:ilvl w:val="0"/>
          <w:numId w:val="14"/>
        </w:numPr>
        <w:spacing w:after="0" w:line="360" w:lineRule="auto"/>
      </w:pPr>
      <w:r w:rsidRPr="00195411">
        <w:t>całodobowego monitoringu sygnałów pożarowych z systemu sygnalizacji pożaru (SSP),</w:t>
      </w:r>
    </w:p>
    <w:p w:rsidR="00195411" w:rsidRPr="00195411" w:rsidRDefault="00195411" w:rsidP="00491154">
      <w:pPr>
        <w:pStyle w:val="Akapitzlist"/>
        <w:numPr>
          <w:ilvl w:val="0"/>
          <w:numId w:val="14"/>
        </w:numPr>
        <w:spacing w:after="0" w:line="360" w:lineRule="auto"/>
      </w:pPr>
      <w:r w:rsidRPr="00195411">
        <w:t>zapewnienia stałej gotowości i reakcji patrolu interwencyjnego na sygnały alarmowe.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Charakterystyka usługi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Usługa ochrony realizowana jest bez stałej obecności pracowników ochrony fizycznej na terenie Obiektu.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Zamówienie nie obejmuje monitoringu wizyjnego ani planowanych podjazdów prewencyjnych (ochrona wyłącznie w formie interwencyjnej).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Wykonawca zapewnia całodobowy nadzór nad transmisją sygnałów z systemów zainstalowanych w Obiekcie do Stacji Monitorowania Alarmów (SMA).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Wykonawca zobowiązany jest zapewnić co najmniej dwa niezale</w:t>
      </w:r>
      <w:bookmarkStart w:id="0" w:name="_GoBack"/>
      <w:bookmarkEnd w:id="0"/>
      <w:r w:rsidRPr="00195411">
        <w:t>żne tory transmisji sygnału (np. GSM/GPRS oraz Internet lub linia telefoniczna), gwarantujące ciągłość przekazu alarmów.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Dostawa, montaż i konserwacja systemów</w:t>
      </w:r>
    </w:p>
    <w:p w:rsid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 xml:space="preserve">Wykonawca zobowiązany jest do dostarczenia, zainstalowania i uruchomienia – na własny koszt – nadajników oraz niezbędnych urządzeń umożliwiających przekazywanie sygnałów z systemów </w:t>
      </w:r>
      <w:proofErr w:type="spellStart"/>
      <w:r w:rsidRPr="00195411">
        <w:t>SSWiN</w:t>
      </w:r>
      <w:proofErr w:type="spellEnd"/>
      <w:r w:rsidRPr="00195411">
        <w:t xml:space="preserve"> oraz SSP do SMA.</w:t>
      </w:r>
    </w:p>
    <w:p w:rsidR="00EE0E30" w:rsidRPr="00195411" w:rsidRDefault="00EE0E30" w:rsidP="00EE0E30">
      <w:pPr>
        <w:pStyle w:val="Akapitzlist"/>
        <w:numPr>
          <w:ilvl w:val="1"/>
          <w:numId w:val="10"/>
        </w:numPr>
        <w:spacing w:after="0" w:line="360" w:lineRule="auto"/>
      </w:pPr>
      <w:r w:rsidRPr="00EE0E30">
        <w:t>Wykonawca zobowiązany jest do wyposażenia Obiektu w czujki dymu w liczbie zapewniającej podstawową detekcję zagrożeń pożarowych, przy czym minimalnie wymaga się instalacji co najmniej jednej czujki dymu na każdej kondygnacji Obiektu</w:t>
      </w:r>
      <w:r w:rsidR="00E979BB">
        <w:t>, ze szczególnym uwzględnieniem klatki schodowej jako przestrzeni komunikacyjnej</w:t>
      </w:r>
      <w:r w:rsidRPr="00EE0E30">
        <w:t>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Instalacja urządzeń nastąpi najpóźniej w dniu rozpoczęcia świadczenia usługi i nie może powodować uszkodzenia ani trwałej ingerencji w strukturę lub elewację budynku.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Wykonawca zobowiązany jest do utrzymania systemów w pełnej sprawności technicznej przez cały okres realizacji umowy.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 przypadku awarii Wykonawca zobowiązany jest do:</w:t>
      </w:r>
    </w:p>
    <w:p w:rsidR="00195411" w:rsidRPr="00195411" w:rsidRDefault="00195411" w:rsidP="00491154">
      <w:pPr>
        <w:pStyle w:val="Akapitzlist"/>
        <w:numPr>
          <w:ilvl w:val="0"/>
          <w:numId w:val="17"/>
        </w:numPr>
        <w:spacing w:after="0" w:line="360" w:lineRule="auto"/>
      </w:pPr>
      <w:r w:rsidRPr="00195411">
        <w:t>podjęcia działań diagnostycznych i naprawczych w czasie nie dłuższym niż 1 godzina od momentu zgłoszenia lub wykrycia awarii,</w:t>
      </w:r>
    </w:p>
    <w:p w:rsidR="00195411" w:rsidRPr="00195411" w:rsidRDefault="00195411" w:rsidP="00491154">
      <w:pPr>
        <w:pStyle w:val="Akapitzlist"/>
        <w:numPr>
          <w:ilvl w:val="0"/>
          <w:numId w:val="17"/>
        </w:numPr>
        <w:spacing w:after="0" w:line="360" w:lineRule="auto"/>
      </w:pPr>
      <w:r w:rsidRPr="00195411">
        <w:t>usunięcia awarii w możliwie najkrótszym czasie, adekwatnym do jej charakteru.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Wszystkie koszty związane z serwisem, naprawami, dojazdami oraz robocizną ponosi Wykonawca w ramach wynagrodzenia umownego.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lastRenderedPageBreak/>
        <w:t>Po zakończeniu umowy Wykonawca zobowiązany jest do demontażu własnych urządzeń w terminie do 10 dni oraz przywrócenia stanu poprzedniego Obiektu.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Zakres obowiązków i procedury interwencyjne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491154">
        <w:t>Monitoring</w:t>
      </w:r>
    </w:p>
    <w:p w:rsidR="00195411" w:rsidRPr="00195411" w:rsidRDefault="00195411" w:rsidP="00491154">
      <w:pPr>
        <w:spacing w:after="0" w:line="360" w:lineRule="auto"/>
      </w:pPr>
      <w:r w:rsidRPr="00195411">
        <w:t>Wykonawca zapewnia całodobowe monitorowanie sygnałów:</w:t>
      </w:r>
    </w:p>
    <w:p w:rsidR="00195411" w:rsidRPr="00195411" w:rsidRDefault="00195411" w:rsidP="00491154">
      <w:pPr>
        <w:numPr>
          <w:ilvl w:val="0"/>
          <w:numId w:val="3"/>
        </w:numPr>
        <w:spacing w:after="0" w:line="360" w:lineRule="auto"/>
      </w:pPr>
      <w:r w:rsidRPr="00195411">
        <w:t xml:space="preserve">z systemu </w:t>
      </w:r>
      <w:proofErr w:type="spellStart"/>
      <w:r w:rsidRPr="00195411">
        <w:t>SSWiN</w:t>
      </w:r>
      <w:proofErr w:type="spellEnd"/>
      <w:r w:rsidRPr="00195411">
        <w:t>,</w:t>
      </w:r>
    </w:p>
    <w:p w:rsidR="00195411" w:rsidRPr="00195411" w:rsidRDefault="00195411" w:rsidP="00491154">
      <w:pPr>
        <w:numPr>
          <w:ilvl w:val="0"/>
          <w:numId w:val="3"/>
        </w:numPr>
        <w:spacing w:after="0" w:line="360" w:lineRule="auto"/>
      </w:pPr>
      <w:r w:rsidRPr="00195411">
        <w:t>z systemu SSP,</w:t>
      </w:r>
    </w:p>
    <w:p w:rsidR="00195411" w:rsidRPr="00195411" w:rsidRDefault="00195411" w:rsidP="00491154">
      <w:pPr>
        <w:spacing w:after="0" w:line="360" w:lineRule="auto"/>
      </w:pPr>
      <w:r w:rsidRPr="00195411">
        <w:t>przekazywanych do SMA z wykorzystaniem dostępnych torów transmisji.</w:t>
      </w:r>
    </w:p>
    <w:p w:rsidR="00195411" w:rsidRPr="00195411" w:rsidRDefault="00195411" w:rsidP="00491154">
      <w:pPr>
        <w:spacing w:after="0" w:line="360" w:lineRule="auto"/>
      </w:pPr>
      <w:r w:rsidRPr="00195411">
        <w:t>Wykonawca zobowiązany jest do analizy i weryfikacji sygnałów alarmowych w celu ograniczenia liczby nieuzasadnionych interwencji.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Reakcja na alarm</w:t>
      </w:r>
    </w:p>
    <w:p w:rsidR="00195411" w:rsidRPr="00195411" w:rsidRDefault="00195411" w:rsidP="00491154">
      <w:pPr>
        <w:spacing w:after="0" w:line="360" w:lineRule="auto"/>
      </w:pPr>
      <w:r w:rsidRPr="00195411">
        <w:t>W przypadku wystąpienia alarmu Wykonawca zobowiązany jest do niezwłocznego skierowania patrolu interwencyjnego.</w:t>
      </w:r>
    </w:p>
    <w:p w:rsidR="00195411" w:rsidRPr="00195411" w:rsidRDefault="00195411" w:rsidP="00491154">
      <w:pPr>
        <w:spacing w:after="0" w:line="360" w:lineRule="auto"/>
      </w:pPr>
      <w:r w:rsidRPr="00195411">
        <w:t xml:space="preserve">Czas dojazdu patrolu nie może przekroczyć </w:t>
      </w:r>
      <w:r w:rsidRPr="00195411">
        <w:rPr>
          <w:b/>
          <w:bCs/>
        </w:rPr>
        <w:t>10 minut od momentu zarejestrowania alarmu w Stacji Monitorowania Alarmów (SMA)</w:t>
      </w:r>
      <w:r w:rsidRPr="00195411">
        <w:t>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Patrol interwencyjny</w:t>
      </w:r>
    </w:p>
    <w:p w:rsidR="00195411" w:rsidRPr="00195411" w:rsidRDefault="00195411" w:rsidP="00491154">
      <w:pPr>
        <w:spacing w:after="0" w:line="360" w:lineRule="auto"/>
      </w:pPr>
      <w:r w:rsidRPr="00195411">
        <w:t>Patrol interwencyjny:</w:t>
      </w:r>
    </w:p>
    <w:p w:rsidR="00195411" w:rsidRPr="00195411" w:rsidRDefault="00195411" w:rsidP="00491154">
      <w:pPr>
        <w:numPr>
          <w:ilvl w:val="0"/>
          <w:numId w:val="4"/>
        </w:numPr>
        <w:spacing w:after="0" w:line="360" w:lineRule="auto"/>
      </w:pPr>
      <w:r w:rsidRPr="00195411">
        <w:t>porusza się oznakowanym pojazdem Wykonawcy,</w:t>
      </w:r>
    </w:p>
    <w:p w:rsidR="00195411" w:rsidRPr="00195411" w:rsidRDefault="00195411" w:rsidP="00491154">
      <w:pPr>
        <w:numPr>
          <w:ilvl w:val="0"/>
          <w:numId w:val="4"/>
        </w:numPr>
        <w:spacing w:after="0" w:line="360" w:lineRule="auto"/>
      </w:pPr>
      <w:r w:rsidRPr="00195411">
        <w:t>składa się z co najmniej jednego kwalifikowanego pracownika ochrony fizycznej,</w:t>
      </w:r>
    </w:p>
    <w:p w:rsidR="00195411" w:rsidRPr="00195411" w:rsidRDefault="00195411" w:rsidP="00491154">
      <w:pPr>
        <w:numPr>
          <w:ilvl w:val="0"/>
          <w:numId w:val="4"/>
        </w:numPr>
        <w:spacing w:after="0" w:line="360" w:lineRule="auto"/>
      </w:pPr>
      <w:r w:rsidRPr="00195411">
        <w:t>wyposażony jest w środki łączności oraz środki przymusu bezpośredniego, zgodnie z obowiązującymi przepisami (w tym – w przypadku patroli uzbrojonych – broń palną).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Czynności patrolu</w:t>
      </w:r>
    </w:p>
    <w:p w:rsidR="00195411" w:rsidRPr="00195411" w:rsidRDefault="00195411" w:rsidP="00491154">
      <w:pPr>
        <w:spacing w:after="0" w:line="360" w:lineRule="auto"/>
      </w:pPr>
      <w:r w:rsidRPr="00195411">
        <w:t>Do obowiązków patrolu interwencyjnego należy w szczególności: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ustalenie przyczyny alarmu,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dokonanie oględzin Obiektu (w tym zewnętrznych),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podjęcie działań zmierzających do zapobieżenia szkodzie lub jej ograniczenia,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zabezpieczenie Obiektu do czasu przybycia Zamawiającego lub właściwych służb.</w:t>
      </w:r>
    </w:p>
    <w:p w:rsidR="00195411" w:rsidRPr="00195411" w:rsidRDefault="00195411" w:rsidP="00491154">
      <w:pPr>
        <w:spacing w:after="0" w:line="360" w:lineRule="auto"/>
      </w:pPr>
      <w:r w:rsidRPr="00195411">
        <w:t>W przypadku stwierdzenia zdarzenia wymagającego interwencji służb patrol zobowiązany jest do niezwłocznego ich powiadomienia.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Postępowanie w przypadku alarmu pożarowego</w:t>
      </w:r>
    </w:p>
    <w:p w:rsidR="00195411" w:rsidRPr="00195411" w:rsidRDefault="00195411" w:rsidP="00491154">
      <w:pPr>
        <w:spacing w:after="0" w:line="360" w:lineRule="auto"/>
      </w:pPr>
      <w:r w:rsidRPr="00195411">
        <w:t>W przypadku otrzymania sygnału z systemu SSP Wykonawca zobowiązany jest do: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niezwłocznej weryfikacji alarmu (jeżeli jest to możliwe),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natychmiastowego powiadomienia Państwowej Straży Pożarnej – w przypadku braku bezpośredniego podłączenia systemu do PSP lub gdy sytuacja tego wymaga,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skierowania patrolu interwencyjnego na miejsce zdarzenia,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lastRenderedPageBreak/>
        <w:t>powiadomienia Zamawiającego,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współpracy ze służbami ratowniczymi.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Dokumentacja i raportowanie</w:t>
      </w:r>
    </w:p>
    <w:p w:rsidR="00195411" w:rsidRPr="00195411" w:rsidRDefault="00195411" w:rsidP="00491154">
      <w:pPr>
        <w:spacing w:after="0" w:line="360" w:lineRule="auto"/>
      </w:pPr>
      <w:r w:rsidRPr="00195411">
        <w:t>W przypadku interwencji Wykonawca:</w:t>
      </w:r>
    </w:p>
    <w:p w:rsidR="00195411" w:rsidRPr="00195411" w:rsidRDefault="00195411" w:rsidP="00491154">
      <w:pPr>
        <w:numPr>
          <w:ilvl w:val="0"/>
          <w:numId w:val="7"/>
        </w:numPr>
        <w:spacing w:after="0" w:line="360" w:lineRule="auto"/>
      </w:pPr>
      <w:r w:rsidRPr="00195411">
        <w:t>niezwłocznie informuje Zamawiającego o zdarzeniu,</w:t>
      </w:r>
    </w:p>
    <w:p w:rsidR="00195411" w:rsidRPr="00195411" w:rsidRDefault="00195411" w:rsidP="00491154">
      <w:pPr>
        <w:numPr>
          <w:ilvl w:val="0"/>
          <w:numId w:val="7"/>
        </w:numPr>
        <w:spacing w:after="0" w:line="360" w:lineRule="auto"/>
      </w:pPr>
      <w:r w:rsidRPr="00195411">
        <w:t>sporządza dokumentację z interwencji, w tym – w przypadku szkód – dokumentację fotograficzną,</w:t>
      </w:r>
    </w:p>
    <w:p w:rsidR="00195411" w:rsidRPr="00195411" w:rsidRDefault="00195411" w:rsidP="00491154">
      <w:pPr>
        <w:numPr>
          <w:ilvl w:val="0"/>
          <w:numId w:val="7"/>
        </w:numPr>
        <w:spacing w:after="0" w:line="360" w:lineRule="auto"/>
      </w:pPr>
      <w:r w:rsidRPr="00195411">
        <w:t>udostępnia raporty na każde żądanie Zamawiającego.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Kontrola jakości usługi</w:t>
      </w:r>
    </w:p>
    <w:p w:rsidR="00195411" w:rsidRPr="00195411" w:rsidRDefault="00195411" w:rsidP="00491154">
      <w:pPr>
        <w:spacing w:after="0" w:line="360" w:lineRule="auto"/>
      </w:pPr>
      <w:r w:rsidRPr="00195411">
        <w:t>Zamawiający zastrzega sobie prawo do przeprowadzania kontroli czasu dojazdu patrolu interwencyjnego (testów), maksymalnie 5 razy w trakcie trwania umowy.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Gospodarka kluczami</w:t>
      </w:r>
    </w:p>
    <w:p w:rsidR="00195411" w:rsidRPr="00195411" w:rsidRDefault="00195411" w:rsidP="00491154">
      <w:pPr>
        <w:spacing w:after="0" w:line="360" w:lineRule="auto"/>
      </w:pPr>
      <w:r w:rsidRPr="00195411">
        <w:t>5.1. Zamawiający przekaże Wykonawcy klucze do Obiektu na podstawie protokołu zdawczo-odbiorczego.</w:t>
      </w:r>
    </w:p>
    <w:p w:rsidR="00195411" w:rsidRPr="00195411" w:rsidRDefault="00195411" w:rsidP="00491154">
      <w:pPr>
        <w:spacing w:after="0" w:line="360" w:lineRule="auto"/>
      </w:pPr>
      <w:r w:rsidRPr="00195411">
        <w:t>5.2. Wykonawcy zabrania się dorabiania lub kopiowania kluczy.</w:t>
      </w:r>
    </w:p>
    <w:p w:rsidR="00195411" w:rsidRPr="00195411" w:rsidRDefault="00195411" w:rsidP="00491154">
      <w:pPr>
        <w:spacing w:after="0" w:line="360" w:lineRule="auto"/>
      </w:pPr>
      <w:r w:rsidRPr="00195411">
        <w:t>5.3. Wykonawca odpowiada za ich właściwe przechowywanie oraz kontrolę dostępu.</w:t>
      </w:r>
    </w:p>
    <w:p w:rsidR="00195411" w:rsidRPr="00195411" w:rsidRDefault="00195411" w:rsidP="00491154">
      <w:pPr>
        <w:spacing w:after="0" w:line="360" w:lineRule="auto"/>
      </w:pPr>
      <w:r w:rsidRPr="00195411">
        <w:t>5.4. Po zakończeniu umowy wszystkie klucze podlegają niezwłocznemu zwrotowi.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Wymagania wobec Wykonawcy</w:t>
      </w:r>
    </w:p>
    <w:p w:rsidR="00195411" w:rsidRPr="00195411" w:rsidRDefault="00195411" w:rsidP="00491154">
      <w:pPr>
        <w:spacing w:after="0" w:line="360" w:lineRule="auto"/>
      </w:pPr>
      <w:r w:rsidRPr="00195411">
        <w:t>6.1. Wykonawca musi posiadać aktualną koncesję MSWiA w zakresie ochrony osób i mienia.</w:t>
      </w:r>
    </w:p>
    <w:p w:rsidR="00195411" w:rsidRPr="00195411" w:rsidRDefault="00195411" w:rsidP="00491154">
      <w:pPr>
        <w:spacing w:after="0" w:line="360" w:lineRule="auto"/>
      </w:pPr>
      <w:r w:rsidRPr="00195411">
        <w:t>6.2. Wykonawca musi posiadać ubezpieczenie OC w zakresie prowadzonej działalności.</w:t>
      </w:r>
    </w:p>
    <w:p w:rsidR="00195411" w:rsidRPr="00195411" w:rsidRDefault="00195411" w:rsidP="00491154">
      <w:pPr>
        <w:spacing w:after="0" w:line="360" w:lineRule="auto"/>
      </w:pPr>
      <w:r w:rsidRPr="00195411">
        <w:t>6.3. Wykonawca zapewni personel:</w:t>
      </w:r>
    </w:p>
    <w:p w:rsidR="00195411" w:rsidRPr="00195411" w:rsidRDefault="00195411" w:rsidP="00491154">
      <w:pPr>
        <w:numPr>
          <w:ilvl w:val="0"/>
          <w:numId w:val="8"/>
        </w:numPr>
        <w:spacing w:after="0" w:line="360" w:lineRule="auto"/>
      </w:pPr>
      <w:r w:rsidRPr="00195411">
        <w:t>przeszkolony w zakresie BHP i ppoż.,</w:t>
      </w:r>
    </w:p>
    <w:p w:rsidR="00195411" w:rsidRPr="00195411" w:rsidRDefault="00195411" w:rsidP="00491154">
      <w:pPr>
        <w:numPr>
          <w:ilvl w:val="0"/>
          <w:numId w:val="8"/>
        </w:numPr>
        <w:spacing w:after="0" w:line="360" w:lineRule="auto"/>
      </w:pPr>
      <w:r w:rsidRPr="00195411">
        <w:t>o odpowiednich kwalifikacjach zawodowych,</w:t>
      </w:r>
    </w:p>
    <w:p w:rsidR="00195411" w:rsidRPr="00195411" w:rsidRDefault="00195411" w:rsidP="00491154">
      <w:pPr>
        <w:numPr>
          <w:ilvl w:val="0"/>
          <w:numId w:val="8"/>
        </w:numPr>
        <w:spacing w:after="0" w:line="360" w:lineRule="auto"/>
      </w:pPr>
      <w:r w:rsidRPr="00195411">
        <w:t>posługujący się językiem polskim w stopniu komunikatywnym.</w:t>
      </w:r>
    </w:p>
    <w:p w:rsidR="00195411" w:rsidRPr="00195411" w:rsidRDefault="00195411" w:rsidP="00491154">
      <w:pPr>
        <w:spacing w:after="0" w:line="360" w:lineRule="auto"/>
      </w:pPr>
      <w:r w:rsidRPr="00195411">
        <w:t>6.4. Pracownicy patrolu muszą być wyposażeni w umundurowanie oraz identyfikatory.</w:t>
      </w:r>
    </w:p>
    <w:p w:rsidR="00195411" w:rsidRPr="00195411" w:rsidRDefault="00195411" w:rsidP="00491154">
      <w:pPr>
        <w:spacing w:after="0" w:line="360" w:lineRule="auto"/>
      </w:pPr>
      <w:r w:rsidRPr="00195411">
        <w:t>6.5. Wykonawca wyznaczy osobę odpowiedzialną za koordynację realizacji usługi oraz kontakt z Zamawiającym, dostępną całodobowo.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Sytuacje awaryjne</w:t>
      </w:r>
    </w:p>
    <w:p w:rsidR="00195411" w:rsidRPr="00195411" w:rsidRDefault="00195411" w:rsidP="00491154">
      <w:pPr>
        <w:spacing w:after="0" w:line="360" w:lineRule="auto"/>
      </w:pPr>
      <w:r w:rsidRPr="00195411">
        <w:t>7.1. W przypadku braku możliwości prawidłowego funkcjonowania systemów (w szczególności zaniku transmisji sygnału), Wykonawca:</w:t>
      </w:r>
    </w:p>
    <w:p w:rsidR="00195411" w:rsidRPr="00195411" w:rsidRDefault="00195411" w:rsidP="00491154">
      <w:pPr>
        <w:numPr>
          <w:ilvl w:val="0"/>
          <w:numId w:val="9"/>
        </w:numPr>
        <w:spacing w:after="0" w:line="360" w:lineRule="auto"/>
      </w:pPr>
      <w:r w:rsidRPr="00195411">
        <w:t>niezwłocznie informuje Zamawiającego,</w:t>
      </w:r>
    </w:p>
    <w:p w:rsidR="00195411" w:rsidRPr="00195411" w:rsidRDefault="00195411" w:rsidP="00491154">
      <w:pPr>
        <w:numPr>
          <w:ilvl w:val="0"/>
          <w:numId w:val="9"/>
        </w:numPr>
        <w:spacing w:after="0" w:line="360" w:lineRule="auto"/>
      </w:pPr>
      <w:r w:rsidRPr="00195411">
        <w:t>podejmuje działania zmierzające do usunięcia awarii,</w:t>
      </w:r>
    </w:p>
    <w:p w:rsidR="00195411" w:rsidRPr="00195411" w:rsidRDefault="00195411" w:rsidP="00491154">
      <w:pPr>
        <w:numPr>
          <w:ilvl w:val="0"/>
          <w:numId w:val="9"/>
        </w:numPr>
        <w:spacing w:after="0" w:line="360" w:lineRule="auto"/>
      </w:pPr>
      <w:r w:rsidRPr="00195411">
        <w:t>zapewnia tymczasową ochronę fizyczną Obiektu na własny koszt do czasu przywrócenia pełnej funkcjonalności systemów.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Postanowienia końcowe</w:t>
      </w:r>
    </w:p>
    <w:p w:rsidR="00195411" w:rsidRPr="00195411" w:rsidRDefault="00195411" w:rsidP="00491154">
      <w:pPr>
        <w:spacing w:after="0" w:line="360" w:lineRule="auto"/>
      </w:pPr>
      <w:r w:rsidRPr="00195411">
        <w:lastRenderedPageBreak/>
        <w:t>8.1. Wykonawca zobowiązany jest do uwzględnienia w wynagrodzeniu wszystkich kosztów związanych z realizacją zamówienia.</w:t>
      </w:r>
    </w:p>
    <w:p w:rsidR="00195411" w:rsidRPr="00195411" w:rsidRDefault="00195411" w:rsidP="00491154">
      <w:pPr>
        <w:spacing w:after="0" w:line="360" w:lineRule="auto"/>
      </w:pPr>
      <w:r w:rsidRPr="00195411">
        <w:t>8.2. Szczegółowe zasady realizacji usługi określa umowa.</w:t>
      </w:r>
    </w:p>
    <w:p w:rsidR="005846B9" w:rsidRDefault="005846B9" w:rsidP="00491154">
      <w:pPr>
        <w:spacing w:after="0" w:line="360" w:lineRule="auto"/>
      </w:pPr>
    </w:p>
    <w:sectPr w:rsidR="00584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2F" w:rsidRDefault="0094712F" w:rsidP="0094712F">
      <w:pPr>
        <w:spacing w:after="0" w:line="240" w:lineRule="auto"/>
      </w:pPr>
      <w:r>
        <w:separator/>
      </w:r>
    </w:p>
  </w:endnote>
  <w:endnote w:type="continuationSeparator" w:id="0">
    <w:p w:rsidR="0094712F" w:rsidRDefault="0094712F" w:rsidP="0094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7870821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4712F" w:rsidRPr="0094712F" w:rsidRDefault="0094712F">
            <w:pPr>
              <w:pStyle w:val="Stopka"/>
              <w:rPr>
                <w:rFonts w:cstheme="minorHAnsi"/>
              </w:rPr>
            </w:pPr>
            <w:r w:rsidRPr="0094712F">
              <w:rPr>
                <w:rFonts w:cstheme="minorHAnsi"/>
              </w:rPr>
              <w:t xml:space="preserve">Strona 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94712F">
              <w:rPr>
                <w:rFonts w:cstheme="minorHAnsi"/>
                <w:bCs/>
              </w:rPr>
              <w:instrText>PAGE</w:instrTex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E979BB">
              <w:rPr>
                <w:rFonts w:cstheme="minorHAnsi"/>
                <w:bCs/>
                <w:noProof/>
              </w:rPr>
              <w:t>4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94712F">
              <w:rPr>
                <w:rFonts w:cstheme="minorHAnsi"/>
              </w:rPr>
              <w:t xml:space="preserve"> z 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94712F">
              <w:rPr>
                <w:rFonts w:cstheme="minorHAnsi"/>
                <w:bCs/>
              </w:rPr>
              <w:instrText>NUMPAGES</w:instrTex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E979BB">
              <w:rPr>
                <w:rFonts w:cstheme="minorHAnsi"/>
                <w:bCs/>
                <w:noProof/>
              </w:rPr>
              <w:t>4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12F" w:rsidRDefault="0094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2F" w:rsidRDefault="0094712F" w:rsidP="0094712F">
      <w:pPr>
        <w:spacing w:after="0" w:line="240" w:lineRule="auto"/>
      </w:pPr>
      <w:r>
        <w:separator/>
      </w:r>
    </w:p>
  </w:footnote>
  <w:footnote w:type="continuationSeparator" w:id="0">
    <w:p w:rsidR="0094712F" w:rsidRDefault="0094712F" w:rsidP="0094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DBF"/>
    <w:multiLevelType w:val="hybridMultilevel"/>
    <w:tmpl w:val="A26EC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1D1"/>
    <w:multiLevelType w:val="hybridMultilevel"/>
    <w:tmpl w:val="309E7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B6CCE"/>
    <w:multiLevelType w:val="multilevel"/>
    <w:tmpl w:val="E1E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90EDB"/>
    <w:multiLevelType w:val="multilevel"/>
    <w:tmpl w:val="8738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5F0CED"/>
    <w:multiLevelType w:val="multilevel"/>
    <w:tmpl w:val="4962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045F5"/>
    <w:multiLevelType w:val="hybridMultilevel"/>
    <w:tmpl w:val="A8CE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51CF"/>
    <w:multiLevelType w:val="hybridMultilevel"/>
    <w:tmpl w:val="4CACB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45188"/>
    <w:multiLevelType w:val="multilevel"/>
    <w:tmpl w:val="8738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322817"/>
    <w:multiLevelType w:val="multilevel"/>
    <w:tmpl w:val="8CF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30571"/>
    <w:multiLevelType w:val="multilevel"/>
    <w:tmpl w:val="8738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862EB0"/>
    <w:multiLevelType w:val="hybridMultilevel"/>
    <w:tmpl w:val="90766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21E5"/>
    <w:multiLevelType w:val="multilevel"/>
    <w:tmpl w:val="F6D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66FCE"/>
    <w:multiLevelType w:val="multilevel"/>
    <w:tmpl w:val="E7A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92E5C"/>
    <w:multiLevelType w:val="multilevel"/>
    <w:tmpl w:val="87F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56FC3"/>
    <w:multiLevelType w:val="multilevel"/>
    <w:tmpl w:val="CA0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A1D68"/>
    <w:multiLevelType w:val="multilevel"/>
    <w:tmpl w:val="B36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00992"/>
    <w:multiLevelType w:val="multilevel"/>
    <w:tmpl w:val="9F1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D7134"/>
    <w:multiLevelType w:val="hybridMultilevel"/>
    <w:tmpl w:val="6B9A5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23E17"/>
    <w:multiLevelType w:val="multilevel"/>
    <w:tmpl w:val="87E84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16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  <w:num w:numId="13">
    <w:abstractNumId w:val="17"/>
  </w:num>
  <w:num w:numId="14">
    <w:abstractNumId w:val="6"/>
  </w:num>
  <w:num w:numId="15">
    <w:abstractNumId w:val="10"/>
  </w:num>
  <w:num w:numId="16">
    <w:abstractNumId w:val="18"/>
  </w:num>
  <w:num w:numId="17">
    <w:abstractNumId w:val="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11"/>
    <w:rsid w:val="00195411"/>
    <w:rsid w:val="00491154"/>
    <w:rsid w:val="00556F62"/>
    <w:rsid w:val="005846B9"/>
    <w:rsid w:val="0094712F"/>
    <w:rsid w:val="00A66AEF"/>
    <w:rsid w:val="00E979BB"/>
    <w:rsid w:val="00E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0AAA"/>
  <w15:chartTrackingRefBased/>
  <w15:docId w15:val="{20BC9D7B-CEB9-46A9-AD24-EAC35104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154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154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154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15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9115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91154"/>
    <w:rPr>
      <w:b/>
      <w:bCs/>
    </w:rPr>
  </w:style>
  <w:style w:type="paragraph" w:styleId="Akapitzlist">
    <w:name w:val="List Paragraph"/>
    <w:basedOn w:val="Normalny"/>
    <w:uiPriority w:val="34"/>
    <w:qFormat/>
    <w:rsid w:val="00491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2F"/>
  </w:style>
  <w:style w:type="paragraph" w:styleId="Stopka">
    <w:name w:val="footer"/>
    <w:basedOn w:val="Normalny"/>
    <w:link w:val="StopkaZnak"/>
    <w:uiPriority w:val="99"/>
    <w:unhideWhenUsed/>
    <w:rsid w:val="0094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2</cp:revision>
  <dcterms:created xsi:type="dcterms:W3CDTF">2026-03-25T08:40:00Z</dcterms:created>
  <dcterms:modified xsi:type="dcterms:W3CDTF">2026-03-25T08:40:00Z</dcterms:modified>
</cp:coreProperties>
</file>