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DF2EB" w14:textId="3D71F855" w:rsidR="00C31EA2" w:rsidRPr="00C31EA2" w:rsidRDefault="00C31EA2" w:rsidP="00D3404A">
      <w:pPr>
        <w:pStyle w:val="Nagwek1"/>
      </w:pPr>
      <w:r w:rsidRPr="00C31EA2">
        <w:t xml:space="preserve">Opis Przedmiotu Zamówienia </w:t>
      </w:r>
      <w:r w:rsidR="004834BB">
        <w:t>-</w:t>
      </w:r>
      <w:r w:rsidRPr="00C31EA2">
        <w:t xml:space="preserve"> </w:t>
      </w:r>
      <w:r w:rsidR="00BD5535">
        <w:t>stoły dydaktyczne</w:t>
      </w:r>
    </w:p>
    <w:p w14:paraId="75DACAAB" w14:textId="04183AE4" w:rsidR="007A0C3A" w:rsidRPr="007A0C3A" w:rsidRDefault="008F49F2" w:rsidP="00D3404A">
      <w:pPr>
        <w:numPr>
          <w:ilvl w:val="0"/>
          <w:numId w:val="0"/>
        </w:numPr>
        <w:spacing w:after="0" w:line="360" w:lineRule="auto"/>
      </w:pPr>
      <w:r>
        <w:t>Przedmiotem zamówienia jest d</w:t>
      </w:r>
      <w:r w:rsidR="007A0C3A" w:rsidRPr="007A0C3A">
        <w:t xml:space="preserve">ostawa 100 sztuk stołów do </w:t>
      </w:r>
      <w:proofErr w:type="spellStart"/>
      <w:r w:rsidR="007A0C3A" w:rsidRPr="007A0C3A">
        <w:t>sal</w:t>
      </w:r>
      <w:proofErr w:type="spellEnd"/>
      <w:r w:rsidR="007A0C3A" w:rsidRPr="007A0C3A">
        <w:t xml:space="preserve"> dydaktycznych / szkoleniowych, spełniających poniższe wymagania techniczne i użytkowe.</w:t>
      </w:r>
    </w:p>
    <w:p w14:paraId="659E0385" w14:textId="33CE25C4" w:rsidR="007A0C3A" w:rsidRPr="007A0C3A" w:rsidRDefault="007A0C3A" w:rsidP="00D3404A">
      <w:pPr>
        <w:pStyle w:val="Nagwek1"/>
      </w:pPr>
      <w:r w:rsidRPr="007A0C3A">
        <w:t>Wymagania techniczne i konstrukcyjne</w:t>
      </w:r>
      <w:r w:rsidR="008F49F2">
        <w:t>:</w:t>
      </w:r>
    </w:p>
    <w:p w14:paraId="79F9F9D4" w14:textId="707AD870" w:rsidR="007A0C3A" w:rsidRPr="00AE5610" w:rsidRDefault="007A0C3A" w:rsidP="00D3404A">
      <w:pPr>
        <w:pStyle w:val="Nagwek2"/>
        <w:spacing w:after="0" w:line="360" w:lineRule="auto"/>
      </w:pPr>
      <w:r w:rsidRPr="00AE5610">
        <w:t>Blat</w:t>
      </w:r>
      <w:r w:rsidR="008F49F2">
        <w:t>:</w:t>
      </w:r>
    </w:p>
    <w:p w14:paraId="1B37C020" w14:textId="77777777" w:rsidR="00B500E1" w:rsidRDefault="007A0C3A" w:rsidP="00D3404A">
      <w:pPr>
        <w:pStyle w:val="Nagwek3"/>
        <w:spacing w:after="0" w:line="360" w:lineRule="auto"/>
      </w:pPr>
      <w:r w:rsidRPr="007A0C3A">
        <w:t>prostokątny blat</w:t>
      </w:r>
      <w:r w:rsidR="00B500E1">
        <w:t xml:space="preserve"> o wymiarach:</w:t>
      </w:r>
    </w:p>
    <w:p w14:paraId="2D362E46" w14:textId="77777777" w:rsidR="00B500E1" w:rsidRDefault="00B500E1" w:rsidP="00D3404A">
      <w:pPr>
        <w:pStyle w:val="Akapitzlist"/>
        <w:numPr>
          <w:ilvl w:val="1"/>
          <w:numId w:val="22"/>
        </w:numPr>
        <w:spacing w:after="0" w:line="360" w:lineRule="auto"/>
        <w:ind w:left="1560"/>
      </w:pPr>
      <w:r>
        <w:t>długość: 700 mm</w:t>
      </w:r>
    </w:p>
    <w:p w14:paraId="7CF98B24" w14:textId="357F8044" w:rsidR="00B500E1" w:rsidRDefault="00B500E1" w:rsidP="00D3404A">
      <w:pPr>
        <w:pStyle w:val="Akapitzlist"/>
        <w:numPr>
          <w:ilvl w:val="1"/>
          <w:numId w:val="22"/>
        </w:numPr>
        <w:spacing w:after="0" w:line="360" w:lineRule="auto"/>
        <w:ind w:left="1560"/>
      </w:pPr>
      <w:r>
        <w:t>szerokość: 600 mm</w:t>
      </w:r>
    </w:p>
    <w:p w14:paraId="05F2252B" w14:textId="7FD0A723" w:rsidR="007A0C3A" w:rsidRDefault="00B500E1" w:rsidP="00D3404A">
      <w:pPr>
        <w:pStyle w:val="Akapitzlist"/>
        <w:numPr>
          <w:ilvl w:val="1"/>
          <w:numId w:val="22"/>
        </w:numPr>
        <w:spacing w:after="0" w:line="360" w:lineRule="auto"/>
        <w:ind w:left="1560"/>
      </w:pPr>
      <w:r>
        <w:t>wysokość całkowita stołu: 760 mm</w:t>
      </w:r>
    </w:p>
    <w:p w14:paraId="55AE29C2" w14:textId="1D0FBC98" w:rsidR="00B500E1" w:rsidRPr="007A0C3A" w:rsidRDefault="00B500E1" w:rsidP="00D3404A">
      <w:pPr>
        <w:numPr>
          <w:ilvl w:val="0"/>
          <w:numId w:val="0"/>
        </w:numPr>
        <w:spacing w:after="0" w:line="360" w:lineRule="auto"/>
        <w:ind w:left="851"/>
      </w:pPr>
      <w:r>
        <w:t>d</w:t>
      </w:r>
      <w:r w:rsidRPr="00B500E1">
        <w:t xml:space="preserve">opuszcza się tolerancję wymiarową na poziomie ± </w:t>
      </w:r>
      <w:r>
        <w:t>20 mm.</w:t>
      </w:r>
    </w:p>
    <w:p w14:paraId="35888C82" w14:textId="047C0D74" w:rsidR="007A0C3A" w:rsidRPr="007A0C3A" w:rsidRDefault="007A0C3A" w:rsidP="00D3404A">
      <w:pPr>
        <w:pStyle w:val="Nagwek3"/>
        <w:spacing w:after="0" w:line="360" w:lineRule="auto"/>
      </w:pPr>
      <w:r w:rsidRPr="007A0C3A">
        <w:t xml:space="preserve">materiał blatu: laminat wysokociśnieniowy (HPL – high </w:t>
      </w:r>
      <w:proofErr w:type="spellStart"/>
      <w:r w:rsidRPr="007A0C3A">
        <w:t>pressure</w:t>
      </w:r>
      <w:proofErr w:type="spellEnd"/>
      <w:r w:rsidRPr="007A0C3A">
        <w:t xml:space="preserve"> </w:t>
      </w:r>
      <w:proofErr w:type="spellStart"/>
      <w:r w:rsidRPr="007A0C3A">
        <w:t>laminate</w:t>
      </w:r>
      <w:proofErr w:type="spellEnd"/>
      <w:r w:rsidRPr="007A0C3A">
        <w:t>) lub inny materiał równoważny pod względem trwałości, odporności na zabrudzenia i czyszczenie</w:t>
      </w:r>
      <w:r w:rsidR="00B500E1">
        <w:t>;</w:t>
      </w:r>
    </w:p>
    <w:p w14:paraId="52831F4F" w14:textId="3D691CA0" w:rsidR="007A0C3A" w:rsidRPr="007A0C3A" w:rsidRDefault="007A0C3A" w:rsidP="00D3404A">
      <w:pPr>
        <w:pStyle w:val="Nagwek3"/>
        <w:spacing w:after="0" w:line="360" w:lineRule="auto"/>
      </w:pPr>
      <w:r w:rsidRPr="007A0C3A">
        <w:t>kolorystyka blatu: powierzchnia imitująca brzozę lub podobne drewno jasne, odcień naturalny + krawędzie / detale w kolorze szarym neutralnym (lub odcień zbliżony)</w:t>
      </w:r>
      <w:r w:rsidR="00B500E1">
        <w:t>;</w:t>
      </w:r>
    </w:p>
    <w:p w14:paraId="0B54E980" w14:textId="62C7DF2A" w:rsidR="007A0C3A" w:rsidRPr="007A0C3A" w:rsidRDefault="007A0C3A" w:rsidP="00D3404A">
      <w:pPr>
        <w:pStyle w:val="Nagwek3"/>
        <w:spacing w:after="0" w:line="360" w:lineRule="auto"/>
      </w:pPr>
      <w:r w:rsidRPr="007A0C3A">
        <w:t xml:space="preserve">krawędzie blatu zaokrąglone </w:t>
      </w:r>
      <w:r w:rsidR="00AE5610">
        <w:t>-</w:t>
      </w:r>
      <w:r w:rsidRPr="007A0C3A">
        <w:t xml:space="preserve"> bez ostrych kantów, w celu zwiększenia bezpieczeństwa użytkowników</w:t>
      </w:r>
      <w:r w:rsidR="00B500E1">
        <w:t>.</w:t>
      </w:r>
    </w:p>
    <w:p w14:paraId="538E9822" w14:textId="4DAFE229" w:rsidR="007A0C3A" w:rsidRPr="00AE5610" w:rsidRDefault="007A0C3A" w:rsidP="00D3404A">
      <w:pPr>
        <w:pStyle w:val="Nagwek2"/>
        <w:spacing w:after="0" w:line="360" w:lineRule="auto"/>
      </w:pPr>
      <w:r w:rsidRPr="00AE5610">
        <w:t>Stelaż / rama / nogi</w:t>
      </w:r>
      <w:r w:rsidR="00AE5610" w:rsidRPr="00AE5610">
        <w:t>:</w:t>
      </w:r>
    </w:p>
    <w:p w14:paraId="206F38E1" w14:textId="4DD4D3AC" w:rsidR="007A0C3A" w:rsidRPr="007A0C3A" w:rsidRDefault="007A0C3A" w:rsidP="00D3404A">
      <w:pPr>
        <w:pStyle w:val="Nagwek3"/>
        <w:numPr>
          <w:ilvl w:val="0"/>
          <w:numId w:val="31"/>
        </w:numPr>
        <w:spacing w:after="0" w:line="360" w:lineRule="auto"/>
        <w:ind w:left="1134"/>
      </w:pPr>
      <w:r w:rsidRPr="007A0C3A">
        <w:t xml:space="preserve">konstrukcja stołu </w:t>
      </w:r>
      <w:r w:rsidR="0065599D">
        <w:t xml:space="preserve">spawana, </w:t>
      </w:r>
      <w:r w:rsidRPr="007A0C3A">
        <w:t>wykonana ze stali lakierowanej proszkowo</w:t>
      </w:r>
      <w:r w:rsidR="00D92FA2" w:rsidRPr="00D92FA2">
        <w:t xml:space="preserve"> </w:t>
      </w:r>
      <w:r w:rsidR="00D92FA2">
        <w:t>(</w:t>
      </w:r>
      <w:r w:rsidR="00D92FA2" w:rsidRPr="00D92FA2">
        <w:t>odcienie czerni lub szarości, mieszczące się w st</w:t>
      </w:r>
      <w:r w:rsidR="00BE4CDB">
        <w:t>andardowej palecie kolorów RAL [</w:t>
      </w:r>
      <w:r w:rsidR="00D92FA2" w:rsidRPr="00D92FA2">
        <w:t>bez dopłat za kolor</w:t>
      </w:r>
      <w:r w:rsidR="00BE4CDB">
        <w:t>]</w:t>
      </w:r>
      <w:r w:rsidR="00D92FA2" w:rsidRPr="00D92FA2">
        <w:t>. Dokładny odcień Zamawiający wybierze po wyborze Wykonawcy, spośród zaproponowanych przez Wykonawcę kolorów</w:t>
      </w:r>
      <w:r w:rsidR="00D92FA2">
        <w:t>)</w:t>
      </w:r>
      <w:r w:rsidRPr="007A0C3A">
        <w:t xml:space="preserve"> lub innego materiału stalowego o równoważnej wytrzymałości i odporności na korozję / uszkodzenia mechaniczne</w:t>
      </w:r>
      <w:r w:rsidR="00B500E1">
        <w:t>;</w:t>
      </w:r>
    </w:p>
    <w:p w14:paraId="65E5D21F" w14:textId="42E22FB7" w:rsidR="007A0C3A" w:rsidRPr="007A0C3A" w:rsidRDefault="007A0C3A" w:rsidP="00D3404A">
      <w:pPr>
        <w:pStyle w:val="Nagwek3"/>
        <w:spacing w:after="0" w:line="360" w:lineRule="auto"/>
      </w:pPr>
      <w:r w:rsidRPr="007A0C3A">
        <w:t xml:space="preserve">nogi stołu wykonane z rur stalowych o okrągłym </w:t>
      </w:r>
      <w:r>
        <w:t xml:space="preserve">bądź </w:t>
      </w:r>
      <w:r w:rsidR="00A86D5F">
        <w:t>prostokątnym</w:t>
      </w:r>
      <w:r>
        <w:t xml:space="preserve"> przekroju</w:t>
      </w:r>
      <w:r w:rsidR="00B500E1">
        <w:t>;</w:t>
      </w:r>
    </w:p>
    <w:p w14:paraId="3CBAECEB" w14:textId="0954576B" w:rsidR="007A0C3A" w:rsidRPr="007A0C3A" w:rsidRDefault="007A0C3A" w:rsidP="00D3404A">
      <w:pPr>
        <w:pStyle w:val="Nagwek3"/>
        <w:spacing w:after="0" w:line="360" w:lineRule="auto"/>
      </w:pPr>
      <w:r w:rsidRPr="007A0C3A">
        <w:t>konstrukcja stabilna,</w:t>
      </w:r>
      <w:r w:rsidR="004834BB">
        <w:t xml:space="preserve"> </w:t>
      </w:r>
      <w:r w:rsidR="004834BB" w:rsidRPr="0065599D">
        <w:t>spawana</w:t>
      </w:r>
      <w:r w:rsidR="004834BB">
        <w:t>,</w:t>
      </w:r>
      <w:r w:rsidRPr="007A0C3A">
        <w:t xml:space="preserve"> trwała, odporna na obciążenia typowe dla mebli szkolnych / instytucjonalnych</w:t>
      </w:r>
      <w:r w:rsidR="00B500E1">
        <w:t>;</w:t>
      </w:r>
    </w:p>
    <w:p w14:paraId="6A1FBE4C" w14:textId="76BEE895" w:rsidR="007A0C3A" w:rsidRPr="007A0C3A" w:rsidRDefault="007A0C3A" w:rsidP="00D3404A">
      <w:pPr>
        <w:pStyle w:val="Nagwek3"/>
        <w:spacing w:after="0" w:line="360" w:lineRule="auto"/>
      </w:pPr>
      <w:r w:rsidRPr="007A0C3A">
        <w:t>stoły muszą być przewidziane do intensywnego użytkowania (częste czyszczenie, przemieszczanie, użytkowanie przez wiele osób)</w:t>
      </w:r>
      <w:r w:rsidR="00B500E1">
        <w:t>;</w:t>
      </w:r>
    </w:p>
    <w:p w14:paraId="5C4E154E" w14:textId="3AD41F3B" w:rsidR="007A0C3A" w:rsidRPr="007A0C3A" w:rsidRDefault="007A0C3A" w:rsidP="00D3404A">
      <w:pPr>
        <w:pStyle w:val="Nagwek3"/>
        <w:spacing w:after="0" w:line="360" w:lineRule="auto"/>
      </w:pPr>
      <w:r w:rsidRPr="007A0C3A">
        <w:lastRenderedPageBreak/>
        <w:t>nogi stołów muszą mieć regulowane stopki / podkładki poziomujące, co pozwala na stabilne ustawienie stołów na nierównej podłodze</w:t>
      </w:r>
      <w:r w:rsidR="00B500E1">
        <w:t>;</w:t>
      </w:r>
    </w:p>
    <w:p w14:paraId="3A94275B" w14:textId="7AE8BD37" w:rsidR="007A0C3A" w:rsidRPr="00AE5610" w:rsidRDefault="007A0C3A" w:rsidP="00D3404A">
      <w:pPr>
        <w:pStyle w:val="Nagwek2"/>
        <w:spacing w:after="0" w:line="360" w:lineRule="auto"/>
      </w:pPr>
      <w:r w:rsidRPr="00AE5610">
        <w:t>Wymagania użytkowe i normatywne</w:t>
      </w:r>
      <w:r w:rsidR="00AE5610" w:rsidRPr="00AE5610">
        <w:t>:</w:t>
      </w:r>
    </w:p>
    <w:p w14:paraId="60B6959D" w14:textId="7A4D4E87" w:rsidR="007A0C3A" w:rsidRPr="007A0C3A" w:rsidRDefault="007A0C3A" w:rsidP="00D3404A">
      <w:pPr>
        <w:pStyle w:val="Nagwek3"/>
        <w:numPr>
          <w:ilvl w:val="0"/>
          <w:numId w:val="32"/>
        </w:numPr>
        <w:spacing w:after="0" w:line="360" w:lineRule="auto"/>
        <w:ind w:left="1134" w:hanging="501"/>
      </w:pPr>
      <w:r w:rsidRPr="007A0C3A">
        <w:t>stoły muszą być przeznaczone do użytkowania w środowisku szkolnym / edukacyjnym / instytucjonalnym</w:t>
      </w:r>
      <w:r w:rsidR="00A86D5F">
        <w:t>;</w:t>
      </w:r>
    </w:p>
    <w:p w14:paraId="579693C8" w14:textId="4917D428" w:rsidR="007A0C3A" w:rsidRPr="007A0C3A" w:rsidRDefault="007A0C3A" w:rsidP="00D3404A">
      <w:pPr>
        <w:pStyle w:val="Nagwek3"/>
        <w:spacing w:after="0" w:line="360" w:lineRule="auto"/>
      </w:pPr>
      <w:r w:rsidRPr="007A0C3A">
        <w:t xml:space="preserve">konstrukcja i wykonanie muszą być zgodne z normą EN 1729 lub równoważną </w:t>
      </w:r>
      <w:bookmarkStart w:id="0" w:name="_GoBack"/>
      <w:bookmarkEnd w:id="0"/>
      <w:r w:rsidRPr="007A0C3A">
        <w:t xml:space="preserve">normą </w:t>
      </w:r>
      <w:r w:rsidR="00A86D5F">
        <w:t>-</w:t>
      </w:r>
      <w:r w:rsidRPr="007A0C3A">
        <w:t xml:space="preserve"> potwierdzającą wytrzymałość, bezpieczeństwo i ergonomię mebli do instytucji edukacyjnych;</w:t>
      </w:r>
    </w:p>
    <w:p w14:paraId="46B04123" w14:textId="3B581FFB" w:rsidR="007A0C3A" w:rsidRPr="007A0C3A" w:rsidRDefault="007A0C3A" w:rsidP="00D3404A">
      <w:pPr>
        <w:pStyle w:val="Nagwek3"/>
        <w:spacing w:after="0" w:line="360" w:lineRule="auto"/>
      </w:pPr>
      <w:r w:rsidRPr="007A0C3A">
        <w:t xml:space="preserve">blat </w:t>
      </w:r>
      <w:r w:rsidR="00AE5610">
        <w:t>musi</w:t>
      </w:r>
      <w:r w:rsidRPr="007A0C3A">
        <w:t xml:space="preserve"> być łatwy w czyszczeniu, odporny na działanie płynów (woda, środki dezynfekujące, typowe cieczy używane w placówkach)</w:t>
      </w:r>
      <w:r w:rsidR="00AE5610">
        <w:t>;</w:t>
      </w:r>
    </w:p>
    <w:p w14:paraId="72BFC19D" w14:textId="66D94C13" w:rsidR="007A0C3A" w:rsidRPr="007A0C3A" w:rsidRDefault="007A0C3A" w:rsidP="00D3404A">
      <w:pPr>
        <w:pStyle w:val="Nagwek3"/>
        <w:spacing w:after="0" w:line="360" w:lineRule="auto"/>
      </w:pPr>
      <w:r w:rsidRPr="007A0C3A">
        <w:t>wykończenia muszą być trwałe – odporny na ścieranie, pęknięcia, odkształcenia, nawet przy intensywnym użytkowaniu i częstym czyszczeniu</w:t>
      </w:r>
      <w:r w:rsidR="00AE5610">
        <w:t>;</w:t>
      </w:r>
    </w:p>
    <w:p w14:paraId="4173A570" w14:textId="29FD7A16" w:rsidR="007A0C3A" w:rsidRPr="00AE5610" w:rsidRDefault="007A0C3A" w:rsidP="00D3404A">
      <w:pPr>
        <w:pStyle w:val="Nagwek2"/>
        <w:spacing w:after="0" w:line="360" w:lineRule="auto"/>
      </w:pPr>
      <w:r w:rsidRPr="00AE5610">
        <w:t>Ilość</w:t>
      </w:r>
      <w:r w:rsidR="00AE5610" w:rsidRPr="00AE5610">
        <w:t>:</w:t>
      </w:r>
    </w:p>
    <w:p w14:paraId="0C9E87D7" w14:textId="77777777" w:rsidR="007A0C3A" w:rsidRPr="007A0C3A" w:rsidRDefault="007A0C3A" w:rsidP="00D3404A">
      <w:pPr>
        <w:pStyle w:val="Nagwek3"/>
        <w:numPr>
          <w:ilvl w:val="0"/>
          <w:numId w:val="33"/>
        </w:numPr>
        <w:spacing w:after="0" w:line="360" w:lineRule="auto"/>
        <w:ind w:left="1134"/>
      </w:pPr>
      <w:r w:rsidRPr="007A0C3A">
        <w:t>Zamawiana ilość: 100 sztuk stołów</w:t>
      </w:r>
    </w:p>
    <w:p w14:paraId="38CE07E4" w14:textId="6F843069" w:rsidR="007A0C3A" w:rsidRPr="00AE5610" w:rsidRDefault="007A0C3A" w:rsidP="00D3404A">
      <w:pPr>
        <w:pStyle w:val="Nagwek2"/>
        <w:spacing w:after="0" w:line="360" w:lineRule="auto"/>
      </w:pPr>
      <w:r w:rsidRPr="00AE5610">
        <w:t>Warunki dostawy i odbioru</w:t>
      </w:r>
      <w:r w:rsidR="00AE5610" w:rsidRPr="00AE5610">
        <w:t>:</w:t>
      </w:r>
    </w:p>
    <w:p w14:paraId="531185ED" w14:textId="715A4C3D" w:rsidR="007A0C3A" w:rsidRDefault="000C0F9A" w:rsidP="00950B53">
      <w:pPr>
        <w:pStyle w:val="Nagwek3"/>
        <w:numPr>
          <w:ilvl w:val="0"/>
          <w:numId w:val="34"/>
        </w:numPr>
        <w:spacing w:after="0" w:line="360" w:lineRule="auto"/>
        <w:ind w:left="1134" w:hanging="425"/>
      </w:pPr>
      <w:r>
        <w:t>s</w:t>
      </w:r>
      <w:r w:rsidR="007A0C3A" w:rsidRPr="007A0C3A">
        <w:t xml:space="preserve">toły dostarczone w całości (skompletowane stoły </w:t>
      </w:r>
      <w:r>
        <w:t>ze</w:t>
      </w:r>
      <w:r w:rsidR="007A0C3A" w:rsidRPr="007A0C3A">
        <w:t xml:space="preserve"> stopkami)</w:t>
      </w:r>
      <w:r w:rsidR="00950B53" w:rsidRPr="00950B53">
        <w:t xml:space="preserve"> i </w:t>
      </w:r>
      <w:r w:rsidR="00950B53">
        <w:t>wniesione</w:t>
      </w:r>
      <w:r w:rsidR="00950B53" w:rsidRPr="00950B53">
        <w:t xml:space="preserve"> do pomieszczeń na IV piętrze</w:t>
      </w:r>
      <w:r w:rsidR="00950B53">
        <w:t xml:space="preserve"> (jest możliwość skorzystania z windy towarowej)</w:t>
      </w:r>
      <w:r w:rsidR="00950B53" w:rsidRPr="00950B53">
        <w:t xml:space="preserve"> budynku biurowego „Arkońska Business Park A4” zlokalizowanym w Gdańsku, przy ul. Arkońskiej 6 (80-257 Gdańsk)</w:t>
      </w:r>
      <w:r w:rsidR="00307FE9">
        <w:t>;</w:t>
      </w:r>
    </w:p>
    <w:p w14:paraId="4A698758" w14:textId="00F973A4" w:rsidR="00307FE9" w:rsidRPr="00307FE9" w:rsidRDefault="00897199" w:rsidP="00307FE9">
      <w:pPr>
        <w:pStyle w:val="Nagwek3"/>
      </w:pPr>
      <w:r>
        <w:t>p</w:t>
      </w:r>
      <w:r w:rsidR="00307FE9">
        <w:t>referowane godziny dostawy: 17:00 – 8:00;</w:t>
      </w:r>
    </w:p>
    <w:p w14:paraId="624BB59B" w14:textId="1CB8D287" w:rsidR="007A0C3A" w:rsidRPr="007A0C3A" w:rsidRDefault="000C0F9A" w:rsidP="00D3404A">
      <w:pPr>
        <w:pStyle w:val="Nagwek3"/>
        <w:spacing w:after="0" w:line="360" w:lineRule="auto"/>
      </w:pPr>
      <w:r>
        <w:t>t</w:t>
      </w:r>
      <w:r w:rsidR="007A0C3A" w:rsidRPr="007A0C3A">
        <w:t>ermin dostawy: zgodnie z umową</w:t>
      </w:r>
      <w:r w:rsidR="00AE5610">
        <w:t xml:space="preserve"> -</w:t>
      </w:r>
      <w:r w:rsidR="007A0C3A" w:rsidRPr="007A0C3A">
        <w:t xml:space="preserve"> do wsk</w:t>
      </w:r>
      <w:r w:rsidR="00307FE9">
        <w:t>azanej daty przez Zamawiającego;</w:t>
      </w:r>
    </w:p>
    <w:p w14:paraId="0D82D35A" w14:textId="00C94272" w:rsidR="007A0C3A" w:rsidRPr="007A0C3A" w:rsidRDefault="000C0F9A" w:rsidP="00D3404A">
      <w:pPr>
        <w:pStyle w:val="Nagwek3"/>
        <w:spacing w:after="0" w:line="360" w:lineRule="auto"/>
      </w:pPr>
      <w:r>
        <w:t>o</w:t>
      </w:r>
      <w:r w:rsidR="007A0C3A" w:rsidRPr="007A0C3A">
        <w:t>dbiór nastąpi po kontroli jakości i zgodności z zamó</w:t>
      </w:r>
      <w:r w:rsidR="00AE5610">
        <w:t>wieniem -</w:t>
      </w:r>
      <w:r w:rsidR="007A0C3A" w:rsidRPr="007A0C3A">
        <w:t xml:space="preserve"> sprawdzeniu wymiarów, wykończenia, stabilności, działania regulacji, poziomowania</w:t>
      </w:r>
      <w:r>
        <w:t xml:space="preserve"> oraz dokumentów wymienionych w ust. 6</w:t>
      </w:r>
      <w:r w:rsidR="007A0C3A" w:rsidRPr="007A0C3A">
        <w:t>.</w:t>
      </w:r>
    </w:p>
    <w:p w14:paraId="6EF2E794" w14:textId="3D420D1A" w:rsidR="007A0C3A" w:rsidRPr="00AE5610" w:rsidRDefault="007A0C3A" w:rsidP="00D3404A">
      <w:pPr>
        <w:pStyle w:val="Nagwek2"/>
        <w:spacing w:after="0" w:line="360" w:lineRule="auto"/>
      </w:pPr>
      <w:r w:rsidRPr="00AE5610">
        <w:t>Wymagane dokumenty przy dostawie</w:t>
      </w:r>
      <w:r w:rsidR="00AE5610" w:rsidRPr="00AE5610">
        <w:t>:</w:t>
      </w:r>
    </w:p>
    <w:p w14:paraId="77AB0855" w14:textId="77777777" w:rsidR="007A0C3A" w:rsidRPr="007A0C3A" w:rsidRDefault="007A0C3A" w:rsidP="00D3404A">
      <w:pPr>
        <w:pStyle w:val="Nagwek3"/>
        <w:numPr>
          <w:ilvl w:val="0"/>
          <w:numId w:val="35"/>
        </w:numPr>
        <w:spacing w:after="0" w:line="360" w:lineRule="auto"/>
        <w:ind w:left="993"/>
      </w:pPr>
      <w:r w:rsidRPr="007A0C3A">
        <w:t>Wraz ze stołami Wykonawca zobowiązany jest przekazać:</w:t>
      </w:r>
    </w:p>
    <w:p w14:paraId="776B908C" w14:textId="77777777" w:rsidR="007A0C3A" w:rsidRPr="007A0C3A" w:rsidRDefault="007A0C3A" w:rsidP="00D3404A">
      <w:pPr>
        <w:numPr>
          <w:ilvl w:val="0"/>
          <w:numId w:val="29"/>
        </w:numPr>
        <w:spacing w:after="0" w:line="360" w:lineRule="auto"/>
        <w:ind w:left="1418"/>
      </w:pPr>
      <w:r w:rsidRPr="007A0C3A">
        <w:t>deklarację zgodności / certyfikat normy (np. EN 1729 lub równoważnej),</w:t>
      </w:r>
    </w:p>
    <w:p w14:paraId="74954BCF" w14:textId="77777777" w:rsidR="007A0C3A" w:rsidRPr="007A0C3A" w:rsidRDefault="007A0C3A" w:rsidP="00D3404A">
      <w:pPr>
        <w:numPr>
          <w:ilvl w:val="0"/>
          <w:numId w:val="29"/>
        </w:numPr>
        <w:spacing w:after="0" w:line="360" w:lineRule="auto"/>
        <w:ind w:left="1418"/>
      </w:pPr>
      <w:r w:rsidRPr="007A0C3A">
        <w:t>instrukcję użytkowania i konserwacji (w języku polskim lub angielskim),</w:t>
      </w:r>
    </w:p>
    <w:p w14:paraId="1E8A3545" w14:textId="77777777" w:rsidR="007A0C3A" w:rsidRPr="007A0C3A" w:rsidRDefault="007A0C3A" w:rsidP="00D3404A">
      <w:pPr>
        <w:numPr>
          <w:ilvl w:val="0"/>
          <w:numId w:val="29"/>
        </w:numPr>
        <w:spacing w:after="0" w:line="360" w:lineRule="auto"/>
        <w:ind w:left="1418"/>
      </w:pPr>
      <w:r w:rsidRPr="007A0C3A">
        <w:t>kartę gwarancyjną z okresem gwarancji min. 24 miesięcy,</w:t>
      </w:r>
    </w:p>
    <w:p w14:paraId="372A4F4A" w14:textId="58E2E0C5" w:rsidR="007A0C3A" w:rsidRPr="007A0C3A" w:rsidRDefault="007A0C3A" w:rsidP="00D3404A">
      <w:pPr>
        <w:numPr>
          <w:ilvl w:val="0"/>
          <w:numId w:val="29"/>
        </w:numPr>
        <w:spacing w:after="0" w:line="360" w:lineRule="auto"/>
        <w:ind w:left="1418"/>
      </w:pPr>
      <w:r w:rsidRPr="007A0C3A">
        <w:t>opis sposobu montażu / regulacji nóg.</w:t>
      </w:r>
    </w:p>
    <w:p w14:paraId="2F393224" w14:textId="678EEF39" w:rsidR="000C0F9A" w:rsidRDefault="000C0F9A" w:rsidP="00D3404A">
      <w:pPr>
        <w:pStyle w:val="Nagwek2"/>
        <w:spacing w:after="0" w:line="360" w:lineRule="auto"/>
      </w:pPr>
      <w:r>
        <w:t>Pozostałe wymagania:</w:t>
      </w:r>
    </w:p>
    <w:p w14:paraId="18C8D404" w14:textId="0C0B2940" w:rsidR="000C0F9A" w:rsidRPr="009D345D" w:rsidRDefault="000C0F9A" w:rsidP="00D3404A">
      <w:pPr>
        <w:pStyle w:val="Akapitzlist"/>
        <w:numPr>
          <w:ilvl w:val="1"/>
          <w:numId w:val="36"/>
        </w:numPr>
        <w:spacing w:after="0" w:line="360" w:lineRule="auto"/>
        <w:ind w:left="1134"/>
        <w:outlineLvl w:val="9"/>
      </w:pPr>
      <w:r>
        <w:t>stoły</w:t>
      </w:r>
      <w:r w:rsidRPr="009D345D">
        <w:t xml:space="preserve"> </w:t>
      </w:r>
      <w:r>
        <w:t xml:space="preserve">muszą być </w:t>
      </w:r>
      <w:r w:rsidRPr="009D345D">
        <w:t>fabrycznie nowe, wolne od wad, nieużywane.</w:t>
      </w:r>
    </w:p>
    <w:p w14:paraId="6B7A51E7" w14:textId="336E6566" w:rsidR="000C0F9A" w:rsidRDefault="000C0F9A" w:rsidP="00D3404A">
      <w:pPr>
        <w:pStyle w:val="Akapitzlist"/>
        <w:numPr>
          <w:ilvl w:val="1"/>
          <w:numId w:val="36"/>
        </w:numPr>
        <w:spacing w:after="0" w:line="360" w:lineRule="auto"/>
        <w:ind w:left="1134"/>
        <w:outlineLvl w:val="9"/>
      </w:pPr>
      <w:r>
        <w:lastRenderedPageBreak/>
        <w:t>g</w:t>
      </w:r>
      <w:r w:rsidRPr="009D345D">
        <w:t>warancja min. 24 miesiące.</w:t>
      </w:r>
    </w:p>
    <w:p w14:paraId="1C1C7BD2" w14:textId="12D5CD7F" w:rsidR="0032372C" w:rsidRPr="00AE5610" w:rsidRDefault="0032372C" w:rsidP="00D3404A">
      <w:pPr>
        <w:pStyle w:val="Nagwek2"/>
        <w:spacing w:after="0" w:line="360" w:lineRule="auto"/>
      </w:pPr>
      <w:r w:rsidRPr="00AE5610">
        <w:t xml:space="preserve">Zdjęcie poglądowe </w:t>
      </w:r>
      <w:r w:rsidR="00AE5610" w:rsidRPr="00AE5610">
        <w:t>stołu:</w:t>
      </w:r>
    </w:p>
    <w:p w14:paraId="1FE2A08C" w14:textId="46B9397B" w:rsidR="0032372C" w:rsidRPr="0032372C" w:rsidRDefault="007A0C3A" w:rsidP="00D3404A">
      <w:pPr>
        <w:numPr>
          <w:ilvl w:val="0"/>
          <w:numId w:val="0"/>
        </w:numPr>
        <w:spacing w:after="0" w:line="360" w:lineRule="auto"/>
        <w:ind w:left="1637"/>
      </w:pPr>
      <w:r>
        <w:rPr>
          <w:noProof/>
          <w:lang w:eastAsia="pl-PL"/>
        </w:rPr>
        <w:drawing>
          <wp:inline distT="0" distB="0" distL="0" distR="0" wp14:anchorId="4ADEFE0C" wp14:editId="41C75008">
            <wp:extent cx="2673928" cy="2743200"/>
            <wp:effectExtent l="0" t="0" r="0" b="0"/>
            <wp:docPr id="1" name="Obraz 1" descr="zdjęcie poglądowe stołu" title="zdjęcie poglądowe sto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6922" cy="281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72C" w:rsidRPr="0032372C" w:rsidSect="00950B53">
      <w:footerReference w:type="default" r:id="rId9"/>
      <w:headerReference w:type="first" r:id="rId10"/>
      <w:footerReference w:type="first" r:id="rId11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FDAD5" w16cex:dateUtc="2025-09-25T08:03:00Z"/>
  <w16cex:commentExtensible w16cex:durableId="39BD7C6D" w16cex:dateUtc="2025-09-25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D01CCA" w16cid:durableId="5F9FDAD5"/>
  <w16cid:commentId w16cid:paraId="161126BA" w16cid:durableId="39BD7C6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183D" w14:textId="77777777" w:rsidR="000B3041" w:rsidRDefault="000B3041" w:rsidP="007A0C3A">
      <w:r>
        <w:separator/>
      </w:r>
    </w:p>
  </w:endnote>
  <w:endnote w:type="continuationSeparator" w:id="0">
    <w:p w14:paraId="5C3C5338" w14:textId="77777777" w:rsidR="000B3041" w:rsidRDefault="000B3041" w:rsidP="007A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0756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B5E93AC" w14:textId="5D0017DB" w:rsidR="00950B53" w:rsidRPr="00950B53" w:rsidRDefault="00950B53" w:rsidP="00950B53">
            <w:pPr>
              <w:pStyle w:val="Stopka"/>
              <w:numPr>
                <w:ilvl w:val="0"/>
                <w:numId w:val="0"/>
              </w:numPr>
            </w:pPr>
            <w:r w:rsidRPr="00950B53">
              <w:t xml:space="preserve">Strona </w:t>
            </w:r>
            <w:r w:rsidRPr="00950B53">
              <w:rPr>
                <w:bCs/>
                <w:szCs w:val="24"/>
              </w:rPr>
              <w:fldChar w:fldCharType="begin"/>
            </w:r>
            <w:r w:rsidRPr="00950B53">
              <w:rPr>
                <w:bCs/>
              </w:rPr>
              <w:instrText>PAGE</w:instrText>
            </w:r>
            <w:r w:rsidRPr="00950B53">
              <w:rPr>
                <w:bCs/>
                <w:szCs w:val="24"/>
              </w:rPr>
              <w:fldChar w:fldCharType="separate"/>
            </w:r>
            <w:r w:rsidR="00897199">
              <w:rPr>
                <w:bCs/>
                <w:noProof/>
              </w:rPr>
              <w:t>3</w:t>
            </w:r>
            <w:r w:rsidRPr="00950B53">
              <w:rPr>
                <w:bCs/>
                <w:szCs w:val="24"/>
              </w:rPr>
              <w:fldChar w:fldCharType="end"/>
            </w:r>
            <w:r w:rsidRPr="00950B53">
              <w:t xml:space="preserve"> z </w:t>
            </w:r>
            <w:r w:rsidRPr="00950B53">
              <w:rPr>
                <w:bCs/>
                <w:szCs w:val="24"/>
              </w:rPr>
              <w:fldChar w:fldCharType="begin"/>
            </w:r>
            <w:r w:rsidRPr="00950B53">
              <w:rPr>
                <w:bCs/>
              </w:rPr>
              <w:instrText>NUMPAGES</w:instrText>
            </w:r>
            <w:r w:rsidRPr="00950B53">
              <w:rPr>
                <w:bCs/>
                <w:szCs w:val="24"/>
              </w:rPr>
              <w:fldChar w:fldCharType="separate"/>
            </w:r>
            <w:r w:rsidR="00897199">
              <w:rPr>
                <w:bCs/>
                <w:noProof/>
              </w:rPr>
              <w:t>3</w:t>
            </w:r>
            <w:r w:rsidRPr="00950B53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C6792E7" w14:textId="0FDE4333" w:rsidR="000B3041" w:rsidRPr="00E40F19" w:rsidRDefault="000B3041" w:rsidP="00A86D5F">
    <w:pPr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A5AC" w14:textId="77777777" w:rsidR="000B3041" w:rsidRDefault="000B3041" w:rsidP="007A0C3A">
    <w:pPr>
      <w:rPr>
        <w:lang w:eastAsia="pl-PL"/>
      </w:rPr>
    </w:pPr>
    <w:r>
      <w:rPr>
        <w:lang w:eastAsia="pl-PL"/>
      </w:rPr>
      <w:t xml:space="preserve">- </w:t>
    </w:r>
    <w:r w:rsidRPr="00C32039">
      <w:rPr>
        <w:vertAlign w:val="superscript"/>
        <w:lang w:eastAsia="pl-PL"/>
      </w:rPr>
      <w:footnoteRef/>
    </w:r>
    <w:r w:rsidRPr="00C32039">
      <w:rPr>
        <w:lang w:eastAsia="pl-PL"/>
      </w:rPr>
      <w:t xml:space="preserve"> dotyczy zamówień powyżej 5.000 zł do kwoty stanowiącej równowartość w zł 30.000 euro</w:t>
    </w:r>
  </w:p>
  <w:p w14:paraId="4D268C27" w14:textId="77777777" w:rsidR="000B3041" w:rsidRDefault="000B3041" w:rsidP="007A0C3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AE37A" w14:textId="77777777" w:rsidR="000B3041" w:rsidRDefault="000B3041" w:rsidP="007A0C3A">
      <w:r>
        <w:separator/>
      </w:r>
    </w:p>
  </w:footnote>
  <w:footnote w:type="continuationSeparator" w:id="0">
    <w:p w14:paraId="4ED8B83B" w14:textId="77777777" w:rsidR="000B3041" w:rsidRDefault="000B3041" w:rsidP="007A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A631" w14:textId="77777777" w:rsidR="000B3041" w:rsidRPr="007B17CB" w:rsidRDefault="000B3041" w:rsidP="007A0C3A">
    <w:r w:rsidRPr="007B17CB">
      <w:t>Krakowa Szkoła Sądownictwa i Prokuratury</w:t>
    </w:r>
  </w:p>
  <w:p w14:paraId="7E9D8688" w14:textId="77777777" w:rsidR="000B3041" w:rsidRPr="007B17CB" w:rsidRDefault="000B3041" w:rsidP="007A0C3A">
    <w:r w:rsidRPr="007B17C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4E4C3B" wp14:editId="73CF4BFF">
          <wp:simplePos x="0" y="0"/>
          <wp:positionH relativeFrom="column">
            <wp:posOffset>-112588</wp:posOffset>
          </wp:positionH>
          <wp:positionV relativeFrom="paragraph">
            <wp:posOffset>-68387</wp:posOffset>
          </wp:positionV>
          <wp:extent cx="724394" cy="689778"/>
          <wp:effectExtent l="0" t="0" r="0" b="0"/>
          <wp:wrapNone/>
          <wp:docPr id="15" name="Obraz 15" descr="C:\Users\lukda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dan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94" cy="689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7CB">
      <w:t>Biuro Administracyjne</w:t>
    </w:r>
  </w:p>
  <w:p w14:paraId="7C3EFC59" w14:textId="77777777" w:rsidR="000B3041" w:rsidRPr="007B17CB" w:rsidRDefault="000B3041" w:rsidP="007A0C3A">
    <w:r w:rsidRPr="007B17CB">
      <w:t>ul. Przy Rondzie 5</w:t>
    </w:r>
  </w:p>
  <w:p w14:paraId="1763E6BC" w14:textId="77777777" w:rsidR="000B3041" w:rsidRDefault="000B3041" w:rsidP="007A0C3A">
    <w:r w:rsidRPr="007B17CB">
      <w:t>31-547 Kraków</w:t>
    </w:r>
  </w:p>
  <w:p w14:paraId="6E976C46" w14:textId="77777777" w:rsidR="000B3041" w:rsidRPr="007B17CB" w:rsidRDefault="000B3041" w:rsidP="007A0C3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3A9"/>
    <w:multiLevelType w:val="hybridMultilevel"/>
    <w:tmpl w:val="88F825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E1FFC"/>
    <w:multiLevelType w:val="hybridMultilevel"/>
    <w:tmpl w:val="99803F96"/>
    <w:lvl w:ilvl="0" w:tplc="CCC65A66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CCC65A6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4006DC"/>
    <w:multiLevelType w:val="hybridMultilevel"/>
    <w:tmpl w:val="BE486E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A59BA"/>
    <w:multiLevelType w:val="hybridMultilevel"/>
    <w:tmpl w:val="0BBA27CE"/>
    <w:lvl w:ilvl="0" w:tplc="CCC65A66">
      <w:start w:val="5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BDF77DE"/>
    <w:multiLevelType w:val="hybridMultilevel"/>
    <w:tmpl w:val="828A9202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C43A9D"/>
    <w:multiLevelType w:val="hybridMultilevel"/>
    <w:tmpl w:val="C9DA50C0"/>
    <w:lvl w:ilvl="0" w:tplc="CCC65A66">
      <w:start w:val="5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A373D9"/>
    <w:multiLevelType w:val="hybridMultilevel"/>
    <w:tmpl w:val="320AF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562BF"/>
    <w:multiLevelType w:val="multilevel"/>
    <w:tmpl w:val="12DE45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EF4FCA"/>
    <w:multiLevelType w:val="hybridMultilevel"/>
    <w:tmpl w:val="315A9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2858"/>
    <w:multiLevelType w:val="hybridMultilevel"/>
    <w:tmpl w:val="D5C0C918"/>
    <w:lvl w:ilvl="0" w:tplc="B4360C9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4DA4"/>
    <w:multiLevelType w:val="hybridMultilevel"/>
    <w:tmpl w:val="8778674A"/>
    <w:lvl w:ilvl="0" w:tplc="CCC65A66">
      <w:start w:val="5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E576C6"/>
    <w:multiLevelType w:val="multilevel"/>
    <w:tmpl w:val="7CDC6E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0E58CE"/>
    <w:multiLevelType w:val="hybridMultilevel"/>
    <w:tmpl w:val="5A0019E0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0F37C7"/>
    <w:multiLevelType w:val="hybridMultilevel"/>
    <w:tmpl w:val="21342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47EDA"/>
    <w:multiLevelType w:val="multilevel"/>
    <w:tmpl w:val="F718F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9B0256"/>
    <w:multiLevelType w:val="multilevel"/>
    <w:tmpl w:val="9DF2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1E7FB3"/>
    <w:multiLevelType w:val="hybridMultilevel"/>
    <w:tmpl w:val="DC02B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64A0E75E">
      <w:start w:val="1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A67C0"/>
    <w:multiLevelType w:val="multilevel"/>
    <w:tmpl w:val="F14440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713EBC"/>
    <w:multiLevelType w:val="hybridMultilevel"/>
    <w:tmpl w:val="E8300390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213AB7"/>
    <w:multiLevelType w:val="hybridMultilevel"/>
    <w:tmpl w:val="E2F43D96"/>
    <w:lvl w:ilvl="0" w:tplc="04A48148">
      <w:start w:val="1"/>
      <w:numFmt w:val="decimal"/>
      <w:pStyle w:val="Nagwek3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5A4725"/>
    <w:multiLevelType w:val="hybridMultilevel"/>
    <w:tmpl w:val="262489B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 w15:restartNumberingAfterBreak="0">
    <w:nsid w:val="6B2B2934"/>
    <w:multiLevelType w:val="hybridMultilevel"/>
    <w:tmpl w:val="8BFA83B4"/>
    <w:lvl w:ilvl="0" w:tplc="28107AF2">
      <w:start w:val="1"/>
      <w:numFmt w:val="decimal"/>
      <w:pStyle w:val="Normalny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2F7D44"/>
    <w:multiLevelType w:val="hybridMultilevel"/>
    <w:tmpl w:val="C2FA71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2359B6"/>
    <w:multiLevelType w:val="hybridMultilevel"/>
    <w:tmpl w:val="BB4847A6"/>
    <w:lvl w:ilvl="0" w:tplc="CCC65A66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07789B"/>
    <w:multiLevelType w:val="hybridMultilevel"/>
    <w:tmpl w:val="4BA8E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C65AB"/>
    <w:multiLevelType w:val="hybridMultilevel"/>
    <w:tmpl w:val="269ED5BA"/>
    <w:lvl w:ilvl="0" w:tplc="28107A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4071B5"/>
    <w:multiLevelType w:val="hybridMultilevel"/>
    <w:tmpl w:val="010EE3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4"/>
  </w:num>
  <w:num w:numId="4">
    <w:abstractNumId w:val="13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17"/>
  </w:num>
  <w:num w:numId="10">
    <w:abstractNumId w:val="8"/>
  </w:num>
  <w:num w:numId="11">
    <w:abstractNumId w:val="7"/>
  </w:num>
  <w:num w:numId="12">
    <w:abstractNumId w:val="22"/>
  </w:num>
  <w:num w:numId="13">
    <w:abstractNumId w:val="21"/>
  </w:num>
  <w:num w:numId="14">
    <w:abstractNumId w:val="21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19"/>
  </w:num>
  <w:num w:numId="19">
    <w:abstractNumId w:val="16"/>
  </w:num>
  <w:num w:numId="20">
    <w:abstractNumId w:val="12"/>
  </w:num>
  <w:num w:numId="21">
    <w:abstractNumId w:val="23"/>
  </w:num>
  <w:num w:numId="22">
    <w:abstractNumId w:val="1"/>
  </w:num>
  <w:num w:numId="23">
    <w:abstractNumId w:val="10"/>
  </w:num>
  <w:num w:numId="24">
    <w:abstractNumId w:val="3"/>
  </w:num>
  <w:num w:numId="25">
    <w:abstractNumId w:val="20"/>
  </w:num>
  <w:num w:numId="26">
    <w:abstractNumId w:val="18"/>
  </w:num>
  <w:num w:numId="27">
    <w:abstractNumId w:val="4"/>
  </w:num>
  <w:num w:numId="28">
    <w:abstractNumId w:val="2"/>
  </w:num>
  <w:num w:numId="29">
    <w:abstractNumId w:val="5"/>
  </w:num>
  <w:num w:numId="30">
    <w:abstractNumId w:val="2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8"/>
    <w:rsid w:val="000259D0"/>
    <w:rsid w:val="00091AAA"/>
    <w:rsid w:val="00092AF3"/>
    <w:rsid w:val="000A094E"/>
    <w:rsid w:val="000A5488"/>
    <w:rsid w:val="000B3041"/>
    <w:rsid w:val="000B5C96"/>
    <w:rsid w:val="000C0F9A"/>
    <w:rsid w:val="000C7964"/>
    <w:rsid w:val="000D3B06"/>
    <w:rsid w:val="000D6BD7"/>
    <w:rsid w:val="000F2DB7"/>
    <w:rsid w:val="000F6CB0"/>
    <w:rsid w:val="00101CC6"/>
    <w:rsid w:val="0010456E"/>
    <w:rsid w:val="001128AA"/>
    <w:rsid w:val="00114838"/>
    <w:rsid w:val="00121E73"/>
    <w:rsid w:val="001246CD"/>
    <w:rsid w:val="00141FDE"/>
    <w:rsid w:val="00147861"/>
    <w:rsid w:val="00166866"/>
    <w:rsid w:val="001679BE"/>
    <w:rsid w:val="001746BA"/>
    <w:rsid w:val="001767A1"/>
    <w:rsid w:val="00185C0E"/>
    <w:rsid w:val="001D4895"/>
    <w:rsid w:val="001E5364"/>
    <w:rsid w:val="002005A5"/>
    <w:rsid w:val="0020580E"/>
    <w:rsid w:val="00230A9C"/>
    <w:rsid w:val="00246E82"/>
    <w:rsid w:val="00260B34"/>
    <w:rsid w:val="0028107D"/>
    <w:rsid w:val="0029554A"/>
    <w:rsid w:val="002D5F54"/>
    <w:rsid w:val="002E3104"/>
    <w:rsid w:val="002F2918"/>
    <w:rsid w:val="002F46D8"/>
    <w:rsid w:val="00307FE9"/>
    <w:rsid w:val="00314092"/>
    <w:rsid w:val="00320130"/>
    <w:rsid w:val="0032372C"/>
    <w:rsid w:val="00324D7A"/>
    <w:rsid w:val="0032710D"/>
    <w:rsid w:val="003305C3"/>
    <w:rsid w:val="00331DE8"/>
    <w:rsid w:val="00336B0E"/>
    <w:rsid w:val="00337B04"/>
    <w:rsid w:val="00340D9D"/>
    <w:rsid w:val="00344624"/>
    <w:rsid w:val="00351BDB"/>
    <w:rsid w:val="003816D5"/>
    <w:rsid w:val="003855FC"/>
    <w:rsid w:val="0038795B"/>
    <w:rsid w:val="003A1020"/>
    <w:rsid w:val="003A7E52"/>
    <w:rsid w:val="003C4238"/>
    <w:rsid w:val="003C6E53"/>
    <w:rsid w:val="003C7854"/>
    <w:rsid w:val="003D41FD"/>
    <w:rsid w:val="003F3677"/>
    <w:rsid w:val="003F7773"/>
    <w:rsid w:val="004039F4"/>
    <w:rsid w:val="00403E97"/>
    <w:rsid w:val="00415B7C"/>
    <w:rsid w:val="0041613A"/>
    <w:rsid w:val="004179DF"/>
    <w:rsid w:val="00422B68"/>
    <w:rsid w:val="00481947"/>
    <w:rsid w:val="004834BB"/>
    <w:rsid w:val="0049328F"/>
    <w:rsid w:val="00496C34"/>
    <w:rsid w:val="004B21DE"/>
    <w:rsid w:val="004C3D81"/>
    <w:rsid w:val="004E6DF1"/>
    <w:rsid w:val="004F14AF"/>
    <w:rsid w:val="004F680D"/>
    <w:rsid w:val="004F7412"/>
    <w:rsid w:val="00500DF5"/>
    <w:rsid w:val="00503A91"/>
    <w:rsid w:val="005068B7"/>
    <w:rsid w:val="00552051"/>
    <w:rsid w:val="00553F49"/>
    <w:rsid w:val="00571B2B"/>
    <w:rsid w:val="00572629"/>
    <w:rsid w:val="00573F79"/>
    <w:rsid w:val="00576C45"/>
    <w:rsid w:val="00582CEA"/>
    <w:rsid w:val="0059472E"/>
    <w:rsid w:val="00595D16"/>
    <w:rsid w:val="005A1103"/>
    <w:rsid w:val="005A1DCE"/>
    <w:rsid w:val="005A2248"/>
    <w:rsid w:val="005B55FC"/>
    <w:rsid w:val="005B62AA"/>
    <w:rsid w:val="005C234B"/>
    <w:rsid w:val="005D4E51"/>
    <w:rsid w:val="005E03BC"/>
    <w:rsid w:val="005E49F9"/>
    <w:rsid w:val="005E7C45"/>
    <w:rsid w:val="005F7102"/>
    <w:rsid w:val="00620DE2"/>
    <w:rsid w:val="00636393"/>
    <w:rsid w:val="00650CBF"/>
    <w:rsid w:val="0065599D"/>
    <w:rsid w:val="00682AAD"/>
    <w:rsid w:val="00695CFE"/>
    <w:rsid w:val="006B0DAF"/>
    <w:rsid w:val="006B40CF"/>
    <w:rsid w:val="006B753F"/>
    <w:rsid w:val="006C222E"/>
    <w:rsid w:val="006C67E8"/>
    <w:rsid w:val="006D495A"/>
    <w:rsid w:val="006E18D5"/>
    <w:rsid w:val="006F2C41"/>
    <w:rsid w:val="0070096E"/>
    <w:rsid w:val="00723D96"/>
    <w:rsid w:val="007324F6"/>
    <w:rsid w:val="007445D9"/>
    <w:rsid w:val="0076170F"/>
    <w:rsid w:val="007814CD"/>
    <w:rsid w:val="007A00B6"/>
    <w:rsid w:val="007A0C3A"/>
    <w:rsid w:val="007A129B"/>
    <w:rsid w:val="007A7466"/>
    <w:rsid w:val="007C73B8"/>
    <w:rsid w:val="007D0035"/>
    <w:rsid w:val="007D471A"/>
    <w:rsid w:val="007D7CC4"/>
    <w:rsid w:val="008215D5"/>
    <w:rsid w:val="00821D24"/>
    <w:rsid w:val="008258EB"/>
    <w:rsid w:val="008271E1"/>
    <w:rsid w:val="00830735"/>
    <w:rsid w:val="00856453"/>
    <w:rsid w:val="008655CC"/>
    <w:rsid w:val="00886F15"/>
    <w:rsid w:val="00897199"/>
    <w:rsid w:val="008A042E"/>
    <w:rsid w:val="008B2A84"/>
    <w:rsid w:val="008C659E"/>
    <w:rsid w:val="008D2A0D"/>
    <w:rsid w:val="008D3CFF"/>
    <w:rsid w:val="008D7EC0"/>
    <w:rsid w:val="008E0276"/>
    <w:rsid w:val="008F49F2"/>
    <w:rsid w:val="008F675B"/>
    <w:rsid w:val="00900689"/>
    <w:rsid w:val="009135E7"/>
    <w:rsid w:val="00925AEB"/>
    <w:rsid w:val="00930443"/>
    <w:rsid w:val="009424DE"/>
    <w:rsid w:val="00950B53"/>
    <w:rsid w:val="009530BE"/>
    <w:rsid w:val="00983803"/>
    <w:rsid w:val="009858E3"/>
    <w:rsid w:val="00994E27"/>
    <w:rsid w:val="009B24DC"/>
    <w:rsid w:val="009B2FB1"/>
    <w:rsid w:val="009D345D"/>
    <w:rsid w:val="009D4A65"/>
    <w:rsid w:val="009E07E7"/>
    <w:rsid w:val="009E3F8C"/>
    <w:rsid w:val="009E4A65"/>
    <w:rsid w:val="009F1BF0"/>
    <w:rsid w:val="009F474A"/>
    <w:rsid w:val="009F6B05"/>
    <w:rsid w:val="009F6B9C"/>
    <w:rsid w:val="00A1044C"/>
    <w:rsid w:val="00A22A7F"/>
    <w:rsid w:val="00A54143"/>
    <w:rsid w:val="00A55F81"/>
    <w:rsid w:val="00A60A1E"/>
    <w:rsid w:val="00A8609C"/>
    <w:rsid w:val="00A86D5F"/>
    <w:rsid w:val="00A94200"/>
    <w:rsid w:val="00AA201A"/>
    <w:rsid w:val="00AD3AFA"/>
    <w:rsid w:val="00AD6D02"/>
    <w:rsid w:val="00AE5610"/>
    <w:rsid w:val="00AE62E8"/>
    <w:rsid w:val="00B00E5E"/>
    <w:rsid w:val="00B1702F"/>
    <w:rsid w:val="00B20C57"/>
    <w:rsid w:val="00B239D0"/>
    <w:rsid w:val="00B42638"/>
    <w:rsid w:val="00B43ED8"/>
    <w:rsid w:val="00B500E1"/>
    <w:rsid w:val="00B614A8"/>
    <w:rsid w:val="00B71BFE"/>
    <w:rsid w:val="00B74F53"/>
    <w:rsid w:val="00B80EE9"/>
    <w:rsid w:val="00B82599"/>
    <w:rsid w:val="00B97C97"/>
    <w:rsid w:val="00BA34B5"/>
    <w:rsid w:val="00BA737F"/>
    <w:rsid w:val="00BA793E"/>
    <w:rsid w:val="00BB5A89"/>
    <w:rsid w:val="00BC1255"/>
    <w:rsid w:val="00BD03D9"/>
    <w:rsid w:val="00BD5535"/>
    <w:rsid w:val="00BD5720"/>
    <w:rsid w:val="00BE3A91"/>
    <w:rsid w:val="00BE4CDB"/>
    <w:rsid w:val="00C01E11"/>
    <w:rsid w:val="00C149BE"/>
    <w:rsid w:val="00C22EB0"/>
    <w:rsid w:val="00C234CF"/>
    <w:rsid w:val="00C31EA2"/>
    <w:rsid w:val="00C32039"/>
    <w:rsid w:val="00C43608"/>
    <w:rsid w:val="00C57D58"/>
    <w:rsid w:val="00C72BD0"/>
    <w:rsid w:val="00C73506"/>
    <w:rsid w:val="00C8542F"/>
    <w:rsid w:val="00C93435"/>
    <w:rsid w:val="00C93B5B"/>
    <w:rsid w:val="00C95DC8"/>
    <w:rsid w:val="00CA42D6"/>
    <w:rsid w:val="00CB3D2A"/>
    <w:rsid w:val="00CB7125"/>
    <w:rsid w:val="00CC1914"/>
    <w:rsid w:val="00CC78EC"/>
    <w:rsid w:val="00CD5577"/>
    <w:rsid w:val="00CE0C61"/>
    <w:rsid w:val="00CE1248"/>
    <w:rsid w:val="00CE46A5"/>
    <w:rsid w:val="00D145FD"/>
    <w:rsid w:val="00D2309D"/>
    <w:rsid w:val="00D3404A"/>
    <w:rsid w:val="00D37565"/>
    <w:rsid w:val="00D400CA"/>
    <w:rsid w:val="00D4056D"/>
    <w:rsid w:val="00D433AB"/>
    <w:rsid w:val="00D50D97"/>
    <w:rsid w:val="00D52A49"/>
    <w:rsid w:val="00D53F25"/>
    <w:rsid w:val="00D53F90"/>
    <w:rsid w:val="00D55DDC"/>
    <w:rsid w:val="00D62225"/>
    <w:rsid w:val="00D71BB9"/>
    <w:rsid w:val="00D846C6"/>
    <w:rsid w:val="00D87135"/>
    <w:rsid w:val="00D92FA2"/>
    <w:rsid w:val="00DB2DDB"/>
    <w:rsid w:val="00DD312A"/>
    <w:rsid w:val="00DD600E"/>
    <w:rsid w:val="00DF21F5"/>
    <w:rsid w:val="00E22BB6"/>
    <w:rsid w:val="00E2561C"/>
    <w:rsid w:val="00E37F54"/>
    <w:rsid w:val="00E40F19"/>
    <w:rsid w:val="00E4329F"/>
    <w:rsid w:val="00E5046F"/>
    <w:rsid w:val="00E532C2"/>
    <w:rsid w:val="00E55DAA"/>
    <w:rsid w:val="00E56047"/>
    <w:rsid w:val="00E6781F"/>
    <w:rsid w:val="00E928FD"/>
    <w:rsid w:val="00E9527F"/>
    <w:rsid w:val="00EC37EF"/>
    <w:rsid w:val="00ED4125"/>
    <w:rsid w:val="00F073F1"/>
    <w:rsid w:val="00F14ECA"/>
    <w:rsid w:val="00F47F3A"/>
    <w:rsid w:val="00F570E9"/>
    <w:rsid w:val="00F65071"/>
    <w:rsid w:val="00F65933"/>
    <w:rsid w:val="00F65B3E"/>
    <w:rsid w:val="00F72382"/>
    <w:rsid w:val="00F93D20"/>
    <w:rsid w:val="00FA4BD3"/>
    <w:rsid w:val="00FB4645"/>
    <w:rsid w:val="00FF034F"/>
    <w:rsid w:val="00FF396D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DEC6"/>
  <w15:docId w15:val="{60CE3922-1C08-4EAC-9968-875A1710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C3A"/>
    <w:pPr>
      <w:numPr>
        <w:numId w:val="13"/>
      </w:numPr>
      <w:outlineLvl w:val="1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D5535"/>
    <w:pPr>
      <w:numPr>
        <w:numId w:val="0"/>
      </w:numPr>
      <w:spacing w:after="0"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1EA2"/>
    <w:rPr>
      <w:b/>
      <w:bCs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7A0C3A"/>
    <w:pPr>
      <w:numPr>
        <w:numId w:val="18"/>
      </w:numPr>
      <w:ind w:left="1134" w:hanging="425"/>
      <w:outlineLvl w:val="2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C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0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7C73B8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9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0D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0D9D"/>
    <w:pPr>
      <w:ind w:left="720"/>
      <w:contextualSpacing/>
    </w:pPr>
  </w:style>
  <w:style w:type="paragraph" w:styleId="Bezodstpw">
    <w:name w:val="No Spacing"/>
    <w:uiPriority w:val="1"/>
    <w:qFormat/>
    <w:rsid w:val="002D5F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CEA"/>
  </w:style>
  <w:style w:type="paragraph" w:styleId="Stopka">
    <w:name w:val="footer"/>
    <w:basedOn w:val="Normalny"/>
    <w:link w:val="Stopka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CEA"/>
  </w:style>
  <w:style w:type="character" w:styleId="Odwoaniedokomentarza">
    <w:name w:val="annotation reference"/>
    <w:basedOn w:val="Domylnaczcionkaakapitu"/>
    <w:uiPriority w:val="99"/>
    <w:semiHidden/>
    <w:unhideWhenUsed/>
    <w:rsid w:val="000A5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5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5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48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D5535"/>
    <w:rPr>
      <w:b/>
      <w:bCs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1EA2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0E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4F680D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7A0C3A"/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9B2FB1"/>
    <w:rPr>
      <w:rFonts w:ascii="Times New Roman" w:hAnsi="Times New Roman" w:cs="Times New Roman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C3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DB71-3798-4D4E-AA08-F857ED1A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3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22</cp:revision>
  <cp:lastPrinted>2021-11-29T09:06:00Z</cp:lastPrinted>
  <dcterms:created xsi:type="dcterms:W3CDTF">2025-10-02T12:22:00Z</dcterms:created>
  <dcterms:modified xsi:type="dcterms:W3CDTF">2025-12-11T09:01:00Z</dcterms:modified>
</cp:coreProperties>
</file>