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647DFA">
        <w:rPr>
          <w:rFonts w:ascii="Times New Roman" w:hAnsi="Times New Roman" w:cs="Times New Roman"/>
        </w:rPr>
        <w:t>V</w:t>
      </w:r>
      <w:r w:rsidR="003B35AC">
        <w:rPr>
          <w:rFonts w:ascii="Times New Roman" w:hAnsi="Times New Roman" w:cs="Times New Roman"/>
        </w:rPr>
        <w:t>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453730">
        <w:rPr>
          <w:rFonts w:ascii="Times New Roman" w:hAnsi="Times New Roman" w:cs="Times New Roman"/>
        </w:rPr>
        <w:t xml:space="preserve">13 września do 24 września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>uraturze Rejonowej ……………………………..…………………………………………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537DCB" w:rsidRDefault="00537DCB" w:rsidP="00537D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438A9" w:rsidRPr="00537DCB">
              <w:rPr>
                <w:rFonts w:ascii="Times New Roman" w:hAnsi="Times New Roman" w:cs="Times New Roman"/>
              </w:rPr>
              <w:t xml:space="preserve">Analiza akt spraw pod kątem istnienia przesłanek do wydania postanowień       o zabezpieczeniu majątkowym; sporządzanie projektów postanowień     o zabezpieczeniu majątkowym wraz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0438A9" w:rsidRPr="00537DCB">
              <w:rPr>
                <w:rFonts w:ascii="Times New Roman" w:hAnsi="Times New Roman" w:cs="Times New Roman"/>
              </w:rPr>
              <w:t>z uzasadnieniem.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5333D8" w:rsidP="004D12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D12C2" w:rsidRPr="004D12C2">
              <w:rPr>
                <w:rFonts w:ascii="Times New Roman" w:hAnsi="Times New Roman" w:cs="Times New Roman"/>
              </w:rPr>
              <w:t xml:space="preserve">Analiza spraw pod kątem konieczności zastosowania środków </w:t>
            </w:r>
            <w:r w:rsidR="004D12C2">
              <w:rPr>
                <w:rFonts w:ascii="Times New Roman" w:hAnsi="Times New Roman" w:cs="Times New Roman"/>
              </w:rPr>
              <w:t>z</w:t>
            </w:r>
            <w:r w:rsidR="004D12C2" w:rsidRPr="004D12C2">
              <w:rPr>
                <w:rFonts w:ascii="Times New Roman" w:hAnsi="Times New Roman" w:cs="Times New Roman"/>
              </w:rPr>
              <w:t>apobiegawczych o charakterze wolnościowym i wyboru właściwego środka; opracowywanie projektów postanowień o zastosowaniu środków zapobiegawczych o charakterze wolnościowym wraz z ich uzasadnieniem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5333D8" w:rsidP="007D07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D0711" w:rsidRPr="007D0711">
              <w:rPr>
                <w:rFonts w:ascii="Times New Roman" w:hAnsi="Times New Roman" w:cs="Times New Roman"/>
              </w:rPr>
              <w:t xml:space="preserve">Analiza spraw w zakresie zaskarżania decyzji w przedmiocie zastosowania środków zapobiegawczych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7D0711" w:rsidRPr="007D0711">
              <w:rPr>
                <w:rFonts w:ascii="Times New Roman" w:hAnsi="Times New Roman" w:cs="Times New Roman"/>
              </w:rPr>
              <w:t xml:space="preserve">o charakterze wolnościowym, sporządzanie projektów decyzji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7D0711" w:rsidRPr="007D0711">
              <w:rPr>
                <w:rFonts w:ascii="Times New Roman" w:hAnsi="Times New Roman" w:cs="Times New Roman"/>
              </w:rPr>
              <w:t>o odmowie uwzględnienia wniosku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7D0711" w:rsidRPr="007D0711">
              <w:rPr>
                <w:rFonts w:ascii="Times New Roman" w:hAnsi="Times New Roman" w:cs="Times New Roman"/>
              </w:rPr>
              <w:t xml:space="preserve"> o uchylenie lub zmianę środka zapobiegawczego.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3817DE" w:rsidP="003817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0568A" w:rsidRPr="00A0568A">
              <w:rPr>
                <w:rFonts w:ascii="Times New Roman" w:hAnsi="Times New Roman" w:cs="Times New Roman"/>
              </w:rPr>
              <w:t>Sporządzanie projektów  postanowień o nałożeniu kar porządkowych wraz</w:t>
            </w:r>
            <w:r w:rsidR="002F1A79">
              <w:rPr>
                <w:rFonts w:ascii="Times New Roman" w:hAnsi="Times New Roman" w:cs="Times New Roman"/>
              </w:rPr>
              <w:t xml:space="preserve">      </w:t>
            </w:r>
            <w:r w:rsidR="00A0568A" w:rsidRPr="00A0568A">
              <w:rPr>
                <w:rFonts w:ascii="Times New Roman" w:hAnsi="Times New Roman" w:cs="Times New Roman"/>
              </w:rPr>
              <w:t xml:space="preserve"> z ich uzasadnieniem oraz analiza przesłanek podnoszonych przez skarżących</w:t>
            </w:r>
            <w:r w:rsidR="005333D8">
              <w:rPr>
                <w:rFonts w:ascii="Times New Roman" w:hAnsi="Times New Roman" w:cs="Times New Roman"/>
              </w:rPr>
              <w:t xml:space="preserve"> </w:t>
            </w:r>
            <w:r w:rsidR="00A0568A" w:rsidRPr="00A0568A">
              <w:rPr>
                <w:rFonts w:ascii="Times New Roman" w:hAnsi="Times New Roman" w:cs="Times New Roman"/>
              </w:rPr>
              <w:t>w przedmiocie ich zaskarżania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0347B0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4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  udział w czynnościach wykonywanych przez prokuratora (patrona) w tym w posiedzeniach</w:t>
            </w:r>
            <w:r w:rsidR="00F51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034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rozprawach sądowych.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347B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B0" w:rsidRPr="000347B0" w:rsidRDefault="004D3B7D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3B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 inne czynności wskazane przez patrona, w t</w:t>
            </w:r>
            <w:r w:rsidR="003817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ym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B0" w:rsidRPr="00704EB6" w:rsidRDefault="000347B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B0" w:rsidRPr="00704EB6" w:rsidRDefault="000347B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37" w:rsidRDefault="002F2837" w:rsidP="00461F62">
      <w:pPr>
        <w:spacing w:after="0" w:line="240" w:lineRule="auto"/>
      </w:pPr>
      <w:r>
        <w:separator/>
      </w:r>
    </w:p>
  </w:endnote>
  <w:endnote w:type="continuationSeparator" w:id="0">
    <w:p w:rsidR="002F2837" w:rsidRDefault="002F2837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37" w:rsidRDefault="002F2837" w:rsidP="00461F62">
      <w:pPr>
        <w:spacing w:after="0" w:line="240" w:lineRule="auto"/>
      </w:pPr>
      <w:r>
        <w:separator/>
      </w:r>
    </w:p>
  </w:footnote>
  <w:footnote w:type="continuationSeparator" w:id="0">
    <w:p w:rsidR="002F2837" w:rsidRDefault="002F2837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2A0"/>
    <w:multiLevelType w:val="hybridMultilevel"/>
    <w:tmpl w:val="1AA2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347B0"/>
    <w:rsid w:val="000438A9"/>
    <w:rsid w:val="00085B39"/>
    <w:rsid w:val="00090439"/>
    <w:rsid w:val="000A319E"/>
    <w:rsid w:val="000B21EF"/>
    <w:rsid w:val="000E3915"/>
    <w:rsid w:val="00125524"/>
    <w:rsid w:val="00145FC5"/>
    <w:rsid w:val="0014661A"/>
    <w:rsid w:val="001466C3"/>
    <w:rsid w:val="001513D2"/>
    <w:rsid w:val="001538DC"/>
    <w:rsid w:val="00156D02"/>
    <w:rsid w:val="0018614D"/>
    <w:rsid w:val="001A6AE7"/>
    <w:rsid w:val="001D3EE6"/>
    <w:rsid w:val="001D4991"/>
    <w:rsid w:val="001F4CEA"/>
    <w:rsid w:val="002418BA"/>
    <w:rsid w:val="0024201D"/>
    <w:rsid w:val="00250F5C"/>
    <w:rsid w:val="002674BA"/>
    <w:rsid w:val="00270BC6"/>
    <w:rsid w:val="00276826"/>
    <w:rsid w:val="002B48B3"/>
    <w:rsid w:val="002B7256"/>
    <w:rsid w:val="002B76ED"/>
    <w:rsid w:val="002C1AD0"/>
    <w:rsid w:val="002C494D"/>
    <w:rsid w:val="002C51FE"/>
    <w:rsid w:val="002D68E5"/>
    <w:rsid w:val="002E7F3C"/>
    <w:rsid w:val="002F1A79"/>
    <w:rsid w:val="002F2837"/>
    <w:rsid w:val="002F3383"/>
    <w:rsid w:val="002F3801"/>
    <w:rsid w:val="00322445"/>
    <w:rsid w:val="003328EE"/>
    <w:rsid w:val="003361C6"/>
    <w:rsid w:val="0033707F"/>
    <w:rsid w:val="0035180B"/>
    <w:rsid w:val="00363610"/>
    <w:rsid w:val="003760CD"/>
    <w:rsid w:val="003817DE"/>
    <w:rsid w:val="00383509"/>
    <w:rsid w:val="003862B3"/>
    <w:rsid w:val="003B35AC"/>
    <w:rsid w:val="003C0BB4"/>
    <w:rsid w:val="003D46D2"/>
    <w:rsid w:val="003D75FC"/>
    <w:rsid w:val="003E7CCF"/>
    <w:rsid w:val="00405B35"/>
    <w:rsid w:val="00413308"/>
    <w:rsid w:val="00417B3F"/>
    <w:rsid w:val="0044280D"/>
    <w:rsid w:val="004455CF"/>
    <w:rsid w:val="00453730"/>
    <w:rsid w:val="00461F62"/>
    <w:rsid w:val="00475D6B"/>
    <w:rsid w:val="00481A67"/>
    <w:rsid w:val="004B24D7"/>
    <w:rsid w:val="004C0BEA"/>
    <w:rsid w:val="004C7C8A"/>
    <w:rsid w:val="004D12C2"/>
    <w:rsid w:val="004D3B7D"/>
    <w:rsid w:val="004E209F"/>
    <w:rsid w:val="00504369"/>
    <w:rsid w:val="0050455B"/>
    <w:rsid w:val="0052697D"/>
    <w:rsid w:val="005333D8"/>
    <w:rsid w:val="005361D5"/>
    <w:rsid w:val="00537DCB"/>
    <w:rsid w:val="005726DD"/>
    <w:rsid w:val="005A5459"/>
    <w:rsid w:val="005B43D6"/>
    <w:rsid w:val="005D2774"/>
    <w:rsid w:val="005D5120"/>
    <w:rsid w:val="005D5A5B"/>
    <w:rsid w:val="00602301"/>
    <w:rsid w:val="006248DD"/>
    <w:rsid w:val="00641E76"/>
    <w:rsid w:val="00647DFA"/>
    <w:rsid w:val="0065210C"/>
    <w:rsid w:val="00660AA5"/>
    <w:rsid w:val="00686643"/>
    <w:rsid w:val="006C3E7F"/>
    <w:rsid w:val="006E4B0F"/>
    <w:rsid w:val="006F2880"/>
    <w:rsid w:val="00704EB6"/>
    <w:rsid w:val="00740201"/>
    <w:rsid w:val="007443A8"/>
    <w:rsid w:val="0074718D"/>
    <w:rsid w:val="00751C97"/>
    <w:rsid w:val="00780999"/>
    <w:rsid w:val="0078285B"/>
    <w:rsid w:val="00796FF9"/>
    <w:rsid w:val="007A5568"/>
    <w:rsid w:val="007D0686"/>
    <w:rsid w:val="007D0711"/>
    <w:rsid w:val="007D7003"/>
    <w:rsid w:val="007D7771"/>
    <w:rsid w:val="007F39E1"/>
    <w:rsid w:val="007F6051"/>
    <w:rsid w:val="008018E7"/>
    <w:rsid w:val="00820EC8"/>
    <w:rsid w:val="00824847"/>
    <w:rsid w:val="00832515"/>
    <w:rsid w:val="008648C4"/>
    <w:rsid w:val="00867B5E"/>
    <w:rsid w:val="0087261F"/>
    <w:rsid w:val="00883DEB"/>
    <w:rsid w:val="0089690A"/>
    <w:rsid w:val="008A439E"/>
    <w:rsid w:val="008B1423"/>
    <w:rsid w:val="008B2F56"/>
    <w:rsid w:val="008B69BC"/>
    <w:rsid w:val="008C0667"/>
    <w:rsid w:val="008C475D"/>
    <w:rsid w:val="008D67DE"/>
    <w:rsid w:val="00907709"/>
    <w:rsid w:val="00910FDA"/>
    <w:rsid w:val="00922CB9"/>
    <w:rsid w:val="009851F4"/>
    <w:rsid w:val="009B55B2"/>
    <w:rsid w:val="009D497D"/>
    <w:rsid w:val="00A0568A"/>
    <w:rsid w:val="00A1638F"/>
    <w:rsid w:val="00A16A4F"/>
    <w:rsid w:val="00A22FDF"/>
    <w:rsid w:val="00A5520B"/>
    <w:rsid w:val="00A877C5"/>
    <w:rsid w:val="00A90447"/>
    <w:rsid w:val="00A96989"/>
    <w:rsid w:val="00AC5D2F"/>
    <w:rsid w:val="00AD27C3"/>
    <w:rsid w:val="00AD473A"/>
    <w:rsid w:val="00AE0E83"/>
    <w:rsid w:val="00AF46F1"/>
    <w:rsid w:val="00AF755F"/>
    <w:rsid w:val="00B11E19"/>
    <w:rsid w:val="00B128A6"/>
    <w:rsid w:val="00B15BEE"/>
    <w:rsid w:val="00B4666E"/>
    <w:rsid w:val="00B51024"/>
    <w:rsid w:val="00B57C93"/>
    <w:rsid w:val="00B61338"/>
    <w:rsid w:val="00BA5EE3"/>
    <w:rsid w:val="00BA6D6C"/>
    <w:rsid w:val="00BB2DF5"/>
    <w:rsid w:val="00BC3738"/>
    <w:rsid w:val="00BD3965"/>
    <w:rsid w:val="00BE10F2"/>
    <w:rsid w:val="00C017DC"/>
    <w:rsid w:val="00C03B34"/>
    <w:rsid w:val="00C16FDF"/>
    <w:rsid w:val="00C45FB9"/>
    <w:rsid w:val="00C55DE2"/>
    <w:rsid w:val="00C626B6"/>
    <w:rsid w:val="00C642DA"/>
    <w:rsid w:val="00C81E65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B7E1A"/>
    <w:rsid w:val="00DC71F5"/>
    <w:rsid w:val="00DD7410"/>
    <w:rsid w:val="00DE6348"/>
    <w:rsid w:val="00E1764C"/>
    <w:rsid w:val="00E5214D"/>
    <w:rsid w:val="00E531D3"/>
    <w:rsid w:val="00E6009B"/>
    <w:rsid w:val="00E70795"/>
    <w:rsid w:val="00E7434A"/>
    <w:rsid w:val="00E77F39"/>
    <w:rsid w:val="00E82CD2"/>
    <w:rsid w:val="00EA1BFD"/>
    <w:rsid w:val="00ED3885"/>
    <w:rsid w:val="00ED5C09"/>
    <w:rsid w:val="00ED68ED"/>
    <w:rsid w:val="00ED78EE"/>
    <w:rsid w:val="00F24446"/>
    <w:rsid w:val="00F43D93"/>
    <w:rsid w:val="00F47D39"/>
    <w:rsid w:val="00F5156F"/>
    <w:rsid w:val="00F6675F"/>
    <w:rsid w:val="00F77E51"/>
    <w:rsid w:val="00F8242F"/>
    <w:rsid w:val="00F92D8B"/>
    <w:rsid w:val="00FA2706"/>
    <w:rsid w:val="00FA6CC0"/>
    <w:rsid w:val="00FC4F4D"/>
    <w:rsid w:val="00FC6B71"/>
    <w:rsid w:val="00FE2E8B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Jarska</cp:lastModifiedBy>
  <cp:revision>24</cp:revision>
  <cp:lastPrinted>2020-12-16T12:28:00Z</cp:lastPrinted>
  <dcterms:created xsi:type="dcterms:W3CDTF">2021-04-09T10:51:00Z</dcterms:created>
  <dcterms:modified xsi:type="dcterms:W3CDTF">2021-04-27T12:37:00Z</dcterms:modified>
</cp:coreProperties>
</file>